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F28" w:rsidRPr="002A796E" w:rsidRDefault="00FC16F9" w:rsidP="00FC16F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Суб’єкт</w:t>
      </w:r>
      <w:r w:rsidRPr="002A796E">
        <w:rPr>
          <w:rFonts w:ascii="Times New Roman" w:hAnsi="Times New Roman" w:cs="Times New Roman"/>
          <w:sz w:val="28"/>
          <w:szCs w:val="28"/>
          <w:lang w:val="uk-UA"/>
        </w:rPr>
        <w:t>и науково-дослідної роботи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Система управління науково-дослідною роботою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Облік та контроль за науково-дослідною роботою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 xml:space="preserve">Види </w:t>
      </w:r>
      <w:r w:rsidRPr="002A796E">
        <w:rPr>
          <w:rFonts w:ascii="Times New Roman" w:hAnsi="Times New Roman" w:cs="Times New Roman"/>
          <w:sz w:val="28"/>
          <w:szCs w:val="28"/>
          <w:lang w:val="uk-UA"/>
        </w:rPr>
        <w:t>науково-дослідної роботи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Формами наукової діяльності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Що таке наукознавство?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Напрямками наукової інтеграції України у світове співтовариство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Що таке наукове дослідження?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ind w:left="0" w:firstLine="360"/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 xml:space="preserve">Об’єкт </w:t>
      </w:r>
      <w:r w:rsidRPr="002A796E">
        <w:rPr>
          <w:rFonts w:ascii="Times New Roman" w:hAnsi="Times New Roman" w:cs="Times New Roman"/>
          <w:sz w:val="28"/>
          <w:szCs w:val="28"/>
          <w:lang w:val="uk-UA"/>
        </w:rPr>
        <w:t xml:space="preserve">та предмет </w:t>
      </w:r>
      <w:r w:rsidRPr="002A796E">
        <w:rPr>
          <w:rFonts w:ascii="Times New Roman" w:hAnsi="Times New Roman" w:cs="Times New Roman"/>
          <w:sz w:val="28"/>
          <w:szCs w:val="28"/>
          <w:lang w:val="uk-UA"/>
        </w:rPr>
        <w:t>наукового дослідження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Функції науки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Стратегії науки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Перелік галузей знань в Україні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Перелік спеціальностей в Україні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Що таке УДК?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Науковий конгломерат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Наукові ступені в Україні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Вчені звання в Україні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Теоретичний етап дослідження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Що таке апробація?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Монографія, навчальний посібник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Стаття, теза доповідей на конференціях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Фахові видання України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A796E">
        <w:rPr>
          <w:rFonts w:ascii="Times New Roman" w:hAnsi="Times New Roman" w:cs="Times New Roman"/>
          <w:sz w:val="28"/>
          <w:szCs w:val="28"/>
          <w:lang w:val="uk-UA"/>
        </w:rPr>
        <w:t>Наукометричні</w:t>
      </w:r>
      <w:proofErr w:type="spellEnd"/>
      <w:r w:rsidRPr="002A796E">
        <w:rPr>
          <w:rFonts w:ascii="Times New Roman" w:hAnsi="Times New Roman" w:cs="Times New Roman"/>
          <w:sz w:val="28"/>
          <w:szCs w:val="28"/>
          <w:lang w:val="uk-UA"/>
        </w:rPr>
        <w:t xml:space="preserve"> бази даних 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Підручник, навчально-методичний посібник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Міжнародні наукові гранти</w:t>
      </w:r>
    </w:p>
    <w:p w:rsidR="00FC16F9" w:rsidRPr="002A796E" w:rsidRDefault="00FC16F9" w:rsidP="00FC16F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Міжнародні академічні мобільності</w:t>
      </w:r>
    </w:p>
    <w:p w:rsidR="00FC16F9" w:rsidRPr="002A796E" w:rsidRDefault="0033255A" w:rsidP="00332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Рівні наукової новизни</w:t>
      </w:r>
    </w:p>
    <w:p w:rsidR="0033255A" w:rsidRPr="002A796E" w:rsidRDefault="0033255A" w:rsidP="00332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Основн</w:t>
      </w:r>
      <w:r w:rsidRPr="002A796E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A796E">
        <w:rPr>
          <w:rFonts w:ascii="Times New Roman" w:hAnsi="Times New Roman" w:cs="Times New Roman"/>
          <w:sz w:val="28"/>
          <w:szCs w:val="28"/>
          <w:lang w:val="uk-UA"/>
        </w:rPr>
        <w:t xml:space="preserve"> ознаками рецензії</w:t>
      </w:r>
      <w:r w:rsidRPr="002A796E">
        <w:rPr>
          <w:rFonts w:ascii="Times New Roman" w:hAnsi="Times New Roman" w:cs="Times New Roman"/>
          <w:sz w:val="28"/>
          <w:szCs w:val="28"/>
          <w:lang w:val="uk-UA"/>
        </w:rPr>
        <w:t xml:space="preserve"> на наукову роботу</w:t>
      </w:r>
    </w:p>
    <w:p w:rsidR="0033255A" w:rsidRPr="002A796E" w:rsidRDefault="0033255A" w:rsidP="00332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НАН України</w:t>
      </w:r>
    </w:p>
    <w:p w:rsidR="0033255A" w:rsidRPr="002A796E" w:rsidRDefault="0033255A" w:rsidP="00332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НАЗЯВО</w:t>
      </w:r>
    </w:p>
    <w:p w:rsidR="0033255A" w:rsidRPr="002A796E" w:rsidRDefault="002A796E" w:rsidP="00332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Робоча програма навчальної дисципліни</w:t>
      </w:r>
    </w:p>
    <w:p w:rsidR="002A796E" w:rsidRPr="002A796E" w:rsidRDefault="002A796E" w:rsidP="00332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Освітня програма підготовки бакалаврів/магістрів</w:t>
      </w:r>
    </w:p>
    <w:p w:rsidR="002A796E" w:rsidRPr="002A796E" w:rsidRDefault="002A796E" w:rsidP="00332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Компетентності та програмні результати навчання за освітньою програмою</w:t>
      </w:r>
    </w:p>
    <w:p w:rsidR="002A796E" w:rsidRPr="002A796E" w:rsidRDefault="002A796E" w:rsidP="00332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Академічна доброчесність</w:t>
      </w:r>
    </w:p>
    <w:p w:rsidR="002A796E" w:rsidRPr="002A796E" w:rsidRDefault="002A796E" w:rsidP="0033255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 xml:space="preserve">Плагіат та </w:t>
      </w:r>
      <w:proofErr w:type="spellStart"/>
      <w:r w:rsidRPr="002A796E">
        <w:rPr>
          <w:rFonts w:ascii="Times New Roman" w:hAnsi="Times New Roman" w:cs="Times New Roman"/>
          <w:sz w:val="28"/>
          <w:szCs w:val="28"/>
          <w:lang w:val="uk-UA"/>
        </w:rPr>
        <w:t>самоплагіат</w:t>
      </w:r>
      <w:proofErr w:type="spellEnd"/>
      <w:r w:rsidRPr="002A796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2A796E" w:rsidRPr="002A796E" w:rsidRDefault="002A796E" w:rsidP="002A7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2A796E">
        <w:rPr>
          <w:rFonts w:ascii="Times New Roman" w:hAnsi="Times New Roman" w:cs="Times New Roman"/>
          <w:sz w:val="28"/>
          <w:szCs w:val="28"/>
        </w:rPr>
        <w:t>Soft</w:t>
      </w:r>
      <w:proofErr w:type="spellEnd"/>
      <w:r w:rsidRPr="002A79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796E">
        <w:rPr>
          <w:rFonts w:ascii="Times New Roman" w:hAnsi="Times New Roman" w:cs="Times New Roman"/>
          <w:sz w:val="28"/>
          <w:szCs w:val="28"/>
        </w:rPr>
        <w:t>skills</w:t>
      </w:r>
      <w:proofErr w:type="spellEnd"/>
    </w:p>
    <w:p w:rsidR="002A796E" w:rsidRPr="002A796E" w:rsidRDefault="002A796E" w:rsidP="002A7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Аналіз та синтез</w:t>
      </w:r>
    </w:p>
    <w:p w:rsidR="002A796E" w:rsidRPr="002A796E" w:rsidRDefault="002A796E" w:rsidP="002A7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Захист прав інтелектуальної власності в Україні</w:t>
      </w:r>
    </w:p>
    <w:p w:rsidR="002A796E" w:rsidRPr="002A796E" w:rsidRDefault="002A796E" w:rsidP="002A7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Патент на винахід, корисну модель</w:t>
      </w:r>
    </w:p>
    <w:p w:rsidR="002A796E" w:rsidRPr="002A796E" w:rsidRDefault="002A796E" w:rsidP="002A796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A796E">
        <w:rPr>
          <w:rFonts w:ascii="Times New Roman" w:hAnsi="Times New Roman" w:cs="Times New Roman"/>
          <w:sz w:val="28"/>
          <w:szCs w:val="28"/>
          <w:lang w:val="uk-UA"/>
        </w:rPr>
        <w:t>Методологія, мето</w:t>
      </w:r>
      <w:bookmarkStart w:id="0" w:name="_GoBack"/>
      <w:bookmarkEnd w:id="0"/>
      <w:r w:rsidRPr="002A796E">
        <w:rPr>
          <w:rFonts w:ascii="Times New Roman" w:hAnsi="Times New Roman" w:cs="Times New Roman"/>
          <w:sz w:val="28"/>
          <w:szCs w:val="28"/>
          <w:lang w:val="uk-UA"/>
        </w:rPr>
        <w:t>д дослідження</w:t>
      </w:r>
    </w:p>
    <w:sectPr w:rsidR="002A796E" w:rsidRPr="002A796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D6C0F"/>
    <w:multiLevelType w:val="hybridMultilevel"/>
    <w:tmpl w:val="B18E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525"/>
    <w:rsid w:val="002A796E"/>
    <w:rsid w:val="0033255A"/>
    <w:rsid w:val="007F3525"/>
    <w:rsid w:val="00B664B8"/>
    <w:rsid w:val="00C32F28"/>
    <w:rsid w:val="00FC1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188F7"/>
  <w15:chartTrackingRefBased/>
  <w15:docId w15:val="{FA855608-D586-479E-9F61-389C88C4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6F9"/>
    <w:pPr>
      <w:ind w:left="720"/>
      <w:contextualSpacing/>
    </w:pPr>
  </w:style>
  <w:style w:type="table" w:styleId="a4">
    <w:name w:val="Table Grid"/>
    <w:basedOn w:val="a1"/>
    <w:uiPriority w:val="39"/>
    <w:rsid w:val="00FC1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</dc:creator>
  <cp:keywords/>
  <dc:description/>
  <cp:lastModifiedBy>Андрій</cp:lastModifiedBy>
  <cp:revision>4</cp:revision>
  <dcterms:created xsi:type="dcterms:W3CDTF">2023-11-21T10:50:00Z</dcterms:created>
  <dcterms:modified xsi:type="dcterms:W3CDTF">2023-11-21T10:59:00Z</dcterms:modified>
</cp:coreProperties>
</file>