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B8" w:rsidRPr="002608CC" w:rsidRDefault="002608CC" w:rsidP="002608CC">
      <w:pPr>
        <w:spacing w:after="0"/>
        <w:jc w:val="center"/>
        <w:rPr>
          <w:rFonts w:ascii="Times New Roman" w:hAnsi="Times New Roman" w:cs="Times New Roman"/>
          <w:b/>
          <w:sz w:val="24"/>
          <w:szCs w:val="24"/>
        </w:rPr>
      </w:pPr>
      <w:r w:rsidRPr="002608CC">
        <w:rPr>
          <w:rFonts w:ascii="Times New Roman" w:hAnsi="Times New Roman" w:cs="Times New Roman"/>
          <w:b/>
          <w:sz w:val="24"/>
          <w:szCs w:val="24"/>
        </w:rPr>
        <w:t>Тема 5. Рівні і форми пізнання. Пізнання як процес</w:t>
      </w:r>
    </w:p>
    <w:p w:rsidR="002608CC" w:rsidRPr="002608CC" w:rsidRDefault="002608CC" w:rsidP="002608CC">
      <w:pPr>
        <w:spacing w:after="0"/>
        <w:jc w:val="center"/>
        <w:rPr>
          <w:rFonts w:ascii="Times New Roman" w:hAnsi="Times New Roman" w:cs="Times New Roman"/>
          <w:i/>
          <w:sz w:val="24"/>
          <w:szCs w:val="24"/>
        </w:rPr>
      </w:pPr>
      <w:r w:rsidRPr="002608CC">
        <w:rPr>
          <w:rFonts w:ascii="Times New Roman" w:hAnsi="Times New Roman" w:cs="Times New Roman"/>
          <w:i/>
          <w:sz w:val="24"/>
          <w:szCs w:val="24"/>
        </w:rPr>
        <w:t>План:</w:t>
      </w:r>
    </w:p>
    <w:p w:rsidR="002608CC" w:rsidRPr="002608CC" w:rsidRDefault="002608CC" w:rsidP="002608CC">
      <w:pPr>
        <w:pStyle w:val="a3"/>
        <w:numPr>
          <w:ilvl w:val="0"/>
          <w:numId w:val="1"/>
        </w:numPr>
        <w:spacing w:after="0"/>
        <w:jc w:val="both"/>
        <w:rPr>
          <w:rFonts w:ascii="Times New Roman" w:hAnsi="Times New Roman" w:cs="Times New Roman"/>
          <w:sz w:val="24"/>
          <w:szCs w:val="24"/>
        </w:rPr>
      </w:pPr>
      <w:r w:rsidRPr="002608CC">
        <w:rPr>
          <w:rFonts w:ascii="Times New Roman" w:hAnsi="Times New Roman" w:cs="Times New Roman"/>
          <w:sz w:val="24"/>
          <w:szCs w:val="24"/>
        </w:rPr>
        <w:t>Джерела знання і пізнання.</w:t>
      </w:r>
    </w:p>
    <w:p w:rsidR="002608CC" w:rsidRPr="002608CC" w:rsidRDefault="002608CC" w:rsidP="002608CC">
      <w:pPr>
        <w:pStyle w:val="a3"/>
        <w:numPr>
          <w:ilvl w:val="0"/>
          <w:numId w:val="1"/>
        </w:numPr>
        <w:spacing w:after="0"/>
        <w:jc w:val="both"/>
        <w:rPr>
          <w:rFonts w:ascii="Times New Roman" w:hAnsi="Times New Roman" w:cs="Times New Roman"/>
          <w:sz w:val="24"/>
          <w:szCs w:val="24"/>
        </w:rPr>
      </w:pPr>
      <w:r w:rsidRPr="002608CC">
        <w:rPr>
          <w:rFonts w:ascii="Times New Roman" w:hAnsi="Times New Roman" w:cs="Times New Roman"/>
          <w:sz w:val="24"/>
          <w:szCs w:val="24"/>
        </w:rPr>
        <w:t>Гносеологічні характеристики рівнів та форм пізнання.</w:t>
      </w:r>
    </w:p>
    <w:p w:rsidR="002608CC" w:rsidRPr="002608CC" w:rsidRDefault="002608CC" w:rsidP="002608CC">
      <w:pPr>
        <w:pStyle w:val="a3"/>
        <w:numPr>
          <w:ilvl w:val="0"/>
          <w:numId w:val="2"/>
        </w:numPr>
        <w:spacing w:after="0"/>
        <w:jc w:val="both"/>
        <w:rPr>
          <w:rFonts w:ascii="Times New Roman" w:hAnsi="Times New Roman" w:cs="Times New Roman"/>
          <w:sz w:val="24"/>
          <w:szCs w:val="24"/>
        </w:rPr>
      </w:pPr>
      <w:r w:rsidRPr="002608CC">
        <w:rPr>
          <w:rFonts w:ascii="Times New Roman" w:hAnsi="Times New Roman" w:cs="Times New Roman"/>
          <w:sz w:val="24"/>
          <w:szCs w:val="24"/>
        </w:rPr>
        <w:t>Чуттєвий рівень пізнання (</w:t>
      </w:r>
      <w:proofErr w:type="spellStart"/>
      <w:r w:rsidRPr="002608CC">
        <w:rPr>
          <w:rFonts w:ascii="Times New Roman" w:hAnsi="Times New Roman" w:cs="Times New Roman"/>
          <w:sz w:val="24"/>
          <w:szCs w:val="24"/>
        </w:rPr>
        <w:t>перцептивний</w:t>
      </w:r>
      <w:proofErr w:type="spellEnd"/>
      <w:r w:rsidRPr="002608CC">
        <w:rPr>
          <w:rFonts w:ascii="Times New Roman" w:hAnsi="Times New Roman" w:cs="Times New Roman"/>
          <w:sz w:val="24"/>
          <w:szCs w:val="24"/>
        </w:rPr>
        <w:t xml:space="preserve"> досвід)</w:t>
      </w:r>
    </w:p>
    <w:p w:rsidR="002608CC" w:rsidRPr="002608CC" w:rsidRDefault="002608CC" w:rsidP="002608CC">
      <w:pPr>
        <w:pStyle w:val="a3"/>
        <w:numPr>
          <w:ilvl w:val="0"/>
          <w:numId w:val="2"/>
        </w:numPr>
        <w:spacing w:after="0"/>
        <w:jc w:val="both"/>
        <w:rPr>
          <w:rFonts w:ascii="Times New Roman" w:hAnsi="Times New Roman" w:cs="Times New Roman"/>
          <w:sz w:val="24"/>
          <w:szCs w:val="24"/>
        </w:rPr>
      </w:pPr>
      <w:r w:rsidRPr="002608CC">
        <w:rPr>
          <w:rFonts w:ascii="Times New Roman" w:hAnsi="Times New Roman" w:cs="Times New Roman"/>
          <w:sz w:val="24"/>
          <w:szCs w:val="24"/>
        </w:rPr>
        <w:t>Рівень раціонально-логічного пізнання</w:t>
      </w:r>
    </w:p>
    <w:p w:rsidR="002608CC" w:rsidRPr="002608CC" w:rsidRDefault="002608CC" w:rsidP="002608CC">
      <w:pPr>
        <w:pStyle w:val="a3"/>
        <w:numPr>
          <w:ilvl w:val="0"/>
          <w:numId w:val="2"/>
        </w:numPr>
        <w:spacing w:after="0"/>
        <w:jc w:val="both"/>
        <w:rPr>
          <w:rFonts w:ascii="Times New Roman" w:hAnsi="Times New Roman" w:cs="Times New Roman"/>
          <w:sz w:val="24"/>
          <w:szCs w:val="24"/>
        </w:rPr>
      </w:pPr>
      <w:r w:rsidRPr="002608CC">
        <w:rPr>
          <w:rFonts w:ascii="Times New Roman" w:hAnsi="Times New Roman" w:cs="Times New Roman"/>
          <w:sz w:val="24"/>
          <w:szCs w:val="24"/>
        </w:rPr>
        <w:t>Рівень синтезу знань (</w:t>
      </w:r>
      <w:proofErr w:type="spellStart"/>
      <w:r w:rsidRPr="002608CC">
        <w:rPr>
          <w:rFonts w:ascii="Times New Roman" w:hAnsi="Times New Roman" w:cs="Times New Roman"/>
          <w:sz w:val="24"/>
          <w:szCs w:val="24"/>
        </w:rPr>
        <w:t>синтезувальний</w:t>
      </w:r>
      <w:proofErr w:type="spellEnd"/>
      <w:r w:rsidRPr="002608CC">
        <w:rPr>
          <w:rFonts w:ascii="Times New Roman" w:hAnsi="Times New Roman" w:cs="Times New Roman"/>
          <w:sz w:val="24"/>
          <w:szCs w:val="24"/>
        </w:rPr>
        <w:t xml:space="preserve"> рівень).</w:t>
      </w:r>
    </w:p>
    <w:p w:rsidR="002608CC" w:rsidRPr="002608CC" w:rsidRDefault="002608CC" w:rsidP="002608CC">
      <w:pPr>
        <w:pStyle w:val="a3"/>
        <w:numPr>
          <w:ilvl w:val="0"/>
          <w:numId w:val="1"/>
        </w:numPr>
        <w:spacing w:after="0"/>
        <w:jc w:val="both"/>
        <w:rPr>
          <w:rFonts w:ascii="Times New Roman" w:hAnsi="Times New Roman" w:cs="Times New Roman"/>
          <w:sz w:val="24"/>
          <w:szCs w:val="24"/>
        </w:rPr>
      </w:pPr>
      <w:r w:rsidRPr="002608CC">
        <w:rPr>
          <w:rFonts w:ascii="Times New Roman" w:hAnsi="Times New Roman" w:cs="Times New Roman"/>
          <w:sz w:val="24"/>
          <w:szCs w:val="24"/>
        </w:rPr>
        <w:t>Процесуальний характер людського пізнання.</w:t>
      </w:r>
    </w:p>
    <w:p w:rsidR="002608CC" w:rsidRPr="002608CC" w:rsidRDefault="002608CC" w:rsidP="002608CC">
      <w:pPr>
        <w:spacing w:after="0"/>
        <w:jc w:val="both"/>
        <w:rPr>
          <w:rFonts w:ascii="Times New Roman" w:hAnsi="Times New Roman" w:cs="Times New Roman"/>
          <w:sz w:val="24"/>
          <w:szCs w:val="24"/>
        </w:rPr>
      </w:pPr>
    </w:p>
    <w:p w:rsidR="002608CC" w:rsidRPr="002608CC" w:rsidRDefault="002608CC" w:rsidP="002608CC">
      <w:pPr>
        <w:spacing w:after="0"/>
        <w:jc w:val="both"/>
        <w:rPr>
          <w:rFonts w:ascii="Times New Roman" w:hAnsi="Times New Roman" w:cs="Times New Roman"/>
          <w:b/>
          <w:sz w:val="24"/>
          <w:szCs w:val="24"/>
        </w:rPr>
      </w:pPr>
      <w:r w:rsidRPr="002608CC">
        <w:rPr>
          <w:rFonts w:ascii="Times New Roman" w:hAnsi="Times New Roman" w:cs="Times New Roman"/>
          <w:b/>
          <w:sz w:val="24"/>
          <w:szCs w:val="24"/>
        </w:rPr>
        <w:t xml:space="preserve">1. </w:t>
      </w:r>
      <w:r w:rsidRPr="002608CC">
        <w:rPr>
          <w:rFonts w:ascii="Times New Roman" w:hAnsi="Times New Roman" w:cs="Times New Roman"/>
          <w:b/>
          <w:sz w:val="24"/>
          <w:szCs w:val="24"/>
        </w:rPr>
        <w:t xml:space="preserve">Джерела </w:t>
      </w:r>
      <w:r>
        <w:rPr>
          <w:rFonts w:ascii="Times New Roman" w:hAnsi="Times New Roman" w:cs="Times New Roman"/>
          <w:b/>
          <w:sz w:val="24"/>
          <w:szCs w:val="24"/>
        </w:rPr>
        <w:t>знання і пізнання</w:t>
      </w:r>
    </w:p>
    <w:p w:rsidR="009500D1" w:rsidRDefault="002608CC"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Вже у ранніх філософських міркуваннях було </w:t>
      </w:r>
      <w:r w:rsidR="009500D1">
        <w:rPr>
          <w:rFonts w:ascii="Times New Roman" w:hAnsi="Times New Roman" w:cs="Times New Roman"/>
          <w:sz w:val="24"/>
          <w:szCs w:val="24"/>
        </w:rPr>
        <w:t>з'ясовано</w:t>
      </w:r>
      <w:r>
        <w:rPr>
          <w:rFonts w:ascii="Times New Roman" w:hAnsi="Times New Roman" w:cs="Times New Roman"/>
          <w:sz w:val="24"/>
          <w:szCs w:val="24"/>
        </w:rPr>
        <w:t xml:space="preserve">, що пізнання може базуватись на чуттєвих враженнях, а може бути розумним, тобто </w:t>
      </w:r>
      <w:r w:rsidR="009500D1">
        <w:rPr>
          <w:rFonts w:ascii="Times New Roman" w:hAnsi="Times New Roman" w:cs="Times New Roman"/>
          <w:sz w:val="24"/>
          <w:szCs w:val="24"/>
        </w:rPr>
        <w:t>більше спиратися на інтелектуальні зусилля та утворення.</w:t>
      </w:r>
    </w:p>
    <w:p w:rsidR="005E43F8" w:rsidRDefault="009500D1" w:rsidP="002608CC">
      <w:pPr>
        <w:spacing w:after="0"/>
        <w:ind w:firstLine="708"/>
        <w:jc w:val="both"/>
        <w:rPr>
          <w:rFonts w:ascii="Times New Roman" w:hAnsi="Times New Roman" w:cs="Times New Roman"/>
          <w:sz w:val="24"/>
          <w:szCs w:val="24"/>
        </w:rPr>
      </w:pPr>
      <w:r w:rsidRPr="005E43F8">
        <w:rPr>
          <w:rFonts w:ascii="Times New Roman" w:hAnsi="Times New Roman" w:cs="Times New Roman"/>
          <w:b/>
          <w:sz w:val="24"/>
          <w:szCs w:val="24"/>
        </w:rPr>
        <w:t>Платон:</w:t>
      </w:r>
      <w:r>
        <w:rPr>
          <w:rFonts w:ascii="Times New Roman" w:hAnsi="Times New Roman" w:cs="Times New Roman"/>
          <w:sz w:val="24"/>
          <w:szCs w:val="24"/>
        </w:rPr>
        <w:t xml:space="preserve"> пізнання починається з чуттєвих вражень, які активізують людський інтелект. Чуття нестійкі, оманливі, на їх основі ми отримуємо гадку (уявлення), яка більшою мірою базується на вірі. Знання постають результатом розумового аналізу гадки (уявлення), яка виникає на основі чуттєвих вражень. Проте й знання як пов'язана гадка є недостатньою для отримання істини. Остаточні (істинні) знання людина могла отримати на основі повного виходу за межі чуттєвого та споглядання сутності речей – ідеї. Чуттям людина сприймає дійсність, за допомогою ідей вона мислить. </w:t>
      </w:r>
      <w:r w:rsidR="005E43F8">
        <w:rPr>
          <w:rFonts w:ascii="Times New Roman" w:hAnsi="Times New Roman" w:cs="Times New Roman"/>
          <w:sz w:val="24"/>
          <w:szCs w:val="24"/>
        </w:rPr>
        <w:t xml:space="preserve">Ідеї здобуваються </w:t>
      </w:r>
      <w:proofErr w:type="spellStart"/>
      <w:r w:rsidR="005E43F8" w:rsidRPr="005E43F8">
        <w:rPr>
          <w:rFonts w:ascii="Times New Roman" w:hAnsi="Times New Roman" w:cs="Times New Roman"/>
          <w:b/>
          <w:i/>
          <w:sz w:val="24"/>
          <w:szCs w:val="24"/>
        </w:rPr>
        <w:t>екстазисом</w:t>
      </w:r>
      <w:proofErr w:type="spellEnd"/>
      <w:r w:rsidR="005E43F8">
        <w:rPr>
          <w:rFonts w:ascii="Times New Roman" w:hAnsi="Times New Roman" w:cs="Times New Roman"/>
          <w:sz w:val="24"/>
          <w:szCs w:val="24"/>
        </w:rPr>
        <w:t xml:space="preserve"> – виходом за межі спостережуваного, миттєвим перенесенням у світ істинних сутностей, за межі чуттєвого.</w:t>
      </w:r>
    </w:p>
    <w:p w:rsidR="002608CC" w:rsidRDefault="005E43F8" w:rsidP="002608CC">
      <w:pPr>
        <w:spacing w:after="0"/>
        <w:ind w:firstLine="708"/>
        <w:jc w:val="both"/>
        <w:rPr>
          <w:rFonts w:ascii="Times New Roman" w:hAnsi="Times New Roman" w:cs="Times New Roman"/>
          <w:sz w:val="24"/>
          <w:szCs w:val="24"/>
        </w:rPr>
      </w:pPr>
      <w:r w:rsidRPr="005E43F8">
        <w:rPr>
          <w:rFonts w:ascii="Times New Roman" w:hAnsi="Times New Roman" w:cs="Times New Roman"/>
          <w:b/>
          <w:sz w:val="24"/>
          <w:szCs w:val="24"/>
        </w:rPr>
        <w:t>Аристотель</w:t>
      </w:r>
      <w:r>
        <w:rPr>
          <w:rFonts w:ascii="Times New Roman" w:hAnsi="Times New Roman" w:cs="Times New Roman"/>
          <w:sz w:val="24"/>
          <w:szCs w:val="24"/>
        </w:rPr>
        <w:t xml:space="preserve">: пізнання відбувається на основі зведення чуттєвих </w:t>
      </w:r>
      <w:proofErr w:type="spellStart"/>
      <w:r>
        <w:rPr>
          <w:rFonts w:ascii="Times New Roman" w:hAnsi="Times New Roman" w:cs="Times New Roman"/>
          <w:sz w:val="24"/>
          <w:szCs w:val="24"/>
        </w:rPr>
        <w:t>сприйняттів</w:t>
      </w:r>
      <w:proofErr w:type="spellEnd"/>
      <w:r>
        <w:rPr>
          <w:rFonts w:ascii="Times New Roman" w:hAnsi="Times New Roman" w:cs="Times New Roman"/>
          <w:sz w:val="24"/>
          <w:szCs w:val="24"/>
        </w:rPr>
        <w:t xml:space="preserve"> у певний цілісний зміст. Це синтетичне чуттєве утворення – "загальне чуття"</w:t>
      </w:r>
      <w:r w:rsidR="002608CC">
        <w:rPr>
          <w:rFonts w:ascii="Times New Roman" w:hAnsi="Times New Roman" w:cs="Times New Roman"/>
          <w:sz w:val="24"/>
          <w:szCs w:val="24"/>
        </w:rPr>
        <w:t xml:space="preserve">. </w:t>
      </w:r>
      <w:r>
        <w:rPr>
          <w:rFonts w:ascii="Times New Roman" w:hAnsi="Times New Roman" w:cs="Times New Roman"/>
          <w:sz w:val="24"/>
          <w:szCs w:val="24"/>
        </w:rPr>
        <w:t xml:space="preserve">Пізніше стали називати </w:t>
      </w:r>
      <w:r w:rsidRPr="005E43F8">
        <w:rPr>
          <w:rFonts w:ascii="Times New Roman" w:hAnsi="Times New Roman" w:cs="Times New Roman"/>
          <w:sz w:val="24"/>
          <w:szCs w:val="24"/>
        </w:rPr>
        <w:t>"</w:t>
      </w:r>
      <w:r>
        <w:rPr>
          <w:rFonts w:ascii="Times New Roman" w:hAnsi="Times New Roman" w:cs="Times New Roman"/>
          <w:sz w:val="24"/>
          <w:szCs w:val="24"/>
          <w:lang w:val="en-US"/>
        </w:rPr>
        <w:t>common</w:t>
      </w:r>
      <w:r w:rsidRPr="005E43F8">
        <w:rPr>
          <w:rFonts w:ascii="Times New Roman" w:hAnsi="Times New Roman" w:cs="Times New Roman"/>
          <w:sz w:val="24"/>
          <w:szCs w:val="24"/>
        </w:rPr>
        <w:t xml:space="preserve"> </w:t>
      </w:r>
      <w:r>
        <w:rPr>
          <w:rFonts w:ascii="Times New Roman" w:hAnsi="Times New Roman" w:cs="Times New Roman"/>
          <w:sz w:val="24"/>
          <w:szCs w:val="24"/>
          <w:lang w:val="en-US"/>
        </w:rPr>
        <w:t>sense</w:t>
      </w:r>
      <w:r w:rsidRPr="005E43F8">
        <w:rPr>
          <w:rFonts w:ascii="Times New Roman" w:hAnsi="Times New Roman" w:cs="Times New Roman"/>
          <w:sz w:val="24"/>
          <w:szCs w:val="24"/>
        </w:rPr>
        <w:t xml:space="preserve">" – </w:t>
      </w:r>
      <w:r>
        <w:rPr>
          <w:rFonts w:ascii="Times New Roman" w:hAnsi="Times New Roman" w:cs="Times New Roman"/>
          <w:sz w:val="24"/>
          <w:szCs w:val="24"/>
        </w:rPr>
        <w:t xml:space="preserve">здоровий глузд, це те, що відповідає </w:t>
      </w:r>
      <w:proofErr w:type="spellStart"/>
      <w:r>
        <w:rPr>
          <w:rFonts w:ascii="Times New Roman" w:hAnsi="Times New Roman" w:cs="Times New Roman"/>
          <w:sz w:val="24"/>
          <w:szCs w:val="24"/>
        </w:rPr>
        <w:t>розсудковому</w:t>
      </w:r>
      <w:proofErr w:type="spellEnd"/>
      <w:r>
        <w:rPr>
          <w:rFonts w:ascii="Times New Roman" w:hAnsi="Times New Roman" w:cs="Times New Roman"/>
          <w:sz w:val="24"/>
          <w:szCs w:val="24"/>
        </w:rPr>
        <w:t xml:space="preserve"> мисленню. </w:t>
      </w:r>
    </w:p>
    <w:p w:rsidR="005E43F8" w:rsidRDefault="005E43F8"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Розрізняв 2 здатності: </w:t>
      </w:r>
    </w:p>
    <w:p w:rsidR="005E43F8" w:rsidRDefault="005E43F8"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практичний (активний) розум (</w:t>
      </w:r>
      <w:r>
        <w:rPr>
          <w:rFonts w:ascii="Times New Roman" w:hAnsi="Times New Roman" w:cs="Times New Roman"/>
          <w:sz w:val="24"/>
          <w:szCs w:val="24"/>
        </w:rPr>
        <w:t>оперує даними загальних чуттів, аналізує їх, співвідносить, формує судження</w:t>
      </w:r>
      <w:r>
        <w:rPr>
          <w:rFonts w:ascii="Times New Roman" w:hAnsi="Times New Roman" w:cs="Times New Roman"/>
          <w:sz w:val="24"/>
          <w:szCs w:val="24"/>
        </w:rPr>
        <w:t xml:space="preserve">) </w:t>
      </w:r>
    </w:p>
    <w:p w:rsidR="005E43F8" w:rsidRDefault="005E43F8"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теоретичний (споглядальний) (вільний від </w:t>
      </w:r>
      <w:proofErr w:type="spellStart"/>
      <w:r>
        <w:rPr>
          <w:rFonts w:ascii="Times New Roman" w:hAnsi="Times New Roman" w:cs="Times New Roman"/>
          <w:sz w:val="24"/>
          <w:szCs w:val="24"/>
        </w:rPr>
        <w:t>відчуттів</w:t>
      </w:r>
      <w:proofErr w:type="spellEnd"/>
      <w:r>
        <w:rPr>
          <w:rFonts w:ascii="Times New Roman" w:hAnsi="Times New Roman" w:cs="Times New Roman"/>
          <w:sz w:val="24"/>
          <w:szCs w:val="24"/>
        </w:rPr>
        <w:t>, виробляє розумові форми для змісту пізнання</w:t>
      </w:r>
      <w:r w:rsidR="000A5704">
        <w:rPr>
          <w:rFonts w:ascii="Times New Roman" w:hAnsi="Times New Roman" w:cs="Times New Roman"/>
          <w:sz w:val="24"/>
          <w:szCs w:val="24"/>
        </w:rPr>
        <w:t>). Теоретичним розумом людина споріднена із світовим розумом, що рухає усією світобудовою. Ідеал мудреця – не активна, а споглядальна людина.</w:t>
      </w:r>
    </w:p>
    <w:p w:rsidR="000A5704" w:rsidRDefault="000A5704" w:rsidP="002608CC">
      <w:pPr>
        <w:spacing w:after="0"/>
        <w:ind w:firstLine="708"/>
        <w:jc w:val="both"/>
        <w:rPr>
          <w:rFonts w:ascii="Times New Roman" w:hAnsi="Times New Roman" w:cs="Times New Roman"/>
          <w:sz w:val="24"/>
          <w:szCs w:val="24"/>
        </w:rPr>
      </w:pPr>
      <w:r w:rsidRPr="000A5704">
        <w:rPr>
          <w:rFonts w:ascii="Times New Roman" w:hAnsi="Times New Roman" w:cs="Times New Roman"/>
          <w:b/>
          <w:sz w:val="24"/>
          <w:szCs w:val="24"/>
        </w:rPr>
        <w:t>Новий час.</w:t>
      </w:r>
      <w:r>
        <w:rPr>
          <w:rFonts w:ascii="Times New Roman" w:hAnsi="Times New Roman" w:cs="Times New Roman"/>
          <w:sz w:val="24"/>
          <w:szCs w:val="24"/>
        </w:rPr>
        <w:t xml:space="preserve"> Два джерела пізнання: чуття (чуттєві дані, чуттєва </w:t>
      </w:r>
      <w:proofErr w:type="spellStart"/>
      <w:r>
        <w:rPr>
          <w:rFonts w:ascii="Times New Roman" w:hAnsi="Times New Roman" w:cs="Times New Roman"/>
          <w:sz w:val="24"/>
          <w:szCs w:val="24"/>
        </w:rPr>
        <w:t>наданість</w:t>
      </w:r>
      <w:proofErr w:type="spellEnd"/>
      <w:r>
        <w:rPr>
          <w:rFonts w:ascii="Times New Roman" w:hAnsi="Times New Roman" w:cs="Times New Roman"/>
          <w:sz w:val="24"/>
          <w:szCs w:val="24"/>
        </w:rPr>
        <w:t xml:space="preserve">, прості ідеї) та розумова активність (раціонально-логічне, або абстрактне мислення, розумова рефлексія). </w:t>
      </w:r>
    </w:p>
    <w:p w:rsidR="000A5704" w:rsidRDefault="000A5704"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Історія розвитку філософських </w:t>
      </w:r>
      <w:proofErr w:type="spellStart"/>
      <w:r>
        <w:rPr>
          <w:rFonts w:ascii="Times New Roman" w:hAnsi="Times New Roman" w:cs="Times New Roman"/>
          <w:sz w:val="24"/>
          <w:szCs w:val="24"/>
        </w:rPr>
        <w:t>вчень</w:t>
      </w:r>
      <w:proofErr w:type="spellEnd"/>
      <w:r>
        <w:rPr>
          <w:rFonts w:ascii="Times New Roman" w:hAnsi="Times New Roman" w:cs="Times New Roman"/>
          <w:sz w:val="24"/>
          <w:szCs w:val="24"/>
        </w:rPr>
        <w:t xml:space="preserve"> довела виправданість виділення двох джерел знань: чуттєвості та розумової (інтелектуальної) активності. Відповідно до них у гносеології сформувалися вчення про </w:t>
      </w:r>
      <w:r w:rsidRPr="000A5704">
        <w:rPr>
          <w:rFonts w:ascii="Times New Roman" w:hAnsi="Times New Roman" w:cs="Times New Roman"/>
          <w:b/>
          <w:sz w:val="24"/>
          <w:szCs w:val="24"/>
        </w:rPr>
        <w:t>рівні пізнання</w:t>
      </w:r>
      <w:r>
        <w:rPr>
          <w:rFonts w:ascii="Times New Roman" w:hAnsi="Times New Roman" w:cs="Times New Roman"/>
          <w:sz w:val="24"/>
          <w:szCs w:val="24"/>
        </w:rPr>
        <w:t>: чуттєвий та раціонально-логічний. Інколи те, що у традиційній гносеології називають чуттєвим пізнанням, називають "</w:t>
      </w:r>
      <w:proofErr w:type="spellStart"/>
      <w:r>
        <w:rPr>
          <w:rFonts w:ascii="Times New Roman" w:hAnsi="Times New Roman" w:cs="Times New Roman"/>
          <w:sz w:val="24"/>
          <w:szCs w:val="24"/>
        </w:rPr>
        <w:t>перцептивним</w:t>
      </w:r>
      <w:proofErr w:type="spellEnd"/>
      <w:r>
        <w:rPr>
          <w:rFonts w:ascii="Times New Roman" w:hAnsi="Times New Roman" w:cs="Times New Roman"/>
          <w:sz w:val="24"/>
          <w:szCs w:val="24"/>
        </w:rPr>
        <w:t xml:space="preserve"> досвідом" (</w:t>
      </w:r>
      <w:proofErr w:type="spellStart"/>
      <w:r>
        <w:rPr>
          <w:rFonts w:ascii="Times New Roman" w:hAnsi="Times New Roman" w:cs="Times New Roman"/>
          <w:sz w:val="24"/>
          <w:szCs w:val="24"/>
        </w:rPr>
        <w:t>А.Лой</w:t>
      </w:r>
      <w:proofErr w:type="spellEnd"/>
      <w:r>
        <w:rPr>
          <w:rFonts w:ascii="Times New Roman" w:hAnsi="Times New Roman" w:cs="Times New Roman"/>
          <w:sz w:val="24"/>
          <w:szCs w:val="24"/>
        </w:rPr>
        <w:t xml:space="preserve">). </w:t>
      </w:r>
    </w:p>
    <w:p w:rsidR="000A5704" w:rsidRDefault="000A5704" w:rsidP="002608CC">
      <w:pPr>
        <w:spacing w:after="0"/>
        <w:ind w:firstLine="708"/>
        <w:jc w:val="both"/>
        <w:rPr>
          <w:rFonts w:ascii="Times New Roman" w:hAnsi="Times New Roman" w:cs="Times New Roman"/>
          <w:i/>
          <w:sz w:val="24"/>
          <w:szCs w:val="24"/>
        </w:rPr>
      </w:pPr>
      <w:r w:rsidRPr="000A5704">
        <w:rPr>
          <w:rFonts w:ascii="Times New Roman" w:hAnsi="Times New Roman" w:cs="Times New Roman"/>
          <w:i/>
          <w:sz w:val="24"/>
          <w:szCs w:val="24"/>
        </w:rPr>
        <w:t xml:space="preserve">Рівні пізнання, що аналізуються у гносеології, розрізняються за такими ознаками: </w:t>
      </w:r>
    </w:p>
    <w:p w:rsidR="000A5704" w:rsidRDefault="000A5704"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 за пізнавальною </w:t>
      </w:r>
      <w:r w:rsidRPr="000A5704">
        <w:rPr>
          <w:rFonts w:ascii="Times New Roman" w:hAnsi="Times New Roman" w:cs="Times New Roman"/>
          <w:i/>
          <w:sz w:val="24"/>
          <w:szCs w:val="24"/>
        </w:rPr>
        <w:t>якістю</w:t>
      </w:r>
      <w:r>
        <w:rPr>
          <w:rFonts w:ascii="Times New Roman" w:hAnsi="Times New Roman" w:cs="Times New Roman"/>
          <w:sz w:val="24"/>
          <w:szCs w:val="24"/>
        </w:rPr>
        <w:t xml:space="preserve"> тих компонентів, що утворюються на цих рівнях як складові знання – </w:t>
      </w:r>
      <w:r w:rsidRPr="000A5704">
        <w:rPr>
          <w:rFonts w:ascii="Times New Roman" w:hAnsi="Times New Roman" w:cs="Times New Roman"/>
          <w:i/>
          <w:sz w:val="24"/>
          <w:szCs w:val="24"/>
        </w:rPr>
        <w:t>чуттєві дані та раціонально-логічні конструкції</w:t>
      </w:r>
      <w:r>
        <w:rPr>
          <w:rFonts w:ascii="Times New Roman" w:hAnsi="Times New Roman" w:cs="Times New Roman"/>
          <w:sz w:val="24"/>
          <w:szCs w:val="24"/>
        </w:rPr>
        <w:t>;</w:t>
      </w:r>
    </w:p>
    <w:p w:rsidR="000A5704" w:rsidRDefault="000A5704"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 за </w:t>
      </w:r>
      <w:r w:rsidRPr="000A5704">
        <w:rPr>
          <w:rFonts w:ascii="Times New Roman" w:hAnsi="Times New Roman" w:cs="Times New Roman"/>
          <w:i/>
          <w:sz w:val="24"/>
          <w:szCs w:val="24"/>
        </w:rPr>
        <w:t>об'єктами,</w:t>
      </w:r>
      <w:r>
        <w:rPr>
          <w:rFonts w:ascii="Times New Roman" w:hAnsi="Times New Roman" w:cs="Times New Roman"/>
          <w:sz w:val="24"/>
          <w:szCs w:val="24"/>
        </w:rPr>
        <w:t xml:space="preserve"> на які спрямовані на даному рівні пізнавальні акти та що фіксуються названими компонентами;</w:t>
      </w:r>
    </w:p>
    <w:p w:rsidR="000A5704" w:rsidRDefault="000A5704"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за </w:t>
      </w:r>
      <w:r w:rsidRPr="000A5704">
        <w:rPr>
          <w:rFonts w:ascii="Times New Roman" w:hAnsi="Times New Roman" w:cs="Times New Roman"/>
          <w:i/>
          <w:sz w:val="24"/>
          <w:szCs w:val="24"/>
        </w:rPr>
        <w:t>формами</w:t>
      </w:r>
      <w:r>
        <w:rPr>
          <w:rFonts w:ascii="Times New Roman" w:hAnsi="Times New Roman" w:cs="Times New Roman"/>
          <w:sz w:val="24"/>
          <w:szCs w:val="24"/>
        </w:rPr>
        <w:t xml:space="preserve"> домінуючої пізнавальної діяльності;</w:t>
      </w:r>
    </w:p>
    <w:p w:rsidR="000A5704" w:rsidRDefault="000A5704"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 за </w:t>
      </w:r>
      <w:r w:rsidRPr="000A5704">
        <w:rPr>
          <w:rFonts w:ascii="Times New Roman" w:hAnsi="Times New Roman" w:cs="Times New Roman"/>
          <w:i/>
          <w:sz w:val="24"/>
          <w:szCs w:val="24"/>
        </w:rPr>
        <w:t>механізмами</w:t>
      </w:r>
      <w:r>
        <w:rPr>
          <w:rFonts w:ascii="Times New Roman" w:hAnsi="Times New Roman" w:cs="Times New Roman"/>
          <w:sz w:val="24"/>
          <w:szCs w:val="24"/>
        </w:rPr>
        <w:t xml:space="preserve"> пізнавальних процедур;</w:t>
      </w:r>
    </w:p>
    <w:p w:rsidR="000A5704" w:rsidRDefault="000A5704" w:rsidP="002608C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 за </w:t>
      </w:r>
      <w:r w:rsidRPr="000A5704">
        <w:rPr>
          <w:rFonts w:ascii="Times New Roman" w:hAnsi="Times New Roman" w:cs="Times New Roman"/>
          <w:i/>
          <w:sz w:val="24"/>
          <w:szCs w:val="24"/>
        </w:rPr>
        <w:t>результатами,</w:t>
      </w:r>
      <w:r>
        <w:rPr>
          <w:rFonts w:ascii="Times New Roman" w:hAnsi="Times New Roman" w:cs="Times New Roman"/>
          <w:sz w:val="24"/>
          <w:szCs w:val="24"/>
        </w:rPr>
        <w:t xml:space="preserve"> що на даних рівнях отримуються. </w:t>
      </w:r>
    </w:p>
    <w:p w:rsidR="000A5704" w:rsidRPr="000A5704" w:rsidRDefault="000A5704" w:rsidP="002608CC">
      <w:pPr>
        <w:spacing w:after="0"/>
        <w:ind w:firstLine="708"/>
        <w:jc w:val="both"/>
        <w:rPr>
          <w:rFonts w:ascii="Times New Roman" w:hAnsi="Times New Roman" w:cs="Times New Roman"/>
          <w:sz w:val="24"/>
          <w:szCs w:val="24"/>
        </w:rPr>
      </w:pPr>
    </w:p>
    <w:p w:rsidR="000A5704" w:rsidRDefault="000A5704" w:rsidP="000A5704">
      <w:pPr>
        <w:spacing w:after="0"/>
        <w:jc w:val="both"/>
        <w:rPr>
          <w:rFonts w:ascii="Times New Roman" w:hAnsi="Times New Roman" w:cs="Times New Roman"/>
          <w:b/>
          <w:sz w:val="24"/>
          <w:szCs w:val="24"/>
        </w:rPr>
      </w:pPr>
      <w:r w:rsidRPr="000A5704">
        <w:rPr>
          <w:rFonts w:ascii="Times New Roman" w:hAnsi="Times New Roman" w:cs="Times New Roman"/>
          <w:b/>
          <w:sz w:val="24"/>
          <w:szCs w:val="24"/>
        </w:rPr>
        <w:t xml:space="preserve">2. </w:t>
      </w:r>
      <w:r w:rsidRPr="000A5704">
        <w:rPr>
          <w:rFonts w:ascii="Times New Roman" w:hAnsi="Times New Roman" w:cs="Times New Roman"/>
          <w:b/>
          <w:sz w:val="24"/>
          <w:szCs w:val="24"/>
        </w:rPr>
        <w:t>Гносеологічні характе</w:t>
      </w:r>
      <w:r>
        <w:rPr>
          <w:rFonts w:ascii="Times New Roman" w:hAnsi="Times New Roman" w:cs="Times New Roman"/>
          <w:b/>
          <w:sz w:val="24"/>
          <w:szCs w:val="24"/>
        </w:rPr>
        <w:t>ристики рівнів та форм пізнання</w:t>
      </w:r>
    </w:p>
    <w:p w:rsidR="000A5704" w:rsidRPr="000A5704" w:rsidRDefault="000A5704" w:rsidP="000A5704">
      <w:pPr>
        <w:pStyle w:val="a3"/>
        <w:numPr>
          <w:ilvl w:val="0"/>
          <w:numId w:val="3"/>
        </w:numPr>
        <w:spacing w:after="0"/>
        <w:jc w:val="both"/>
        <w:rPr>
          <w:rFonts w:ascii="Times New Roman" w:hAnsi="Times New Roman" w:cs="Times New Roman"/>
          <w:b/>
          <w:sz w:val="24"/>
          <w:szCs w:val="24"/>
        </w:rPr>
      </w:pPr>
      <w:r w:rsidRPr="000A5704">
        <w:rPr>
          <w:rFonts w:ascii="Times New Roman" w:hAnsi="Times New Roman" w:cs="Times New Roman"/>
          <w:b/>
          <w:sz w:val="24"/>
          <w:szCs w:val="24"/>
        </w:rPr>
        <w:t>Чуттєвий рівень пізнання (</w:t>
      </w:r>
      <w:proofErr w:type="spellStart"/>
      <w:r w:rsidRPr="000A5704">
        <w:rPr>
          <w:rFonts w:ascii="Times New Roman" w:hAnsi="Times New Roman" w:cs="Times New Roman"/>
          <w:b/>
          <w:sz w:val="24"/>
          <w:szCs w:val="24"/>
        </w:rPr>
        <w:t>перцептивний</w:t>
      </w:r>
      <w:proofErr w:type="spellEnd"/>
      <w:r w:rsidRPr="000A5704">
        <w:rPr>
          <w:rFonts w:ascii="Times New Roman" w:hAnsi="Times New Roman" w:cs="Times New Roman"/>
          <w:b/>
          <w:sz w:val="24"/>
          <w:szCs w:val="24"/>
        </w:rPr>
        <w:t xml:space="preserve"> досвід)</w:t>
      </w:r>
    </w:p>
    <w:p w:rsidR="000A5704" w:rsidRDefault="000A5704"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Лише чуття можуть засвідчити нам факт реального існування будь-чого. Якими є форми чуттєвого пізнання і в чому їх пізнавальна роль?</w:t>
      </w:r>
    </w:p>
    <w:p w:rsidR="000A5704" w:rsidRDefault="000A5704"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Простою формою чуттєвого контакту з дійсністю постають </w:t>
      </w:r>
      <w:r w:rsidRPr="000A5704">
        <w:rPr>
          <w:rFonts w:ascii="Times New Roman" w:hAnsi="Times New Roman" w:cs="Times New Roman"/>
          <w:b/>
          <w:i/>
          <w:sz w:val="24"/>
          <w:szCs w:val="24"/>
        </w:rPr>
        <w:t>відчуття</w:t>
      </w:r>
      <w:r>
        <w:rPr>
          <w:rFonts w:ascii="Times New Roman" w:hAnsi="Times New Roman" w:cs="Times New Roman"/>
          <w:sz w:val="24"/>
          <w:szCs w:val="24"/>
        </w:rPr>
        <w:t xml:space="preserve"> – фіксація окремих властивостей речей органами чуттів людини. Органи чуттів мають певну специфікацію – зорові, слухові, тактильна тощо. </w:t>
      </w:r>
    </w:p>
    <w:p w:rsidR="000A5704" w:rsidRDefault="000A5704"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Особливості органів чуттів:</w:t>
      </w:r>
    </w:p>
    <w:p w:rsidR="000A5704" w:rsidRDefault="000A5704"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вони налаштовані на певні </w:t>
      </w:r>
      <w:r w:rsidRPr="000A5704">
        <w:rPr>
          <w:rFonts w:ascii="Times New Roman" w:hAnsi="Times New Roman" w:cs="Times New Roman"/>
          <w:i/>
          <w:sz w:val="24"/>
          <w:szCs w:val="24"/>
        </w:rPr>
        <w:t>середні характеристики</w:t>
      </w:r>
      <w:r>
        <w:rPr>
          <w:rFonts w:ascii="Times New Roman" w:hAnsi="Times New Roman" w:cs="Times New Roman"/>
          <w:sz w:val="24"/>
          <w:szCs w:val="24"/>
        </w:rPr>
        <w:t xml:space="preserve"> якостей того, що сприймається, і від цього середнього рівня вже сприймаються і фіксуються конкретні властивості з їх характеристиками та ознаками;</w:t>
      </w:r>
    </w:p>
    <w:p w:rsidR="000A5704" w:rsidRDefault="000A5704"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2) інерція органів чуттів, що проявляється у збереженні на деякий час характеристик сприйнятого та перенесення їх на нові сприйняття; (холодна вода в кімнаті сприймається як тепла, коли ти щойно з морозу; після того, як дивишся на Сонце, все здається темним).</w:t>
      </w:r>
    </w:p>
    <w:p w:rsidR="000A5704" w:rsidRDefault="000A5704"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Органи чуттів самі можуть продукувати певні чуттєво-образні враження ("специфічна енергія органів чуттів") (експерименти в сурдокамері; органи чуттів намагаються уникнути атрофії). – Дані органів чуттів не можуть розглядатися у гносеології в якості об'єктивних та надійних щодо пізнання.</w:t>
      </w:r>
    </w:p>
    <w:p w:rsidR="000A5704"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70-ті рр. ХХ ст. "</w:t>
      </w:r>
      <w:r w:rsidRPr="00045B09">
        <w:rPr>
          <w:rFonts w:ascii="Times New Roman" w:hAnsi="Times New Roman" w:cs="Times New Roman"/>
          <w:i/>
          <w:sz w:val="24"/>
          <w:szCs w:val="24"/>
        </w:rPr>
        <w:t>екологічна концепція роботи людських органів чуття</w:t>
      </w:r>
      <w:r>
        <w:rPr>
          <w:rFonts w:ascii="Times New Roman" w:hAnsi="Times New Roman" w:cs="Times New Roman"/>
          <w:sz w:val="24"/>
          <w:szCs w:val="24"/>
        </w:rPr>
        <w:t>" (</w:t>
      </w:r>
      <w:proofErr w:type="spellStart"/>
      <w:r w:rsidRPr="00045B09">
        <w:rPr>
          <w:rFonts w:ascii="Times New Roman" w:hAnsi="Times New Roman" w:cs="Times New Roman"/>
          <w:b/>
          <w:sz w:val="24"/>
          <w:szCs w:val="24"/>
        </w:rPr>
        <w:t>Дж.Гіббсон</w:t>
      </w:r>
      <w:proofErr w:type="spellEnd"/>
      <w:r>
        <w:rPr>
          <w:rFonts w:ascii="Times New Roman" w:hAnsi="Times New Roman" w:cs="Times New Roman"/>
          <w:sz w:val="24"/>
          <w:szCs w:val="24"/>
        </w:rPr>
        <w:t xml:space="preserve">). Органи чуттів людини мають екологічну природу, тобто добре прилаштовані до адекватного відображення дійсності та потреб виживання у певному середовищі. Їх дані вписуються у певний культурно-історичний контекст. </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 гносеології у більшості випадків дані органів чуттів розглядаються як </w:t>
      </w:r>
      <w:r w:rsidRPr="00045B09">
        <w:rPr>
          <w:rFonts w:ascii="Times New Roman" w:hAnsi="Times New Roman" w:cs="Times New Roman"/>
          <w:i/>
          <w:sz w:val="24"/>
          <w:szCs w:val="24"/>
        </w:rPr>
        <w:t>нейтральні щодо поняття істини (ні як істинні, ні як хибні</w:t>
      </w:r>
      <w:r>
        <w:rPr>
          <w:rFonts w:ascii="Times New Roman" w:hAnsi="Times New Roman" w:cs="Times New Roman"/>
          <w:sz w:val="24"/>
          <w:szCs w:val="24"/>
        </w:rPr>
        <w:t xml:space="preserve">). Їх відношення до істини вимагає їх інтелектуального опрацювання, осмислення і введення у контекст раціонально-логічного пізнання. </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Більш складна форма чуттєвого пізнання – </w:t>
      </w:r>
      <w:r w:rsidRPr="00045B09">
        <w:rPr>
          <w:rFonts w:ascii="Times New Roman" w:hAnsi="Times New Roman" w:cs="Times New Roman"/>
          <w:b/>
          <w:i/>
          <w:sz w:val="24"/>
          <w:szCs w:val="24"/>
        </w:rPr>
        <w:t>сприйняття</w:t>
      </w:r>
      <w:r>
        <w:rPr>
          <w:rFonts w:ascii="Times New Roman" w:hAnsi="Times New Roman" w:cs="Times New Roman"/>
          <w:sz w:val="24"/>
          <w:szCs w:val="24"/>
        </w:rPr>
        <w:t xml:space="preserve"> – створення образу дійсності на основі синтезу даних окремих </w:t>
      </w:r>
      <w:proofErr w:type="spellStart"/>
      <w:r>
        <w:rPr>
          <w:rFonts w:ascii="Times New Roman" w:hAnsi="Times New Roman" w:cs="Times New Roman"/>
          <w:sz w:val="24"/>
          <w:szCs w:val="24"/>
        </w:rPr>
        <w:t>відчуттів</w:t>
      </w:r>
      <w:proofErr w:type="spellEnd"/>
      <w:r>
        <w:rPr>
          <w:rFonts w:ascii="Times New Roman" w:hAnsi="Times New Roman" w:cs="Times New Roman"/>
          <w:sz w:val="24"/>
          <w:szCs w:val="24"/>
        </w:rPr>
        <w:t xml:space="preserve">. Важливим є питання природи сприйняття. Кант запропонував вважати основою синтезу </w:t>
      </w:r>
      <w:r w:rsidRPr="00045B09">
        <w:rPr>
          <w:rFonts w:ascii="Times New Roman" w:hAnsi="Times New Roman" w:cs="Times New Roman"/>
          <w:i/>
          <w:sz w:val="24"/>
          <w:szCs w:val="24"/>
        </w:rPr>
        <w:t>схему творчої уяви</w:t>
      </w:r>
      <w:r>
        <w:rPr>
          <w:rFonts w:ascii="Times New Roman" w:hAnsi="Times New Roman" w:cs="Times New Roman"/>
          <w:sz w:val="24"/>
          <w:szCs w:val="24"/>
        </w:rPr>
        <w:t xml:space="preserve">, а у ХХ ст. з'являється поняття "когнітивної схеми", яка у загальному плані не лише фіксує особливості людського досвіду, а й постає загальним уявленням про </w:t>
      </w:r>
      <w:r w:rsidRPr="00045B09">
        <w:rPr>
          <w:rFonts w:ascii="Times New Roman" w:hAnsi="Times New Roman" w:cs="Times New Roman"/>
          <w:i/>
          <w:sz w:val="24"/>
          <w:szCs w:val="24"/>
        </w:rPr>
        <w:t>можливу структуру об'єкту пізнання</w:t>
      </w:r>
      <w:r>
        <w:rPr>
          <w:rFonts w:ascii="Times New Roman" w:hAnsi="Times New Roman" w:cs="Times New Roman"/>
          <w:sz w:val="24"/>
          <w:szCs w:val="24"/>
        </w:rPr>
        <w:t xml:space="preserve">. </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здійснення такого синтезу впливають:</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1) контрастність сприйняття (що саме від чого різко відрізняється та фіксується)</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2) цілісність сприйняття (в якому оточенні фігурують ті чи інші відчуття)</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вибірковість </w:t>
      </w:r>
      <w:proofErr w:type="spellStart"/>
      <w:r>
        <w:rPr>
          <w:rFonts w:ascii="Times New Roman" w:hAnsi="Times New Roman" w:cs="Times New Roman"/>
          <w:sz w:val="24"/>
          <w:szCs w:val="24"/>
        </w:rPr>
        <w:t>сприйняттів</w:t>
      </w:r>
      <w:proofErr w:type="spellEnd"/>
      <w:r>
        <w:rPr>
          <w:rFonts w:ascii="Times New Roman" w:hAnsi="Times New Roman" w:cs="Times New Roman"/>
          <w:sz w:val="24"/>
          <w:szCs w:val="24"/>
        </w:rPr>
        <w:t xml:space="preserve"> (здатність сприйняття в залежності від попереднього досвіду фіксуватись на тих чи інших відчуттях або їх елементах).</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Найбільш розвинена і складна форма чуттєвого сприйняття – </w:t>
      </w:r>
      <w:r w:rsidRPr="00045B09">
        <w:rPr>
          <w:rFonts w:ascii="Times New Roman" w:hAnsi="Times New Roman" w:cs="Times New Roman"/>
          <w:b/>
          <w:i/>
          <w:sz w:val="24"/>
          <w:szCs w:val="24"/>
        </w:rPr>
        <w:t>уявлення</w:t>
      </w:r>
      <w:r>
        <w:rPr>
          <w:rFonts w:ascii="Times New Roman" w:hAnsi="Times New Roman" w:cs="Times New Roman"/>
          <w:sz w:val="24"/>
          <w:szCs w:val="24"/>
        </w:rPr>
        <w:t xml:space="preserve"> – здатність людської психіки відтворювати образи речей і явищ дійсності без прямого контакту з ними. Складність уявлення обумовлена тим, що в його функціонуванні </w:t>
      </w:r>
      <w:proofErr w:type="spellStart"/>
      <w:r>
        <w:rPr>
          <w:rFonts w:ascii="Times New Roman" w:hAnsi="Times New Roman" w:cs="Times New Roman"/>
          <w:sz w:val="24"/>
          <w:szCs w:val="24"/>
        </w:rPr>
        <w:t>задіюються</w:t>
      </w:r>
      <w:proofErr w:type="spellEnd"/>
      <w:r>
        <w:rPr>
          <w:rFonts w:ascii="Times New Roman" w:hAnsi="Times New Roman" w:cs="Times New Roman"/>
          <w:sz w:val="24"/>
          <w:szCs w:val="24"/>
        </w:rPr>
        <w:t xml:space="preserve"> пам'ять, уява, споглядання, певні інтелектуальні операції. В уявленні відтворюється не весь зміст сприйнятого, в уявленні відбувається сепарація суттєвого для суб'єкта пізнання від несуттєвого. Тому в функціонування уявлення включаються інтелектуальні акти: проведення </w:t>
      </w:r>
      <w:proofErr w:type="spellStart"/>
      <w:r>
        <w:rPr>
          <w:rFonts w:ascii="Times New Roman" w:hAnsi="Times New Roman" w:cs="Times New Roman"/>
          <w:sz w:val="24"/>
          <w:szCs w:val="24"/>
        </w:rPr>
        <w:t>зв'язків</w:t>
      </w:r>
      <w:proofErr w:type="spellEnd"/>
      <w:r>
        <w:rPr>
          <w:rFonts w:ascii="Times New Roman" w:hAnsi="Times New Roman" w:cs="Times New Roman"/>
          <w:sz w:val="24"/>
          <w:szCs w:val="24"/>
        </w:rPr>
        <w:t xml:space="preserve">, порівняння тощо, і саме уявлення постає основою для подальшого розвитку пізнання. </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 гносеологічної точки зору уявлення суперечливе, оскільки постає з одного боку, перехідною формою пізнання, що дозволяє здійснити перехід від чуттєвого до раціонально-логічного пізнання, а з іншого – тенденція до "консервації" пізнання на його початковому стані. </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Крім того, багато дослідників вважають, що існують суперечності між цілісністю речей і їх фрагментарністю у живому людському сприйнятті і при їх відтворенні в уявленні. </w:t>
      </w:r>
    </w:p>
    <w:p w:rsidR="00045B09" w:rsidRPr="00045B09" w:rsidRDefault="00045B09" w:rsidP="000A5704">
      <w:pPr>
        <w:spacing w:after="0"/>
        <w:ind w:firstLine="708"/>
        <w:jc w:val="both"/>
        <w:rPr>
          <w:rFonts w:ascii="Times New Roman" w:hAnsi="Times New Roman" w:cs="Times New Roman"/>
          <w:i/>
          <w:sz w:val="24"/>
          <w:szCs w:val="24"/>
        </w:rPr>
      </w:pPr>
      <w:r w:rsidRPr="00045B09">
        <w:rPr>
          <w:rFonts w:ascii="Times New Roman" w:hAnsi="Times New Roman" w:cs="Times New Roman"/>
          <w:i/>
          <w:sz w:val="24"/>
          <w:szCs w:val="24"/>
        </w:rPr>
        <w:t>Недоліки чуттєвого рівня пізнання:</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"пороги </w:t>
      </w:r>
      <w:proofErr w:type="spellStart"/>
      <w:r>
        <w:rPr>
          <w:rFonts w:ascii="Times New Roman" w:hAnsi="Times New Roman" w:cs="Times New Roman"/>
          <w:sz w:val="24"/>
          <w:szCs w:val="24"/>
        </w:rPr>
        <w:t>відчуттів</w:t>
      </w:r>
      <w:proofErr w:type="spellEnd"/>
      <w:r>
        <w:rPr>
          <w:rFonts w:ascii="Times New Roman" w:hAnsi="Times New Roman" w:cs="Times New Roman"/>
          <w:sz w:val="24"/>
          <w:szCs w:val="24"/>
        </w:rPr>
        <w:t>" – людські відчуття є обмеженими. Існує певний діапазон, за межами якого відчуття бездіяльні</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2) мінливість і динамізм людського чуттєвого сприйняття дійсності – "все тече, все змінюється"</w:t>
      </w:r>
    </w:p>
    <w:p w:rsidR="00045B09" w:rsidRDefault="00045B09"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C507DB">
        <w:rPr>
          <w:rFonts w:ascii="Times New Roman" w:hAnsi="Times New Roman" w:cs="Times New Roman"/>
          <w:sz w:val="24"/>
          <w:szCs w:val="24"/>
        </w:rPr>
        <w:t xml:space="preserve">інертність людських органів чуття </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4) чуттєві враження самі по собі не дають людині надійних та виправданих критеріїв для того, щоб відділяти суттєве від несуттєвого, основне від другорядного.</w:t>
      </w:r>
    </w:p>
    <w:p w:rsidR="00C507DB" w:rsidRDefault="00C507DB" w:rsidP="000A5704">
      <w:pPr>
        <w:spacing w:after="0"/>
        <w:ind w:firstLine="708"/>
        <w:jc w:val="both"/>
        <w:rPr>
          <w:rFonts w:ascii="Times New Roman" w:hAnsi="Times New Roman" w:cs="Times New Roman"/>
          <w:sz w:val="24"/>
          <w:szCs w:val="24"/>
        </w:rPr>
      </w:pPr>
    </w:p>
    <w:p w:rsidR="00C507DB" w:rsidRPr="00C507DB" w:rsidRDefault="00C507DB" w:rsidP="00C507DB">
      <w:pPr>
        <w:pStyle w:val="a3"/>
        <w:spacing w:after="0"/>
        <w:ind w:left="1440"/>
        <w:jc w:val="both"/>
        <w:rPr>
          <w:rFonts w:ascii="Times New Roman" w:hAnsi="Times New Roman" w:cs="Times New Roman"/>
          <w:b/>
          <w:sz w:val="24"/>
          <w:szCs w:val="24"/>
        </w:rPr>
      </w:pPr>
      <w:r>
        <w:rPr>
          <w:rFonts w:ascii="Times New Roman" w:hAnsi="Times New Roman" w:cs="Times New Roman"/>
          <w:b/>
          <w:sz w:val="24"/>
          <w:szCs w:val="24"/>
        </w:rPr>
        <w:t xml:space="preserve">В. </w:t>
      </w:r>
      <w:r w:rsidRPr="00C507DB">
        <w:rPr>
          <w:rFonts w:ascii="Times New Roman" w:hAnsi="Times New Roman" w:cs="Times New Roman"/>
          <w:b/>
          <w:sz w:val="24"/>
          <w:szCs w:val="24"/>
        </w:rPr>
        <w:t>Рівень раціонально-логічного пізнання</w:t>
      </w:r>
    </w:p>
    <w:p w:rsidR="000A5704"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переході до раціонально-логічного рівня пізнання передусім змінюється об'єкт пізнавальної активності: ним стають дії, зв'язки, функції, відношення між речами або всередині речей. Завдяки переходу до аналізу </w:t>
      </w:r>
      <w:proofErr w:type="spellStart"/>
      <w:r>
        <w:rPr>
          <w:rFonts w:ascii="Times New Roman" w:hAnsi="Times New Roman" w:cs="Times New Roman"/>
          <w:sz w:val="24"/>
          <w:szCs w:val="24"/>
        </w:rPr>
        <w:t>зв'язків</w:t>
      </w:r>
      <w:proofErr w:type="spellEnd"/>
      <w:r>
        <w:rPr>
          <w:rFonts w:ascii="Times New Roman" w:hAnsi="Times New Roman" w:cs="Times New Roman"/>
          <w:sz w:val="24"/>
          <w:szCs w:val="24"/>
        </w:rPr>
        <w:t xml:space="preserve">, функцій та відношень людське пізнання виходить за межі окремих речей та окремих пізнавальних ситуацій, набуває внутрішньої сталості, відокремлюючи суттєве від несуттєвого, переходить до оперування символами та знаками та до інтелектуального конструювання. </w:t>
      </w:r>
    </w:p>
    <w:p w:rsidR="00C507DB" w:rsidRPr="00C507DB" w:rsidRDefault="00C507DB" w:rsidP="000A5704">
      <w:pPr>
        <w:spacing w:after="0"/>
        <w:ind w:firstLine="708"/>
        <w:jc w:val="both"/>
        <w:rPr>
          <w:rFonts w:ascii="Times New Roman" w:hAnsi="Times New Roman" w:cs="Times New Roman"/>
          <w:i/>
          <w:sz w:val="24"/>
          <w:szCs w:val="24"/>
        </w:rPr>
      </w:pPr>
      <w:r w:rsidRPr="00C507DB">
        <w:rPr>
          <w:rFonts w:ascii="Times New Roman" w:hAnsi="Times New Roman" w:cs="Times New Roman"/>
          <w:i/>
          <w:sz w:val="24"/>
          <w:szCs w:val="24"/>
        </w:rPr>
        <w:t>Форми раціонально-логічного пізнання:</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507DB">
        <w:rPr>
          <w:rFonts w:ascii="Times New Roman" w:hAnsi="Times New Roman" w:cs="Times New Roman"/>
          <w:i/>
          <w:sz w:val="24"/>
          <w:szCs w:val="24"/>
        </w:rPr>
        <w:t>поняття</w:t>
      </w:r>
      <w:r>
        <w:rPr>
          <w:rFonts w:ascii="Times New Roman" w:hAnsi="Times New Roman" w:cs="Times New Roman"/>
          <w:sz w:val="24"/>
          <w:szCs w:val="24"/>
        </w:rPr>
        <w:t xml:space="preserve"> – слова або словосполучення, що фіксують суттєві зв'язки та відношення між речами або всередині окремих речей</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507DB">
        <w:rPr>
          <w:rFonts w:ascii="Times New Roman" w:hAnsi="Times New Roman" w:cs="Times New Roman"/>
          <w:i/>
          <w:sz w:val="24"/>
          <w:szCs w:val="24"/>
        </w:rPr>
        <w:t>судження</w:t>
      </w:r>
      <w:r>
        <w:rPr>
          <w:rFonts w:ascii="Times New Roman" w:hAnsi="Times New Roman" w:cs="Times New Roman"/>
          <w:sz w:val="24"/>
          <w:szCs w:val="24"/>
        </w:rPr>
        <w:t xml:space="preserve"> – сукупність слів, взаємний зв'язок яких від повідає як реальному стану речей, так і вимогам пов'язаного мислення. Кант: мислення – процес утворення суджень та оперування ними</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507DB">
        <w:rPr>
          <w:rFonts w:ascii="Times New Roman" w:hAnsi="Times New Roman" w:cs="Times New Roman"/>
          <w:i/>
          <w:sz w:val="24"/>
          <w:szCs w:val="24"/>
        </w:rPr>
        <w:t>умовиводи</w:t>
      </w:r>
      <w:r>
        <w:rPr>
          <w:rFonts w:ascii="Times New Roman" w:hAnsi="Times New Roman" w:cs="Times New Roman"/>
          <w:sz w:val="24"/>
          <w:szCs w:val="24"/>
        </w:rPr>
        <w:t xml:space="preserve"> – сукупність суджень, пов'язаних між собою законами логічного виведення</w:t>
      </w:r>
    </w:p>
    <w:p w:rsidR="00C507DB" w:rsidRDefault="00C507DB" w:rsidP="000A5704">
      <w:pPr>
        <w:spacing w:after="0"/>
        <w:ind w:firstLine="708"/>
        <w:jc w:val="both"/>
        <w:rPr>
          <w:rFonts w:ascii="Times New Roman" w:hAnsi="Times New Roman" w:cs="Times New Roman"/>
          <w:sz w:val="24"/>
          <w:szCs w:val="24"/>
        </w:rPr>
      </w:pPr>
      <w:r w:rsidRPr="00C507DB">
        <w:rPr>
          <w:rFonts w:ascii="Times New Roman" w:hAnsi="Times New Roman" w:cs="Times New Roman"/>
          <w:i/>
          <w:sz w:val="24"/>
          <w:szCs w:val="24"/>
        </w:rPr>
        <w:t>Поняття</w:t>
      </w:r>
      <w:r>
        <w:rPr>
          <w:rFonts w:ascii="Times New Roman" w:hAnsi="Times New Roman" w:cs="Times New Roman"/>
          <w:sz w:val="24"/>
          <w:szCs w:val="24"/>
        </w:rPr>
        <w:t xml:space="preserve"> подаються у 2х різновидах: </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формально-логічне поняття – позначена певними знаками абстракція, прив'язана до якоїсь ознаки речі</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конкретне поняття – певний термін, зміст якого сформований та пояснений або сукупністю суджень (міркувань), або навіть певною теорією. </w:t>
      </w:r>
    </w:p>
    <w:p w:rsidR="00C507DB" w:rsidRDefault="00C507DB" w:rsidP="000A5704">
      <w:pPr>
        <w:spacing w:after="0"/>
        <w:ind w:firstLine="708"/>
        <w:jc w:val="both"/>
        <w:rPr>
          <w:rFonts w:ascii="Times New Roman" w:hAnsi="Times New Roman" w:cs="Times New Roman"/>
          <w:sz w:val="24"/>
          <w:szCs w:val="24"/>
        </w:rPr>
      </w:pPr>
      <w:r w:rsidRPr="00C507DB">
        <w:rPr>
          <w:rFonts w:ascii="Times New Roman" w:hAnsi="Times New Roman" w:cs="Times New Roman"/>
          <w:i/>
          <w:sz w:val="24"/>
          <w:szCs w:val="24"/>
        </w:rPr>
        <w:t>Судження</w:t>
      </w:r>
      <w:r>
        <w:rPr>
          <w:rFonts w:ascii="Times New Roman" w:hAnsi="Times New Roman" w:cs="Times New Roman"/>
          <w:sz w:val="24"/>
          <w:szCs w:val="24"/>
        </w:rPr>
        <w:t xml:space="preserve"> – перша форма, що може вважатися носієм знання. До судження вже прикладаються такі характеристики, як  істинне-хибне, стверджувальне-</w:t>
      </w:r>
      <w:proofErr w:type="spellStart"/>
      <w:r>
        <w:rPr>
          <w:rFonts w:ascii="Times New Roman" w:hAnsi="Times New Roman" w:cs="Times New Roman"/>
          <w:sz w:val="24"/>
          <w:szCs w:val="24"/>
        </w:rPr>
        <w:t>заперечувальне</w:t>
      </w:r>
      <w:proofErr w:type="spellEnd"/>
      <w:r>
        <w:rPr>
          <w:rFonts w:ascii="Times New Roman" w:hAnsi="Times New Roman" w:cs="Times New Roman"/>
          <w:sz w:val="24"/>
          <w:szCs w:val="24"/>
        </w:rPr>
        <w:t xml:space="preserve">. Судження складається із суб'єкту (те, про що йдеться у судженні) та предикату (властивість, що приписується суб'єкту), отже воно постає результатом синтезу предметного змісту того, що позначено словами або знаками, та певних ознак чи характеристик. </w:t>
      </w:r>
    </w:p>
    <w:p w:rsidR="00C507DB" w:rsidRDefault="00C507DB" w:rsidP="000A5704">
      <w:pPr>
        <w:spacing w:after="0"/>
        <w:ind w:firstLine="708"/>
        <w:jc w:val="both"/>
        <w:rPr>
          <w:rFonts w:ascii="Times New Roman" w:hAnsi="Times New Roman" w:cs="Times New Roman"/>
          <w:sz w:val="24"/>
          <w:szCs w:val="24"/>
        </w:rPr>
      </w:pPr>
      <w:r w:rsidRPr="00C507DB">
        <w:rPr>
          <w:rFonts w:ascii="Times New Roman" w:hAnsi="Times New Roman" w:cs="Times New Roman"/>
          <w:i/>
          <w:sz w:val="24"/>
          <w:szCs w:val="24"/>
        </w:rPr>
        <w:t>Умовивід</w:t>
      </w:r>
      <w:r>
        <w:rPr>
          <w:rFonts w:ascii="Times New Roman" w:hAnsi="Times New Roman" w:cs="Times New Roman"/>
          <w:sz w:val="24"/>
          <w:szCs w:val="24"/>
        </w:rPr>
        <w:t xml:space="preserve"> постає у 2х основних різновидах: індукція (наведення) та дедукція (виведення). Розгорнуте міркування включає до складу їх обох, а також доведення і аргументацію. Щоб відбулося розгорнуте і тривале міркування, яке в наш час позначають терміном </w:t>
      </w:r>
      <w:r w:rsidRPr="00C507DB">
        <w:rPr>
          <w:rFonts w:ascii="Times New Roman" w:hAnsi="Times New Roman" w:cs="Times New Roman"/>
          <w:i/>
          <w:sz w:val="24"/>
          <w:szCs w:val="24"/>
        </w:rPr>
        <w:t>дискурс</w:t>
      </w:r>
      <w:r>
        <w:rPr>
          <w:rFonts w:ascii="Times New Roman" w:hAnsi="Times New Roman" w:cs="Times New Roman"/>
          <w:sz w:val="24"/>
          <w:szCs w:val="24"/>
        </w:rPr>
        <w:t>, необхідно додати такі компоненти:</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86F8E">
        <w:rPr>
          <w:rFonts w:ascii="Times New Roman" w:hAnsi="Times New Roman" w:cs="Times New Roman"/>
          <w:i/>
          <w:sz w:val="24"/>
          <w:szCs w:val="24"/>
        </w:rPr>
        <w:t>ідея</w:t>
      </w:r>
      <w:r>
        <w:rPr>
          <w:rFonts w:ascii="Times New Roman" w:hAnsi="Times New Roman" w:cs="Times New Roman"/>
          <w:sz w:val="24"/>
          <w:szCs w:val="24"/>
        </w:rPr>
        <w:t xml:space="preserve"> – думка, що у концентрованому вигляді охоплює все предметне поле даного дискурсу</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86F8E">
        <w:rPr>
          <w:rFonts w:ascii="Times New Roman" w:hAnsi="Times New Roman" w:cs="Times New Roman"/>
          <w:i/>
          <w:sz w:val="24"/>
          <w:szCs w:val="24"/>
        </w:rPr>
        <w:t>принципи</w:t>
      </w:r>
      <w:r>
        <w:rPr>
          <w:rFonts w:ascii="Times New Roman" w:hAnsi="Times New Roman" w:cs="Times New Roman"/>
          <w:sz w:val="24"/>
          <w:szCs w:val="24"/>
        </w:rPr>
        <w:t xml:space="preserve"> – вихідні регулятивні положення, що накладають обмеження на рух думки та орієнтують її в напрямі до кінцевої мети міркування</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86F8E">
        <w:rPr>
          <w:rFonts w:ascii="Times New Roman" w:hAnsi="Times New Roman" w:cs="Times New Roman"/>
          <w:i/>
          <w:sz w:val="24"/>
          <w:szCs w:val="24"/>
        </w:rPr>
        <w:t>системні зв'язки</w:t>
      </w:r>
      <w:r>
        <w:rPr>
          <w:rFonts w:ascii="Times New Roman" w:hAnsi="Times New Roman" w:cs="Times New Roman"/>
          <w:sz w:val="24"/>
          <w:szCs w:val="24"/>
        </w:rPr>
        <w:t xml:space="preserve"> – сукупність провідних способів узгодження часткових тверджень із цілим міркуванням (дискурсом).</w:t>
      </w:r>
    </w:p>
    <w:p w:rsidR="00C507DB" w:rsidRDefault="00C507DB"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Раціонально-логічне пізнання, на відміну від </w:t>
      </w:r>
      <w:proofErr w:type="spellStart"/>
      <w:r>
        <w:rPr>
          <w:rFonts w:ascii="Times New Roman" w:hAnsi="Times New Roman" w:cs="Times New Roman"/>
          <w:sz w:val="24"/>
          <w:szCs w:val="24"/>
        </w:rPr>
        <w:t>перцептивного</w:t>
      </w:r>
      <w:proofErr w:type="spellEnd"/>
      <w:r>
        <w:rPr>
          <w:rFonts w:ascii="Times New Roman" w:hAnsi="Times New Roman" w:cs="Times New Roman"/>
          <w:sz w:val="24"/>
          <w:szCs w:val="24"/>
        </w:rPr>
        <w:t xml:space="preserve"> досвіду, постає (в ідеалі): абстрактним, конструктивним, систематизованим та впорядкованим, </w:t>
      </w:r>
      <w:proofErr w:type="spellStart"/>
      <w:r>
        <w:rPr>
          <w:rFonts w:ascii="Times New Roman" w:hAnsi="Times New Roman" w:cs="Times New Roman"/>
          <w:sz w:val="24"/>
          <w:szCs w:val="24"/>
        </w:rPr>
        <w:t>логічно</w:t>
      </w:r>
      <w:proofErr w:type="spellEnd"/>
      <w:r>
        <w:rPr>
          <w:rFonts w:ascii="Times New Roman" w:hAnsi="Times New Roman" w:cs="Times New Roman"/>
          <w:sz w:val="24"/>
          <w:szCs w:val="24"/>
        </w:rPr>
        <w:t xml:space="preserve"> послідовним і несуперечливим. </w:t>
      </w:r>
    </w:p>
    <w:p w:rsidR="00C507DB" w:rsidRPr="00A86F8E" w:rsidRDefault="00A86F8E" w:rsidP="000A5704">
      <w:pPr>
        <w:spacing w:after="0"/>
        <w:ind w:firstLine="708"/>
        <w:jc w:val="both"/>
        <w:rPr>
          <w:rFonts w:ascii="Times New Roman" w:hAnsi="Times New Roman" w:cs="Times New Roman"/>
          <w:i/>
          <w:sz w:val="24"/>
          <w:szCs w:val="24"/>
        </w:rPr>
      </w:pPr>
      <w:r w:rsidRPr="00A86F8E">
        <w:rPr>
          <w:rFonts w:ascii="Times New Roman" w:hAnsi="Times New Roman" w:cs="Times New Roman"/>
          <w:i/>
          <w:sz w:val="24"/>
          <w:szCs w:val="24"/>
        </w:rPr>
        <w:t>Недоліки та обмеження р</w:t>
      </w:r>
      <w:r w:rsidRPr="00A86F8E">
        <w:rPr>
          <w:rFonts w:ascii="Times New Roman" w:hAnsi="Times New Roman" w:cs="Times New Roman"/>
          <w:i/>
          <w:sz w:val="24"/>
          <w:szCs w:val="24"/>
        </w:rPr>
        <w:t>аціонально-</w:t>
      </w:r>
      <w:r w:rsidRPr="00A86F8E">
        <w:rPr>
          <w:rFonts w:ascii="Times New Roman" w:hAnsi="Times New Roman" w:cs="Times New Roman"/>
          <w:i/>
          <w:sz w:val="24"/>
          <w:szCs w:val="24"/>
        </w:rPr>
        <w:t>логічного</w:t>
      </w:r>
      <w:r w:rsidRPr="00A86F8E">
        <w:rPr>
          <w:rFonts w:ascii="Times New Roman" w:hAnsi="Times New Roman" w:cs="Times New Roman"/>
          <w:i/>
          <w:sz w:val="24"/>
          <w:szCs w:val="24"/>
        </w:rPr>
        <w:t xml:space="preserve"> пізнання</w:t>
      </w:r>
      <w:r w:rsidRPr="00A86F8E">
        <w:rPr>
          <w:rFonts w:ascii="Times New Roman" w:hAnsi="Times New Roman" w:cs="Times New Roman"/>
          <w:i/>
          <w:sz w:val="24"/>
          <w:szCs w:val="24"/>
        </w:rPr>
        <w:t>:</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вихід за межі наочного, а тому складність у сприйнятті та засвоєнні його положень та результатів</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узагальнюючий характер, - розрив між </w:t>
      </w:r>
      <w:proofErr w:type="spellStart"/>
      <w:r>
        <w:rPr>
          <w:rFonts w:ascii="Times New Roman" w:hAnsi="Times New Roman" w:cs="Times New Roman"/>
          <w:sz w:val="24"/>
          <w:szCs w:val="24"/>
        </w:rPr>
        <w:t>абстрактно</w:t>
      </w:r>
      <w:proofErr w:type="spellEnd"/>
      <w:r>
        <w:rPr>
          <w:rFonts w:ascii="Times New Roman" w:hAnsi="Times New Roman" w:cs="Times New Roman"/>
          <w:sz w:val="24"/>
          <w:szCs w:val="24"/>
        </w:rPr>
        <w:t>-логічним твердженням та реальним станом справ</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складний характер логічних </w:t>
      </w:r>
      <w:proofErr w:type="spellStart"/>
      <w:r>
        <w:rPr>
          <w:rFonts w:ascii="Times New Roman" w:hAnsi="Times New Roman" w:cs="Times New Roman"/>
          <w:sz w:val="24"/>
          <w:szCs w:val="24"/>
        </w:rPr>
        <w:t>доведень</w:t>
      </w:r>
      <w:proofErr w:type="spellEnd"/>
      <w:r>
        <w:rPr>
          <w:rFonts w:ascii="Times New Roman" w:hAnsi="Times New Roman" w:cs="Times New Roman"/>
          <w:sz w:val="24"/>
          <w:szCs w:val="24"/>
        </w:rPr>
        <w:t xml:space="preserve"> та опосередкувань (наприклад, у побудовах середньовічної схоластики).</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 результаті – твердження, побудови та положення не можна прямо і безпосередньо прикласти до жодної реальної ситуації життя та до жодної речі. </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Суперечностями </w:t>
      </w:r>
      <w:r>
        <w:rPr>
          <w:rFonts w:ascii="Times New Roman" w:hAnsi="Times New Roman" w:cs="Times New Roman"/>
          <w:sz w:val="24"/>
          <w:szCs w:val="24"/>
        </w:rPr>
        <w:t xml:space="preserve">цих </w:t>
      </w:r>
      <w:r>
        <w:rPr>
          <w:rFonts w:ascii="Times New Roman" w:hAnsi="Times New Roman" w:cs="Times New Roman"/>
          <w:sz w:val="24"/>
          <w:szCs w:val="24"/>
        </w:rPr>
        <w:t xml:space="preserve">двох рівнів пізнання зумовлений перехід до наступного рівня – синтезу знань. </w:t>
      </w:r>
    </w:p>
    <w:p w:rsidR="00A86F8E" w:rsidRDefault="00A86F8E" w:rsidP="000A5704">
      <w:pPr>
        <w:spacing w:after="0"/>
        <w:ind w:firstLine="708"/>
        <w:jc w:val="both"/>
        <w:rPr>
          <w:rFonts w:ascii="Times New Roman" w:hAnsi="Times New Roman" w:cs="Times New Roman"/>
          <w:sz w:val="24"/>
          <w:szCs w:val="24"/>
        </w:rPr>
      </w:pPr>
    </w:p>
    <w:p w:rsidR="00A86F8E" w:rsidRPr="00A86F8E" w:rsidRDefault="00A86F8E" w:rsidP="00A86F8E">
      <w:pPr>
        <w:pStyle w:val="a3"/>
        <w:spacing w:after="0"/>
        <w:ind w:left="1440"/>
        <w:jc w:val="both"/>
        <w:rPr>
          <w:rFonts w:ascii="Times New Roman" w:hAnsi="Times New Roman" w:cs="Times New Roman"/>
          <w:b/>
          <w:sz w:val="24"/>
          <w:szCs w:val="24"/>
        </w:rPr>
      </w:pPr>
      <w:r w:rsidRPr="00A86F8E">
        <w:rPr>
          <w:rFonts w:ascii="Times New Roman" w:hAnsi="Times New Roman" w:cs="Times New Roman"/>
          <w:b/>
          <w:sz w:val="24"/>
          <w:szCs w:val="24"/>
        </w:rPr>
        <w:t xml:space="preserve">С. </w:t>
      </w:r>
      <w:r w:rsidRPr="00A86F8E">
        <w:rPr>
          <w:rFonts w:ascii="Times New Roman" w:hAnsi="Times New Roman" w:cs="Times New Roman"/>
          <w:b/>
          <w:sz w:val="24"/>
          <w:szCs w:val="24"/>
        </w:rPr>
        <w:t>Рівень синтезу знань (</w:t>
      </w:r>
      <w:proofErr w:type="spellStart"/>
      <w:r w:rsidRPr="00A86F8E">
        <w:rPr>
          <w:rFonts w:ascii="Times New Roman" w:hAnsi="Times New Roman" w:cs="Times New Roman"/>
          <w:b/>
          <w:sz w:val="24"/>
          <w:szCs w:val="24"/>
        </w:rPr>
        <w:t>синтезувальний</w:t>
      </w:r>
      <w:proofErr w:type="spellEnd"/>
      <w:r w:rsidRPr="00A86F8E">
        <w:rPr>
          <w:rFonts w:ascii="Times New Roman" w:hAnsi="Times New Roman" w:cs="Times New Roman"/>
          <w:b/>
          <w:sz w:val="24"/>
          <w:szCs w:val="24"/>
        </w:rPr>
        <w:t xml:space="preserve"> рівень)</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Завдання синтезу знань – об'єднання даних результатів двох попередніх рівнів з метою досягти більшої повноти та достовірності пізнання. </w:t>
      </w:r>
    </w:p>
    <w:p w:rsidR="00A86F8E" w:rsidRPr="00A86F8E" w:rsidRDefault="00A86F8E" w:rsidP="000A5704">
      <w:pPr>
        <w:spacing w:after="0"/>
        <w:ind w:firstLine="708"/>
        <w:jc w:val="both"/>
        <w:rPr>
          <w:rFonts w:ascii="Times New Roman" w:hAnsi="Times New Roman" w:cs="Times New Roman"/>
          <w:i/>
          <w:sz w:val="24"/>
          <w:szCs w:val="24"/>
        </w:rPr>
      </w:pPr>
      <w:r w:rsidRPr="00A86F8E">
        <w:rPr>
          <w:rFonts w:ascii="Times New Roman" w:hAnsi="Times New Roman" w:cs="Times New Roman"/>
          <w:i/>
          <w:sz w:val="24"/>
          <w:szCs w:val="24"/>
        </w:rPr>
        <w:t xml:space="preserve">Форми </w:t>
      </w:r>
      <w:proofErr w:type="spellStart"/>
      <w:r w:rsidRPr="00A86F8E">
        <w:rPr>
          <w:rFonts w:ascii="Times New Roman" w:hAnsi="Times New Roman" w:cs="Times New Roman"/>
          <w:i/>
          <w:sz w:val="24"/>
          <w:szCs w:val="24"/>
        </w:rPr>
        <w:t>синтезувального</w:t>
      </w:r>
      <w:proofErr w:type="spellEnd"/>
      <w:r w:rsidRPr="00A86F8E">
        <w:rPr>
          <w:rFonts w:ascii="Times New Roman" w:hAnsi="Times New Roman" w:cs="Times New Roman"/>
          <w:i/>
          <w:sz w:val="24"/>
          <w:szCs w:val="24"/>
        </w:rPr>
        <w:t xml:space="preserve"> рівня знань</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86F8E">
        <w:rPr>
          <w:rFonts w:ascii="Times New Roman" w:hAnsi="Times New Roman" w:cs="Times New Roman"/>
          <w:i/>
          <w:sz w:val="24"/>
          <w:szCs w:val="24"/>
        </w:rPr>
        <w:t>досвід</w:t>
      </w:r>
      <w:r>
        <w:rPr>
          <w:rFonts w:ascii="Times New Roman" w:hAnsi="Times New Roman" w:cs="Times New Roman"/>
          <w:sz w:val="24"/>
          <w:szCs w:val="24"/>
        </w:rPr>
        <w:t xml:space="preserve"> – приведення в узгоджений стан </w:t>
      </w:r>
      <w:proofErr w:type="spellStart"/>
      <w:r>
        <w:rPr>
          <w:rFonts w:ascii="Times New Roman" w:hAnsi="Times New Roman" w:cs="Times New Roman"/>
          <w:sz w:val="24"/>
          <w:szCs w:val="24"/>
        </w:rPr>
        <w:t>сприйняттів</w:t>
      </w:r>
      <w:proofErr w:type="spellEnd"/>
      <w:r>
        <w:rPr>
          <w:rFonts w:ascii="Times New Roman" w:hAnsi="Times New Roman" w:cs="Times New Roman"/>
          <w:sz w:val="24"/>
          <w:szCs w:val="24"/>
        </w:rPr>
        <w:t xml:space="preserve"> та міркувань в серії повторюваних дій</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86F8E">
        <w:rPr>
          <w:rFonts w:ascii="Times New Roman" w:hAnsi="Times New Roman" w:cs="Times New Roman"/>
          <w:i/>
          <w:sz w:val="24"/>
          <w:szCs w:val="24"/>
        </w:rPr>
        <w:t>експеримент</w:t>
      </w:r>
      <w:r>
        <w:rPr>
          <w:rFonts w:ascii="Times New Roman" w:hAnsi="Times New Roman" w:cs="Times New Roman"/>
          <w:sz w:val="24"/>
          <w:szCs w:val="24"/>
        </w:rPr>
        <w:t xml:space="preserve"> – </w:t>
      </w:r>
      <w:proofErr w:type="spellStart"/>
      <w:r>
        <w:rPr>
          <w:rFonts w:ascii="Times New Roman" w:hAnsi="Times New Roman" w:cs="Times New Roman"/>
          <w:sz w:val="24"/>
          <w:szCs w:val="24"/>
        </w:rPr>
        <w:t>вибудування</w:t>
      </w:r>
      <w:proofErr w:type="spellEnd"/>
      <w:r>
        <w:rPr>
          <w:rFonts w:ascii="Times New Roman" w:hAnsi="Times New Roman" w:cs="Times New Roman"/>
          <w:sz w:val="24"/>
          <w:szCs w:val="24"/>
        </w:rPr>
        <w:t xml:space="preserve"> пізнавальних дій на основі попередніх міркувань з тим, щоб підтвердити чи спростувати певні припущення; на відміну від досвіду, який може бути випадковим, експеримент проводиться свідомо і так, що в його ході можна впливати на об'єкт, міняючи чинники та параметри такого впливу</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86F8E">
        <w:rPr>
          <w:rFonts w:ascii="Times New Roman" w:hAnsi="Times New Roman" w:cs="Times New Roman"/>
          <w:i/>
          <w:sz w:val="24"/>
          <w:szCs w:val="24"/>
        </w:rPr>
        <w:t>практика</w:t>
      </w:r>
      <w:r>
        <w:rPr>
          <w:rFonts w:ascii="Times New Roman" w:hAnsi="Times New Roman" w:cs="Times New Roman"/>
          <w:sz w:val="24"/>
          <w:szCs w:val="24"/>
        </w:rPr>
        <w:t xml:space="preserve"> – значно ширше поняття, що припускає тривалий та багатофакторний процес практичних дій, що мають підтвердити чи </w:t>
      </w:r>
      <w:proofErr w:type="spellStart"/>
      <w:r>
        <w:rPr>
          <w:rFonts w:ascii="Times New Roman" w:hAnsi="Times New Roman" w:cs="Times New Roman"/>
          <w:sz w:val="24"/>
          <w:szCs w:val="24"/>
        </w:rPr>
        <w:t>спростуватипевні</w:t>
      </w:r>
      <w:proofErr w:type="spellEnd"/>
      <w:r>
        <w:rPr>
          <w:rFonts w:ascii="Times New Roman" w:hAnsi="Times New Roman" w:cs="Times New Roman"/>
          <w:sz w:val="24"/>
          <w:szCs w:val="24"/>
        </w:rPr>
        <w:t xml:space="preserve"> теорії, гіпотези, переконання, принципи тощо. Практика передбачає діяльність людських спільнот – колективів, соціальних груп, народів.</w:t>
      </w:r>
    </w:p>
    <w:p w:rsidR="00A86F8E" w:rsidRDefault="00A86F8E" w:rsidP="000A570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Результатом </w:t>
      </w:r>
      <w:proofErr w:type="spellStart"/>
      <w:r>
        <w:rPr>
          <w:rFonts w:ascii="Times New Roman" w:hAnsi="Times New Roman" w:cs="Times New Roman"/>
          <w:sz w:val="24"/>
          <w:szCs w:val="24"/>
        </w:rPr>
        <w:t>синтезувального</w:t>
      </w:r>
      <w:proofErr w:type="spellEnd"/>
      <w:r>
        <w:rPr>
          <w:rFonts w:ascii="Times New Roman" w:hAnsi="Times New Roman" w:cs="Times New Roman"/>
          <w:sz w:val="24"/>
          <w:szCs w:val="24"/>
        </w:rPr>
        <w:t xml:space="preserve"> рівня пізнання стають знання у різних – простіших чи складніших варіантах. Ці знання можуть у подальшому постати основою складних теорій чи гіпотез, а можуть обслуговувати потреби людської практичної життєдіяльності. </w:t>
      </w:r>
      <w:bookmarkStart w:id="0" w:name="_GoBack"/>
      <w:bookmarkEnd w:id="0"/>
      <w:r>
        <w:rPr>
          <w:rFonts w:ascii="Times New Roman" w:hAnsi="Times New Roman" w:cs="Times New Roman"/>
          <w:sz w:val="24"/>
          <w:szCs w:val="24"/>
        </w:rPr>
        <w:t xml:space="preserve"> </w:t>
      </w:r>
    </w:p>
    <w:p w:rsidR="00C507DB" w:rsidRDefault="00C507DB" w:rsidP="000A5704">
      <w:pPr>
        <w:spacing w:after="0"/>
        <w:ind w:firstLine="708"/>
        <w:jc w:val="both"/>
        <w:rPr>
          <w:rFonts w:ascii="Times New Roman" w:hAnsi="Times New Roman" w:cs="Times New Roman"/>
          <w:sz w:val="24"/>
          <w:szCs w:val="24"/>
        </w:rPr>
      </w:pPr>
    </w:p>
    <w:p w:rsidR="00C507DB" w:rsidRPr="000A5704" w:rsidRDefault="00C507DB" w:rsidP="000A5704">
      <w:pPr>
        <w:spacing w:after="0"/>
        <w:ind w:firstLine="708"/>
        <w:jc w:val="both"/>
        <w:rPr>
          <w:rFonts w:ascii="Times New Roman" w:hAnsi="Times New Roman" w:cs="Times New Roman"/>
          <w:sz w:val="24"/>
          <w:szCs w:val="24"/>
        </w:rPr>
      </w:pPr>
    </w:p>
    <w:p w:rsidR="002608CC" w:rsidRPr="002608CC" w:rsidRDefault="002608CC" w:rsidP="002608CC">
      <w:pPr>
        <w:spacing w:after="0"/>
        <w:rPr>
          <w:rFonts w:ascii="Times New Roman" w:hAnsi="Times New Roman" w:cs="Times New Roman"/>
          <w:sz w:val="24"/>
          <w:szCs w:val="24"/>
        </w:rPr>
      </w:pPr>
    </w:p>
    <w:sectPr w:rsidR="002608CC" w:rsidRPr="002608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F2C"/>
    <w:multiLevelType w:val="hybridMultilevel"/>
    <w:tmpl w:val="8F785C60"/>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17165A1E"/>
    <w:multiLevelType w:val="hybridMultilevel"/>
    <w:tmpl w:val="8F785C60"/>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33EF24A6"/>
    <w:multiLevelType w:val="hybridMultilevel"/>
    <w:tmpl w:val="4492F1CA"/>
    <w:lvl w:ilvl="0" w:tplc="B05C5C3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5E06D56"/>
    <w:multiLevelType w:val="hybridMultilevel"/>
    <w:tmpl w:val="8F785C60"/>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492A05FF"/>
    <w:multiLevelType w:val="hybridMultilevel"/>
    <w:tmpl w:val="8F785C60"/>
    <w:lvl w:ilvl="0" w:tplc="04220015">
      <w:start w:val="1"/>
      <w:numFmt w:val="upp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14"/>
    <w:rsid w:val="00045B09"/>
    <w:rsid w:val="000A5704"/>
    <w:rsid w:val="001C30B8"/>
    <w:rsid w:val="002608CC"/>
    <w:rsid w:val="005E43F8"/>
    <w:rsid w:val="00916114"/>
    <w:rsid w:val="009500D1"/>
    <w:rsid w:val="00A86F8E"/>
    <w:rsid w:val="00C50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A6B1-E252-495A-AD02-2E824079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7050</Words>
  <Characters>4020</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2023-11-19T15:54:00Z</dcterms:created>
  <dcterms:modified xsi:type="dcterms:W3CDTF">2023-11-19T22:18:00Z</dcterms:modified>
</cp:coreProperties>
</file>