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C215" w14:textId="75003C16" w:rsidR="00253AEC" w:rsidRPr="00634173" w:rsidRDefault="00253AEC" w:rsidP="00634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5C400B2" w14:textId="3A713DD5" w:rsidR="00634173" w:rsidRPr="00634173" w:rsidRDefault="00634173" w:rsidP="00634173">
      <w:pPr>
        <w:pStyle w:val="a4"/>
        <w:jc w:val="center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u w:val="single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u w:val="single"/>
          <w:lang w:eastAsia="uk-UA"/>
        </w:rPr>
        <w:t xml:space="preserve">Тема </w:t>
      </w:r>
      <w:r w:rsidRPr="0063417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u w:val="single"/>
          <w:lang w:eastAsia="uk-UA"/>
        </w:rPr>
        <w:t>6</w:t>
      </w:r>
      <w:r w:rsidRPr="0063417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u w:val="single"/>
          <w:lang w:eastAsia="uk-UA"/>
        </w:rPr>
        <w:t>. Професійний розвиток персоналу</w:t>
      </w:r>
    </w:p>
    <w:p w14:paraId="6C986D30" w14:textId="50ED6032" w:rsidR="00634173" w:rsidRDefault="00634173" w:rsidP="00634173">
      <w:pPr>
        <w:pStyle w:val="a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</w:p>
    <w:p w14:paraId="4B5B6768" w14:textId="52DBB24B" w:rsidR="00634173" w:rsidRPr="00634173" w:rsidRDefault="00634173" w:rsidP="00634173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Суть і завдання професійного розвитку персоналу.</w:t>
      </w:r>
    </w:p>
    <w:p w14:paraId="0C9AEA35" w14:textId="04FEE574" w:rsidR="00634173" w:rsidRPr="00634173" w:rsidRDefault="00634173" w:rsidP="00634173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Організація і етапи системи професійного навчання персоналу.</w:t>
      </w:r>
    </w:p>
    <w:p w14:paraId="2E17BC89" w14:textId="7313E5D4" w:rsidR="00634173" w:rsidRPr="00634173" w:rsidRDefault="00634173" w:rsidP="00634173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Методі і форми професійного навчання.</w:t>
      </w:r>
    </w:p>
    <w:p w14:paraId="5FA89FF8" w14:textId="1577E6BA" w:rsidR="00634173" w:rsidRPr="00634173" w:rsidRDefault="00634173" w:rsidP="00634173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Підвищення кваліфікації кадрів.</w:t>
      </w:r>
    </w:p>
    <w:p w14:paraId="630DE2E1" w14:textId="64DC1472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C5C042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Суть і завдання професійного розвитку персоналу</w:t>
      </w:r>
    </w:p>
    <w:p w14:paraId="0B6D7ABF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персоналу є важливою умовою успішної діяльності будь-якої організації. Це особливо справедливо на сучасному етапі, коли прискорення науково-технічного прогресу веде до швидких змін і вимог до професійних знань, умінь і навиків. Знання випускників на початку XX століття знецінювалися через 30 років, в кінці століття — через 10, сучасні фахівці повинні перенавчатися через 3-5 років.</w:t>
      </w:r>
    </w:p>
    <w:p w14:paraId="020AB1E7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Персонал в сучасних умовах повинен бути високоосвіченим, володіти високою загальною культурою, стратегічним мисленням і ерудицією. Організація професійного розвитку стала однією з основних функцій управління персоналом. За прогнозами науковців США, в найближчі роки середній рівень освіти виросте до 13,5 року. Більше половини створених робочих місць вимагають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середньоспеціальної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освіти, а 1/3 — вище. Добитися високих результатів в організації можливо тільки тоді, коли люди, які там працюють, володіють знаннями, умінням, відповідним настроєм. Освіта і навчання персоналу повинні бути безперервними і забезпечувати необхідний професійний розвиток.</w:t>
      </w:r>
    </w:p>
    <w:p w14:paraId="6F57AD74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Професійний розвиток </w:t>
      </w: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це придбання працівником нових компетенцій, знань, умінь і навиків, які він використовує або використовуватиме в своїй професійній діяльності. Це процес підготовки, перепідготовки і підвищення кваліфікації працівників з метою виконання нових виробничих функцій, завдань і обов'язків нових посад. Про важливість професійного розвитку свідчить той факт, що більшість зарубіжних підприємств виділяють для цієї мети 10 % фундації заробітної платні.</w:t>
      </w:r>
    </w:p>
    <w:p w14:paraId="11A62060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Інвестиції в людський капітал</w:t>
      </w: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це вкладення, направлені на підвищення кваліфікації і здібностей персоналу, це витрати на освіту, здоров'я, на мобільність переміщення робочої сили з низькопродуктивних робочих місць до більш високопродуктивних. Капіталовкладення в персонал сприяють створенню сприятливого клімату в колективі, мотивують працівника до свого удосконалення і підвищують його відданість організації.</w:t>
      </w:r>
    </w:p>
    <w:p w14:paraId="2D34B634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персоналу дозволяє вирішувати основні завдання як на користь організації — підвищення ефективності і якості праці, так і на користь людини — підвищується рівень життя, створюється можливість для реалізації своїх здібностей. Працівник стає конкурентоздатним на ринку праці, а рівень освіти є одним з трьох показників, що формують індекс розвитку людини, куди входять показники тривалості життя і дохід на душу населення.</w:t>
      </w:r>
    </w:p>
    <w:p w14:paraId="5A3EACA0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Професійний розвиток — це безперервний комплексний процес, який включає: професійне навчання, розвиток кар'єри і підвищення кваліфікації. Реалізація концепції розвитку персоналу передбачає створення гнучкої, конкретної системи професійного навчання, зорієнтованої на рішення стратегічних завдань </w:t>
      </w: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організації. Освіта і навчання виконують об'єднувальну роль в досягненні цілей. невипадково управління професійним розвитком займає значне місце в роботі лінійних керівників, оскільки вони добре знають рівень знань, здібностей, умінь своїх підлеглих. Лінійні керівники і менеджери з персоналу розробляють програму розвитку персоналу.</w:t>
      </w:r>
    </w:p>
    <w:p w14:paraId="317157C2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Завданням управління з питань безперервного професійного розвитку на підприємстві є забезпечення:</w:t>
      </w:r>
    </w:p>
    <w:p w14:paraId="64407AF3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відповідного професійного рівня робітників вимогам робочого місця, посади;</w:t>
      </w:r>
    </w:p>
    <w:p w14:paraId="18B9B570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 для мобільності працівників як передумови раціональної їх зайнятості і використовування;</w:t>
      </w:r>
    </w:p>
    <w:p w14:paraId="27725884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просування працівників як в професійній, так і в службовій кар'єрі.</w:t>
      </w:r>
    </w:p>
    <w:p w14:paraId="68BA76B9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Застосовуючи систему безперервного навчання, підприємство може забезпечити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якнайповнішу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відповідність структури працівників структурі робочих місць з урахуванням всього спектру вимог до працівників.</w:t>
      </w:r>
    </w:p>
    <w:p w14:paraId="54698EF1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 зроблений вигляд час розвиток персоналу підприємства проводять самостійно, незалежно від інших організацій, що має як позитивні, так і негативні моменти. В ринкових умовах функції підприємств у сфері розвитку персоналу значно розширилися. Система підготовки, підвищення кваліфікації і перепідготовки працівників на підприємстві в ринкових умовах, з одного боку, повинна швидко реагувати на зміни потреб виробництва в робочій силі, а з іншого — надати можливість працівникам відповідно їх інтересам підвищувати свій професійний рівень і вчитися.</w:t>
      </w:r>
    </w:p>
    <w:p w14:paraId="709D976D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система розвитку персоналу на підприємстві повинна бути гнучкою, здатної змінювати зміст, методи і організаційні форми згідно з потребами виробництва і ситуацією, яка складається на ринку праці. У зв'язку з цим управління персоналом повинне сконцентрувати свої зусилля на рішення таких проблем: визначення потреб в навчанні працівників в розрізі спеціальностей і професії;</w:t>
      </w:r>
    </w:p>
    <w:p w14:paraId="68C735AB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 форм і методів професійного розвитку персоналу;</w:t>
      </w:r>
    </w:p>
    <w:p w14:paraId="3D62D1BD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вибір програмно-методичного і матеріально-технічного забезпечення процесу навчання як важливої умови його якості;</w:t>
      </w:r>
    </w:p>
    <w:p w14:paraId="131519BA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фінансове забезпечення всіх видів навчання в потрібній кількості.</w:t>
      </w:r>
    </w:p>
    <w:p w14:paraId="2B88B4C9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Слід помітити, що цілі адміністрації і найманих працівників щодо розвитку персоналу дещо не співпадають. Так, німецькі фахівці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В.Бартц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Х.Шайбл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рахують, що з позиції працедавця цілями безперервного навчання є створення стабільного, кваліфікованого і мотивованого персоналу. З погляду найманого працівника — це підтримка на відповідному рівні професійної кваліфікації і придбання нових знань, умінь як у сфері діяльності, так і зовні неї.</w:t>
      </w:r>
    </w:p>
    <w:p w14:paraId="368C500C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Ключовим моментом в управлінні професійним розвитком є організація взаємопов'язаних процесів формування особи працівника з конкурентоздатними здібностями, яка включає професійне навчання, виховання, консультацію, підготовку і адаптацію. Професійний розвиток сприяє загальному, інтелектуальному і професійному зростанню людини, розширює її ерудицію і кріпить упевненість в собі.</w:t>
      </w:r>
    </w:p>
    <w:p w14:paraId="3FE7ABB5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Слід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пям'ятати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принципову відмінність між професійним навчанням і навчанням. Професійне навчання направлено на розвиток конкретних навиків і умінь, які потрібні для даної організації. Навчання направлено на загальний і </w:t>
      </w: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інтелектуальний рівень. Наприклад, метою курсів професійного навчання комерційних агентів є розвиток навиків продажу певних видів товарів в конкретній зоні. Метою вищої школи є підготовка, надання знань і умінь в більш широкому полі діяльності даної сфери.</w:t>
      </w:r>
    </w:p>
    <w:p w14:paraId="35B3264E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напрямами професійного розвитку персоналу вважаються:</w:t>
      </w:r>
    </w:p>
    <w:p w14:paraId="34D1593A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первинне навчання з урахуванням завдань підприємства і специфіки його роботи;</w:t>
      </w:r>
    </w:p>
    <w:p w14:paraId="5E58C635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 метою ліквідації розриву між вимогами робочого місця, посади і діловими якостями персоналу;</w:t>
      </w:r>
    </w:p>
    <w:p w14:paraId="0EB8CBAE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 метою підвищення загальної кваліфікації;</w:t>
      </w:r>
    </w:p>
    <w:p w14:paraId="626A7F51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для роботи за новими напрямами розвитку організації;</w:t>
      </w:r>
    </w:p>
    <w:p w14:paraId="2AA32D9B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 метою освоєння нових методів виконання трудових операцій.</w:t>
      </w:r>
    </w:p>
    <w:p w14:paraId="51194B5B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законом України «Про освіту» система безперервного навчання персоналу придбаває великого значення. Ця система дозволяє організовувати постійний контроль за якістю і професіоналізмом фахівців, учити їх протягом всього трудового життя, створити банк даних про склад і кваліфікацію персоналу, планувати його переміщення. Слід зазначити, що професійний розвиток персоналу може забезпечуватися вживанням різних напрямів і кожний з них є доцільним. Це може бути: відвідини короткострокових курсів; вечірнє навчання; участь в суспільних організаціях; відвідини аналогічних підприємств; читання літератури; заочні курси; участь в семінарах; нарадах, диспутах; фундаментальне професійне навчання як своєї, так і суміжної професій.</w:t>
      </w:r>
    </w:p>
    <w:p w14:paraId="526CB6CD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Необхідне реформування системи підготовки людських ресурсів в Україні повинне спиратися на накопичений вітчизняний і зарубіжний досвід.</w:t>
      </w:r>
    </w:p>
    <w:p w14:paraId="2FADC106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країнах з розвиненою ринковою економікою держава, беручи на себе основний фінансовий вантаж щодо підготовки і перепідготовки кадрів, створює єдиний механізм забезпечення зайнятості шляхом взаємодії держави і підприємств, кооперацію останніх з учбовими закладами, а також акумуляцію і перерозподіл засобів підприємств з метою підготовки і перепідготовки робочої сили. Взаємодія держави і підприємств передбачає використовування різного інструментарію: фінансування, податкової політики, регуляції соціального страхування і забезпечення створення інформаційної і правової інфраструктури.</w:t>
      </w:r>
    </w:p>
    <w:p w14:paraId="37D2C1E5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ж до первинної професійної підготовки молоді, то державні органи в першу чергу стимулюють активність підприємств за допомогою прямого фінансування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внутріфірмових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 навчання. Так, наприклад, при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наймі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навчанні молоді 16-18 років, яка ще не має повну середню освіту, державні органи Великобританії, Італії, Швеції покривають до 80 % витрат підприємств.</w:t>
      </w:r>
    </w:p>
    <w:p w14:paraId="2B65494E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Об'єктом прямого фінансування державними органами Німеччини, Франції, Італії, Швеції стала так звана альтернативна форма підготовки кадрів, що охоплює молодь до 25 років. Йдеться про чергування процесу теоретичної підготовки в учбовому закладі з трудовою діяльністю на умовах часткової зайнятості. Таким чином, забезпечується відповідність зайнятості того або іншого обличчя здобутої на даний момент кваліфікації. Необхідною умовою такої форми навчання є наявність загальної програми, яка забезпечує координацію підготовки в двох різних системах. Активний контроль підприємств за учбовим процесом обумовлює постійну корекцію програм теоретичного навчання..</w:t>
      </w:r>
    </w:p>
    <w:p w14:paraId="67BA0A61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Методи прямого фінансування доповнюються непрямим стимулюванням </w:t>
      </w:r>
      <w:proofErr w:type="spellStart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внутріфірмової</w:t>
      </w:r>
      <w:proofErr w:type="spellEnd"/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підготовки з боку держави через диференціювання податкової політики. Цей інструмент особливо активно використовується в США, де засоби, що прямують на підготовку молодих працівників, повністю звільняються від податку (за умови акредитації місцевими органами влади, тобто відповідності підготовки встановленим стандартам).</w:t>
      </w:r>
    </w:p>
    <w:p w14:paraId="672D0B4B" w14:textId="77777777" w:rsidR="00634173" w:rsidRPr="00634173" w:rsidRDefault="00634173" w:rsidP="0063417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західноєвропейських країнах одним з джерел засобів державних органів на професійну підготовку є грошові відрахування самих підприємств.</w:t>
      </w:r>
    </w:p>
    <w:p w14:paraId="250E1E6A" w14:textId="77777777" w:rsidR="00634173" w:rsidRPr="00634173" w:rsidRDefault="00634173" w:rsidP="006341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4173" w:rsidRPr="00634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3F1"/>
    <w:multiLevelType w:val="multilevel"/>
    <w:tmpl w:val="8E001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815"/>
    <w:multiLevelType w:val="multilevel"/>
    <w:tmpl w:val="099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B7864"/>
    <w:multiLevelType w:val="multilevel"/>
    <w:tmpl w:val="CF8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B0890"/>
    <w:multiLevelType w:val="multilevel"/>
    <w:tmpl w:val="5F24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3144E"/>
    <w:multiLevelType w:val="hybridMultilevel"/>
    <w:tmpl w:val="174C1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AC9"/>
    <w:multiLevelType w:val="multilevel"/>
    <w:tmpl w:val="E7A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4"/>
    <w:rsid w:val="00056D94"/>
    <w:rsid w:val="00253AEC"/>
    <w:rsid w:val="006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E7C4"/>
  <w15:chartTrackingRefBased/>
  <w15:docId w15:val="{0532DFB2-D36A-44A8-BD94-2067832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3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41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3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3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6175</Words>
  <Characters>3520</Characters>
  <Application>Microsoft Office Word</Application>
  <DocSecurity>0</DocSecurity>
  <Lines>29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2023-11-19T14:12:00Z</dcterms:created>
  <dcterms:modified xsi:type="dcterms:W3CDTF">2023-11-19T14:15:00Z</dcterms:modified>
</cp:coreProperties>
</file>