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F14" w:rsidRPr="00391F14" w:rsidRDefault="00391F14" w:rsidP="00391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91F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МІНІСТЕРСТВО ОСВІТИ І НАУКИ УКРАЇНИ</w:t>
      </w:r>
    </w:p>
    <w:p w:rsidR="00391F14" w:rsidRPr="00391F14" w:rsidRDefault="00391F14" w:rsidP="00391F14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391F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Державний університет «Житомирська політехніка»</w:t>
      </w:r>
    </w:p>
    <w:p w:rsidR="00391F14" w:rsidRPr="00391F14" w:rsidRDefault="00391F14" w:rsidP="00391F14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391F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Практична робота </w:t>
      </w:r>
    </w:p>
    <w:p w:rsidR="00391F14" w:rsidRPr="00391F14" w:rsidRDefault="00391F14" w:rsidP="00391F14">
      <w:pPr>
        <w:keepNext/>
        <w:tabs>
          <w:tab w:val="left" w:pos="567"/>
        </w:tabs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91F1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Тема: </w:t>
      </w:r>
      <w:r w:rsidR="00B9633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Організація безготівкових розрахунків в україні</w:t>
      </w:r>
    </w:p>
    <w:p w:rsidR="00391F14" w:rsidRDefault="00391F14" w:rsidP="00391F14">
      <w:pPr>
        <w:keepNext/>
        <w:tabs>
          <w:tab w:val="left" w:pos="567"/>
        </w:tabs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</w:pPr>
      <w:r w:rsidRPr="00391F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Мета: </w:t>
      </w:r>
      <w:r w:rsidRPr="00391F1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 xml:space="preserve">навчитися </w:t>
      </w:r>
      <w:r w:rsidR="00B963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 xml:space="preserve">здійснювати безготівкові розрахунки, </w:t>
      </w:r>
      <w:r w:rsidR="0078432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>ознайомитися з правилами заповнення платіжної інструкції</w:t>
      </w:r>
      <w:r w:rsidR="00B963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 xml:space="preserve"> за формою нового зразка та  визначати місце акредитива у загальній системі БР</w:t>
      </w:r>
      <w:r w:rsidRPr="00391F1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 xml:space="preserve"> </w:t>
      </w:r>
    </w:p>
    <w:p w:rsidR="004922EA" w:rsidRPr="004922EA" w:rsidRDefault="004922EA" w:rsidP="004922EA">
      <w:pPr>
        <w:shd w:val="clear" w:color="auto" w:fill="FFFFFF"/>
        <w:autoSpaceDE w:val="0"/>
        <w:autoSpaceDN w:val="0"/>
        <w:adjustRightInd w:val="0"/>
        <w:spacing w:after="0" w:line="312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Тестові завдання:</w:t>
      </w:r>
    </w:p>
    <w:p w:rsidR="004922EA" w:rsidRPr="004922EA" w:rsidRDefault="004922EA" w:rsidP="004922EA">
      <w:pPr>
        <w:shd w:val="clear" w:color="auto" w:fill="FFFFFF"/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4922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Принцип, який не відповідає системі грошових розрахунків підприємства:</w:t>
      </w:r>
    </w:p>
    <w:p w:rsidR="004922EA" w:rsidRPr="004922EA" w:rsidRDefault="004922EA" w:rsidP="004922EA">
      <w:pPr>
        <w:shd w:val="clear" w:color="auto" w:fill="FFFFFF"/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всі підприємства зобов’язані зберігати свої грошові кошти на рахунках в банку й розрахунки здійснювати в безготівковому порядку;</w:t>
      </w:r>
    </w:p>
    <w:p w:rsidR="004922EA" w:rsidRPr="004922EA" w:rsidRDefault="004922EA" w:rsidP="004922EA">
      <w:pPr>
        <w:shd w:val="clear" w:color="auto" w:fill="FFFFFF"/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 підприємства не мають права самостійно вибирати установу банку для відкриття усіх видів рахунків;</w:t>
      </w:r>
    </w:p>
    <w:p w:rsidR="004922EA" w:rsidRPr="004922EA" w:rsidRDefault="004922EA" w:rsidP="004922EA">
      <w:pPr>
        <w:shd w:val="clear" w:color="auto" w:fill="FFFFFF"/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  платежі здійснюються тільки з дозволу платника або за його дорученням.</w:t>
      </w:r>
    </w:p>
    <w:p w:rsidR="004922EA" w:rsidRPr="004922EA" w:rsidRDefault="004922EA" w:rsidP="004922EA">
      <w:pPr>
        <w:shd w:val="clear" w:color="auto" w:fill="FFFFFF"/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4922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 Рахунок у комерційному банку відкривається лише тим підприємствам, які здійснюють зовнішньо-економічну діяльність:</w:t>
      </w:r>
    </w:p>
    <w:p w:rsidR="004922EA" w:rsidRPr="004922EA" w:rsidRDefault="004922EA" w:rsidP="004922EA">
      <w:pPr>
        <w:shd w:val="clear" w:color="auto" w:fill="FFFFFF"/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депозитний;</w:t>
      </w:r>
    </w:p>
    <w:p w:rsidR="004922EA" w:rsidRPr="004922EA" w:rsidRDefault="004922EA" w:rsidP="004922EA">
      <w:pPr>
        <w:shd w:val="clear" w:color="auto" w:fill="FFFFFF"/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бюджетний;</w:t>
      </w:r>
    </w:p>
    <w:p w:rsidR="004922EA" w:rsidRPr="004922EA" w:rsidRDefault="004922EA" w:rsidP="004922EA">
      <w:pPr>
        <w:shd w:val="clear" w:color="auto" w:fill="FFFFFF"/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валютний.</w:t>
      </w:r>
    </w:p>
    <w:p w:rsidR="004922EA" w:rsidRPr="004922EA" w:rsidRDefault="004922EA" w:rsidP="004922EA">
      <w:pPr>
        <w:shd w:val="clear" w:color="auto" w:fill="FFFFFF"/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4922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Для відкриття поточного рахунку підприємство не надає в банк:</w:t>
      </w:r>
    </w:p>
    <w:p w:rsidR="004922EA" w:rsidRPr="004922EA" w:rsidRDefault="004922EA" w:rsidP="004922EA">
      <w:pPr>
        <w:shd w:val="clear" w:color="auto" w:fill="FFFFFF"/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засвідчену нотаріально копію свідоцтва про державну реєстрацію;</w:t>
      </w:r>
    </w:p>
    <w:p w:rsidR="004922EA" w:rsidRPr="004922EA" w:rsidRDefault="004922EA" w:rsidP="004922EA">
      <w:pPr>
        <w:shd w:val="clear" w:color="auto" w:fill="FFFFFF"/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засвідчену нотаріально копію статуту підприємства;</w:t>
      </w:r>
    </w:p>
    <w:p w:rsidR="004922EA" w:rsidRPr="004922EA" w:rsidRDefault="004922EA" w:rsidP="004922EA">
      <w:pPr>
        <w:shd w:val="clear" w:color="auto" w:fill="FFFFFF"/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засвідчену нотаріально копію документа про реєстрацію в органах статистики України.</w:t>
      </w:r>
    </w:p>
    <w:p w:rsidR="004922EA" w:rsidRPr="004922EA" w:rsidRDefault="004922EA" w:rsidP="004922EA">
      <w:pPr>
        <w:shd w:val="clear" w:color="auto" w:fill="FFFFFF"/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4922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Вид безготівкових розрахунків пов'язаний з реалізацією продукції, виконанням робіт, наданням послуг:</w:t>
      </w:r>
    </w:p>
    <w:p w:rsidR="004922EA" w:rsidRPr="004922EA" w:rsidRDefault="004922EA" w:rsidP="004922EA">
      <w:pPr>
        <w:shd w:val="clear" w:color="auto" w:fill="FFFFFF"/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місцеві розрахунки;</w:t>
      </w:r>
    </w:p>
    <w:p w:rsidR="004922EA" w:rsidRPr="004922EA" w:rsidRDefault="004922EA" w:rsidP="004922EA">
      <w:pPr>
        <w:shd w:val="clear" w:color="auto" w:fill="FFFFFF"/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розрахунки за товарними операціями;</w:t>
      </w:r>
    </w:p>
    <w:p w:rsidR="004922EA" w:rsidRPr="004922EA" w:rsidRDefault="004922EA" w:rsidP="004922EA">
      <w:pPr>
        <w:shd w:val="clear" w:color="auto" w:fill="FFFFFF"/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розрахунки за нетоварними операціями.</w:t>
      </w:r>
    </w:p>
    <w:p w:rsidR="004922EA" w:rsidRPr="004922EA" w:rsidRDefault="004922EA" w:rsidP="004922EA">
      <w:pPr>
        <w:shd w:val="clear" w:color="auto" w:fill="FFFFFF"/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4922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 Документ, який оформляється при здійсненні розрахунків готівкою:</w:t>
      </w:r>
    </w:p>
    <w:p w:rsidR="004922EA" w:rsidRPr="004922EA" w:rsidRDefault="004922EA" w:rsidP="004922EA">
      <w:pPr>
        <w:shd w:val="clear" w:color="auto" w:fill="FFFFFF"/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 касовий або товарний чек;</w:t>
      </w:r>
    </w:p>
    <w:p w:rsidR="004922EA" w:rsidRPr="004922EA" w:rsidRDefault="004922EA" w:rsidP="004922EA">
      <w:pPr>
        <w:shd w:val="clear" w:color="auto" w:fill="FFFFFF"/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платіжне доручення;</w:t>
      </w:r>
    </w:p>
    <w:p w:rsidR="004922EA" w:rsidRDefault="004922EA" w:rsidP="004922EA">
      <w:pPr>
        <w:shd w:val="clear" w:color="auto" w:fill="FFFFFF"/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акредитив.</w:t>
      </w:r>
    </w:p>
    <w:p w:rsidR="004922EA" w:rsidRPr="004922EA" w:rsidRDefault="004922EA" w:rsidP="004922EA">
      <w:pPr>
        <w:shd w:val="clear" w:color="auto" w:fill="FFFFFF"/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922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Дати визначення:</w:t>
      </w:r>
    </w:p>
    <w:p w:rsidR="004922EA" w:rsidRDefault="004922EA" w:rsidP="004922EA">
      <w:pPr>
        <w:shd w:val="clear" w:color="auto" w:fill="FFFFFF"/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Платіжна операція</w:t>
      </w:r>
    </w:p>
    <w:p w:rsidR="004922EA" w:rsidRDefault="004922EA" w:rsidP="004922EA">
      <w:pPr>
        <w:shd w:val="clear" w:color="auto" w:fill="FFFFFF"/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2.Акредитив</w:t>
      </w:r>
    </w:p>
    <w:p w:rsidR="004922EA" w:rsidRPr="004922EA" w:rsidRDefault="004922EA" w:rsidP="004922EA">
      <w:pPr>
        <w:shd w:val="clear" w:color="auto" w:fill="FFFFFF"/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3.Бюджетні рахунки</w:t>
      </w:r>
    </w:p>
    <w:p w:rsidR="004922EA" w:rsidRDefault="004922EA">
      <w:pP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br w:type="page"/>
      </w:r>
    </w:p>
    <w:p w:rsidR="00391F14" w:rsidRDefault="00B96334" w:rsidP="004922E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lastRenderedPageBreak/>
        <w:t>1. На основі даних</w:t>
      </w:r>
      <w:r w:rsidR="0078432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рахунку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сформувати платіжне доручення.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227"/>
        <w:gridCol w:w="828"/>
        <w:gridCol w:w="2102"/>
        <w:gridCol w:w="3584"/>
        <w:gridCol w:w="2055"/>
      </w:tblGrid>
      <w:tr w:rsidR="00784329" w:rsidRPr="00DD15F0" w:rsidTr="00CA29A9">
        <w:trPr>
          <w:trHeight w:val="285"/>
        </w:trPr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329" w:rsidRPr="00DD15F0" w:rsidRDefault="00784329" w:rsidP="00784329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5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Постачальник</w:t>
            </w:r>
          </w:p>
        </w:tc>
        <w:tc>
          <w:tcPr>
            <w:tcW w:w="7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329" w:rsidRDefault="00784329" w:rsidP="0078432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9D3F51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ФОП </w:t>
            </w:r>
            <w:proofErr w:type="spellStart"/>
            <w:r w:rsidRPr="009D3F51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Бовсуновська</w:t>
            </w:r>
            <w:proofErr w:type="spellEnd"/>
            <w:r w:rsidRPr="009D3F51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Т.А., ідентифікаційний  код юридичної  особи 3067212928</w:t>
            </w:r>
          </w:p>
          <w:p w:rsidR="00784329" w:rsidRPr="009D3F51" w:rsidRDefault="00784329" w:rsidP="0078432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9D3F51">
              <w:rPr>
                <w:rFonts w:ascii="Arial" w:hAnsi="Arial" w:cs="Arial"/>
                <w:color w:val="333333"/>
                <w:shd w:val="clear" w:color="auto" w:fill="FFFFFF"/>
              </w:rPr>
              <w:t>Р/р UA493052990000026007016414879 в АТ КБ "ПРИВАТБАНК" (ЄДРПОУ банку 14360570, код банку 305299)</w:t>
            </w:r>
          </w:p>
        </w:tc>
      </w:tr>
      <w:tr w:rsidR="00784329" w:rsidRPr="00DD15F0" w:rsidTr="00CA29A9">
        <w:trPr>
          <w:gridAfter w:val="1"/>
          <w:wAfter w:w="2055" w:type="dxa"/>
          <w:trHeight w:val="285"/>
        </w:trPr>
        <w:tc>
          <w:tcPr>
            <w:tcW w:w="7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329" w:rsidRPr="009D3F51" w:rsidRDefault="00784329" w:rsidP="0078432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784329" w:rsidRPr="00353DF9" w:rsidTr="00CA29A9">
        <w:trPr>
          <w:trHeight w:val="285"/>
        </w:trPr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329" w:rsidRPr="005864D3" w:rsidRDefault="00784329" w:rsidP="00784329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4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Платник</w:t>
            </w:r>
          </w:p>
        </w:tc>
        <w:tc>
          <w:tcPr>
            <w:tcW w:w="7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329" w:rsidRDefault="00784329" w:rsidP="00784329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784329" w:rsidRPr="005864D3" w:rsidRDefault="00784329" w:rsidP="0078432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highlight w:val="lightGray"/>
                <w:lang w:eastAsia="ru-RU"/>
              </w:rPr>
            </w:pPr>
            <w:r w:rsidRPr="005864D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ФОП ДОМАНЧУК А.І.,</w:t>
            </w:r>
            <w:r w:rsidRPr="005864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ідентифікаційний  код юридичної  особи 3350013988</w:t>
            </w:r>
          </w:p>
        </w:tc>
      </w:tr>
      <w:tr w:rsidR="00784329" w:rsidRPr="00353DF9" w:rsidTr="00CA29A9">
        <w:trPr>
          <w:trHeight w:val="285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329" w:rsidRPr="005864D3" w:rsidRDefault="00784329" w:rsidP="0078432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329" w:rsidRPr="005864D3" w:rsidRDefault="00784329" w:rsidP="0078432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329" w:rsidRPr="005864D3" w:rsidRDefault="00784329" w:rsidP="0078432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329" w:rsidRPr="005864D3" w:rsidRDefault="00784329" w:rsidP="0078432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84329" w:rsidRPr="005864D3" w:rsidTr="00CA29A9">
        <w:trPr>
          <w:trHeight w:val="285"/>
        </w:trPr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329" w:rsidRPr="005864D3" w:rsidRDefault="00784329" w:rsidP="00784329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4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Замовлення</w:t>
            </w:r>
          </w:p>
        </w:tc>
        <w:tc>
          <w:tcPr>
            <w:tcW w:w="7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329" w:rsidRPr="005864D3" w:rsidRDefault="00784329" w:rsidP="0078432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64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Надання послуг згідно  договору №1 Про  надання послуг від  16 червня 2023 року</w:t>
            </w:r>
          </w:p>
        </w:tc>
      </w:tr>
      <w:tr w:rsidR="00784329" w:rsidRPr="005864D3" w:rsidTr="00CA29A9">
        <w:trPr>
          <w:trHeight w:val="360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329" w:rsidRPr="009D3F51" w:rsidRDefault="00784329" w:rsidP="0078432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Рахунок</w:t>
            </w:r>
            <w:r w:rsidRPr="005864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165</w:t>
            </w:r>
          </w:p>
        </w:tc>
      </w:tr>
      <w:tr w:rsidR="00784329" w:rsidRPr="005864D3" w:rsidTr="00CA29A9">
        <w:trPr>
          <w:trHeight w:val="360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329" w:rsidRPr="005864D3" w:rsidRDefault="00784329" w:rsidP="0078432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4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від </w:t>
            </w:r>
            <w:r w:rsidRPr="009D3F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"16" червня 2023р</w:t>
            </w:r>
            <w:r w:rsidRPr="005864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784329" w:rsidRDefault="00784329" w:rsidP="0078432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Ind w:w="698" w:type="dxa"/>
        <w:tblLook w:val="04A0" w:firstRow="1" w:lastRow="0" w:firstColumn="1" w:lastColumn="0" w:noHBand="0" w:noVBand="1"/>
      </w:tblPr>
      <w:tblGrid>
        <w:gridCol w:w="454"/>
        <w:gridCol w:w="6044"/>
        <w:gridCol w:w="2268"/>
      </w:tblGrid>
      <w:tr w:rsidR="00784329" w:rsidTr="00CA29A9">
        <w:tc>
          <w:tcPr>
            <w:tcW w:w="454" w:type="dxa"/>
          </w:tcPr>
          <w:p w:rsidR="00784329" w:rsidRPr="009D3F51" w:rsidRDefault="00784329" w:rsidP="007843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3F5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044" w:type="dxa"/>
          </w:tcPr>
          <w:p w:rsidR="00784329" w:rsidRPr="009D3F51" w:rsidRDefault="00784329" w:rsidP="007843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3F51">
              <w:rPr>
                <w:rFonts w:ascii="Times New Roman" w:hAnsi="Times New Roman"/>
                <w:sz w:val="24"/>
                <w:szCs w:val="24"/>
              </w:rPr>
              <w:t>Найменування</w:t>
            </w:r>
            <w:proofErr w:type="spellEnd"/>
          </w:p>
        </w:tc>
        <w:tc>
          <w:tcPr>
            <w:tcW w:w="2268" w:type="dxa"/>
          </w:tcPr>
          <w:p w:rsidR="00784329" w:rsidRPr="009D3F51" w:rsidRDefault="00784329" w:rsidP="007843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F51">
              <w:rPr>
                <w:rFonts w:ascii="Times New Roman" w:hAnsi="Times New Roman"/>
                <w:sz w:val="24"/>
                <w:szCs w:val="24"/>
              </w:rPr>
              <w:t>Сума без ПДВ (</w:t>
            </w:r>
            <w:proofErr w:type="spellStart"/>
            <w:r w:rsidRPr="009D3F51"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  <w:r w:rsidRPr="009D3F5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84329" w:rsidTr="00CA29A9">
        <w:tc>
          <w:tcPr>
            <w:tcW w:w="454" w:type="dxa"/>
          </w:tcPr>
          <w:p w:rsidR="00784329" w:rsidRPr="009D3F51" w:rsidRDefault="00784329" w:rsidP="007843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3F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4" w:type="dxa"/>
          </w:tcPr>
          <w:p w:rsidR="00784329" w:rsidRPr="00915EF1" w:rsidRDefault="00784329" w:rsidP="0078432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Надання інформаційних послуг </w:t>
            </w:r>
          </w:p>
        </w:tc>
        <w:tc>
          <w:tcPr>
            <w:tcW w:w="2268" w:type="dxa"/>
          </w:tcPr>
          <w:p w:rsidR="00784329" w:rsidRPr="009D3F51" w:rsidRDefault="00784329" w:rsidP="007843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9D3F51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</w:tr>
    </w:tbl>
    <w:p w:rsidR="00784329" w:rsidRPr="009D3F51" w:rsidRDefault="00784329" w:rsidP="00784329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784329" w:rsidRDefault="00784329" w:rsidP="0078432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D3F51">
        <w:rPr>
          <w:rFonts w:ascii="Arial" w:hAnsi="Arial" w:cs="Arial"/>
          <w:b/>
          <w:sz w:val="24"/>
          <w:szCs w:val="24"/>
        </w:rPr>
        <w:t>Всього на суму:</w:t>
      </w:r>
      <w:r>
        <w:rPr>
          <w:rFonts w:ascii="Arial" w:hAnsi="Arial" w:cs="Arial"/>
          <w:sz w:val="24"/>
          <w:szCs w:val="24"/>
        </w:rPr>
        <w:t xml:space="preserve">  15000, 00грн</w:t>
      </w:r>
    </w:p>
    <w:p w:rsidR="00784329" w:rsidRDefault="00784329" w:rsidP="0078432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353DF9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ятнадцять тисяч грн.,00 </w:t>
      </w:r>
      <w:proofErr w:type="spellStart"/>
      <w:r>
        <w:rPr>
          <w:rFonts w:ascii="Arial" w:hAnsi="Arial" w:cs="Arial"/>
          <w:sz w:val="24"/>
          <w:szCs w:val="24"/>
        </w:rPr>
        <w:t>коп</w:t>
      </w:r>
      <w:proofErr w:type="spellEnd"/>
    </w:p>
    <w:p w:rsidR="00784329" w:rsidRDefault="00784329" w:rsidP="0078432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D3F51">
        <w:rPr>
          <w:rFonts w:ascii="Arial" w:hAnsi="Arial" w:cs="Arial"/>
          <w:b/>
          <w:sz w:val="24"/>
          <w:szCs w:val="24"/>
        </w:rPr>
        <w:t>Дата:</w:t>
      </w:r>
      <w:r>
        <w:rPr>
          <w:rFonts w:ascii="Arial" w:hAnsi="Arial" w:cs="Arial"/>
          <w:sz w:val="24"/>
          <w:szCs w:val="24"/>
        </w:rPr>
        <w:t xml:space="preserve"> 16.06.2023</w:t>
      </w:r>
    </w:p>
    <w:p w:rsidR="00784329" w:rsidRPr="00784329" w:rsidRDefault="00784329" w:rsidP="0078432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D3F51">
        <w:rPr>
          <w:rFonts w:ascii="Arial" w:hAnsi="Arial" w:cs="Arial"/>
          <w:b/>
          <w:sz w:val="24"/>
          <w:szCs w:val="24"/>
        </w:rPr>
        <w:t>Підпис: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Бовсуновська</w:t>
      </w:r>
      <w:proofErr w:type="spellEnd"/>
      <w:r>
        <w:rPr>
          <w:rFonts w:ascii="Arial" w:hAnsi="Arial" w:cs="Arial"/>
          <w:sz w:val="24"/>
          <w:szCs w:val="24"/>
        </w:rPr>
        <w:t xml:space="preserve"> Т.А.</w:t>
      </w:r>
    </w:p>
    <w:p w:rsidR="00784329" w:rsidRDefault="00784329" w:rsidP="00391F14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Зразок</w:t>
      </w:r>
    </w:p>
    <w:p w:rsidR="00B96334" w:rsidRPr="00D97355" w:rsidRDefault="00784329" w:rsidP="00391F14">
      <w:pPr>
        <w:spacing w:after="0" w:line="36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481.5pt;height:260.25pt">
            <v:imagedata r:id="rId5" o:title="Screenshot_11"/>
          </v:shape>
        </w:pict>
      </w:r>
    </w:p>
    <w:p w:rsidR="00EE22F8" w:rsidRDefault="00B96334" w:rsidP="00391F1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 основі даних АТ «Приватбанк» сформувати таблицю спільних та відмінних ознак внутрішніх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Pr="00B96334">
        <w:rPr>
          <w:rFonts w:ascii="Times New Roman" w:hAnsi="Times New Roman" w:cs="Times New Roman"/>
          <w:sz w:val="28"/>
          <w:szCs w:val="28"/>
        </w:rPr>
        <w:instrText>https://privatbank.ua/business/akkreditivnoe-obsluzhivanie</w:instrText>
      </w:r>
      <w:r>
        <w:rPr>
          <w:rFonts w:ascii="Times New Roman" w:hAnsi="Times New Roman" w:cs="Times New Roman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083F31">
        <w:rPr>
          <w:rStyle w:val="a5"/>
          <w:rFonts w:ascii="Times New Roman" w:hAnsi="Times New Roman" w:cs="Times New Roman"/>
          <w:sz w:val="28"/>
          <w:szCs w:val="28"/>
        </w:rPr>
        <w:t>https://privatbank.ua/business/akkreditivnoe-obsluzhivanie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та зовнішніх (міжнародних) </w:t>
      </w:r>
      <w:hyperlink r:id="rId6" w:history="1">
        <w:r w:rsidRPr="00083F31">
          <w:rPr>
            <w:rStyle w:val="a5"/>
            <w:rFonts w:ascii="Times New Roman" w:hAnsi="Times New Roman" w:cs="Times New Roman"/>
            <w:sz w:val="28"/>
            <w:szCs w:val="28"/>
          </w:rPr>
          <w:t>https://privatbank.ua/business/mezhdunarodnyje-akkreditivy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акредитивів.</w:t>
      </w:r>
    </w:p>
    <w:p w:rsidR="00B96334" w:rsidRDefault="00B96334" w:rsidP="00391F1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Основні елементи:</w:t>
      </w:r>
    </w:p>
    <w:p w:rsidR="00B96334" w:rsidRDefault="00B96334" w:rsidP="00391F1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Види акредитивів</w:t>
      </w:r>
    </w:p>
    <w:p w:rsidR="00B96334" w:rsidRDefault="00B96334" w:rsidP="00391F1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Операції з акредитивами</w:t>
      </w:r>
    </w:p>
    <w:p w:rsidR="00B96334" w:rsidRPr="00391F14" w:rsidRDefault="00B96334" w:rsidP="00391F1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Переваги розрахунки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акрдитивом</w:t>
      </w:r>
      <w:proofErr w:type="spellEnd"/>
    </w:p>
    <w:sectPr w:rsidR="00B96334" w:rsidRPr="00391F14" w:rsidSect="00BC55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E52BE"/>
    <w:multiLevelType w:val="hybridMultilevel"/>
    <w:tmpl w:val="B462A7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7A4"/>
    <w:rsid w:val="000F5CD8"/>
    <w:rsid w:val="00391F14"/>
    <w:rsid w:val="003B15FE"/>
    <w:rsid w:val="004922EA"/>
    <w:rsid w:val="006D0895"/>
    <w:rsid w:val="00784329"/>
    <w:rsid w:val="008C77BE"/>
    <w:rsid w:val="008D5A8C"/>
    <w:rsid w:val="00B47021"/>
    <w:rsid w:val="00B96334"/>
    <w:rsid w:val="00BB221E"/>
    <w:rsid w:val="00BC5599"/>
    <w:rsid w:val="00D97355"/>
    <w:rsid w:val="00EE22F8"/>
    <w:rsid w:val="00F76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02488"/>
  <w15:docId w15:val="{FD4E6911-70B8-4338-9BED-88098B1ED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2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EE22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96334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78432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92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2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6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ivatbank.ua/business/mezhdunarodnyje-akkreditiv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1747</Words>
  <Characters>996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Виговська Наталія Георгіївна</dc:creator>
  <cp:lastModifiedBy>VINGA</cp:lastModifiedBy>
  <cp:revision>3</cp:revision>
  <cp:lastPrinted>2023-11-16T08:21:00Z</cp:lastPrinted>
  <dcterms:created xsi:type="dcterms:W3CDTF">2023-11-02T07:56:00Z</dcterms:created>
  <dcterms:modified xsi:type="dcterms:W3CDTF">2023-11-16T08:27:00Z</dcterms:modified>
</cp:coreProperties>
</file>