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E1" w:rsidRPr="00AA5EE1" w:rsidRDefault="00AA5EE1" w:rsidP="00AA5EE1">
      <w:pPr>
        <w:widowControl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 3</w:t>
      </w:r>
      <w:r w:rsidRPr="001B7D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AA5EE1">
        <w:rPr>
          <w:rFonts w:ascii="Times New Roman" w:hAnsi="Times New Roman" w:cs="Times New Roman"/>
          <w:b/>
          <w:sz w:val="24"/>
          <w:szCs w:val="24"/>
          <w:lang w:val="uk-UA"/>
        </w:rPr>
        <w:t>Плюралізм політичних концепцій ХІХ – ХХ ст.</w:t>
      </w:r>
    </w:p>
    <w:p w:rsidR="00AA5EE1" w:rsidRPr="001B7D4B" w:rsidRDefault="00AA5EE1" w:rsidP="00AA5EE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A5EE1" w:rsidRPr="00AA5EE1" w:rsidRDefault="00AA5EE1" w:rsidP="00AA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5EE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AA5EE1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Політико-ідеологічні доктрини: поняття, типологія, </w:t>
      </w:r>
      <w:proofErr w:type="spellStart"/>
      <w:r w:rsidRPr="00AA5EE1">
        <w:rPr>
          <w:rFonts w:ascii="Times New Roman" w:hAnsi="Times New Roman" w:cs="Times New Roman"/>
          <w:sz w:val="24"/>
          <w:szCs w:val="24"/>
          <w:lang w:val="uk-UA"/>
        </w:rPr>
        <w:t>інституціоналізація</w:t>
      </w:r>
      <w:proofErr w:type="spellEnd"/>
      <w:r w:rsidRPr="00AA5EE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A5EE1" w:rsidRPr="00AA5EE1" w:rsidRDefault="00AA5EE1" w:rsidP="00AA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5EE1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AA5EE1">
        <w:rPr>
          <w:rFonts w:ascii="Times New Roman" w:hAnsi="Times New Roman" w:cs="Times New Roman"/>
          <w:sz w:val="24"/>
          <w:szCs w:val="24"/>
          <w:lang w:val="uk-UA"/>
        </w:rPr>
        <w:tab/>
        <w:t>Лібералізм і неолібералізм.</w:t>
      </w:r>
    </w:p>
    <w:p w:rsidR="00AA5EE1" w:rsidRPr="00AA5EE1" w:rsidRDefault="00AA5EE1" w:rsidP="00AA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5EE1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AA5EE1">
        <w:rPr>
          <w:rFonts w:ascii="Times New Roman" w:hAnsi="Times New Roman" w:cs="Times New Roman"/>
          <w:sz w:val="24"/>
          <w:szCs w:val="24"/>
          <w:lang w:val="uk-UA"/>
        </w:rPr>
        <w:tab/>
        <w:t>Консерватизм і неоконсерватизм.</w:t>
      </w:r>
    </w:p>
    <w:p w:rsidR="00AA5EE1" w:rsidRPr="00AA5EE1" w:rsidRDefault="00AA5EE1" w:rsidP="00AA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5EE1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AA5EE1">
        <w:rPr>
          <w:rFonts w:ascii="Times New Roman" w:hAnsi="Times New Roman" w:cs="Times New Roman"/>
          <w:sz w:val="24"/>
          <w:szCs w:val="24"/>
          <w:lang w:val="uk-UA"/>
        </w:rPr>
        <w:tab/>
        <w:t>Ліві та лівоцентристські ідеологічні доктрини.</w:t>
      </w:r>
    </w:p>
    <w:p w:rsidR="00AA5EE1" w:rsidRDefault="00AA5EE1" w:rsidP="00AA5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5EE1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AA5EE1">
        <w:rPr>
          <w:rFonts w:ascii="Times New Roman" w:hAnsi="Times New Roman" w:cs="Times New Roman"/>
          <w:sz w:val="24"/>
          <w:szCs w:val="24"/>
          <w:lang w:val="uk-UA"/>
        </w:rPr>
        <w:tab/>
        <w:t>Екстремістські політико-ідеологічні доктрини: анархізм, троцькізм, фашизм, неофашизм, націонал-соціалізм.</w:t>
      </w:r>
    </w:p>
    <w:p w:rsidR="00AA5EE1" w:rsidRPr="001B7D4B" w:rsidRDefault="00AA5EE1" w:rsidP="00AA5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AA5EE1" w:rsidRPr="001B7D4B" w:rsidRDefault="00AA5EE1" w:rsidP="00AA5EE1">
      <w:pPr>
        <w:widowControl w:val="0"/>
        <w:ind w:left="-567" w:firstLine="567"/>
        <w:jc w:val="center"/>
        <w:rPr>
          <w:rFonts w:ascii="Times New Roman" w:hAnsi="Times New Roman" w:cs="Times New Roman"/>
          <w:b/>
          <w:lang w:val="uk-UA"/>
        </w:rPr>
      </w:pPr>
      <w:r w:rsidRPr="001B7D4B">
        <w:rPr>
          <w:rFonts w:ascii="Times New Roman" w:hAnsi="Times New Roman" w:cs="Times New Roman"/>
          <w:b/>
          <w:lang w:val="uk-UA"/>
        </w:rPr>
        <w:t>Література:</w:t>
      </w:r>
    </w:p>
    <w:p w:rsidR="00AA5EE1" w:rsidRPr="001B7D4B" w:rsidRDefault="00AA5EE1" w:rsidP="00AA5EE1">
      <w:pPr>
        <w:pStyle w:val="a4"/>
        <w:numPr>
          <w:ilvl w:val="0"/>
          <w:numId w:val="1"/>
        </w:numPr>
        <w:ind w:left="-142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Піча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 xml:space="preserve"> В. М., Хома Н. М. Політологія: конспект лекцій. Навчальний посібник для студентів вищих закладів освіти. Шосте вид., 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виправл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 xml:space="preserve">. і 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доповн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 xml:space="preserve">. – Львів: «Магнолія 2006», 2009. – С. 8-17. </w:t>
      </w:r>
    </w:p>
    <w:p w:rsidR="00AA5EE1" w:rsidRPr="001B7D4B" w:rsidRDefault="00AA5EE1" w:rsidP="00AA5EE1">
      <w:pPr>
        <w:pStyle w:val="a4"/>
        <w:numPr>
          <w:ilvl w:val="0"/>
          <w:numId w:val="1"/>
        </w:numPr>
        <w:ind w:left="-142"/>
        <w:jc w:val="both"/>
        <w:rPr>
          <w:rFonts w:ascii="Times New Roman" w:hAnsi="Times New Roman"/>
          <w:sz w:val="20"/>
          <w:szCs w:val="20"/>
          <w:lang w:val="uk-UA"/>
        </w:rPr>
      </w:pPr>
      <w:r w:rsidRPr="001B7D4B">
        <w:rPr>
          <w:rFonts w:ascii="Times New Roman" w:hAnsi="Times New Roman"/>
          <w:sz w:val="20"/>
          <w:szCs w:val="20"/>
          <w:lang w:val="uk-UA"/>
        </w:rPr>
        <w:t xml:space="preserve">Політологія у запитаннях та відповідях: 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Навч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 xml:space="preserve">. 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посіб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 xml:space="preserve">. / За 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заг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>. ред. К. М. 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Левківського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>. – К., 2003. – С. 7-14.</w:t>
      </w:r>
    </w:p>
    <w:p w:rsidR="00AA5EE1" w:rsidRPr="001B7D4B" w:rsidRDefault="00AA5EE1" w:rsidP="00AA5EE1">
      <w:pPr>
        <w:pStyle w:val="a4"/>
        <w:numPr>
          <w:ilvl w:val="0"/>
          <w:numId w:val="1"/>
        </w:numPr>
        <w:ind w:left="-142"/>
        <w:jc w:val="both"/>
        <w:rPr>
          <w:rFonts w:ascii="Times New Roman" w:hAnsi="Times New Roman"/>
          <w:sz w:val="20"/>
          <w:szCs w:val="20"/>
          <w:lang w:val="uk-UA"/>
        </w:rPr>
      </w:pPr>
      <w:r w:rsidRPr="001B7D4B">
        <w:rPr>
          <w:rFonts w:ascii="Times New Roman" w:hAnsi="Times New Roman"/>
          <w:sz w:val="20"/>
          <w:szCs w:val="20"/>
          <w:lang w:val="uk-UA"/>
        </w:rPr>
        <w:t xml:space="preserve">Політологія у схемах, таблицях, визначеннях: Навчальний посібник / Дзюбко І. С., 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Оніщенко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 xml:space="preserve"> І. Г., 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Лопаєва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> Д. Т. та ін.; За ред. І. С. Дзюбка, І. Г. 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Оніщенко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>, К. М. 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Левківського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 xml:space="preserve">, З. І. Тимошенко. – К.: 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Укр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 xml:space="preserve">.-фін. ін.-т 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менеджм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>. і бізнесу, 1999. – 161 с. – С.3-8.</w:t>
      </w:r>
    </w:p>
    <w:p w:rsidR="00AA5EE1" w:rsidRPr="001B7D4B" w:rsidRDefault="00AA5EE1" w:rsidP="00AA5EE1">
      <w:pPr>
        <w:pStyle w:val="a4"/>
        <w:numPr>
          <w:ilvl w:val="0"/>
          <w:numId w:val="1"/>
        </w:numPr>
        <w:ind w:left="-142"/>
        <w:jc w:val="both"/>
        <w:rPr>
          <w:rFonts w:ascii="Times New Roman" w:hAnsi="Times New Roman"/>
          <w:sz w:val="20"/>
          <w:szCs w:val="20"/>
          <w:lang w:val="uk-UA"/>
        </w:rPr>
      </w:pPr>
      <w:r w:rsidRPr="001B7D4B">
        <w:rPr>
          <w:rFonts w:ascii="Times New Roman" w:hAnsi="Times New Roman"/>
          <w:sz w:val="20"/>
          <w:szCs w:val="20"/>
          <w:lang w:val="uk-UA"/>
        </w:rPr>
        <w:t xml:space="preserve">Політологія. Навчально методичний комплекс: Підручник / За ред. Кирилюка Ф. М: Вид. 2-ге, перероб. та 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доп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>. – К.: Центр навчальної літератури, 2005. – 704 с. – С. 37-64, С. 67-72.</w:t>
      </w:r>
    </w:p>
    <w:p w:rsidR="00AA5EE1" w:rsidRPr="001B7D4B" w:rsidRDefault="00AA5EE1" w:rsidP="00AA5EE1">
      <w:pPr>
        <w:pStyle w:val="a4"/>
        <w:numPr>
          <w:ilvl w:val="0"/>
          <w:numId w:val="1"/>
        </w:numPr>
        <w:ind w:left="-142"/>
        <w:jc w:val="both"/>
        <w:rPr>
          <w:rFonts w:ascii="Times New Roman" w:hAnsi="Times New Roman"/>
          <w:sz w:val="20"/>
          <w:szCs w:val="20"/>
          <w:lang w:val="uk-UA"/>
        </w:rPr>
      </w:pPr>
      <w:r w:rsidRPr="001B7D4B">
        <w:rPr>
          <w:rFonts w:ascii="Times New Roman" w:hAnsi="Times New Roman"/>
          <w:sz w:val="20"/>
          <w:szCs w:val="20"/>
          <w:lang w:val="uk-UA"/>
        </w:rPr>
        <w:t xml:space="preserve">Політологія. Підручник / За 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заг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>. ред. І. С. Дзюбка, К. М. 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Левківського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>. 2-е вид. – К., 2001. – С. 8-36.</w:t>
      </w:r>
    </w:p>
    <w:p w:rsidR="00AA5EE1" w:rsidRPr="001B7D4B" w:rsidRDefault="00AA5EE1" w:rsidP="00AA5EE1">
      <w:pPr>
        <w:pStyle w:val="a4"/>
        <w:numPr>
          <w:ilvl w:val="0"/>
          <w:numId w:val="1"/>
        </w:numPr>
        <w:ind w:left="-142"/>
        <w:jc w:val="both"/>
        <w:rPr>
          <w:rFonts w:ascii="Times New Roman" w:hAnsi="Times New Roman"/>
          <w:sz w:val="20"/>
          <w:szCs w:val="20"/>
          <w:lang w:val="uk-UA"/>
        </w:rPr>
      </w:pPr>
      <w:r w:rsidRPr="001B7D4B">
        <w:rPr>
          <w:rFonts w:ascii="Times New Roman" w:hAnsi="Times New Roman"/>
          <w:sz w:val="20"/>
          <w:szCs w:val="20"/>
          <w:lang w:val="uk-UA"/>
        </w:rPr>
        <w:t>Політологія: підручник / За ред. О. В. 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Бабкіної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>, В. П. 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Горбатенка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 xml:space="preserve">. – 3-тє вид., 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доп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 xml:space="preserve">. – К.: 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ВЦ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 xml:space="preserve"> «Академія», 2010. – 568 с. (Серія «Альма-матер»). – С. 11-31.</w:t>
      </w:r>
    </w:p>
    <w:p w:rsidR="00AA5EE1" w:rsidRPr="001B7D4B" w:rsidRDefault="00AA5EE1" w:rsidP="00AA5EE1">
      <w:pPr>
        <w:pStyle w:val="a4"/>
        <w:numPr>
          <w:ilvl w:val="0"/>
          <w:numId w:val="1"/>
        </w:numPr>
        <w:ind w:left="-142"/>
        <w:jc w:val="both"/>
        <w:rPr>
          <w:rFonts w:ascii="Times New Roman" w:hAnsi="Times New Roman"/>
          <w:sz w:val="20"/>
          <w:szCs w:val="20"/>
          <w:lang w:val="uk-UA"/>
        </w:rPr>
      </w:pPr>
      <w:r w:rsidRPr="001B7D4B">
        <w:rPr>
          <w:rFonts w:ascii="Times New Roman" w:hAnsi="Times New Roman"/>
          <w:sz w:val="20"/>
          <w:szCs w:val="20"/>
          <w:lang w:val="uk-UA"/>
        </w:rPr>
        <w:t xml:space="preserve">Політологія. Підручник / За 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заг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 xml:space="preserve">. ред. проф. Кременя В. Г., проф. </w:t>
      </w: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Горлача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> М. Т. – Харків, 2001. – С. 9-26.</w:t>
      </w:r>
    </w:p>
    <w:p w:rsidR="00AA5EE1" w:rsidRPr="001B7D4B" w:rsidRDefault="00AA5EE1" w:rsidP="00AA5EE1">
      <w:pPr>
        <w:pStyle w:val="a4"/>
        <w:numPr>
          <w:ilvl w:val="0"/>
          <w:numId w:val="1"/>
        </w:numPr>
        <w:ind w:left="-142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Рудич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 xml:space="preserve"> Ф. Політична наука в Україні: стан і перспективи. </w:t>
      </w:r>
      <w:r w:rsidRPr="001B7D4B">
        <w:rPr>
          <w:rStyle w:val="mw-headline"/>
          <w:rFonts w:ascii="Times New Roman" w:hAnsi="Times New Roman"/>
          <w:bCs/>
          <w:sz w:val="20"/>
          <w:szCs w:val="20"/>
          <w:lang w:val="uk-UA"/>
        </w:rPr>
        <w:t xml:space="preserve">– </w:t>
      </w:r>
      <w:r w:rsidRPr="001B7D4B">
        <w:rPr>
          <w:rFonts w:ascii="Times New Roman" w:hAnsi="Times New Roman"/>
          <w:sz w:val="20"/>
          <w:szCs w:val="20"/>
          <w:lang w:val="uk-UA"/>
        </w:rPr>
        <w:t xml:space="preserve">Режим доступу: </w:t>
      </w:r>
      <w:hyperlink r:id="rId5" w:history="1">
        <w:r w:rsidRPr="001B7D4B">
          <w:rPr>
            <w:rStyle w:val="a3"/>
            <w:rFonts w:ascii="Times New Roman" w:hAnsi="Times New Roman"/>
            <w:sz w:val="20"/>
            <w:szCs w:val="20"/>
            <w:lang w:val="uk-UA"/>
          </w:rPr>
          <w:t>http://www.politik.org.ua/vid/magcontent.php3?m=1&amp;n=13&amp;c=55</w:t>
        </w:r>
      </w:hyperlink>
      <w:r w:rsidRPr="001B7D4B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AA5EE1" w:rsidRPr="001B7D4B" w:rsidRDefault="00AA5EE1" w:rsidP="00AA5EE1">
      <w:pPr>
        <w:pStyle w:val="a4"/>
        <w:numPr>
          <w:ilvl w:val="0"/>
          <w:numId w:val="1"/>
        </w:numPr>
        <w:ind w:left="-142"/>
        <w:jc w:val="both"/>
        <w:rPr>
          <w:rFonts w:ascii="Times New Roman" w:hAnsi="Times New Roman"/>
          <w:sz w:val="20"/>
          <w:szCs w:val="20"/>
          <w:lang w:val="uk-UA"/>
        </w:rPr>
      </w:pPr>
      <w:proofErr w:type="spellStart"/>
      <w:r w:rsidRPr="001B7D4B">
        <w:rPr>
          <w:rFonts w:ascii="Times New Roman" w:hAnsi="Times New Roman"/>
          <w:sz w:val="20"/>
          <w:szCs w:val="20"/>
          <w:lang w:val="uk-UA"/>
        </w:rPr>
        <w:t>Шляхтун</w:t>
      </w:r>
      <w:proofErr w:type="spellEnd"/>
      <w:r w:rsidRPr="001B7D4B">
        <w:rPr>
          <w:rFonts w:ascii="Times New Roman" w:hAnsi="Times New Roman"/>
          <w:sz w:val="20"/>
          <w:szCs w:val="20"/>
          <w:lang w:val="uk-UA"/>
        </w:rPr>
        <w:t> П. П. Політологія (Теорія та історія політичної науки): Підручник. – К., 2002. – С. 8-32.</w:t>
      </w:r>
    </w:p>
    <w:p w:rsidR="00AA5EE1" w:rsidRPr="001B7D4B" w:rsidRDefault="00AA5EE1" w:rsidP="00AA5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AA5EE1" w:rsidRDefault="00AA5EE1" w:rsidP="00AA5E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AA5EE1" w:rsidRPr="004846E2" w:rsidRDefault="00AA5EE1" w:rsidP="00AA5E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>ЗАВДАННЯ</w:t>
      </w:r>
    </w:p>
    <w:p w:rsidR="00AA5EE1" w:rsidRPr="00AA5EE1" w:rsidRDefault="00AA5EE1" w:rsidP="00AA5EE1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AA5EE1">
        <w:rPr>
          <w:rFonts w:ascii="Times New Roman" w:hAnsi="Times New Roman" w:cs="Times New Roman"/>
          <w:sz w:val="24"/>
          <w:lang w:val="uk-UA"/>
        </w:rPr>
        <w:t>Чи завжди погано бути консерватором? Якими є позитивні моменти консервативної ідеології?</w:t>
      </w:r>
    </w:p>
    <w:p w:rsidR="00AA5EE1" w:rsidRPr="00AA5EE1" w:rsidRDefault="00AA5EE1" w:rsidP="00AA5EE1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AA5EE1">
        <w:rPr>
          <w:rFonts w:ascii="Times New Roman" w:hAnsi="Times New Roman" w:cs="Times New Roman"/>
          <w:sz w:val="24"/>
          <w:lang w:val="uk-UA"/>
        </w:rPr>
        <w:t>Коли і чому виникла комуністична ідеологія? Чиї інтереси вона відображає?</w:t>
      </w:r>
    </w:p>
    <w:p w:rsidR="00AA5EE1" w:rsidRPr="00AA5EE1" w:rsidRDefault="00AA5EE1" w:rsidP="00AA5EE1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AA5EE1">
        <w:rPr>
          <w:rFonts w:ascii="Times New Roman" w:hAnsi="Times New Roman" w:cs="Times New Roman"/>
          <w:sz w:val="24"/>
          <w:lang w:val="uk-UA"/>
        </w:rPr>
        <w:t>Чи можна визнати основні положення комунізму утопічні? Якщо можна, то ч</w:t>
      </w:r>
      <w:r>
        <w:rPr>
          <w:rFonts w:ascii="Times New Roman" w:hAnsi="Times New Roman" w:cs="Times New Roman"/>
          <w:sz w:val="24"/>
          <w:lang w:val="uk-UA"/>
        </w:rPr>
        <w:t>ому, а якщо не можна, то</w:t>
      </w:r>
      <w:r w:rsidRPr="00AA5EE1">
        <w:rPr>
          <w:rFonts w:ascii="Times New Roman" w:hAnsi="Times New Roman" w:cs="Times New Roman"/>
          <w:sz w:val="24"/>
          <w:lang w:val="uk-UA"/>
        </w:rPr>
        <w:t xml:space="preserve"> з яких причин?</w:t>
      </w:r>
    </w:p>
    <w:p w:rsidR="00AA5EE1" w:rsidRPr="00AA5EE1" w:rsidRDefault="00AA5EE1" w:rsidP="00AA5EE1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AA5EE1">
        <w:rPr>
          <w:rFonts w:ascii="Times New Roman" w:hAnsi="Times New Roman" w:cs="Times New Roman"/>
          <w:sz w:val="24"/>
          <w:lang w:val="uk-UA"/>
        </w:rPr>
        <w:t xml:space="preserve">Що </w:t>
      </w:r>
      <w:bookmarkStart w:id="0" w:name="_GoBack"/>
      <w:bookmarkEnd w:id="0"/>
      <w:r w:rsidRPr="00AA5EE1">
        <w:rPr>
          <w:rFonts w:ascii="Times New Roman" w:hAnsi="Times New Roman" w:cs="Times New Roman"/>
          <w:sz w:val="24"/>
          <w:lang w:val="uk-UA"/>
        </w:rPr>
        <w:t>викликало появу фашизму? Опишіть суспільство, яке прагнули створити ідеологи фашизму.</w:t>
      </w:r>
    </w:p>
    <w:p w:rsidR="00904DB1" w:rsidRPr="00AA5EE1" w:rsidRDefault="00AA5EE1" w:rsidP="00AA5EE1">
      <w:pPr>
        <w:pStyle w:val="a5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lang w:val="uk-UA"/>
        </w:rPr>
      </w:pPr>
      <w:r w:rsidRPr="00AA5EE1">
        <w:rPr>
          <w:rFonts w:ascii="Times New Roman" w:hAnsi="Times New Roman" w:cs="Times New Roman"/>
          <w:sz w:val="24"/>
          <w:lang w:val="uk-UA"/>
        </w:rPr>
        <w:t>Чим, на вашу думку, можна пояснити живучість фашистських ідей?</w:t>
      </w:r>
    </w:p>
    <w:sectPr w:rsidR="00904DB1" w:rsidRPr="00AA5EE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1DFB"/>
    <w:multiLevelType w:val="hybridMultilevel"/>
    <w:tmpl w:val="99E67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B2035"/>
    <w:multiLevelType w:val="hybridMultilevel"/>
    <w:tmpl w:val="908258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33"/>
    <w:rsid w:val="00904DB1"/>
    <w:rsid w:val="00AA5EE1"/>
    <w:rsid w:val="00AD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CBAE"/>
  <w15:chartTrackingRefBased/>
  <w15:docId w15:val="{A5FBF5C5-5223-46FA-9952-0FEA8CE9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5EE1"/>
    <w:rPr>
      <w:color w:val="0563C1" w:themeColor="hyperlink"/>
      <w:u w:val="single"/>
    </w:rPr>
  </w:style>
  <w:style w:type="paragraph" w:styleId="a4">
    <w:name w:val="No Spacing"/>
    <w:uiPriority w:val="1"/>
    <w:qFormat/>
    <w:rsid w:val="00AA5EE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mw-headline">
    <w:name w:val="mw-headline"/>
    <w:basedOn w:val="a0"/>
    <w:rsid w:val="00AA5EE1"/>
  </w:style>
  <w:style w:type="paragraph" w:styleId="a5">
    <w:name w:val="List Paragraph"/>
    <w:basedOn w:val="a"/>
    <w:uiPriority w:val="34"/>
    <w:qFormat/>
    <w:rsid w:val="00AA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tik.org.ua/vid/magcontent.php3?m=1&amp;n=13&amp;c=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330</Words>
  <Characters>1882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2023-10-23T09:15:00Z</dcterms:created>
  <dcterms:modified xsi:type="dcterms:W3CDTF">2023-10-23T09:25:00Z</dcterms:modified>
</cp:coreProperties>
</file>