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E7" w:rsidRPr="002C0E19" w:rsidRDefault="007B1DE7" w:rsidP="007B1DE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2C0E19">
        <w:rPr>
          <w:rFonts w:ascii="Times New Roman" w:hAnsi="Times New Roman"/>
          <w:b/>
          <w:sz w:val="28"/>
          <w:szCs w:val="28"/>
          <w:lang w:val="uk-UA"/>
        </w:rPr>
        <w:t>Практичне заняття 3. Філософія епохи Середньовіччя та Відродження</w:t>
      </w:r>
    </w:p>
    <w:p w:rsidR="007B1DE7" w:rsidRPr="002C0E19" w:rsidRDefault="007B1DE7" w:rsidP="007B1DE7">
      <w:pPr>
        <w:pStyle w:val="ab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Особливості історичної епохи Середньовіччя. Умови розвитку філософії.</w:t>
      </w:r>
    </w:p>
    <w:p w:rsidR="007B1DE7" w:rsidRPr="002C0E19" w:rsidRDefault="007B1DE7" w:rsidP="007B1DE7">
      <w:pPr>
        <w:pStyle w:val="ab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lang w:val="uk-UA"/>
        </w:rPr>
        <w:t xml:space="preserve">Внесок у філософську думку Аврелія Августина та Фоми (Томи) Аквінського та ін. </w:t>
      </w:r>
      <w:proofErr w:type="spellStart"/>
      <w:r w:rsidRPr="002C0E19">
        <w:rPr>
          <w:rFonts w:ascii="Times New Roman" w:hAnsi="Times New Roman"/>
          <w:sz w:val="28"/>
          <w:szCs w:val="28"/>
          <w:lang w:val="uk-UA"/>
        </w:rPr>
        <w:t>мислителей</w:t>
      </w:r>
      <w:proofErr w:type="spellEnd"/>
      <w:r w:rsidRPr="002C0E19">
        <w:rPr>
          <w:rFonts w:ascii="Times New Roman" w:hAnsi="Times New Roman"/>
          <w:sz w:val="28"/>
          <w:szCs w:val="28"/>
          <w:lang w:val="uk-UA"/>
        </w:rPr>
        <w:t xml:space="preserve"> Середньовіччя.</w:t>
      </w:r>
    </w:p>
    <w:p w:rsidR="007B1DE7" w:rsidRPr="002C0E19" w:rsidRDefault="007B1DE7" w:rsidP="007B1DE7">
      <w:pPr>
        <w:pStyle w:val="ab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Загальні риси філософської думки епохи Відродження.</w:t>
      </w:r>
    </w:p>
    <w:p w:rsidR="007B1DE7" w:rsidRPr="002C0E19" w:rsidRDefault="007B1DE7" w:rsidP="007B1DE7">
      <w:pPr>
        <w:pStyle w:val="ab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C0E19">
        <w:rPr>
          <w:rFonts w:ascii="Times New Roman" w:hAnsi="Times New Roman"/>
          <w:sz w:val="28"/>
          <w:szCs w:val="28"/>
          <w:shd w:val="clear" w:color="auto" w:fill="FFFFFF"/>
        </w:rPr>
        <w:t xml:space="preserve">Антропоцентризм </w:t>
      </w:r>
      <w:proofErr w:type="spellStart"/>
      <w:r w:rsidRPr="002C0E19">
        <w:rPr>
          <w:rFonts w:ascii="Times New Roman" w:hAnsi="Times New Roman"/>
          <w:sz w:val="28"/>
          <w:szCs w:val="28"/>
          <w:shd w:val="clear" w:color="auto" w:fill="FFFFFF"/>
        </w:rPr>
        <w:t>епохи</w:t>
      </w:r>
      <w:proofErr w:type="spellEnd"/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C0E19"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  <w:r w:rsidRPr="002C0E19">
        <w:rPr>
          <w:rFonts w:ascii="Times New Roman" w:hAnsi="Times New Roman"/>
          <w:sz w:val="28"/>
          <w:szCs w:val="28"/>
          <w:shd w:val="clear" w:color="auto" w:fill="FFFFFF"/>
        </w:rPr>
        <w:t>ідродження</w:t>
      </w:r>
      <w:proofErr w:type="spellEnd"/>
      <w:r w:rsidRPr="002C0E19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2C0E19">
        <w:rPr>
          <w:rFonts w:ascii="Times New Roman" w:hAnsi="Times New Roman"/>
          <w:sz w:val="28"/>
          <w:szCs w:val="28"/>
          <w:shd w:val="clear" w:color="auto" w:fill="FFFFFF"/>
        </w:rPr>
        <w:t>Гуманізм</w:t>
      </w:r>
      <w:proofErr w:type="spellEnd"/>
      <w:r w:rsidRPr="002C0E1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B1DE7" w:rsidRPr="002C0E19" w:rsidRDefault="007B1DE7" w:rsidP="007B1DE7">
      <w:pPr>
        <w:pStyle w:val="ab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C0E19">
        <w:rPr>
          <w:rFonts w:ascii="Times New Roman" w:hAnsi="Times New Roman"/>
          <w:sz w:val="28"/>
          <w:szCs w:val="28"/>
          <w:shd w:val="clear" w:color="auto" w:fill="FFFFFF"/>
        </w:rPr>
        <w:t>Геніальна</w:t>
      </w:r>
      <w:proofErr w:type="spellEnd"/>
      <w:r w:rsidRPr="002C0E19"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2C0E19">
        <w:rPr>
          <w:rFonts w:ascii="Times New Roman" w:hAnsi="Times New Roman"/>
          <w:sz w:val="28"/>
          <w:szCs w:val="28"/>
          <w:shd w:val="clear" w:color="auto" w:fill="FFFFFF"/>
        </w:rPr>
        <w:t>багатогранна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C0E19">
        <w:rPr>
          <w:rFonts w:ascii="Times New Roman" w:hAnsi="Times New Roman"/>
          <w:sz w:val="28"/>
          <w:szCs w:val="28"/>
          <w:shd w:val="clear" w:color="auto" w:fill="FFFFFF"/>
        </w:rPr>
        <w:t>постать</w:t>
      </w:r>
      <w:proofErr w:type="spellEnd"/>
      <w:r w:rsidRPr="002C0E19">
        <w:rPr>
          <w:rFonts w:ascii="Times New Roman" w:hAnsi="Times New Roman"/>
          <w:sz w:val="28"/>
          <w:szCs w:val="28"/>
          <w:shd w:val="clear" w:color="auto" w:fill="FFFFFF"/>
        </w:rPr>
        <w:t xml:space="preserve"> Леонардо да</w:t>
      </w:r>
      <w:proofErr w:type="gramStart"/>
      <w:r w:rsidRPr="002C0E1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C0E19"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  <w:r w:rsidRPr="002C0E19">
        <w:rPr>
          <w:rFonts w:ascii="Times New Roman" w:hAnsi="Times New Roman"/>
          <w:sz w:val="28"/>
          <w:szCs w:val="28"/>
          <w:shd w:val="clear" w:color="auto" w:fill="FFFFFF"/>
        </w:rPr>
        <w:t>інчі</w:t>
      </w:r>
      <w:proofErr w:type="spellEnd"/>
      <w:r w:rsidRPr="002C0E19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2C0E19">
        <w:rPr>
          <w:rFonts w:ascii="Times New Roman" w:hAnsi="Times New Roman"/>
          <w:sz w:val="28"/>
          <w:szCs w:val="28"/>
          <w:shd w:val="clear" w:color="auto" w:fill="FFFFFF"/>
        </w:rPr>
        <w:t>Інші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C0E19">
        <w:rPr>
          <w:rFonts w:ascii="Times New Roman" w:hAnsi="Times New Roman"/>
          <w:sz w:val="28"/>
          <w:szCs w:val="28"/>
          <w:shd w:val="clear" w:color="auto" w:fill="FFFFFF"/>
        </w:rPr>
        <w:t>представники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C0E19">
        <w:rPr>
          <w:rFonts w:ascii="Times New Roman" w:hAnsi="Times New Roman"/>
          <w:sz w:val="28"/>
          <w:szCs w:val="28"/>
          <w:shd w:val="clear" w:color="auto" w:fill="FFFFFF"/>
        </w:rPr>
        <w:t>епохи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C0E19">
        <w:rPr>
          <w:rFonts w:ascii="Times New Roman" w:hAnsi="Times New Roman"/>
          <w:sz w:val="28"/>
          <w:szCs w:val="28"/>
          <w:shd w:val="clear" w:color="auto" w:fill="FFFFFF"/>
        </w:rPr>
        <w:t>Відродження</w:t>
      </w:r>
      <w:proofErr w:type="spellEnd"/>
      <w:r w:rsidRPr="002C0E19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7B1DE7" w:rsidRPr="002C0E19" w:rsidRDefault="007B1DE7" w:rsidP="007B1DE7">
      <w:pPr>
        <w:pStyle w:val="ab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C0E19">
        <w:rPr>
          <w:rFonts w:ascii="Times New Roman" w:hAnsi="Times New Roman"/>
          <w:sz w:val="28"/>
          <w:szCs w:val="28"/>
          <w:shd w:val="clear" w:color="auto" w:fill="FFFFFF"/>
        </w:rPr>
        <w:t>Утопічні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C0E19">
        <w:rPr>
          <w:rFonts w:ascii="Times New Roman" w:hAnsi="Times New Roman"/>
          <w:sz w:val="28"/>
          <w:szCs w:val="28"/>
          <w:shd w:val="clear" w:color="auto" w:fill="FFFFFF"/>
        </w:rPr>
        <w:t>вчення</w:t>
      </w:r>
      <w:proofErr w:type="spellEnd"/>
      <w:r w:rsidRPr="002C0E19">
        <w:rPr>
          <w:rFonts w:ascii="Times New Roman" w:hAnsi="Times New Roman"/>
          <w:sz w:val="28"/>
          <w:szCs w:val="28"/>
          <w:shd w:val="clear" w:color="auto" w:fill="FFFFFF"/>
        </w:rPr>
        <w:t xml:space="preserve"> (Т. Мор, Т. Кампанелла).</w:t>
      </w:r>
    </w:p>
    <w:p w:rsidR="007B1DE7" w:rsidRPr="00156ABA" w:rsidRDefault="007B1DE7" w:rsidP="007B1DE7">
      <w:pPr>
        <w:autoSpaceDE w:val="0"/>
        <w:autoSpaceDN w:val="0"/>
        <w:spacing w:line="240" w:lineRule="auto"/>
        <w:ind w:left="927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156ABA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Рекомендована література</w:t>
      </w:r>
    </w:p>
    <w:p w:rsidR="007B1DE7" w:rsidRPr="00156ABA" w:rsidRDefault="007B1DE7" w:rsidP="007B1DE7">
      <w:pPr>
        <w:pStyle w:val="ab"/>
        <w:numPr>
          <w:ilvl w:val="0"/>
          <w:numId w:val="1"/>
        </w:numPr>
        <w:autoSpaceDE w:val="0"/>
        <w:autoSpaceDN w:val="0"/>
        <w:spacing w:after="16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156ABA">
        <w:rPr>
          <w:rFonts w:ascii="Times New Roman" w:hAnsi="Times New Roman"/>
          <w:spacing w:val="-6"/>
          <w:sz w:val="28"/>
          <w:szCs w:val="28"/>
          <w:lang w:val="uk-UA"/>
        </w:rPr>
        <w:t>Історія філософії [Текст] : підручник / [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  <w:lang w:val="uk-UA"/>
        </w:rPr>
        <w:t>Ярошовець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  <w:lang w:val="uk-UA"/>
        </w:rPr>
        <w:t xml:space="preserve"> В. І. та ін.] ; за ред. д-ра філос. наук, проф. </w:t>
      </w:r>
      <w:r w:rsidRPr="00156ABA">
        <w:rPr>
          <w:rFonts w:ascii="Times New Roman" w:hAnsi="Times New Roman"/>
          <w:spacing w:val="-6"/>
          <w:sz w:val="28"/>
          <w:szCs w:val="28"/>
        </w:rPr>
        <w:t xml:space="preserve">В. І.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Ярошовця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 ;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Київ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нац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. ун-т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ім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. Тараса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Шевченка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>, Карпат</w:t>
      </w:r>
      <w:proofErr w:type="gramStart"/>
      <w:r w:rsidRPr="00156ABA">
        <w:rPr>
          <w:rFonts w:ascii="Times New Roman" w:hAnsi="Times New Roman"/>
          <w:spacing w:val="-6"/>
          <w:sz w:val="28"/>
          <w:szCs w:val="28"/>
        </w:rPr>
        <w:t>.</w:t>
      </w:r>
      <w:proofErr w:type="gramEnd"/>
      <w:r w:rsidRPr="00156ABA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Start"/>
      <w:r w:rsidRPr="00156ABA">
        <w:rPr>
          <w:rFonts w:ascii="Times New Roman" w:hAnsi="Times New Roman"/>
          <w:spacing w:val="-6"/>
          <w:sz w:val="28"/>
          <w:szCs w:val="28"/>
        </w:rPr>
        <w:t>у</w:t>
      </w:r>
      <w:proofErr w:type="gramEnd"/>
      <w:r w:rsidRPr="00156ABA">
        <w:rPr>
          <w:rFonts w:ascii="Times New Roman" w:hAnsi="Times New Roman"/>
          <w:spacing w:val="-6"/>
          <w:sz w:val="28"/>
          <w:szCs w:val="28"/>
        </w:rPr>
        <w:t xml:space="preserve">н-т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ім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>. Августина Волошина.  Ужгород</w:t>
      </w:r>
      <w:proofErr w:type="gramStart"/>
      <w:r w:rsidRPr="00156ABA">
        <w:rPr>
          <w:rFonts w:ascii="Times New Roman" w:hAnsi="Times New Roman"/>
          <w:spacing w:val="-6"/>
          <w:sz w:val="28"/>
          <w:szCs w:val="28"/>
        </w:rPr>
        <w:t xml:space="preserve"> :</w:t>
      </w:r>
      <w:proofErr w:type="gramEnd"/>
      <w:r w:rsidRPr="00156ABA">
        <w:rPr>
          <w:rFonts w:ascii="Times New Roman" w:hAnsi="Times New Roman"/>
          <w:spacing w:val="-6"/>
          <w:sz w:val="28"/>
          <w:szCs w:val="28"/>
        </w:rPr>
        <w:t xml:space="preserve"> Патент, 2014. 839 </w:t>
      </w:r>
      <w:proofErr w:type="gramStart"/>
      <w:r w:rsidRPr="00156ABA">
        <w:rPr>
          <w:rFonts w:ascii="Times New Roman" w:hAnsi="Times New Roman"/>
          <w:spacing w:val="-6"/>
          <w:sz w:val="28"/>
          <w:szCs w:val="28"/>
        </w:rPr>
        <w:t>с</w:t>
      </w:r>
      <w:proofErr w:type="gramEnd"/>
      <w:r w:rsidRPr="00156ABA">
        <w:rPr>
          <w:rFonts w:ascii="Times New Roman" w:hAnsi="Times New Roman"/>
          <w:spacing w:val="-6"/>
          <w:sz w:val="28"/>
          <w:szCs w:val="28"/>
        </w:rPr>
        <w:t>.</w:t>
      </w:r>
    </w:p>
    <w:p w:rsidR="007B1DE7" w:rsidRPr="00156ABA" w:rsidRDefault="007B1DE7" w:rsidP="007B1DE7">
      <w:pPr>
        <w:pStyle w:val="ab"/>
        <w:numPr>
          <w:ilvl w:val="0"/>
          <w:numId w:val="1"/>
        </w:numPr>
        <w:autoSpaceDE w:val="0"/>
        <w:autoSpaceDN w:val="0"/>
        <w:spacing w:after="16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Литвинчук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 О. В.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Філософія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: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навчальний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proofErr w:type="gramStart"/>
      <w:r w:rsidRPr="00156ABA">
        <w:rPr>
          <w:rFonts w:ascii="Times New Roman" w:hAnsi="Times New Roman"/>
          <w:spacing w:val="-6"/>
          <w:sz w:val="28"/>
          <w:szCs w:val="28"/>
        </w:rPr>
        <w:t>пос</w:t>
      </w:r>
      <w:proofErr w:type="gramEnd"/>
      <w:r w:rsidRPr="00156ABA">
        <w:rPr>
          <w:rFonts w:ascii="Times New Roman" w:hAnsi="Times New Roman"/>
          <w:spacing w:val="-6"/>
          <w:sz w:val="28"/>
          <w:szCs w:val="28"/>
        </w:rPr>
        <w:t>ібник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. 2021. 403 с. </w:t>
      </w:r>
      <w:hyperlink r:id="rId5" w:history="1">
        <w:r w:rsidRPr="00156ABA">
          <w:rPr>
            <w:rStyle w:val="af4"/>
            <w:rFonts w:ascii="Times New Roman" w:eastAsiaTheme="majorEastAsia" w:hAnsi="Times New Roman"/>
            <w:spacing w:val="-6"/>
            <w:sz w:val="28"/>
            <w:szCs w:val="28"/>
          </w:rPr>
          <w:t>http://library.ztu.edu.ua/ftextslocal/Litvinchuk.pdf</w:t>
        </w:r>
      </w:hyperlink>
    </w:p>
    <w:p w:rsidR="007B1DE7" w:rsidRPr="00156ABA" w:rsidRDefault="007B1DE7" w:rsidP="007B1DE7">
      <w:pPr>
        <w:pStyle w:val="ab"/>
        <w:numPr>
          <w:ilvl w:val="0"/>
          <w:numId w:val="1"/>
        </w:numPr>
        <w:autoSpaceDE w:val="0"/>
        <w:autoSpaceDN w:val="0"/>
        <w:spacing w:after="16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proofErr w:type="gramStart"/>
      <w:r w:rsidRPr="00156ABA">
        <w:rPr>
          <w:rFonts w:ascii="Times New Roman" w:hAnsi="Times New Roman"/>
          <w:spacing w:val="-6"/>
          <w:sz w:val="28"/>
          <w:szCs w:val="28"/>
        </w:rPr>
        <w:t>Св</w:t>
      </w:r>
      <w:proofErr w:type="gramEnd"/>
      <w:r w:rsidRPr="00156ABA">
        <w:rPr>
          <w:rFonts w:ascii="Times New Roman" w:hAnsi="Times New Roman"/>
          <w:spacing w:val="-6"/>
          <w:sz w:val="28"/>
          <w:szCs w:val="28"/>
        </w:rPr>
        <w:t>ітайло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 Л.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 </w:t>
      </w:r>
      <w:r w:rsidRPr="00156ABA">
        <w:rPr>
          <w:rFonts w:ascii="Times New Roman" w:hAnsi="Times New Roman"/>
          <w:spacing w:val="-6"/>
          <w:sz w:val="28"/>
          <w:szCs w:val="28"/>
        </w:rPr>
        <w:t>Д., Мельничук М.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 </w:t>
      </w:r>
      <w:r w:rsidRPr="00156ABA">
        <w:rPr>
          <w:rFonts w:ascii="Times New Roman" w:hAnsi="Times New Roman"/>
          <w:spacing w:val="-6"/>
          <w:sz w:val="28"/>
          <w:szCs w:val="28"/>
        </w:rPr>
        <w:t xml:space="preserve">С.,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Слюсар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 В.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 </w:t>
      </w:r>
      <w:r w:rsidRPr="00156ABA">
        <w:rPr>
          <w:rFonts w:ascii="Times New Roman" w:hAnsi="Times New Roman"/>
          <w:spacing w:val="-6"/>
          <w:sz w:val="28"/>
          <w:szCs w:val="28"/>
        </w:rPr>
        <w:t xml:space="preserve">М.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Філософія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: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навчально-методичний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посібник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proofErr w:type="gramStart"/>
      <w:r w:rsidRPr="00156ABA">
        <w:rPr>
          <w:rFonts w:ascii="Times New Roman" w:hAnsi="Times New Roman"/>
          <w:spacing w:val="-6"/>
          <w:sz w:val="28"/>
          <w:szCs w:val="28"/>
        </w:rPr>
        <w:t>Р</w:t>
      </w:r>
      <w:proofErr w:type="gramEnd"/>
      <w:r w:rsidRPr="00156ABA">
        <w:rPr>
          <w:rFonts w:ascii="Times New Roman" w:hAnsi="Times New Roman"/>
          <w:spacing w:val="-6"/>
          <w:sz w:val="28"/>
          <w:szCs w:val="28"/>
        </w:rPr>
        <w:t>івне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: </w:t>
      </w:r>
      <w:proofErr w:type="spellStart"/>
      <w:proofErr w:type="gramStart"/>
      <w:r w:rsidRPr="00156ABA">
        <w:rPr>
          <w:rFonts w:ascii="Times New Roman" w:hAnsi="Times New Roman"/>
          <w:spacing w:val="-6"/>
          <w:sz w:val="28"/>
          <w:szCs w:val="28"/>
        </w:rPr>
        <w:t>Вид-во</w:t>
      </w:r>
      <w:proofErr w:type="spellEnd"/>
      <w:proofErr w:type="gramEnd"/>
      <w:r w:rsidRPr="00156ABA">
        <w:rPr>
          <w:rFonts w:ascii="Times New Roman" w:hAnsi="Times New Roman"/>
          <w:spacing w:val="-6"/>
          <w:sz w:val="28"/>
          <w:szCs w:val="28"/>
        </w:rPr>
        <w:t xml:space="preserve"> НУВГП, 2012.  270 с.</w:t>
      </w:r>
    </w:p>
    <w:p w:rsidR="007B1DE7" w:rsidRPr="00156ABA" w:rsidRDefault="007B1DE7" w:rsidP="007B1DE7">
      <w:pPr>
        <w:pStyle w:val="ab"/>
        <w:numPr>
          <w:ilvl w:val="0"/>
          <w:numId w:val="1"/>
        </w:numPr>
        <w:autoSpaceDE w:val="0"/>
        <w:autoSpaceDN w:val="0"/>
        <w:spacing w:after="160"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Філософія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: </w:t>
      </w:r>
      <w:proofErr w:type="spellStart"/>
      <w:proofErr w:type="gramStart"/>
      <w:r w:rsidRPr="00156ABA">
        <w:rPr>
          <w:rFonts w:ascii="Times New Roman" w:hAnsi="Times New Roman"/>
          <w:spacing w:val="-6"/>
          <w:sz w:val="28"/>
          <w:szCs w:val="28"/>
        </w:rPr>
        <w:t>п</w:t>
      </w:r>
      <w:proofErr w:type="gramEnd"/>
      <w:r w:rsidRPr="00156ABA">
        <w:rPr>
          <w:rFonts w:ascii="Times New Roman" w:hAnsi="Times New Roman"/>
          <w:spacing w:val="-6"/>
          <w:sz w:val="28"/>
          <w:szCs w:val="28"/>
        </w:rPr>
        <w:t>ідручник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 для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студентів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вищ.навч.закл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. / Л.В.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Губерський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, В.П.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Андрущенко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, А.О.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Баумайстер</w:t>
      </w:r>
      <w:proofErr w:type="spellEnd"/>
      <w:proofErr w:type="gramStart"/>
      <w:r w:rsidRPr="00156ABA">
        <w:rPr>
          <w:rFonts w:ascii="Times New Roman" w:hAnsi="Times New Roman"/>
          <w:spacing w:val="-6"/>
          <w:sz w:val="28"/>
          <w:szCs w:val="28"/>
        </w:rPr>
        <w:t>, І.</w:t>
      </w:r>
      <w:proofErr w:type="gramEnd"/>
      <w:r w:rsidRPr="00156ABA">
        <w:rPr>
          <w:rFonts w:ascii="Times New Roman" w:hAnsi="Times New Roman"/>
          <w:spacing w:val="-6"/>
          <w:sz w:val="28"/>
          <w:szCs w:val="28"/>
        </w:rPr>
        <w:t xml:space="preserve">С. Добронравова, В.В.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Ільїн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; за ред. Л. В.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Губернський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. вид. 2-ге,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перероб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,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і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Харків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: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Фоліо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>, 2018. 620 </w:t>
      </w:r>
      <w:proofErr w:type="gramStart"/>
      <w:r w:rsidRPr="00156ABA">
        <w:rPr>
          <w:rFonts w:ascii="Times New Roman" w:hAnsi="Times New Roman"/>
          <w:spacing w:val="-6"/>
          <w:sz w:val="28"/>
          <w:szCs w:val="28"/>
        </w:rPr>
        <w:t>с</w:t>
      </w:r>
      <w:proofErr w:type="gramEnd"/>
      <w:r w:rsidRPr="00156ABA">
        <w:rPr>
          <w:rFonts w:ascii="Times New Roman" w:hAnsi="Times New Roman"/>
          <w:spacing w:val="-6"/>
          <w:sz w:val="28"/>
          <w:szCs w:val="28"/>
        </w:rPr>
        <w:t>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04F18"/>
    <w:multiLevelType w:val="hybridMultilevel"/>
    <w:tmpl w:val="1216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430C0"/>
    <w:multiLevelType w:val="hybridMultilevel"/>
    <w:tmpl w:val="5180347C"/>
    <w:lvl w:ilvl="0" w:tplc="FFFFFFFF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B1DE7"/>
    <w:rsid w:val="006C0B77"/>
    <w:rsid w:val="007945BF"/>
    <w:rsid w:val="007B1DE7"/>
    <w:rsid w:val="008242FF"/>
    <w:rsid w:val="00870751"/>
    <w:rsid w:val="008741C1"/>
    <w:rsid w:val="00922C48"/>
    <w:rsid w:val="00954899"/>
    <w:rsid w:val="00B915B7"/>
    <w:rsid w:val="00BC636F"/>
    <w:rsid w:val="00BE7FDE"/>
    <w:rsid w:val="00C17E90"/>
    <w:rsid w:val="00EA59DF"/>
    <w:rsid w:val="00EE4070"/>
    <w:rsid w:val="00F0445C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DE7"/>
    <w:pPr>
      <w:spacing w:line="276" w:lineRule="auto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954899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4899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4899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899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899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4899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4899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489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489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899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5489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5489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5489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54899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54899"/>
    <w:rPr>
      <w:b/>
      <w:bCs/>
      <w:color w:val="C45911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54899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5489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6">
    <w:name w:val="Subtitle"/>
    <w:basedOn w:val="a"/>
    <w:next w:val="a"/>
    <w:link w:val="a7"/>
    <w:uiPriority w:val="11"/>
    <w:qFormat/>
    <w:rsid w:val="00954899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54899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a8">
    <w:name w:val="Strong"/>
    <w:uiPriority w:val="22"/>
    <w:qFormat/>
    <w:rsid w:val="00954899"/>
    <w:rPr>
      <w:b/>
      <w:bCs/>
      <w:spacing w:val="0"/>
    </w:rPr>
  </w:style>
  <w:style w:type="character" w:styleId="a9">
    <w:name w:val="Emphasis"/>
    <w:uiPriority w:val="20"/>
    <w:qFormat/>
    <w:rsid w:val="00954899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aa">
    <w:name w:val="No Spacing"/>
    <w:basedOn w:val="a"/>
    <w:uiPriority w:val="1"/>
    <w:qFormat/>
    <w:rsid w:val="0095489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548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4899"/>
    <w:rPr>
      <w:color w:val="C45911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54899"/>
    <w:rPr>
      <w:color w:val="C45911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54899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54899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e">
    <w:name w:val="Subtle Emphasis"/>
    <w:uiPriority w:val="19"/>
    <w:qFormat/>
    <w:rsid w:val="0095489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af">
    <w:name w:val="Intense Emphasis"/>
    <w:uiPriority w:val="21"/>
    <w:qFormat/>
    <w:rsid w:val="0095489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0">
    <w:name w:val="Subtle Reference"/>
    <w:uiPriority w:val="31"/>
    <w:qFormat/>
    <w:rsid w:val="00954899"/>
    <w:rPr>
      <w:i/>
      <w:iCs/>
      <w:smallCaps/>
      <w:color w:val="ED7D31" w:themeColor="accent2"/>
      <w:u w:color="ED7D31" w:themeColor="accent2"/>
    </w:rPr>
  </w:style>
  <w:style w:type="character" w:styleId="af1">
    <w:name w:val="Intense Reference"/>
    <w:uiPriority w:val="32"/>
    <w:qFormat/>
    <w:rsid w:val="00954899"/>
    <w:rPr>
      <w:b/>
      <w:bCs/>
      <w:i/>
      <w:iCs/>
      <w:smallCaps/>
      <w:color w:val="ED7D31" w:themeColor="accent2"/>
      <w:u w:color="ED7D31" w:themeColor="accent2"/>
    </w:rPr>
  </w:style>
  <w:style w:type="character" w:styleId="af2">
    <w:name w:val="Book Title"/>
    <w:uiPriority w:val="33"/>
    <w:qFormat/>
    <w:rsid w:val="00954899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54899"/>
    <w:pPr>
      <w:outlineLvl w:val="9"/>
    </w:pPr>
  </w:style>
  <w:style w:type="character" w:styleId="af4">
    <w:name w:val="Hyperlink"/>
    <w:rsid w:val="007B1DE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brary.ztu.edu.ua/ftextslocal/Litvinchu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2023-10-08T18:49:00Z</dcterms:created>
  <dcterms:modified xsi:type="dcterms:W3CDTF">2023-10-08T18:50:00Z</dcterms:modified>
</cp:coreProperties>
</file>