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7EA2" w:rsidRPr="00527B84" w:rsidRDefault="00527B84" w:rsidP="00527B84">
      <w:pPr>
        <w:spacing w:after="0" w:line="240" w:lineRule="auto"/>
        <w:jc w:val="center"/>
        <w:rPr>
          <w:rFonts w:ascii="Times New Roman" w:hAnsi="Times New Roman" w:cs="Times New Roman"/>
          <w:b/>
          <w:sz w:val="24"/>
          <w:szCs w:val="24"/>
          <w:lang w:val="uk-UA"/>
        </w:rPr>
      </w:pPr>
      <w:r w:rsidRPr="00527B84">
        <w:rPr>
          <w:rFonts w:ascii="Times New Roman" w:hAnsi="Times New Roman" w:cs="Times New Roman"/>
          <w:b/>
          <w:sz w:val="24"/>
          <w:szCs w:val="24"/>
          <w:lang w:val="uk-UA"/>
        </w:rPr>
        <w:t>Тема: вимірювання і аналіз стану протікання процесів</w:t>
      </w:r>
    </w:p>
    <w:p w:rsidR="00527B84" w:rsidRPr="00527B84" w:rsidRDefault="00527B84" w:rsidP="00527B84">
      <w:pPr>
        <w:spacing w:after="0" w:line="240" w:lineRule="auto"/>
        <w:rPr>
          <w:rFonts w:ascii="Times New Roman" w:hAnsi="Times New Roman" w:cs="Times New Roman"/>
          <w:sz w:val="24"/>
          <w:szCs w:val="24"/>
          <w:lang w:val="uk-UA"/>
        </w:rPr>
      </w:pPr>
    </w:p>
    <w:p w:rsidR="00527B84" w:rsidRPr="00527B84" w:rsidRDefault="00527B84" w:rsidP="00527B84">
      <w:pPr>
        <w:spacing w:after="0" w:line="240" w:lineRule="auto"/>
        <w:rPr>
          <w:rFonts w:ascii="Times New Roman" w:hAnsi="Times New Roman" w:cs="Times New Roman"/>
          <w:sz w:val="24"/>
          <w:szCs w:val="24"/>
          <w:u w:val="single"/>
          <w:lang w:val="uk-UA"/>
        </w:rPr>
      </w:pPr>
      <w:r w:rsidRPr="00527B84">
        <w:rPr>
          <w:rFonts w:ascii="Times New Roman" w:hAnsi="Times New Roman" w:cs="Times New Roman"/>
          <w:sz w:val="24"/>
          <w:szCs w:val="24"/>
          <w:u w:val="single"/>
          <w:lang w:val="uk-UA"/>
        </w:rPr>
        <w:t>Завдання 1</w:t>
      </w:r>
    </w:p>
    <w:p w:rsidR="00527B84" w:rsidRPr="00527B84" w:rsidRDefault="00527B84" w:rsidP="00CC6C25">
      <w:pPr>
        <w:spacing w:after="0" w:line="240" w:lineRule="auto"/>
        <w:jc w:val="both"/>
        <w:rPr>
          <w:rFonts w:ascii="Times New Roman" w:hAnsi="Times New Roman" w:cs="Times New Roman"/>
          <w:i/>
          <w:sz w:val="24"/>
          <w:szCs w:val="24"/>
          <w:lang w:val="uk-UA"/>
        </w:rPr>
      </w:pPr>
      <w:r w:rsidRPr="00527B84">
        <w:rPr>
          <w:rFonts w:ascii="Times New Roman" w:hAnsi="Times New Roman" w:cs="Times New Roman"/>
          <w:i/>
          <w:sz w:val="24"/>
          <w:szCs w:val="24"/>
          <w:lang w:val="uk-UA"/>
        </w:rPr>
        <w:t>Визначити результативність та ефективність процесів за результатами діяльності у 2022 році.</w:t>
      </w:r>
      <w:r w:rsidR="00EE2EF8">
        <w:rPr>
          <w:rFonts w:ascii="Times New Roman" w:hAnsi="Times New Roman" w:cs="Times New Roman"/>
          <w:i/>
          <w:sz w:val="24"/>
          <w:szCs w:val="24"/>
          <w:lang w:val="uk-UA"/>
        </w:rPr>
        <w:t xml:space="preserve"> Сформувати висновки.</w:t>
      </w:r>
    </w:p>
    <w:tbl>
      <w:tblPr>
        <w:tblStyle w:val="a3"/>
        <w:tblW w:w="0" w:type="auto"/>
        <w:tblLook w:val="04A0" w:firstRow="1" w:lastRow="0" w:firstColumn="1" w:lastColumn="0" w:noHBand="0" w:noVBand="1"/>
      </w:tblPr>
      <w:tblGrid>
        <w:gridCol w:w="3114"/>
        <w:gridCol w:w="1558"/>
        <w:gridCol w:w="1560"/>
        <w:gridCol w:w="1560"/>
      </w:tblGrid>
      <w:tr w:rsidR="00527B84" w:rsidRPr="00527B84" w:rsidTr="00527B84">
        <w:tc>
          <w:tcPr>
            <w:tcW w:w="3114" w:type="dxa"/>
          </w:tcPr>
          <w:p w:rsidR="00527B84" w:rsidRPr="00527B84" w:rsidRDefault="00527B84" w:rsidP="00527B84">
            <w:pPr>
              <w:jc w:val="center"/>
              <w:rPr>
                <w:rFonts w:ascii="Times New Roman" w:hAnsi="Times New Roman" w:cs="Times New Roman"/>
                <w:b/>
                <w:sz w:val="24"/>
                <w:szCs w:val="24"/>
                <w:lang w:val="uk-UA"/>
              </w:rPr>
            </w:pPr>
            <w:r w:rsidRPr="00527B84">
              <w:rPr>
                <w:rFonts w:ascii="Times New Roman" w:hAnsi="Times New Roman" w:cs="Times New Roman"/>
                <w:b/>
                <w:sz w:val="24"/>
                <w:szCs w:val="24"/>
                <w:lang w:val="uk-UA"/>
              </w:rPr>
              <w:t>Показники діяльності</w:t>
            </w:r>
          </w:p>
        </w:tc>
        <w:tc>
          <w:tcPr>
            <w:tcW w:w="1558" w:type="dxa"/>
          </w:tcPr>
          <w:p w:rsidR="00527B84" w:rsidRPr="00527B84" w:rsidRDefault="00527B84" w:rsidP="00527B84">
            <w:pPr>
              <w:jc w:val="center"/>
              <w:rPr>
                <w:rFonts w:ascii="Times New Roman" w:hAnsi="Times New Roman" w:cs="Times New Roman"/>
                <w:b/>
                <w:sz w:val="24"/>
                <w:szCs w:val="24"/>
                <w:lang w:val="uk-UA"/>
              </w:rPr>
            </w:pPr>
            <w:r w:rsidRPr="00527B84">
              <w:rPr>
                <w:rFonts w:ascii="Times New Roman" w:hAnsi="Times New Roman" w:cs="Times New Roman"/>
                <w:b/>
                <w:sz w:val="24"/>
                <w:szCs w:val="24"/>
                <w:lang w:val="uk-UA"/>
              </w:rPr>
              <w:t xml:space="preserve">Факт 2021р., </w:t>
            </w:r>
            <w:proofErr w:type="spellStart"/>
            <w:r w:rsidRPr="00527B84">
              <w:rPr>
                <w:rFonts w:ascii="Times New Roman" w:hAnsi="Times New Roman" w:cs="Times New Roman"/>
                <w:b/>
                <w:sz w:val="24"/>
                <w:szCs w:val="24"/>
                <w:lang w:val="uk-UA"/>
              </w:rPr>
              <w:t>млн.грн</w:t>
            </w:r>
            <w:proofErr w:type="spellEnd"/>
            <w:r w:rsidRPr="00527B84">
              <w:rPr>
                <w:rFonts w:ascii="Times New Roman" w:hAnsi="Times New Roman" w:cs="Times New Roman"/>
                <w:b/>
                <w:sz w:val="24"/>
                <w:szCs w:val="24"/>
                <w:lang w:val="uk-UA"/>
              </w:rPr>
              <w:t>.</w:t>
            </w:r>
          </w:p>
        </w:tc>
        <w:tc>
          <w:tcPr>
            <w:tcW w:w="1560" w:type="dxa"/>
          </w:tcPr>
          <w:p w:rsidR="00527B84" w:rsidRPr="00527B84" w:rsidRDefault="00527B84" w:rsidP="00527B84">
            <w:pPr>
              <w:jc w:val="center"/>
              <w:rPr>
                <w:rFonts w:ascii="Times New Roman" w:hAnsi="Times New Roman" w:cs="Times New Roman"/>
                <w:b/>
                <w:sz w:val="24"/>
                <w:szCs w:val="24"/>
                <w:lang w:val="uk-UA"/>
              </w:rPr>
            </w:pPr>
            <w:r w:rsidRPr="00527B84">
              <w:rPr>
                <w:rFonts w:ascii="Times New Roman" w:hAnsi="Times New Roman" w:cs="Times New Roman"/>
                <w:b/>
                <w:sz w:val="24"/>
                <w:szCs w:val="24"/>
                <w:lang w:val="uk-UA"/>
              </w:rPr>
              <w:t xml:space="preserve">План 2022р., </w:t>
            </w:r>
            <w:proofErr w:type="spellStart"/>
            <w:r w:rsidRPr="00527B84">
              <w:rPr>
                <w:rFonts w:ascii="Times New Roman" w:hAnsi="Times New Roman" w:cs="Times New Roman"/>
                <w:b/>
                <w:sz w:val="24"/>
                <w:szCs w:val="24"/>
                <w:lang w:val="uk-UA"/>
              </w:rPr>
              <w:t>млн.грн</w:t>
            </w:r>
            <w:proofErr w:type="spellEnd"/>
            <w:r w:rsidRPr="00527B84">
              <w:rPr>
                <w:rFonts w:ascii="Times New Roman" w:hAnsi="Times New Roman" w:cs="Times New Roman"/>
                <w:b/>
                <w:sz w:val="24"/>
                <w:szCs w:val="24"/>
                <w:lang w:val="uk-UA"/>
              </w:rPr>
              <w:t>.</w:t>
            </w:r>
          </w:p>
        </w:tc>
        <w:tc>
          <w:tcPr>
            <w:tcW w:w="1560" w:type="dxa"/>
          </w:tcPr>
          <w:p w:rsidR="00527B84" w:rsidRPr="00527B84" w:rsidRDefault="00527B84" w:rsidP="00527B84">
            <w:pPr>
              <w:jc w:val="center"/>
              <w:rPr>
                <w:rFonts w:ascii="Times New Roman" w:hAnsi="Times New Roman" w:cs="Times New Roman"/>
                <w:b/>
                <w:sz w:val="24"/>
                <w:szCs w:val="24"/>
                <w:lang w:val="uk-UA"/>
              </w:rPr>
            </w:pPr>
            <w:r w:rsidRPr="00527B84">
              <w:rPr>
                <w:rFonts w:ascii="Times New Roman" w:hAnsi="Times New Roman" w:cs="Times New Roman"/>
                <w:b/>
                <w:sz w:val="24"/>
                <w:szCs w:val="24"/>
                <w:lang w:val="uk-UA"/>
              </w:rPr>
              <w:t xml:space="preserve">Факт 2022., </w:t>
            </w:r>
            <w:proofErr w:type="spellStart"/>
            <w:r w:rsidRPr="00527B84">
              <w:rPr>
                <w:rFonts w:ascii="Times New Roman" w:hAnsi="Times New Roman" w:cs="Times New Roman"/>
                <w:b/>
                <w:sz w:val="24"/>
                <w:szCs w:val="24"/>
                <w:lang w:val="uk-UA"/>
              </w:rPr>
              <w:t>млн.грн</w:t>
            </w:r>
            <w:proofErr w:type="spellEnd"/>
            <w:r w:rsidRPr="00527B84">
              <w:rPr>
                <w:rFonts w:ascii="Times New Roman" w:hAnsi="Times New Roman" w:cs="Times New Roman"/>
                <w:b/>
                <w:sz w:val="24"/>
                <w:szCs w:val="24"/>
                <w:lang w:val="uk-UA"/>
              </w:rPr>
              <w:t>.</w:t>
            </w:r>
          </w:p>
        </w:tc>
      </w:tr>
      <w:tr w:rsidR="00527B84" w:rsidRPr="00527B84" w:rsidTr="00527B84">
        <w:tc>
          <w:tcPr>
            <w:tcW w:w="3114" w:type="dxa"/>
          </w:tcPr>
          <w:p w:rsidR="00527B84" w:rsidRPr="00527B84" w:rsidRDefault="00527B84" w:rsidP="00527B84">
            <w:pPr>
              <w:rPr>
                <w:rFonts w:ascii="Times New Roman" w:hAnsi="Times New Roman" w:cs="Times New Roman"/>
                <w:sz w:val="24"/>
                <w:szCs w:val="24"/>
                <w:lang w:val="uk-UA"/>
              </w:rPr>
            </w:pPr>
            <w:r w:rsidRPr="00527B84">
              <w:rPr>
                <w:rFonts w:ascii="Times New Roman" w:hAnsi="Times New Roman" w:cs="Times New Roman"/>
                <w:sz w:val="24"/>
                <w:szCs w:val="24"/>
                <w:lang w:val="uk-UA"/>
              </w:rPr>
              <w:t>Дохід від реалізації виробленої продукції</w:t>
            </w:r>
          </w:p>
        </w:tc>
        <w:tc>
          <w:tcPr>
            <w:tcW w:w="1558" w:type="dxa"/>
          </w:tcPr>
          <w:p w:rsidR="00527B84" w:rsidRPr="00527B84" w:rsidRDefault="00527B84" w:rsidP="00D81072">
            <w:pPr>
              <w:jc w:val="center"/>
              <w:rPr>
                <w:rFonts w:ascii="Times New Roman" w:hAnsi="Times New Roman" w:cs="Times New Roman"/>
                <w:sz w:val="24"/>
                <w:szCs w:val="24"/>
                <w:lang w:val="uk-UA"/>
              </w:rPr>
            </w:pPr>
            <w:r>
              <w:rPr>
                <w:rFonts w:ascii="Times New Roman" w:hAnsi="Times New Roman" w:cs="Times New Roman"/>
                <w:sz w:val="24"/>
                <w:szCs w:val="24"/>
                <w:lang w:val="uk-UA"/>
              </w:rPr>
              <w:t>24</w:t>
            </w:r>
          </w:p>
        </w:tc>
        <w:tc>
          <w:tcPr>
            <w:tcW w:w="1560" w:type="dxa"/>
          </w:tcPr>
          <w:p w:rsidR="00527B84" w:rsidRPr="00527B84" w:rsidRDefault="00527B84" w:rsidP="00D81072">
            <w:pPr>
              <w:jc w:val="center"/>
              <w:rPr>
                <w:rFonts w:ascii="Times New Roman" w:hAnsi="Times New Roman" w:cs="Times New Roman"/>
                <w:sz w:val="24"/>
                <w:szCs w:val="24"/>
                <w:lang w:val="uk-UA"/>
              </w:rPr>
            </w:pPr>
            <w:r>
              <w:rPr>
                <w:rFonts w:ascii="Times New Roman" w:hAnsi="Times New Roman" w:cs="Times New Roman"/>
                <w:sz w:val="24"/>
                <w:szCs w:val="24"/>
                <w:lang w:val="uk-UA"/>
              </w:rPr>
              <w:t>35</w:t>
            </w:r>
          </w:p>
        </w:tc>
        <w:tc>
          <w:tcPr>
            <w:tcW w:w="1560" w:type="dxa"/>
          </w:tcPr>
          <w:p w:rsidR="00527B84" w:rsidRPr="00527B84" w:rsidRDefault="00527B84" w:rsidP="00D81072">
            <w:pPr>
              <w:jc w:val="center"/>
              <w:rPr>
                <w:rFonts w:ascii="Times New Roman" w:hAnsi="Times New Roman" w:cs="Times New Roman"/>
                <w:sz w:val="24"/>
                <w:szCs w:val="24"/>
                <w:lang w:val="uk-UA"/>
              </w:rPr>
            </w:pPr>
            <w:r>
              <w:rPr>
                <w:rFonts w:ascii="Times New Roman" w:hAnsi="Times New Roman" w:cs="Times New Roman"/>
                <w:sz w:val="24"/>
                <w:szCs w:val="24"/>
                <w:lang w:val="uk-UA"/>
              </w:rPr>
              <w:t>37</w:t>
            </w:r>
          </w:p>
        </w:tc>
      </w:tr>
      <w:tr w:rsidR="00431910" w:rsidRPr="00527B84" w:rsidTr="00527B84">
        <w:tc>
          <w:tcPr>
            <w:tcW w:w="3114" w:type="dxa"/>
          </w:tcPr>
          <w:p w:rsidR="00431910" w:rsidRPr="00527B84" w:rsidRDefault="00431910" w:rsidP="00527B84">
            <w:pPr>
              <w:rPr>
                <w:rFonts w:ascii="Times New Roman" w:hAnsi="Times New Roman" w:cs="Times New Roman"/>
                <w:sz w:val="24"/>
                <w:szCs w:val="24"/>
                <w:lang w:val="uk-UA"/>
              </w:rPr>
            </w:pPr>
            <w:r>
              <w:rPr>
                <w:rFonts w:ascii="Times New Roman" w:hAnsi="Times New Roman" w:cs="Times New Roman"/>
                <w:sz w:val="24"/>
                <w:szCs w:val="24"/>
                <w:lang w:val="uk-UA"/>
              </w:rPr>
              <w:t>Чистий прибуток процесу</w:t>
            </w:r>
          </w:p>
        </w:tc>
        <w:tc>
          <w:tcPr>
            <w:tcW w:w="1558" w:type="dxa"/>
          </w:tcPr>
          <w:p w:rsidR="00431910" w:rsidRDefault="00431910" w:rsidP="00D81072">
            <w:pPr>
              <w:jc w:val="center"/>
              <w:rPr>
                <w:rFonts w:ascii="Times New Roman" w:hAnsi="Times New Roman" w:cs="Times New Roman"/>
                <w:sz w:val="24"/>
                <w:szCs w:val="24"/>
                <w:lang w:val="uk-UA"/>
              </w:rPr>
            </w:pPr>
            <w:r>
              <w:rPr>
                <w:rFonts w:ascii="Times New Roman" w:hAnsi="Times New Roman" w:cs="Times New Roman"/>
                <w:sz w:val="24"/>
                <w:szCs w:val="24"/>
                <w:lang w:val="uk-UA"/>
              </w:rPr>
              <w:t>19,6</w:t>
            </w:r>
          </w:p>
        </w:tc>
        <w:tc>
          <w:tcPr>
            <w:tcW w:w="1560" w:type="dxa"/>
          </w:tcPr>
          <w:p w:rsidR="00431910" w:rsidRDefault="00431910" w:rsidP="00D81072">
            <w:pPr>
              <w:jc w:val="center"/>
              <w:rPr>
                <w:rFonts w:ascii="Times New Roman" w:hAnsi="Times New Roman" w:cs="Times New Roman"/>
                <w:sz w:val="24"/>
                <w:szCs w:val="24"/>
                <w:lang w:val="uk-UA"/>
              </w:rPr>
            </w:pPr>
            <w:r>
              <w:rPr>
                <w:rFonts w:ascii="Times New Roman" w:hAnsi="Times New Roman" w:cs="Times New Roman"/>
                <w:sz w:val="24"/>
                <w:szCs w:val="24"/>
                <w:lang w:val="uk-UA"/>
              </w:rPr>
              <w:t>28,7</w:t>
            </w:r>
          </w:p>
        </w:tc>
        <w:tc>
          <w:tcPr>
            <w:tcW w:w="1560" w:type="dxa"/>
          </w:tcPr>
          <w:p w:rsidR="00431910" w:rsidRDefault="00431910" w:rsidP="00D81072">
            <w:pPr>
              <w:jc w:val="center"/>
              <w:rPr>
                <w:rFonts w:ascii="Times New Roman" w:hAnsi="Times New Roman" w:cs="Times New Roman"/>
                <w:sz w:val="24"/>
                <w:szCs w:val="24"/>
                <w:lang w:val="uk-UA"/>
              </w:rPr>
            </w:pPr>
            <w:r>
              <w:rPr>
                <w:rFonts w:ascii="Times New Roman" w:hAnsi="Times New Roman" w:cs="Times New Roman"/>
                <w:sz w:val="24"/>
                <w:szCs w:val="24"/>
                <w:lang w:val="uk-UA"/>
              </w:rPr>
              <w:t>30,3</w:t>
            </w:r>
          </w:p>
        </w:tc>
      </w:tr>
      <w:tr w:rsidR="00527B84" w:rsidRPr="00527B84" w:rsidTr="00527B84">
        <w:tc>
          <w:tcPr>
            <w:tcW w:w="3114" w:type="dxa"/>
          </w:tcPr>
          <w:p w:rsidR="00527B84" w:rsidRPr="00527B84" w:rsidRDefault="00527B84" w:rsidP="00527B84">
            <w:pPr>
              <w:rPr>
                <w:rFonts w:ascii="Times New Roman" w:hAnsi="Times New Roman" w:cs="Times New Roman"/>
                <w:sz w:val="24"/>
                <w:szCs w:val="24"/>
                <w:lang w:val="uk-UA"/>
              </w:rPr>
            </w:pPr>
            <w:r w:rsidRPr="00527B84">
              <w:rPr>
                <w:rFonts w:ascii="Times New Roman" w:hAnsi="Times New Roman" w:cs="Times New Roman"/>
                <w:sz w:val="24"/>
                <w:szCs w:val="24"/>
                <w:lang w:val="uk-UA"/>
              </w:rPr>
              <w:t>Фонд заробітної плати</w:t>
            </w:r>
          </w:p>
        </w:tc>
        <w:tc>
          <w:tcPr>
            <w:tcW w:w="1558" w:type="dxa"/>
          </w:tcPr>
          <w:p w:rsidR="00527B84" w:rsidRPr="00527B84" w:rsidRDefault="00D81072" w:rsidP="00D81072">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1560" w:type="dxa"/>
          </w:tcPr>
          <w:p w:rsidR="00527B84" w:rsidRPr="00527B84" w:rsidRDefault="00D81072" w:rsidP="00D81072">
            <w:pPr>
              <w:jc w:val="center"/>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1560" w:type="dxa"/>
          </w:tcPr>
          <w:p w:rsidR="00527B84" w:rsidRPr="00527B84" w:rsidRDefault="00D81072" w:rsidP="00D81072">
            <w:pPr>
              <w:jc w:val="center"/>
              <w:rPr>
                <w:rFonts w:ascii="Times New Roman" w:hAnsi="Times New Roman" w:cs="Times New Roman"/>
                <w:sz w:val="24"/>
                <w:szCs w:val="24"/>
                <w:lang w:val="uk-UA"/>
              </w:rPr>
            </w:pPr>
            <w:r>
              <w:rPr>
                <w:rFonts w:ascii="Times New Roman" w:hAnsi="Times New Roman" w:cs="Times New Roman"/>
                <w:sz w:val="24"/>
                <w:szCs w:val="24"/>
                <w:lang w:val="uk-UA"/>
              </w:rPr>
              <w:t>16</w:t>
            </w:r>
          </w:p>
        </w:tc>
      </w:tr>
      <w:tr w:rsidR="00527B84" w:rsidRPr="00527B84" w:rsidTr="00527B84">
        <w:tc>
          <w:tcPr>
            <w:tcW w:w="3114" w:type="dxa"/>
          </w:tcPr>
          <w:p w:rsidR="00527B84" w:rsidRPr="00527B84" w:rsidRDefault="00527B84" w:rsidP="00527B84">
            <w:pPr>
              <w:rPr>
                <w:rFonts w:ascii="Times New Roman" w:hAnsi="Times New Roman" w:cs="Times New Roman"/>
                <w:sz w:val="24"/>
                <w:szCs w:val="24"/>
                <w:lang w:val="uk-UA"/>
              </w:rPr>
            </w:pPr>
            <w:r w:rsidRPr="00527B84">
              <w:rPr>
                <w:rFonts w:ascii="Times New Roman" w:hAnsi="Times New Roman" w:cs="Times New Roman"/>
                <w:sz w:val="24"/>
                <w:szCs w:val="24"/>
                <w:lang w:val="uk-UA"/>
              </w:rPr>
              <w:t>Витрати на сировину і запаси</w:t>
            </w:r>
          </w:p>
        </w:tc>
        <w:tc>
          <w:tcPr>
            <w:tcW w:w="1558" w:type="dxa"/>
          </w:tcPr>
          <w:p w:rsidR="00527B84" w:rsidRPr="00527B84" w:rsidRDefault="00D81072" w:rsidP="00D81072">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560" w:type="dxa"/>
          </w:tcPr>
          <w:p w:rsidR="00527B84" w:rsidRPr="00527B84" w:rsidRDefault="00D81072" w:rsidP="00D81072">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1560" w:type="dxa"/>
          </w:tcPr>
          <w:p w:rsidR="00527B84" w:rsidRPr="00527B84" w:rsidRDefault="00D81072" w:rsidP="00D81072">
            <w:pPr>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r>
      <w:tr w:rsidR="00527B84" w:rsidRPr="00527B84" w:rsidTr="00527B84">
        <w:tc>
          <w:tcPr>
            <w:tcW w:w="3114" w:type="dxa"/>
          </w:tcPr>
          <w:p w:rsidR="00527B84" w:rsidRPr="00527B84" w:rsidRDefault="00527B84" w:rsidP="00527B84">
            <w:pPr>
              <w:rPr>
                <w:rFonts w:ascii="Times New Roman" w:hAnsi="Times New Roman" w:cs="Times New Roman"/>
                <w:sz w:val="24"/>
                <w:szCs w:val="24"/>
                <w:lang w:val="uk-UA"/>
              </w:rPr>
            </w:pPr>
            <w:r w:rsidRPr="00527B84">
              <w:rPr>
                <w:rFonts w:ascii="Times New Roman" w:hAnsi="Times New Roman" w:cs="Times New Roman"/>
                <w:sz w:val="24"/>
                <w:szCs w:val="24"/>
                <w:lang w:val="uk-UA"/>
              </w:rPr>
              <w:t>Амортизація обладнання</w:t>
            </w:r>
          </w:p>
        </w:tc>
        <w:tc>
          <w:tcPr>
            <w:tcW w:w="1558" w:type="dxa"/>
          </w:tcPr>
          <w:p w:rsidR="00527B84" w:rsidRPr="00527B84" w:rsidRDefault="00D81072" w:rsidP="00D81072">
            <w:pPr>
              <w:jc w:val="center"/>
              <w:rPr>
                <w:rFonts w:ascii="Times New Roman" w:hAnsi="Times New Roman" w:cs="Times New Roman"/>
                <w:sz w:val="24"/>
                <w:szCs w:val="24"/>
                <w:lang w:val="uk-UA"/>
              </w:rPr>
            </w:pPr>
            <w:r>
              <w:rPr>
                <w:rFonts w:ascii="Times New Roman" w:hAnsi="Times New Roman" w:cs="Times New Roman"/>
                <w:sz w:val="24"/>
                <w:szCs w:val="24"/>
                <w:lang w:val="uk-UA"/>
              </w:rPr>
              <w:t>0,8</w:t>
            </w:r>
          </w:p>
        </w:tc>
        <w:tc>
          <w:tcPr>
            <w:tcW w:w="1560" w:type="dxa"/>
          </w:tcPr>
          <w:p w:rsidR="00527B84" w:rsidRPr="00527B84" w:rsidRDefault="00527B84" w:rsidP="00D81072">
            <w:pPr>
              <w:jc w:val="center"/>
              <w:rPr>
                <w:rFonts w:ascii="Times New Roman" w:hAnsi="Times New Roman" w:cs="Times New Roman"/>
                <w:sz w:val="24"/>
                <w:szCs w:val="24"/>
                <w:lang w:val="uk-UA"/>
              </w:rPr>
            </w:pPr>
            <w:r w:rsidRPr="00527B84">
              <w:rPr>
                <w:rFonts w:ascii="Times New Roman" w:hAnsi="Times New Roman" w:cs="Times New Roman"/>
                <w:sz w:val="24"/>
                <w:szCs w:val="24"/>
                <w:lang w:val="uk-UA"/>
              </w:rPr>
              <w:t>1,0</w:t>
            </w:r>
          </w:p>
        </w:tc>
        <w:tc>
          <w:tcPr>
            <w:tcW w:w="1560" w:type="dxa"/>
          </w:tcPr>
          <w:p w:rsidR="00527B84" w:rsidRPr="00527B84" w:rsidRDefault="00527B84" w:rsidP="00D81072">
            <w:pPr>
              <w:jc w:val="center"/>
              <w:rPr>
                <w:rFonts w:ascii="Times New Roman" w:hAnsi="Times New Roman" w:cs="Times New Roman"/>
                <w:sz w:val="24"/>
                <w:szCs w:val="24"/>
                <w:lang w:val="uk-UA"/>
              </w:rPr>
            </w:pPr>
            <w:r w:rsidRPr="00527B84">
              <w:rPr>
                <w:rFonts w:ascii="Times New Roman" w:hAnsi="Times New Roman" w:cs="Times New Roman"/>
                <w:sz w:val="24"/>
                <w:szCs w:val="24"/>
                <w:lang w:val="uk-UA"/>
              </w:rPr>
              <w:t>1,2</w:t>
            </w:r>
          </w:p>
        </w:tc>
      </w:tr>
      <w:tr w:rsidR="00527B84" w:rsidRPr="00527B84" w:rsidTr="00527B84">
        <w:tc>
          <w:tcPr>
            <w:tcW w:w="3114" w:type="dxa"/>
          </w:tcPr>
          <w:p w:rsidR="00527B84" w:rsidRPr="00527B84" w:rsidRDefault="00527B84" w:rsidP="00527B84">
            <w:pPr>
              <w:rPr>
                <w:rFonts w:ascii="Times New Roman" w:hAnsi="Times New Roman" w:cs="Times New Roman"/>
                <w:sz w:val="24"/>
                <w:szCs w:val="24"/>
                <w:lang w:val="uk-UA"/>
              </w:rPr>
            </w:pPr>
            <w:r w:rsidRPr="00527B84">
              <w:rPr>
                <w:rFonts w:ascii="Times New Roman" w:hAnsi="Times New Roman" w:cs="Times New Roman"/>
                <w:sz w:val="24"/>
                <w:szCs w:val="24"/>
                <w:lang w:val="uk-UA"/>
              </w:rPr>
              <w:t>Інші виробничі затрати</w:t>
            </w:r>
          </w:p>
        </w:tc>
        <w:tc>
          <w:tcPr>
            <w:tcW w:w="1558" w:type="dxa"/>
          </w:tcPr>
          <w:p w:rsidR="00527B84" w:rsidRPr="00527B84" w:rsidRDefault="00D81072" w:rsidP="00D81072">
            <w:pPr>
              <w:jc w:val="center"/>
              <w:rPr>
                <w:rFonts w:ascii="Times New Roman" w:hAnsi="Times New Roman" w:cs="Times New Roman"/>
                <w:sz w:val="24"/>
                <w:szCs w:val="24"/>
                <w:lang w:val="uk-UA"/>
              </w:rPr>
            </w:pPr>
            <w:r>
              <w:rPr>
                <w:rFonts w:ascii="Times New Roman" w:hAnsi="Times New Roman" w:cs="Times New Roman"/>
                <w:sz w:val="24"/>
                <w:szCs w:val="24"/>
                <w:lang w:val="uk-UA"/>
              </w:rPr>
              <w:t>2,3</w:t>
            </w:r>
          </w:p>
        </w:tc>
        <w:tc>
          <w:tcPr>
            <w:tcW w:w="1560" w:type="dxa"/>
          </w:tcPr>
          <w:p w:rsidR="00527B84" w:rsidRPr="00527B84" w:rsidRDefault="00D81072" w:rsidP="00D81072">
            <w:pPr>
              <w:jc w:val="center"/>
              <w:rPr>
                <w:rFonts w:ascii="Times New Roman" w:hAnsi="Times New Roman" w:cs="Times New Roman"/>
                <w:sz w:val="24"/>
                <w:szCs w:val="24"/>
                <w:lang w:val="uk-UA"/>
              </w:rPr>
            </w:pPr>
            <w:r>
              <w:rPr>
                <w:rFonts w:ascii="Times New Roman" w:hAnsi="Times New Roman" w:cs="Times New Roman"/>
                <w:sz w:val="24"/>
                <w:szCs w:val="24"/>
                <w:lang w:val="uk-UA"/>
              </w:rPr>
              <w:t>5,0</w:t>
            </w:r>
          </w:p>
        </w:tc>
        <w:tc>
          <w:tcPr>
            <w:tcW w:w="1560" w:type="dxa"/>
          </w:tcPr>
          <w:p w:rsidR="00527B84" w:rsidRPr="00527B84" w:rsidRDefault="00527B84" w:rsidP="00D81072">
            <w:pPr>
              <w:jc w:val="center"/>
              <w:rPr>
                <w:rFonts w:ascii="Times New Roman" w:hAnsi="Times New Roman" w:cs="Times New Roman"/>
                <w:sz w:val="24"/>
                <w:szCs w:val="24"/>
                <w:lang w:val="uk-UA"/>
              </w:rPr>
            </w:pPr>
            <w:r w:rsidRPr="00527B84">
              <w:rPr>
                <w:rFonts w:ascii="Times New Roman" w:hAnsi="Times New Roman" w:cs="Times New Roman"/>
                <w:sz w:val="24"/>
                <w:szCs w:val="24"/>
                <w:lang w:val="uk-UA"/>
              </w:rPr>
              <w:t>4,8</w:t>
            </w:r>
          </w:p>
        </w:tc>
      </w:tr>
      <w:tr w:rsidR="005411B5" w:rsidRPr="00527B84" w:rsidTr="00527B84">
        <w:tc>
          <w:tcPr>
            <w:tcW w:w="3114" w:type="dxa"/>
          </w:tcPr>
          <w:p w:rsidR="005411B5" w:rsidRPr="00527B84" w:rsidRDefault="005411B5" w:rsidP="00527B84">
            <w:pPr>
              <w:rPr>
                <w:rFonts w:ascii="Times New Roman" w:hAnsi="Times New Roman" w:cs="Times New Roman"/>
                <w:sz w:val="24"/>
                <w:szCs w:val="24"/>
                <w:lang w:val="uk-UA"/>
              </w:rPr>
            </w:pPr>
            <w:r>
              <w:rPr>
                <w:rFonts w:ascii="Times New Roman" w:hAnsi="Times New Roman" w:cs="Times New Roman"/>
                <w:sz w:val="24"/>
                <w:szCs w:val="24"/>
                <w:lang w:val="uk-UA"/>
              </w:rPr>
              <w:t>Залишкова вартість основних фондів</w:t>
            </w:r>
          </w:p>
        </w:tc>
        <w:tc>
          <w:tcPr>
            <w:tcW w:w="1558" w:type="dxa"/>
          </w:tcPr>
          <w:p w:rsidR="005411B5" w:rsidRDefault="005411B5" w:rsidP="00D81072">
            <w:pPr>
              <w:jc w:val="center"/>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1560" w:type="dxa"/>
          </w:tcPr>
          <w:p w:rsidR="005411B5" w:rsidRDefault="005411B5" w:rsidP="00D81072">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1560" w:type="dxa"/>
          </w:tcPr>
          <w:p w:rsidR="005411B5" w:rsidRPr="00527B84" w:rsidRDefault="005411B5" w:rsidP="00D81072">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r>
    </w:tbl>
    <w:p w:rsidR="00431910" w:rsidRDefault="00431910" w:rsidP="00527B84">
      <w:pPr>
        <w:spacing w:after="0" w:line="240" w:lineRule="auto"/>
        <w:rPr>
          <w:rFonts w:ascii="Times New Roman" w:hAnsi="Times New Roman" w:cs="Times New Roman"/>
          <w:sz w:val="24"/>
          <w:szCs w:val="24"/>
          <w:lang w:val="uk-UA"/>
        </w:rPr>
      </w:pPr>
    </w:p>
    <w:p w:rsidR="00431910" w:rsidRDefault="00431910" w:rsidP="00527B84">
      <w:pPr>
        <w:spacing w:after="0" w:line="240" w:lineRule="auto"/>
        <w:rPr>
          <w:rFonts w:ascii="Times New Roman" w:hAnsi="Times New Roman" w:cs="Times New Roman"/>
          <w:sz w:val="24"/>
          <w:szCs w:val="24"/>
          <w:u w:val="single"/>
          <w:lang w:val="uk-UA"/>
        </w:rPr>
      </w:pPr>
    </w:p>
    <w:p w:rsidR="00CC6C25" w:rsidRPr="00CC6C25" w:rsidRDefault="00AE70B4" w:rsidP="00527B84">
      <w:pPr>
        <w:spacing w:after="0" w:line="240" w:lineRule="auto"/>
        <w:rPr>
          <w:rFonts w:ascii="Times New Roman" w:hAnsi="Times New Roman" w:cs="Times New Roman"/>
          <w:sz w:val="24"/>
          <w:szCs w:val="24"/>
          <w:u w:val="single"/>
          <w:lang w:val="uk-UA"/>
        </w:rPr>
      </w:pPr>
      <w:r>
        <w:rPr>
          <w:rFonts w:ascii="Times New Roman" w:hAnsi="Times New Roman" w:cs="Times New Roman"/>
          <w:sz w:val="24"/>
          <w:szCs w:val="24"/>
          <w:u w:val="single"/>
          <w:lang w:val="uk-UA"/>
        </w:rPr>
        <w:t>Завдання 2</w:t>
      </w:r>
    </w:p>
    <w:p w:rsidR="00CC6C25" w:rsidRDefault="00CC6C25" w:rsidP="00CC6C25">
      <w:pPr>
        <w:spacing w:after="0" w:line="240" w:lineRule="auto"/>
        <w:jc w:val="both"/>
        <w:rPr>
          <w:rFonts w:ascii="Times New Roman" w:hAnsi="Times New Roman" w:cs="Times New Roman"/>
          <w:i/>
          <w:sz w:val="24"/>
          <w:szCs w:val="24"/>
          <w:lang w:val="uk-UA"/>
        </w:rPr>
      </w:pPr>
      <w:r w:rsidRPr="00CC6C25">
        <w:rPr>
          <w:rFonts w:ascii="Times New Roman" w:hAnsi="Times New Roman" w:cs="Times New Roman"/>
          <w:i/>
          <w:sz w:val="24"/>
          <w:szCs w:val="24"/>
          <w:lang w:val="uk-UA"/>
        </w:rPr>
        <w:t>Розподілити показники оцінювання бізнес-процесів за групами.</w:t>
      </w:r>
    </w:p>
    <w:tbl>
      <w:tblPr>
        <w:tblStyle w:val="a3"/>
        <w:tblW w:w="0" w:type="auto"/>
        <w:tblLook w:val="04A0" w:firstRow="1" w:lastRow="0" w:firstColumn="1" w:lastColumn="0" w:noHBand="0" w:noVBand="1"/>
      </w:tblPr>
      <w:tblGrid>
        <w:gridCol w:w="2336"/>
        <w:gridCol w:w="2336"/>
        <w:gridCol w:w="2336"/>
        <w:gridCol w:w="2337"/>
      </w:tblGrid>
      <w:tr w:rsidR="00CC6C25" w:rsidTr="00CC6C25">
        <w:tc>
          <w:tcPr>
            <w:tcW w:w="2336" w:type="dxa"/>
          </w:tcPr>
          <w:p w:rsidR="00CC6C25" w:rsidRPr="00CC6C25" w:rsidRDefault="00CC6C25" w:rsidP="00CC6C25">
            <w:pPr>
              <w:jc w:val="center"/>
              <w:rPr>
                <w:rFonts w:ascii="Times New Roman" w:hAnsi="Times New Roman" w:cs="Times New Roman"/>
                <w:b/>
                <w:sz w:val="24"/>
                <w:szCs w:val="24"/>
                <w:lang w:val="uk-UA"/>
              </w:rPr>
            </w:pPr>
            <w:r w:rsidRPr="00CC6C25">
              <w:rPr>
                <w:rFonts w:ascii="Times New Roman" w:hAnsi="Times New Roman" w:cs="Times New Roman"/>
                <w:b/>
                <w:sz w:val="24"/>
                <w:szCs w:val="24"/>
                <w:lang w:val="uk-UA"/>
              </w:rPr>
              <w:t>Показники результативності</w:t>
            </w:r>
          </w:p>
        </w:tc>
        <w:tc>
          <w:tcPr>
            <w:tcW w:w="2336" w:type="dxa"/>
          </w:tcPr>
          <w:p w:rsidR="00CC6C25" w:rsidRPr="00CC6C25" w:rsidRDefault="00CC6C25" w:rsidP="00CC6C25">
            <w:pPr>
              <w:jc w:val="center"/>
              <w:rPr>
                <w:rFonts w:ascii="Times New Roman" w:hAnsi="Times New Roman" w:cs="Times New Roman"/>
                <w:b/>
                <w:sz w:val="24"/>
                <w:szCs w:val="24"/>
                <w:lang w:val="uk-UA"/>
              </w:rPr>
            </w:pPr>
            <w:r w:rsidRPr="00CC6C25">
              <w:rPr>
                <w:rFonts w:ascii="Times New Roman" w:hAnsi="Times New Roman" w:cs="Times New Roman"/>
                <w:b/>
                <w:sz w:val="24"/>
                <w:szCs w:val="24"/>
                <w:lang w:val="uk-UA"/>
              </w:rPr>
              <w:t>Показники ефективності</w:t>
            </w:r>
          </w:p>
        </w:tc>
        <w:tc>
          <w:tcPr>
            <w:tcW w:w="2336" w:type="dxa"/>
          </w:tcPr>
          <w:p w:rsidR="00CC6C25" w:rsidRPr="00CC6C25" w:rsidRDefault="00CC6C25" w:rsidP="00CC6C25">
            <w:pPr>
              <w:jc w:val="center"/>
              <w:rPr>
                <w:rFonts w:ascii="Times New Roman" w:hAnsi="Times New Roman" w:cs="Times New Roman"/>
                <w:b/>
                <w:sz w:val="24"/>
                <w:szCs w:val="24"/>
                <w:lang w:val="uk-UA"/>
              </w:rPr>
            </w:pPr>
            <w:r w:rsidRPr="00CC6C25">
              <w:rPr>
                <w:rFonts w:ascii="Times New Roman" w:hAnsi="Times New Roman" w:cs="Times New Roman"/>
                <w:b/>
                <w:sz w:val="24"/>
                <w:szCs w:val="24"/>
                <w:lang w:val="uk-UA"/>
              </w:rPr>
              <w:t>Показники продуктивності</w:t>
            </w:r>
          </w:p>
        </w:tc>
        <w:tc>
          <w:tcPr>
            <w:tcW w:w="2337" w:type="dxa"/>
          </w:tcPr>
          <w:p w:rsidR="00CC6C25" w:rsidRPr="00CC6C25" w:rsidRDefault="00CC6C25" w:rsidP="00CC6C25">
            <w:pPr>
              <w:jc w:val="center"/>
              <w:rPr>
                <w:rFonts w:ascii="Times New Roman" w:hAnsi="Times New Roman" w:cs="Times New Roman"/>
                <w:b/>
                <w:sz w:val="24"/>
                <w:szCs w:val="24"/>
                <w:lang w:val="uk-UA"/>
              </w:rPr>
            </w:pPr>
            <w:r w:rsidRPr="00CC6C25">
              <w:rPr>
                <w:rFonts w:ascii="Times New Roman" w:hAnsi="Times New Roman" w:cs="Times New Roman"/>
                <w:b/>
                <w:sz w:val="24"/>
                <w:szCs w:val="24"/>
                <w:lang w:val="uk-UA"/>
              </w:rPr>
              <w:t>Показники якості</w:t>
            </w:r>
          </w:p>
        </w:tc>
      </w:tr>
      <w:tr w:rsidR="00CC6C25" w:rsidTr="00CC6C25">
        <w:tc>
          <w:tcPr>
            <w:tcW w:w="2336" w:type="dxa"/>
          </w:tcPr>
          <w:p w:rsidR="00CC6C25" w:rsidRDefault="00CC6C25" w:rsidP="00527B84">
            <w:pPr>
              <w:rPr>
                <w:rFonts w:ascii="Times New Roman" w:hAnsi="Times New Roman" w:cs="Times New Roman"/>
                <w:sz w:val="24"/>
                <w:szCs w:val="24"/>
                <w:lang w:val="uk-UA"/>
              </w:rPr>
            </w:pPr>
          </w:p>
        </w:tc>
        <w:tc>
          <w:tcPr>
            <w:tcW w:w="2336" w:type="dxa"/>
          </w:tcPr>
          <w:p w:rsidR="00CC6C25" w:rsidRDefault="00CC6C25" w:rsidP="00527B84">
            <w:pPr>
              <w:rPr>
                <w:rFonts w:ascii="Times New Roman" w:hAnsi="Times New Roman" w:cs="Times New Roman"/>
                <w:sz w:val="24"/>
                <w:szCs w:val="24"/>
                <w:lang w:val="uk-UA"/>
              </w:rPr>
            </w:pPr>
          </w:p>
        </w:tc>
        <w:tc>
          <w:tcPr>
            <w:tcW w:w="2336" w:type="dxa"/>
          </w:tcPr>
          <w:p w:rsidR="00CC6C25" w:rsidRDefault="00CC6C25" w:rsidP="00527B84">
            <w:pPr>
              <w:rPr>
                <w:rFonts w:ascii="Times New Roman" w:hAnsi="Times New Roman" w:cs="Times New Roman"/>
                <w:sz w:val="24"/>
                <w:szCs w:val="24"/>
                <w:lang w:val="uk-UA"/>
              </w:rPr>
            </w:pPr>
          </w:p>
        </w:tc>
        <w:tc>
          <w:tcPr>
            <w:tcW w:w="2337" w:type="dxa"/>
          </w:tcPr>
          <w:p w:rsidR="00CC6C25" w:rsidRDefault="00CC6C25" w:rsidP="00527B84">
            <w:pPr>
              <w:rPr>
                <w:rFonts w:ascii="Times New Roman" w:hAnsi="Times New Roman" w:cs="Times New Roman"/>
                <w:sz w:val="24"/>
                <w:szCs w:val="24"/>
                <w:lang w:val="uk-UA"/>
              </w:rPr>
            </w:pPr>
          </w:p>
        </w:tc>
      </w:tr>
    </w:tbl>
    <w:p w:rsidR="00CC6C25" w:rsidRDefault="00CC6C25" w:rsidP="00527B84">
      <w:pPr>
        <w:spacing w:after="0" w:line="240" w:lineRule="auto"/>
        <w:rPr>
          <w:rFonts w:ascii="Times New Roman" w:hAnsi="Times New Roman" w:cs="Times New Roman"/>
          <w:sz w:val="24"/>
          <w:szCs w:val="24"/>
          <w:lang w:val="uk-UA"/>
        </w:rPr>
      </w:pPr>
    </w:p>
    <w:p w:rsidR="00CC6C25" w:rsidRDefault="00CC6C25" w:rsidP="00CC6C25">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Показники: вартість залучення клієнта; об’єм виробництва; собівартість продукції; термін поставки; прибуток на одного працівника; ступінь дефектності продукції (процесу); кількість скарг та рекламацій на якість обслуговування; кількість клієнтів; об’єм виробництва на одного працівника; кількість некомпетентних замовлень; виручка на одного працівника; кількість браку; об’єм продажів; кількість укладених договорів; кількість клієнтів, яку обслуговує один працівник; кількість повернень; вартість доставки; середній чек; об’єм продажів на одного працівника.</w:t>
      </w:r>
    </w:p>
    <w:p w:rsidR="00CC6C25" w:rsidRDefault="00CC6C25" w:rsidP="00CC6C25">
      <w:pPr>
        <w:spacing w:after="0" w:line="240" w:lineRule="auto"/>
        <w:jc w:val="both"/>
        <w:rPr>
          <w:rFonts w:ascii="Times New Roman" w:hAnsi="Times New Roman" w:cs="Times New Roman"/>
          <w:sz w:val="24"/>
          <w:szCs w:val="24"/>
          <w:lang w:val="uk-UA"/>
        </w:rPr>
      </w:pPr>
    </w:p>
    <w:p w:rsidR="00CC6C25" w:rsidRPr="001D615E" w:rsidRDefault="00AE70B4" w:rsidP="00CC6C25">
      <w:pPr>
        <w:spacing w:after="0" w:line="240" w:lineRule="auto"/>
        <w:jc w:val="both"/>
        <w:rPr>
          <w:rFonts w:ascii="Times New Roman" w:hAnsi="Times New Roman" w:cs="Times New Roman"/>
          <w:sz w:val="24"/>
          <w:szCs w:val="24"/>
          <w:u w:val="single"/>
          <w:lang w:val="uk-UA"/>
        </w:rPr>
      </w:pPr>
      <w:r>
        <w:rPr>
          <w:rFonts w:ascii="Times New Roman" w:hAnsi="Times New Roman" w:cs="Times New Roman"/>
          <w:sz w:val="24"/>
          <w:szCs w:val="24"/>
          <w:u w:val="single"/>
          <w:lang w:val="uk-UA"/>
        </w:rPr>
        <w:t>Завдання 3</w:t>
      </w:r>
    </w:p>
    <w:p w:rsidR="001D615E" w:rsidRDefault="001D615E" w:rsidP="00CC6C25">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ТОВ «Ласунка» планує своє розширення шляхом створення відокремленого підрозділу – пекарського цеху з одночасною реалізацією готової продукції у точках виробництва. Менеджером підприємства було розроблено модель головного бізнес процесу (рис.1). Однак, для прийняття рішення щодо розширення своєї діяльності директор підприємства хоче ознайомитися із думками інших фахівців, зокрема шляхом аналізу ситуації за допомогою </w:t>
      </w:r>
      <w:r>
        <w:rPr>
          <w:rFonts w:ascii="Times New Roman" w:hAnsi="Times New Roman" w:cs="Times New Roman"/>
          <w:sz w:val="24"/>
          <w:szCs w:val="24"/>
          <w:lang w:val="en-US"/>
        </w:rPr>
        <w:t>SWOT</w:t>
      </w:r>
      <w:r w:rsidRPr="001D615E">
        <w:rPr>
          <w:rFonts w:ascii="Times New Roman" w:hAnsi="Times New Roman" w:cs="Times New Roman"/>
          <w:sz w:val="24"/>
          <w:szCs w:val="24"/>
        </w:rPr>
        <w:t>-</w:t>
      </w:r>
      <w:r>
        <w:rPr>
          <w:rFonts w:ascii="Times New Roman" w:hAnsi="Times New Roman" w:cs="Times New Roman"/>
          <w:sz w:val="24"/>
          <w:szCs w:val="24"/>
          <w:lang w:val="uk-UA"/>
        </w:rPr>
        <w:t>аналізу.</w:t>
      </w:r>
    </w:p>
    <w:p w:rsidR="00A01733" w:rsidRDefault="00A01733" w:rsidP="00A01733">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Здійснити </w:t>
      </w:r>
      <w:r>
        <w:rPr>
          <w:rFonts w:ascii="Times New Roman" w:hAnsi="Times New Roman" w:cs="Times New Roman"/>
          <w:sz w:val="24"/>
          <w:szCs w:val="24"/>
          <w:lang w:val="en-US"/>
        </w:rPr>
        <w:t>SWOT</w:t>
      </w:r>
      <w:r w:rsidRPr="001D615E">
        <w:rPr>
          <w:rFonts w:ascii="Times New Roman" w:hAnsi="Times New Roman" w:cs="Times New Roman"/>
          <w:sz w:val="24"/>
          <w:szCs w:val="24"/>
          <w:lang w:val="uk-UA"/>
        </w:rPr>
        <w:t>-</w:t>
      </w:r>
      <w:r>
        <w:rPr>
          <w:rFonts w:ascii="Times New Roman" w:hAnsi="Times New Roman" w:cs="Times New Roman"/>
          <w:sz w:val="24"/>
          <w:szCs w:val="24"/>
          <w:lang w:val="uk-UA"/>
        </w:rPr>
        <w:t xml:space="preserve">аналіз бізнес-процесу зображеного на рис. 1. </w:t>
      </w:r>
    </w:p>
    <w:p w:rsidR="00A01733" w:rsidRDefault="00A01733" w:rsidP="00CC6C25">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Додаткові дані:</w:t>
      </w:r>
    </w:p>
    <w:p w:rsidR="001D615E" w:rsidRDefault="00A01733" w:rsidP="00A01733">
      <w:pPr>
        <w:pStyle w:val="a4"/>
        <w:numPr>
          <w:ilvl w:val="0"/>
          <w:numId w:val="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У ТОВ «Ласунка» є широка сформована база постачальників, яка надає якісну сировину.</w:t>
      </w:r>
    </w:p>
    <w:p w:rsidR="00A01733" w:rsidRDefault="00A01733" w:rsidP="00A01733">
      <w:pPr>
        <w:pStyle w:val="a4"/>
        <w:numPr>
          <w:ilvl w:val="0"/>
          <w:numId w:val="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У районі міста, в якому планує ТОВ «Ласунка» відкриття свого цеху та одночасно торгової точки є кілька навчальних закладів та 3 торгові точки зі схожою продукцією;</w:t>
      </w:r>
    </w:p>
    <w:p w:rsidR="00A01733" w:rsidRDefault="00A01733" w:rsidP="00A01733">
      <w:pPr>
        <w:pStyle w:val="a4"/>
        <w:numPr>
          <w:ilvl w:val="0"/>
          <w:numId w:val="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ТОВ «Ласунка» має у своєму розпорядженні кілька унікальних рецептів традиційної випічки регіону;</w:t>
      </w:r>
    </w:p>
    <w:p w:rsidR="00A01733" w:rsidRDefault="00A01733" w:rsidP="00A01733">
      <w:pPr>
        <w:pStyle w:val="a4"/>
        <w:numPr>
          <w:ilvl w:val="0"/>
          <w:numId w:val="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ТОВ «Ласунка» до цього моменту спеціалізувалася лише на виробництві цукерок шоколадних;</w:t>
      </w:r>
    </w:p>
    <w:p w:rsidR="00A01733" w:rsidRPr="00A01733" w:rsidRDefault="00A01733" w:rsidP="00A01733">
      <w:pPr>
        <w:pStyle w:val="a4"/>
        <w:numPr>
          <w:ilvl w:val="0"/>
          <w:numId w:val="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ТОВ «Ласунка» вже 7 років як дотримується міжнародних стандартів якості продукції </w:t>
      </w:r>
      <w:r>
        <w:rPr>
          <w:rFonts w:ascii="Times New Roman" w:hAnsi="Times New Roman" w:cs="Times New Roman"/>
          <w:sz w:val="24"/>
          <w:szCs w:val="24"/>
          <w:lang w:val="en-US"/>
        </w:rPr>
        <w:t>ISO</w:t>
      </w:r>
      <w:r>
        <w:rPr>
          <w:rFonts w:ascii="Times New Roman" w:hAnsi="Times New Roman" w:cs="Times New Roman"/>
          <w:sz w:val="24"/>
          <w:szCs w:val="24"/>
        </w:rPr>
        <w:t xml:space="preserve"> 9001:2015</w:t>
      </w:r>
      <w:r w:rsidRPr="00A01733">
        <w:rPr>
          <w:rFonts w:ascii="Times New Roman" w:hAnsi="Times New Roman" w:cs="Times New Roman"/>
          <w:sz w:val="24"/>
          <w:szCs w:val="24"/>
        </w:rPr>
        <w:t>.</w:t>
      </w:r>
    </w:p>
    <w:p w:rsidR="001D615E" w:rsidRDefault="001D615E" w:rsidP="001D615E">
      <w:pPr>
        <w:spacing w:after="0" w:line="240" w:lineRule="auto"/>
        <w:jc w:val="both"/>
        <w:rPr>
          <w:rFonts w:ascii="Times New Roman" w:hAnsi="Times New Roman" w:cs="Times New Roman"/>
          <w:sz w:val="24"/>
          <w:szCs w:val="24"/>
          <w:lang w:val="uk-UA"/>
        </w:rPr>
      </w:pPr>
    </w:p>
    <w:p w:rsidR="00E80437" w:rsidRDefault="001D615E" w:rsidP="00CC6C25">
      <w:pPr>
        <w:spacing w:after="0" w:line="240" w:lineRule="auto"/>
        <w:jc w:val="both"/>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g">
            <w:drawing>
              <wp:inline distT="0" distB="0" distL="0" distR="0">
                <wp:extent cx="5193102" cy="2311879"/>
                <wp:effectExtent l="0" t="0" r="0" b="12700"/>
                <wp:docPr id="20" name="Группа 20"/>
                <wp:cNvGraphicFramePr/>
                <a:graphic xmlns:a="http://schemas.openxmlformats.org/drawingml/2006/main">
                  <a:graphicData uri="http://schemas.microsoft.com/office/word/2010/wordprocessingGroup">
                    <wpg:wgp>
                      <wpg:cNvGrpSpPr/>
                      <wpg:grpSpPr>
                        <a:xfrm>
                          <a:off x="0" y="0"/>
                          <a:ext cx="5193102" cy="2311879"/>
                          <a:chOff x="0" y="0"/>
                          <a:chExt cx="5428710" cy="2718300"/>
                        </a:xfrm>
                      </wpg:grpSpPr>
                      <wps:wsp>
                        <wps:cNvPr id="1" name="Прямоугольник 1"/>
                        <wps:cNvSpPr/>
                        <wps:spPr>
                          <a:xfrm>
                            <a:off x="1809750" y="1038225"/>
                            <a:ext cx="1952625" cy="600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0437" w:rsidRPr="00E80437" w:rsidRDefault="00E80437" w:rsidP="00E80437">
                              <w:pPr>
                                <w:spacing w:after="0" w:line="240" w:lineRule="auto"/>
                                <w:jc w:val="center"/>
                                <w:rPr>
                                  <w:rFonts w:ascii="Times New Roman" w:hAnsi="Times New Roman" w:cs="Times New Roman"/>
                                  <w:color w:val="000000" w:themeColor="text1"/>
                                  <w:sz w:val="24"/>
                                  <w:szCs w:val="24"/>
                                  <w:lang w:val="uk-UA"/>
                                </w:rPr>
                              </w:pPr>
                              <w:r w:rsidRPr="00E80437">
                                <w:rPr>
                                  <w:rFonts w:ascii="Times New Roman" w:hAnsi="Times New Roman" w:cs="Times New Roman"/>
                                  <w:color w:val="000000" w:themeColor="text1"/>
                                  <w:sz w:val="24"/>
                                  <w:szCs w:val="24"/>
                                  <w:lang w:val="uk-UA"/>
                                </w:rPr>
                                <w:t>Організувати процес виробництва продукції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ая со стрелкой 11"/>
                        <wps:cNvCnPr/>
                        <wps:spPr>
                          <a:xfrm>
                            <a:off x="0" y="1362075"/>
                            <a:ext cx="17811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 name="Прямая со стрелкой 12"/>
                        <wps:cNvCnPr/>
                        <wps:spPr>
                          <a:xfrm flipH="1">
                            <a:off x="2266950" y="0"/>
                            <a:ext cx="0" cy="1000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 name="Прямая со стрелкой 14"/>
                        <wps:cNvCnPr/>
                        <wps:spPr>
                          <a:xfrm>
                            <a:off x="3781425" y="1362075"/>
                            <a:ext cx="1543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 name="Прямая со стрелкой 15"/>
                        <wps:cNvCnPr/>
                        <wps:spPr>
                          <a:xfrm flipV="1">
                            <a:off x="2276475" y="1638300"/>
                            <a:ext cx="0" cy="10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Прямоугольник 16"/>
                        <wps:cNvSpPr/>
                        <wps:spPr>
                          <a:xfrm>
                            <a:off x="66675" y="523875"/>
                            <a:ext cx="1695450" cy="981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0437" w:rsidRPr="00844611" w:rsidRDefault="00E80437" w:rsidP="001D615E">
                              <w:pPr>
                                <w:spacing w:after="0"/>
                                <w:jc w:val="both"/>
                                <w:rPr>
                                  <w:rFonts w:ascii="Times New Roman" w:hAnsi="Times New Roman" w:cs="Times New Roman"/>
                                  <w:color w:val="000000" w:themeColor="text1"/>
                                </w:rPr>
                              </w:pPr>
                              <w:proofErr w:type="spellStart"/>
                              <w:r w:rsidRPr="00844611">
                                <w:rPr>
                                  <w:rFonts w:ascii="Times New Roman" w:hAnsi="Times New Roman" w:cs="Times New Roman"/>
                                  <w:color w:val="000000" w:themeColor="text1"/>
                                </w:rPr>
                                <w:t>Сировина</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матеріали</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рецепти</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продукції</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фінансові</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ресурси</w:t>
                              </w:r>
                              <w:proofErr w:type="spellEnd"/>
                              <w:r w:rsidRPr="00844611">
                                <w:rPr>
                                  <w:rFonts w:ascii="Times New Roman" w:hAnsi="Times New Roman" w:cs="Times New Roman"/>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угольник 17"/>
                        <wps:cNvSpPr/>
                        <wps:spPr>
                          <a:xfrm>
                            <a:off x="2285927" y="1732491"/>
                            <a:ext cx="1724025" cy="88627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0437" w:rsidRPr="00844611" w:rsidRDefault="00E80437" w:rsidP="001D615E">
                              <w:pPr>
                                <w:spacing w:after="0"/>
                                <w:jc w:val="both"/>
                                <w:rPr>
                                  <w:rFonts w:ascii="Times New Roman" w:hAnsi="Times New Roman" w:cs="Times New Roman"/>
                                  <w:color w:val="000000" w:themeColor="text1"/>
                                </w:rPr>
                              </w:pPr>
                              <w:proofErr w:type="spellStart"/>
                              <w:r w:rsidRPr="00844611">
                                <w:rPr>
                                  <w:rFonts w:ascii="Times New Roman" w:hAnsi="Times New Roman" w:cs="Times New Roman"/>
                                  <w:color w:val="000000" w:themeColor="text1"/>
                                </w:rPr>
                                <w:t>Пекарі</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кондит</w:t>
                              </w:r>
                              <w:proofErr w:type="spellEnd"/>
                              <w:r w:rsidRPr="00844611">
                                <w:rPr>
                                  <w:rFonts w:ascii="Times New Roman" w:hAnsi="Times New Roman" w:cs="Times New Roman"/>
                                  <w:color w:val="000000" w:themeColor="text1"/>
                                  <w:lang w:val="uk-UA"/>
                                </w:rPr>
                                <w:t>е</w:t>
                              </w:r>
                              <w:proofErr w:type="spellStart"/>
                              <w:r w:rsidRPr="00844611">
                                <w:rPr>
                                  <w:rFonts w:ascii="Times New Roman" w:hAnsi="Times New Roman" w:cs="Times New Roman"/>
                                  <w:color w:val="000000" w:themeColor="text1"/>
                                </w:rPr>
                                <w:t>ри</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торговий</w:t>
                              </w:r>
                              <w:proofErr w:type="spellEnd"/>
                              <w:r w:rsidRPr="00844611">
                                <w:rPr>
                                  <w:rFonts w:ascii="Times New Roman" w:hAnsi="Times New Roman" w:cs="Times New Roman"/>
                                  <w:color w:val="000000" w:themeColor="text1"/>
                                </w:rPr>
                                <w:t xml:space="preserve"> персонал, </w:t>
                              </w:r>
                              <w:proofErr w:type="spellStart"/>
                              <w:r w:rsidRPr="00844611">
                                <w:rPr>
                                  <w:rFonts w:ascii="Times New Roman" w:hAnsi="Times New Roman" w:cs="Times New Roman"/>
                                  <w:color w:val="000000" w:themeColor="text1"/>
                                </w:rPr>
                                <w:t>оператори</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обладнання</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керівництв</w:t>
                              </w:r>
                              <w:proofErr w:type="spellEnd"/>
                              <w:r w:rsidRPr="00844611">
                                <w:rPr>
                                  <w:rFonts w:ascii="Times New Roman" w:hAnsi="Times New Roman" w:cs="Times New Roman"/>
                                  <w:color w:val="000000" w:themeColor="text1"/>
                                  <w:lang w:val="uk-UA"/>
                                </w:rPr>
                                <w:t>о</w:t>
                              </w:r>
                              <w:r w:rsidRPr="00844611">
                                <w:rPr>
                                  <w:rFonts w:ascii="Times New Roman" w:hAnsi="Times New Roman" w:cs="Times New Roman"/>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2352675" y="38100"/>
                            <a:ext cx="1695450" cy="981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0437" w:rsidRPr="00844611" w:rsidRDefault="00E80437" w:rsidP="001D615E">
                              <w:pPr>
                                <w:spacing w:after="0"/>
                                <w:jc w:val="both"/>
                                <w:rPr>
                                  <w:rFonts w:ascii="Times New Roman" w:hAnsi="Times New Roman" w:cs="Times New Roman"/>
                                  <w:color w:val="000000" w:themeColor="text1"/>
                                </w:rPr>
                              </w:pPr>
                              <w:proofErr w:type="spellStart"/>
                              <w:r w:rsidRPr="00844611">
                                <w:rPr>
                                  <w:rFonts w:ascii="Times New Roman" w:hAnsi="Times New Roman" w:cs="Times New Roman"/>
                                  <w:color w:val="000000" w:themeColor="text1"/>
                                </w:rPr>
                                <w:t>Розклад</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виробництва</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технічна</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специфікація</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стандарти</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якості</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оугольник 19"/>
                        <wps:cNvSpPr/>
                        <wps:spPr>
                          <a:xfrm>
                            <a:off x="3733260" y="817178"/>
                            <a:ext cx="1695450" cy="5159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0437" w:rsidRPr="00844611" w:rsidRDefault="00E80437" w:rsidP="001D615E">
                              <w:pPr>
                                <w:spacing w:after="0" w:line="240" w:lineRule="auto"/>
                                <w:jc w:val="both"/>
                                <w:rPr>
                                  <w:rFonts w:ascii="Times New Roman" w:hAnsi="Times New Roman" w:cs="Times New Roman"/>
                                  <w:color w:val="000000" w:themeColor="text1"/>
                                  <w:lang w:val="uk-UA"/>
                                </w:rPr>
                              </w:pPr>
                              <w:r w:rsidRPr="00844611">
                                <w:rPr>
                                  <w:rFonts w:ascii="Times New Roman" w:hAnsi="Times New Roman" w:cs="Times New Roman"/>
                                  <w:color w:val="000000" w:themeColor="text1"/>
                                  <w:lang w:val="uk-UA"/>
                                </w:rPr>
                                <w:t>Готова продукція пекарського цеху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Группа 20" o:spid="_x0000_s1026" style="width:408.9pt;height:182.05pt;mso-position-horizontal-relative:char;mso-position-vertical-relative:line" coordsize="54287,2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">
                <v:rect id="Прямоугольник 1" o:spid="_x0000_s1027" style="position:absolute;left:18097;top:10382;width:19526;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" filled="f" strokecolor="black [3213]" strokeweight="1pt">
                  <v:textbox>
                    <w:txbxContent>
                      <w:p w:rsidR="00E80437" w:rsidRPr="00E80437" w:rsidRDefault="00E80437" w:rsidP="00E80437">
                        <w:pPr>
                          <w:spacing w:after="0" w:line="240" w:lineRule="auto"/>
                          <w:jc w:val="center"/>
                          <w:rPr>
                            <w:rFonts w:ascii="Times New Roman" w:hAnsi="Times New Roman" w:cs="Times New Roman"/>
                            <w:color w:val="000000" w:themeColor="text1"/>
                            <w:sz w:val="24"/>
                            <w:szCs w:val="24"/>
                            <w:lang w:val="uk-UA"/>
                          </w:rPr>
                        </w:pPr>
                        <w:r w:rsidRPr="00E80437">
                          <w:rPr>
                            <w:rFonts w:ascii="Times New Roman" w:hAnsi="Times New Roman" w:cs="Times New Roman"/>
                            <w:color w:val="000000" w:themeColor="text1"/>
                            <w:sz w:val="24"/>
                            <w:szCs w:val="24"/>
                            <w:lang w:val="uk-UA"/>
                          </w:rPr>
                          <w:t>Організувати процес виробництва продукції</w:t>
                        </w:r>
                      </w:p>
                    </w:txbxContent>
                  </v:textbox>
                </v:rect>
                <v:shapetype id="_x0000_t32" coordsize="21600,21600" o:spt="32" o:oned="t" path="m,l21600,21600e" filled="f">
                  <v:path arrowok="t" fillok="f" o:connecttype="none"/>
                  <o:lock v:ext="edit" shapetype="t"/>
                </v:shapetype>
                <v:shape id="Прямая со стрелкой 11" o:spid="_x0000_s1028" type="#_x0000_t32" style="position:absolute;top:13620;width:178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" strokecolor="black [3200]" strokeweight=".5pt">
                  <v:stroke endarrow="block" joinstyle="miter"/>
                </v:shape>
                <v:shape id="Прямая со стрелкой 12" o:spid="_x0000_s1029" type="#_x0000_t32" style="position:absolute;left:22669;width:0;height:10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" strokecolor="black [3200]" strokeweight=".5pt">
                  <v:stroke endarrow="block" joinstyle="miter"/>
                </v:shape>
                <v:shape id="Прямая со стрелкой 14" o:spid="_x0000_s1030" type="#_x0000_t32" style="position:absolute;left:37814;top:13620;width:15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" strokecolor="black [3200]" strokeweight=".5pt">
                  <v:stroke endarrow="block" joinstyle="miter"/>
                </v:shape>
                <v:shape id="Прямая со стрелкой 15" o:spid="_x0000_s1031" type="#_x0000_t32" style="position:absolute;left:22764;top:16383;width:0;height:10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rect id="Прямоугольник 16" o:spid="_x0000_s1032" style="position:absolute;left:666;top:5238;width:16955;height:9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" filled="f" stroked="f" strokeweight="1pt">
                  <v:textbox>
                    <w:txbxContent>
                      <w:p w:rsidR="00E80437" w:rsidRPr="00844611" w:rsidRDefault="00E80437" w:rsidP="001D615E">
                        <w:pPr>
                          <w:spacing w:after="0"/>
                          <w:jc w:val="both"/>
                          <w:rPr>
                            <w:rFonts w:ascii="Times New Roman" w:hAnsi="Times New Roman" w:cs="Times New Roman"/>
                            <w:color w:val="000000" w:themeColor="text1"/>
                          </w:rPr>
                        </w:pPr>
                        <w:proofErr w:type="spellStart"/>
                        <w:r w:rsidRPr="00844611">
                          <w:rPr>
                            <w:rFonts w:ascii="Times New Roman" w:hAnsi="Times New Roman" w:cs="Times New Roman"/>
                            <w:color w:val="000000" w:themeColor="text1"/>
                          </w:rPr>
                          <w:t>Сировина</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матеріали</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рецепти</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продукції</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фінансові</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ресурси</w:t>
                        </w:r>
                        <w:proofErr w:type="spellEnd"/>
                        <w:r w:rsidRPr="00844611">
                          <w:rPr>
                            <w:rFonts w:ascii="Times New Roman" w:hAnsi="Times New Roman" w:cs="Times New Roman"/>
                            <w:color w:val="000000" w:themeColor="text1"/>
                          </w:rPr>
                          <w:t xml:space="preserve"> </w:t>
                        </w:r>
                      </w:p>
                    </w:txbxContent>
                  </v:textbox>
                </v:rect>
                <v:rect id="Прямоугольник 17" o:spid="_x0000_s1033" style="position:absolute;left:22859;top:17324;width:17240;height:8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" filled="f" stroked="f" strokeweight="1pt">
                  <v:textbox>
                    <w:txbxContent>
                      <w:p w:rsidR="00E80437" w:rsidRPr="00844611" w:rsidRDefault="00E80437" w:rsidP="001D615E">
                        <w:pPr>
                          <w:spacing w:after="0"/>
                          <w:jc w:val="both"/>
                          <w:rPr>
                            <w:rFonts w:ascii="Times New Roman" w:hAnsi="Times New Roman" w:cs="Times New Roman"/>
                            <w:color w:val="000000" w:themeColor="text1"/>
                          </w:rPr>
                        </w:pPr>
                        <w:proofErr w:type="spellStart"/>
                        <w:r w:rsidRPr="00844611">
                          <w:rPr>
                            <w:rFonts w:ascii="Times New Roman" w:hAnsi="Times New Roman" w:cs="Times New Roman"/>
                            <w:color w:val="000000" w:themeColor="text1"/>
                          </w:rPr>
                          <w:t>Пекарі</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кондит</w:t>
                        </w:r>
                        <w:proofErr w:type="spellEnd"/>
                        <w:r w:rsidRPr="00844611">
                          <w:rPr>
                            <w:rFonts w:ascii="Times New Roman" w:hAnsi="Times New Roman" w:cs="Times New Roman"/>
                            <w:color w:val="000000" w:themeColor="text1"/>
                            <w:lang w:val="uk-UA"/>
                          </w:rPr>
                          <w:t>е</w:t>
                        </w:r>
                        <w:proofErr w:type="spellStart"/>
                        <w:r w:rsidRPr="00844611">
                          <w:rPr>
                            <w:rFonts w:ascii="Times New Roman" w:hAnsi="Times New Roman" w:cs="Times New Roman"/>
                            <w:color w:val="000000" w:themeColor="text1"/>
                          </w:rPr>
                          <w:t>ри</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торговий</w:t>
                        </w:r>
                        <w:proofErr w:type="spellEnd"/>
                        <w:r w:rsidRPr="00844611">
                          <w:rPr>
                            <w:rFonts w:ascii="Times New Roman" w:hAnsi="Times New Roman" w:cs="Times New Roman"/>
                            <w:color w:val="000000" w:themeColor="text1"/>
                          </w:rPr>
                          <w:t xml:space="preserve"> персонал, </w:t>
                        </w:r>
                        <w:proofErr w:type="spellStart"/>
                        <w:r w:rsidRPr="00844611">
                          <w:rPr>
                            <w:rFonts w:ascii="Times New Roman" w:hAnsi="Times New Roman" w:cs="Times New Roman"/>
                            <w:color w:val="000000" w:themeColor="text1"/>
                          </w:rPr>
                          <w:t>оператори</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обладнання</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керівництв</w:t>
                        </w:r>
                        <w:proofErr w:type="spellEnd"/>
                        <w:r w:rsidRPr="00844611">
                          <w:rPr>
                            <w:rFonts w:ascii="Times New Roman" w:hAnsi="Times New Roman" w:cs="Times New Roman"/>
                            <w:color w:val="000000" w:themeColor="text1"/>
                            <w:lang w:val="uk-UA"/>
                          </w:rPr>
                          <w:t>о</w:t>
                        </w:r>
                        <w:r w:rsidRPr="00844611">
                          <w:rPr>
                            <w:rFonts w:ascii="Times New Roman" w:hAnsi="Times New Roman" w:cs="Times New Roman"/>
                            <w:color w:val="000000" w:themeColor="text1"/>
                          </w:rPr>
                          <w:t xml:space="preserve"> </w:t>
                        </w:r>
                      </w:p>
                    </w:txbxContent>
                  </v:textbox>
                </v:rect>
                <v:rect id="Прямоугольник 18" o:spid="_x0000_s1034" style="position:absolute;left:23526;top:381;width:16955;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v:textbox>
                    <w:txbxContent>
                      <w:p w:rsidR="00E80437" w:rsidRPr="00844611" w:rsidRDefault="00E80437" w:rsidP="001D615E">
                        <w:pPr>
                          <w:spacing w:after="0"/>
                          <w:jc w:val="both"/>
                          <w:rPr>
                            <w:rFonts w:ascii="Times New Roman" w:hAnsi="Times New Roman" w:cs="Times New Roman"/>
                            <w:color w:val="000000" w:themeColor="text1"/>
                          </w:rPr>
                        </w:pPr>
                        <w:proofErr w:type="spellStart"/>
                        <w:r w:rsidRPr="00844611">
                          <w:rPr>
                            <w:rFonts w:ascii="Times New Roman" w:hAnsi="Times New Roman" w:cs="Times New Roman"/>
                            <w:color w:val="000000" w:themeColor="text1"/>
                          </w:rPr>
                          <w:t>Розклад</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виробництва</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технічна</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специфікація</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стандарти</w:t>
                        </w:r>
                        <w:proofErr w:type="spellEnd"/>
                        <w:r w:rsidRPr="00844611">
                          <w:rPr>
                            <w:rFonts w:ascii="Times New Roman" w:hAnsi="Times New Roman" w:cs="Times New Roman"/>
                            <w:color w:val="000000" w:themeColor="text1"/>
                          </w:rPr>
                          <w:t xml:space="preserve"> </w:t>
                        </w:r>
                        <w:proofErr w:type="spellStart"/>
                        <w:r w:rsidRPr="00844611">
                          <w:rPr>
                            <w:rFonts w:ascii="Times New Roman" w:hAnsi="Times New Roman" w:cs="Times New Roman"/>
                            <w:color w:val="000000" w:themeColor="text1"/>
                          </w:rPr>
                          <w:t>якості</w:t>
                        </w:r>
                        <w:proofErr w:type="spellEnd"/>
                      </w:p>
                    </w:txbxContent>
                  </v:textbox>
                </v:rect>
                <v:rect id="Прямоугольник 19" o:spid="_x0000_s1035" style="position:absolute;left:37332;top:8171;width:16955;height:5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" filled="f" stroked="f" strokeweight="1pt">
                  <v:textbox>
                    <w:txbxContent>
                      <w:p w:rsidR="00E80437" w:rsidRPr="00844611" w:rsidRDefault="00E80437" w:rsidP="001D615E">
                        <w:pPr>
                          <w:spacing w:after="0" w:line="240" w:lineRule="auto"/>
                          <w:jc w:val="both"/>
                          <w:rPr>
                            <w:rFonts w:ascii="Times New Roman" w:hAnsi="Times New Roman" w:cs="Times New Roman"/>
                            <w:color w:val="000000" w:themeColor="text1"/>
                            <w:lang w:val="uk-UA"/>
                          </w:rPr>
                        </w:pPr>
                        <w:r w:rsidRPr="00844611">
                          <w:rPr>
                            <w:rFonts w:ascii="Times New Roman" w:hAnsi="Times New Roman" w:cs="Times New Roman"/>
                            <w:color w:val="000000" w:themeColor="text1"/>
                            <w:lang w:val="uk-UA"/>
                          </w:rPr>
                          <w:t>Готова продукція пекарського цеху</w:t>
                        </w:r>
                      </w:p>
                    </w:txbxContent>
                  </v:textbox>
                </v:rect>
                <w10:anchorlock/>
              </v:group>
            </w:pict>
          </mc:Fallback>
        </mc:AlternateContent>
      </w:r>
    </w:p>
    <w:p w:rsidR="001D615E" w:rsidRDefault="001D615E" w:rsidP="00CC6C25">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Рис. 1. Бізнес модель організації процесу виробництва готової про</w:t>
      </w:r>
      <w:bookmarkStart w:id="0" w:name="_GoBack"/>
      <w:bookmarkEnd w:id="0"/>
      <w:r>
        <w:rPr>
          <w:rFonts w:ascii="Times New Roman" w:hAnsi="Times New Roman" w:cs="Times New Roman"/>
          <w:sz w:val="24"/>
          <w:szCs w:val="24"/>
          <w:lang w:val="uk-UA"/>
        </w:rPr>
        <w:t xml:space="preserve">дукції пекарським </w:t>
      </w:r>
      <w:proofErr w:type="spellStart"/>
      <w:r>
        <w:rPr>
          <w:rFonts w:ascii="Times New Roman" w:hAnsi="Times New Roman" w:cs="Times New Roman"/>
          <w:sz w:val="24"/>
          <w:szCs w:val="24"/>
          <w:lang w:val="uk-UA"/>
        </w:rPr>
        <w:t>цехом</w:t>
      </w:r>
      <w:proofErr w:type="spellEnd"/>
      <w:r>
        <w:rPr>
          <w:rFonts w:ascii="Times New Roman" w:hAnsi="Times New Roman" w:cs="Times New Roman"/>
          <w:sz w:val="24"/>
          <w:szCs w:val="24"/>
          <w:lang w:val="uk-UA"/>
        </w:rPr>
        <w:t>.</w:t>
      </w:r>
    </w:p>
    <w:p w:rsidR="00A01733" w:rsidRDefault="00A01733" w:rsidP="00CC6C25">
      <w:pPr>
        <w:spacing w:after="0" w:line="240" w:lineRule="auto"/>
        <w:jc w:val="both"/>
        <w:rPr>
          <w:rFonts w:ascii="Times New Roman" w:hAnsi="Times New Roman" w:cs="Times New Roman"/>
          <w:sz w:val="24"/>
          <w:szCs w:val="24"/>
          <w:lang w:val="uk-UA"/>
        </w:rPr>
      </w:pPr>
    </w:p>
    <w:p w:rsidR="00A01733" w:rsidRPr="00663467" w:rsidRDefault="00A01733" w:rsidP="00CC6C25">
      <w:pPr>
        <w:spacing w:after="0" w:line="240" w:lineRule="auto"/>
        <w:jc w:val="both"/>
        <w:rPr>
          <w:rFonts w:ascii="Times New Roman" w:hAnsi="Times New Roman" w:cs="Times New Roman"/>
          <w:sz w:val="24"/>
          <w:szCs w:val="24"/>
          <w:u w:val="single"/>
          <w:lang w:val="uk-UA"/>
        </w:rPr>
      </w:pPr>
      <w:r w:rsidRPr="00663467">
        <w:rPr>
          <w:rFonts w:ascii="Times New Roman" w:hAnsi="Times New Roman" w:cs="Times New Roman"/>
          <w:sz w:val="24"/>
          <w:szCs w:val="24"/>
          <w:u w:val="single"/>
          <w:lang w:val="uk-UA"/>
        </w:rPr>
        <w:t>Зав</w:t>
      </w:r>
      <w:r w:rsidR="00AE70B4" w:rsidRPr="00663467">
        <w:rPr>
          <w:rFonts w:ascii="Times New Roman" w:hAnsi="Times New Roman" w:cs="Times New Roman"/>
          <w:sz w:val="24"/>
          <w:szCs w:val="24"/>
          <w:u w:val="single"/>
          <w:lang w:val="uk-UA"/>
        </w:rPr>
        <w:t>дання 4</w:t>
      </w:r>
    </w:p>
    <w:p w:rsidR="00E82D62" w:rsidRDefault="00AE70B4" w:rsidP="00E82D62">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За допомогою наведених даних здійснити оцінку ефективності управління бізнес-процесами будівельної компанії</w:t>
      </w:r>
      <w:r w:rsidR="001303E0">
        <w:rPr>
          <w:rFonts w:ascii="Times New Roman" w:hAnsi="Times New Roman" w:cs="Times New Roman"/>
          <w:sz w:val="24"/>
          <w:szCs w:val="24"/>
          <w:lang w:val="uk-UA"/>
        </w:rPr>
        <w:t xml:space="preserve"> </w:t>
      </w:r>
      <w:r w:rsidR="00592F50">
        <w:rPr>
          <w:rFonts w:ascii="Times New Roman" w:hAnsi="Times New Roman" w:cs="Times New Roman"/>
          <w:sz w:val="24"/>
          <w:szCs w:val="24"/>
          <w:lang w:val="uk-UA"/>
        </w:rPr>
        <w:t xml:space="preserve">ДАТ БК </w:t>
      </w:r>
      <w:r w:rsidR="001303E0">
        <w:rPr>
          <w:rFonts w:ascii="Times New Roman" w:hAnsi="Times New Roman" w:cs="Times New Roman"/>
          <w:sz w:val="24"/>
          <w:szCs w:val="24"/>
          <w:lang w:val="uk-UA"/>
        </w:rPr>
        <w:t>«</w:t>
      </w:r>
      <w:proofErr w:type="spellStart"/>
      <w:r w:rsidR="001303E0">
        <w:rPr>
          <w:rFonts w:ascii="Times New Roman" w:hAnsi="Times New Roman" w:cs="Times New Roman"/>
          <w:sz w:val="24"/>
          <w:szCs w:val="24"/>
          <w:lang w:val="uk-UA"/>
        </w:rPr>
        <w:t>Укрбуд</w:t>
      </w:r>
      <w:proofErr w:type="spellEnd"/>
      <w:r w:rsidR="001303E0">
        <w:rPr>
          <w:rFonts w:ascii="Times New Roman" w:hAnsi="Times New Roman" w:cs="Times New Roman"/>
          <w:sz w:val="24"/>
          <w:szCs w:val="24"/>
          <w:lang w:val="uk-UA"/>
        </w:rPr>
        <w:t>»</w:t>
      </w:r>
      <w:r>
        <w:rPr>
          <w:rFonts w:ascii="Times New Roman" w:hAnsi="Times New Roman" w:cs="Times New Roman"/>
          <w:sz w:val="24"/>
          <w:szCs w:val="24"/>
          <w:lang w:val="uk-UA"/>
        </w:rPr>
        <w:t>.</w:t>
      </w:r>
      <w:r w:rsidR="00E82D62">
        <w:rPr>
          <w:rFonts w:ascii="Times New Roman" w:hAnsi="Times New Roman" w:cs="Times New Roman"/>
          <w:sz w:val="24"/>
          <w:szCs w:val="24"/>
          <w:lang w:val="uk-UA"/>
        </w:rPr>
        <w:t xml:space="preserve"> При цьому розрахувати такі </w:t>
      </w:r>
      <w:r w:rsidRPr="00E82D62">
        <w:rPr>
          <w:rFonts w:ascii="Times New Roman" w:hAnsi="Times New Roman" w:cs="Times New Roman"/>
          <w:sz w:val="24"/>
          <w:szCs w:val="24"/>
          <w:lang w:val="uk-UA"/>
        </w:rPr>
        <w:t>показники оцінки бізнес про</w:t>
      </w:r>
      <w:r w:rsidR="00E82D62">
        <w:rPr>
          <w:rFonts w:ascii="Times New Roman" w:hAnsi="Times New Roman" w:cs="Times New Roman"/>
          <w:sz w:val="24"/>
          <w:szCs w:val="24"/>
          <w:lang w:val="uk-UA"/>
        </w:rPr>
        <w:t xml:space="preserve">цесів будівельного підприємства: </w:t>
      </w:r>
    </w:p>
    <w:p w:rsidR="00E82D62" w:rsidRPr="00E82D62" w:rsidRDefault="00E82D62" w:rsidP="00E82D62">
      <w:pPr>
        <w:spacing w:after="0" w:line="240" w:lineRule="auto"/>
        <w:jc w:val="both"/>
        <w:rPr>
          <w:rFonts w:ascii="Times New Roman" w:hAnsi="Times New Roman" w:cs="Times New Roman"/>
          <w:sz w:val="24"/>
          <w:szCs w:val="24"/>
          <w:lang w:val="uk-UA"/>
        </w:rPr>
      </w:pPr>
      <w:r w:rsidRPr="00E82D62">
        <w:rPr>
          <w:rFonts w:ascii="Times New Roman" w:hAnsi="Times New Roman" w:cs="Times New Roman"/>
          <w:sz w:val="24"/>
          <w:szCs w:val="24"/>
          <w:lang w:val="uk-UA"/>
        </w:rPr>
        <w:t>1)</w:t>
      </w:r>
      <w:r>
        <w:rPr>
          <w:rFonts w:ascii="Times New Roman" w:hAnsi="Times New Roman" w:cs="Times New Roman"/>
          <w:sz w:val="24"/>
          <w:szCs w:val="24"/>
          <w:lang w:val="uk-UA"/>
        </w:rPr>
        <w:t xml:space="preserve"> </w:t>
      </w:r>
      <w:proofErr w:type="spellStart"/>
      <w:r w:rsidR="00AE70B4" w:rsidRPr="00E82D62">
        <w:rPr>
          <w:rFonts w:ascii="Times New Roman" w:hAnsi="Times New Roman" w:cs="Times New Roman"/>
          <w:sz w:val="24"/>
          <w:szCs w:val="24"/>
          <w:lang w:val="uk-UA"/>
        </w:rPr>
        <w:t>вартісно</w:t>
      </w:r>
      <w:proofErr w:type="spellEnd"/>
      <w:r w:rsidR="00AE70B4" w:rsidRPr="00E82D62">
        <w:rPr>
          <w:rFonts w:ascii="Times New Roman" w:hAnsi="Times New Roman" w:cs="Times New Roman"/>
          <w:sz w:val="24"/>
          <w:szCs w:val="24"/>
          <w:lang w:val="uk-UA"/>
        </w:rPr>
        <w:t xml:space="preserve">-фінансові характеристики </w:t>
      </w:r>
      <w:r w:rsidRPr="00E82D62">
        <w:rPr>
          <w:rFonts w:ascii="Times New Roman" w:hAnsi="Times New Roman" w:cs="Times New Roman"/>
          <w:sz w:val="24"/>
          <w:szCs w:val="24"/>
          <w:lang w:val="uk-UA"/>
        </w:rPr>
        <w:t>виходу основного</w:t>
      </w:r>
      <w:r w:rsidR="00592F50">
        <w:rPr>
          <w:rFonts w:ascii="Times New Roman" w:hAnsi="Times New Roman" w:cs="Times New Roman"/>
          <w:sz w:val="24"/>
          <w:szCs w:val="24"/>
          <w:lang w:val="uk-UA"/>
        </w:rPr>
        <w:t xml:space="preserve"> бізнес-процесу: співвідношення позитивного грошового </w:t>
      </w:r>
      <w:r w:rsidR="00C811AC">
        <w:rPr>
          <w:rFonts w:ascii="Times New Roman" w:hAnsi="Times New Roman" w:cs="Times New Roman"/>
          <w:sz w:val="24"/>
          <w:szCs w:val="24"/>
          <w:lang w:val="uk-UA"/>
        </w:rPr>
        <w:t>потоку та фінансового результа</w:t>
      </w:r>
      <w:r w:rsidRPr="00E82D62">
        <w:rPr>
          <w:rFonts w:ascii="Times New Roman" w:hAnsi="Times New Roman" w:cs="Times New Roman"/>
          <w:sz w:val="24"/>
          <w:szCs w:val="24"/>
          <w:lang w:val="uk-UA"/>
        </w:rPr>
        <w:t>ту від операційної діяльності; співвідношення кредиторської і дебіторської заборгованостей; величиною собівартості будівельно-монтажних робіт на одну гривню виручки від реалізації.</w:t>
      </w:r>
    </w:p>
    <w:p w:rsidR="00E82D62" w:rsidRPr="00592F50" w:rsidRDefault="00E82D62" w:rsidP="00E82D62">
      <w:pPr>
        <w:rPr>
          <w:rFonts w:ascii="Times New Roman" w:hAnsi="Times New Roman" w:cs="Times New Roman"/>
          <w:sz w:val="24"/>
          <w:szCs w:val="24"/>
          <w:lang w:val="uk-UA"/>
        </w:rPr>
      </w:pPr>
      <w:r w:rsidRPr="00592F50">
        <w:rPr>
          <w:rFonts w:ascii="Times New Roman" w:hAnsi="Times New Roman" w:cs="Times New Roman"/>
          <w:sz w:val="24"/>
          <w:szCs w:val="24"/>
          <w:lang w:val="uk-UA"/>
        </w:rPr>
        <w:t>П1 = ПГП/</w:t>
      </w:r>
      <w:proofErr w:type="spellStart"/>
      <w:r w:rsidRPr="00592F50">
        <w:rPr>
          <w:rFonts w:ascii="Times New Roman" w:hAnsi="Times New Roman" w:cs="Times New Roman"/>
          <w:sz w:val="24"/>
          <w:szCs w:val="24"/>
          <w:lang w:val="uk-UA"/>
        </w:rPr>
        <w:t>ОпП</w:t>
      </w:r>
      <w:proofErr w:type="spellEnd"/>
      <w:r w:rsidRPr="00592F50">
        <w:rPr>
          <w:rFonts w:ascii="Times New Roman" w:hAnsi="Times New Roman" w:cs="Times New Roman"/>
          <w:sz w:val="24"/>
          <w:szCs w:val="24"/>
          <w:lang w:val="uk-UA"/>
        </w:rPr>
        <w:t>;</w:t>
      </w:r>
    </w:p>
    <w:p w:rsidR="00E82D62" w:rsidRPr="00592F50" w:rsidRDefault="00E82D62" w:rsidP="00E82D62">
      <w:pPr>
        <w:rPr>
          <w:rFonts w:ascii="Times New Roman" w:hAnsi="Times New Roman" w:cs="Times New Roman"/>
          <w:sz w:val="24"/>
          <w:szCs w:val="24"/>
          <w:lang w:val="uk-UA"/>
        </w:rPr>
      </w:pPr>
      <w:r w:rsidRPr="00592F50">
        <w:rPr>
          <w:rFonts w:ascii="Times New Roman" w:hAnsi="Times New Roman" w:cs="Times New Roman"/>
          <w:sz w:val="24"/>
          <w:szCs w:val="24"/>
          <w:lang w:val="uk-UA"/>
        </w:rPr>
        <w:t>П2=КЗ/ДЗ;</w:t>
      </w:r>
    </w:p>
    <w:p w:rsidR="00E82D62" w:rsidRDefault="00E82D62" w:rsidP="00E82D62">
      <w:pPr>
        <w:rPr>
          <w:rFonts w:ascii="Times New Roman" w:hAnsi="Times New Roman" w:cs="Times New Roman"/>
          <w:sz w:val="24"/>
          <w:szCs w:val="24"/>
          <w:lang w:val="uk-UA"/>
        </w:rPr>
      </w:pPr>
      <w:r w:rsidRPr="00592F50">
        <w:rPr>
          <w:rFonts w:ascii="Times New Roman" w:hAnsi="Times New Roman" w:cs="Times New Roman"/>
          <w:sz w:val="24"/>
          <w:szCs w:val="24"/>
          <w:lang w:val="uk-UA"/>
        </w:rPr>
        <w:t>П3=Сб/ЧД.</w:t>
      </w:r>
    </w:p>
    <w:p w:rsidR="00C811AC" w:rsidRPr="00C811AC" w:rsidRDefault="00C811AC" w:rsidP="00C811AC">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2) темпи зростання показників з метою формування висновків, </w:t>
      </w:r>
      <w:r w:rsidRPr="00C811AC">
        <w:rPr>
          <w:rFonts w:ascii="Times New Roman" w:hAnsi="Times New Roman" w:cs="Times New Roman"/>
          <w:sz w:val="24"/>
          <w:szCs w:val="24"/>
          <w:lang w:val="uk-UA"/>
        </w:rPr>
        <w:t xml:space="preserve">причому співвідношення між окремими темпами зростання повинно задовольняти такий ланцюг </w:t>
      </w:r>
      <w:proofErr w:type="spellStart"/>
      <w:r w:rsidRPr="00C811AC">
        <w:rPr>
          <w:rFonts w:ascii="Times New Roman" w:hAnsi="Times New Roman" w:cs="Times New Roman"/>
          <w:sz w:val="24"/>
          <w:szCs w:val="24"/>
          <w:lang w:val="uk-UA"/>
        </w:rPr>
        <w:t>нерівностей</w:t>
      </w:r>
      <w:proofErr w:type="spellEnd"/>
      <w:r w:rsidRPr="00C811AC">
        <w:rPr>
          <w:rFonts w:ascii="Times New Roman" w:hAnsi="Times New Roman" w:cs="Times New Roman"/>
          <w:sz w:val="24"/>
          <w:szCs w:val="24"/>
          <w:lang w:val="uk-UA"/>
        </w:rPr>
        <w:t>:</w:t>
      </w:r>
    </w:p>
    <w:p w:rsidR="00C811AC" w:rsidRPr="00C811AC" w:rsidRDefault="00C811AC" w:rsidP="00C811AC">
      <w:pPr>
        <w:rPr>
          <w:rFonts w:ascii="Times New Roman" w:hAnsi="Times New Roman" w:cs="Times New Roman"/>
          <w:sz w:val="24"/>
          <w:szCs w:val="24"/>
          <w:lang w:val="uk-UA"/>
        </w:rPr>
      </w:pPr>
      <w:r>
        <w:rPr>
          <w:rFonts w:ascii="Times New Roman" w:hAnsi="Times New Roman" w:cs="Times New Roman"/>
          <w:sz w:val="24"/>
          <w:szCs w:val="24"/>
          <w:lang w:val="uk-UA"/>
        </w:rPr>
        <w:t>ТзрП3&lt;ТзрП2&lt;ТзрП1</w:t>
      </w:r>
    </w:p>
    <w:p w:rsidR="00C811AC" w:rsidRDefault="00C811AC" w:rsidP="00C811AC">
      <w:pPr>
        <w:jc w:val="both"/>
        <w:rPr>
          <w:rFonts w:ascii="Times New Roman" w:hAnsi="Times New Roman" w:cs="Times New Roman"/>
          <w:sz w:val="24"/>
          <w:szCs w:val="24"/>
          <w:lang w:val="uk-UA"/>
        </w:rPr>
      </w:pPr>
      <w:r>
        <w:rPr>
          <w:rFonts w:ascii="Times New Roman" w:hAnsi="Times New Roman" w:cs="Times New Roman"/>
          <w:sz w:val="24"/>
          <w:szCs w:val="24"/>
          <w:lang w:val="uk-UA"/>
        </w:rPr>
        <w:t>де ТзрП1, ТзрП2, ТзрП</w:t>
      </w:r>
      <w:r w:rsidRPr="00C811AC">
        <w:rPr>
          <w:rFonts w:ascii="Times New Roman" w:hAnsi="Times New Roman" w:cs="Times New Roman"/>
          <w:sz w:val="24"/>
          <w:szCs w:val="24"/>
          <w:lang w:val="uk-UA"/>
        </w:rPr>
        <w:t>3 – відповідно ланцюгові</w:t>
      </w:r>
      <w:r>
        <w:rPr>
          <w:rFonts w:ascii="Times New Roman" w:hAnsi="Times New Roman" w:cs="Times New Roman"/>
          <w:sz w:val="24"/>
          <w:szCs w:val="24"/>
          <w:lang w:val="uk-UA"/>
        </w:rPr>
        <w:t xml:space="preserve"> темпи зростання співвідношень П1, П2, П</w:t>
      </w:r>
      <w:r w:rsidRPr="00C811AC">
        <w:rPr>
          <w:rFonts w:ascii="Times New Roman" w:hAnsi="Times New Roman" w:cs="Times New Roman"/>
          <w:sz w:val="24"/>
          <w:szCs w:val="24"/>
          <w:lang w:val="uk-UA"/>
        </w:rPr>
        <w:t>3, які розраховуються діленням</w:t>
      </w:r>
      <w:r>
        <w:rPr>
          <w:rFonts w:ascii="Times New Roman" w:hAnsi="Times New Roman" w:cs="Times New Roman"/>
          <w:sz w:val="24"/>
          <w:szCs w:val="24"/>
          <w:lang w:val="uk-UA"/>
        </w:rPr>
        <w:t xml:space="preserve"> </w:t>
      </w:r>
      <w:r w:rsidRPr="00C811AC">
        <w:rPr>
          <w:rFonts w:ascii="Times New Roman" w:hAnsi="Times New Roman" w:cs="Times New Roman"/>
          <w:sz w:val="24"/>
          <w:szCs w:val="24"/>
          <w:lang w:val="uk-UA"/>
        </w:rPr>
        <w:t>значення певного показника за звітній рік на його минулорічне значення.</w:t>
      </w:r>
    </w:p>
    <w:p w:rsidR="004E47C3" w:rsidRPr="00844611" w:rsidRDefault="004E47C3" w:rsidP="00844611">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3) техніко-економічні параметри для оцінки входів основного та забезпечувальних процесів: співвідношення (П</w:t>
      </w:r>
      <w:r w:rsidRPr="004E47C3">
        <w:rPr>
          <w:rFonts w:ascii="Times New Roman" w:hAnsi="Times New Roman" w:cs="Times New Roman"/>
          <w:sz w:val="24"/>
          <w:szCs w:val="24"/>
          <w:lang w:val="uk-UA"/>
        </w:rPr>
        <w:t>4) оновлення із вибуттям активної частини основних засобів</w:t>
      </w:r>
      <w:r>
        <w:rPr>
          <w:rFonts w:ascii="Times New Roman" w:hAnsi="Times New Roman" w:cs="Times New Roman"/>
          <w:sz w:val="24"/>
          <w:szCs w:val="24"/>
          <w:lang w:val="uk-UA"/>
        </w:rPr>
        <w:t xml:space="preserve"> (</w:t>
      </w:r>
      <w:r w:rsidRPr="004E47C3">
        <w:rPr>
          <w:rFonts w:ascii="Times New Roman" w:hAnsi="Times New Roman" w:cs="Times New Roman"/>
          <w:sz w:val="24"/>
          <w:szCs w:val="24"/>
          <w:lang w:val="uk-UA"/>
        </w:rPr>
        <w:t>машин, обладнання, транспортних засобів, інструментів, приладів, інвентарю тощо</w:t>
      </w:r>
      <w:r>
        <w:rPr>
          <w:rFonts w:ascii="Times New Roman" w:hAnsi="Times New Roman" w:cs="Times New Roman"/>
          <w:sz w:val="24"/>
          <w:szCs w:val="24"/>
          <w:lang w:val="uk-UA"/>
        </w:rPr>
        <w:t xml:space="preserve">); </w:t>
      </w:r>
      <w:r w:rsidR="00650B9A">
        <w:rPr>
          <w:rFonts w:ascii="Times New Roman" w:hAnsi="Times New Roman" w:cs="Times New Roman"/>
          <w:sz w:val="24"/>
          <w:szCs w:val="24"/>
          <w:lang w:val="uk-UA"/>
        </w:rPr>
        <w:t>співвідношення (П</w:t>
      </w:r>
      <w:r w:rsidR="00650B9A" w:rsidRPr="00650B9A">
        <w:rPr>
          <w:rFonts w:ascii="Times New Roman" w:hAnsi="Times New Roman" w:cs="Times New Roman"/>
          <w:sz w:val="24"/>
          <w:szCs w:val="24"/>
          <w:lang w:val="uk-UA"/>
        </w:rPr>
        <w:t xml:space="preserve">5) індексів зниження матеріаломісткості продукції будівельного </w:t>
      </w:r>
      <w:r w:rsidR="00650B9A" w:rsidRPr="00844611">
        <w:rPr>
          <w:rFonts w:ascii="Times New Roman" w:hAnsi="Times New Roman" w:cs="Times New Roman"/>
          <w:sz w:val="24"/>
          <w:szCs w:val="24"/>
          <w:lang w:val="uk-UA"/>
        </w:rPr>
        <w:t>підприємства</w:t>
      </w:r>
      <w:r w:rsidR="00844611" w:rsidRPr="00844611">
        <w:rPr>
          <w:rFonts w:ascii="Times New Roman" w:hAnsi="Times New Roman" w:cs="Times New Roman"/>
          <w:sz w:val="24"/>
          <w:szCs w:val="24"/>
          <w:lang w:val="uk-UA"/>
        </w:rPr>
        <w:t xml:space="preserve"> та цін на будівельні матеріали.</w:t>
      </w:r>
    </w:p>
    <w:p w:rsidR="0079271C" w:rsidRPr="00844611" w:rsidRDefault="004E47C3" w:rsidP="00844611">
      <w:pPr>
        <w:spacing w:after="0" w:line="240" w:lineRule="auto"/>
        <w:jc w:val="both"/>
        <w:rPr>
          <w:rFonts w:ascii="Times New Roman" w:hAnsi="Times New Roman" w:cs="Times New Roman"/>
          <w:sz w:val="24"/>
          <w:szCs w:val="24"/>
          <w:lang w:val="uk-UA"/>
        </w:rPr>
      </w:pPr>
      <w:r w:rsidRPr="00844611">
        <w:rPr>
          <w:rFonts w:ascii="Times New Roman" w:hAnsi="Times New Roman" w:cs="Times New Roman"/>
          <w:sz w:val="24"/>
          <w:szCs w:val="24"/>
          <w:lang w:val="uk-UA"/>
        </w:rPr>
        <w:t xml:space="preserve">П4= </w:t>
      </w:r>
      <w:proofErr w:type="spellStart"/>
      <w:r w:rsidRPr="00844611">
        <w:rPr>
          <w:rFonts w:ascii="Times New Roman" w:hAnsi="Times New Roman" w:cs="Times New Roman"/>
          <w:sz w:val="24"/>
          <w:szCs w:val="24"/>
          <w:lang w:val="uk-UA"/>
        </w:rPr>
        <w:t>ОЗввед</w:t>
      </w:r>
      <w:proofErr w:type="spellEnd"/>
      <w:r w:rsidRPr="00844611">
        <w:rPr>
          <w:rFonts w:ascii="Times New Roman" w:hAnsi="Times New Roman" w:cs="Times New Roman"/>
          <w:sz w:val="24"/>
          <w:szCs w:val="24"/>
          <w:lang w:val="uk-UA"/>
        </w:rPr>
        <w:t>./</w:t>
      </w:r>
      <w:proofErr w:type="spellStart"/>
      <w:r w:rsidRPr="00844611">
        <w:rPr>
          <w:rFonts w:ascii="Times New Roman" w:hAnsi="Times New Roman" w:cs="Times New Roman"/>
          <w:sz w:val="24"/>
          <w:szCs w:val="24"/>
          <w:lang w:val="uk-UA"/>
        </w:rPr>
        <w:t>ОЗвиб</w:t>
      </w:r>
      <w:proofErr w:type="spellEnd"/>
      <w:r w:rsidRPr="00844611">
        <w:rPr>
          <w:rFonts w:ascii="Times New Roman" w:hAnsi="Times New Roman" w:cs="Times New Roman"/>
          <w:sz w:val="24"/>
          <w:szCs w:val="24"/>
          <w:lang w:val="uk-UA"/>
        </w:rPr>
        <w:t xml:space="preserve">. </w:t>
      </w:r>
    </w:p>
    <w:p w:rsidR="00E82D62" w:rsidRPr="00844611" w:rsidRDefault="00650B9A" w:rsidP="00844611">
      <w:pPr>
        <w:spacing w:after="0" w:line="240" w:lineRule="auto"/>
        <w:rPr>
          <w:rFonts w:ascii="Times New Roman" w:hAnsi="Times New Roman" w:cs="Times New Roman"/>
          <w:sz w:val="24"/>
          <w:szCs w:val="24"/>
          <w:lang w:val="uk-UA"/>
        </w:rPr>
      </w:pPr>
      <w:r w:rsidRPr="00844611">
        <w:rPr>
          <w:rFonts w:ascii="Times New Roman" w:hAnsi="Times New Roman" w:cs="Times New Roman"/>
          <w:sz w:val="24"/>
          <w:szCs w:val="24"/>
          <w:lang w:val="uk-UA"/>
        </w:rPr>
        <w:t>П5= (МВ*</w:t>
      </w:r>
      <w:proofErr w:type="spellStart"/>
      <w:r w:rsidRPr="00844611">
        <w:rPr>
          <w:rFonts w:ascii="Times New Roman" w:hAnsi="Times New Roman" w:cs="Times New Roman"/>
          <w:sz w:val="24"/>
          <w:szCs w:val="24"/>
          <w:lang w:val="uk-UA"/>
        </w:rPr>
        <w:t>Іцбм</w:t>
      </w:r>
      <w:proofErr w:type="spellEnd"/>
      <w:r w:rsidRPr="00844611">
        <w:rPr>
          <w:rFonts w:ascii="Times New Roman" w:hAnsi="Times New Roman" w:cs="Times New Roman"/>
          <w:sz w:val="24"/>
          <w:szCs w:val="24"/>
          <w:lang w:val="uk-UA"/>
        </w:rPr>
        <w:t>)/ОВ</w:t>
      </w:r>
    </w:p>
    <w:p w:rsidR="00650B9A" w:rsidRPr="00844611" w:rsidRDefault="00650B9A" w:rsidP="00844611">
      <w:pPr>
        <w:spacing w:after="0" w:line="240" w:lineRule="auto"/>
        <w:rPr>
          <w:rFonts w:ascii="Times New Roman" w:hAnsi="Times New Roman" w:cs="Times New Roman"/>
          <w:sz w:val="24"/>
          <w:szCs w:val="24"/>
          <w:lang w:val="uk-UA"/>
        </w:rPr>
      </w:pPr>
      <w:r w:rsidRPr="00844611">
        <w:rPr>
          <w:rFonts w:ascii="Times New Roman" w:hAnsi="Times New Roman" w:cs="Times New Roman"/>
          <w:sz w:val="24"/>
          <w:szCs w:val="24"/>
          <w:lang w:val="uk-UA"/>
        </w:rPr>
        <w:t>де МВ</w:t>
      </w:r>
      <w:r w:rsidRPr="00844611">
        <w:rPr>
          <w:rFonts w:ascii="Times New Roman" w:hAnsi="Times New Roman" w:cs="Times New Roman"/>
          <w:sz w:val="24"/>
          <w:szCs w:val="24"/>
          <w:lang w:val="uk-UA"/>
        </w:rPr>
        <w:t xml:space="preserve"> – вел</w:t>
      </w:r>
      <w:r w:rsidRPr="00844611">
        <w:rPr>
          <w:rFonts w:ascii="Times New Roman" w:hAnsi="Times New Roman" w:cs="Times New Roman"/>
          <w:sz w:val="24"/>
          <w:szCs w:val="24"/>
          <w:lang w:val="uk-UA"/>
        </w:rPr>
        <w:t>ичина елементу «Матеріальні витрати»</w:t>
      </w:r>
    </w:p>
    <w:p w:rsidR="00650B9A" w:rsidRPr="00844611" w:rsidRDefault="00650B9A" w:rsidP="00844611">
      <w:pPr>
        <w:spacing w:after="0" w:line="240" w:lineRule="auto"/>
        <w:rPr>
          <w:rFonts w:ascii="Times New Roman" w:hAnsi="Times New Roman" w:cs="Times New Roman"/>
          <w:sz w:val="24"/>
          <w:szCs w:val="24"/>
          <w:lang w:val="uk-UA"/>
        </w:rPr>
      </w:pPr>
      <w:r w:rsidRPr="00844611">
        <w:rPr>
          <w:rFonts w:ascii="Times New Roman" w:hAnsi="Times New Roman" w:cs="Times New Roman"/>
          <w:sz w:val="24"/>
          <w:szCs w:val="24"/>
          <w:lang w:val="uk-UA"/>
        </w:rPr>
        <w:t>О</w:t>
      </w:r>
      <w:r w:rsidRPr="00844611">
        <w:rPr>
          <w:rFonts w:ascii="Times New Roman" w:hAnsi="Times New Roman" w:cs="Times New Roman"/>
          <w:sz w:val="24"/>
          <w:szCs w:val="24"/>
          <w:lang w:val="uk-UA"/>
        </w:rPr>
        <w:t>В</w:t>
      </w:r>
      <w:r w:rsidRPr="00844611">
        <w:rPr>
          <w:rFonts w:ascii="Times New Roman" w:hAnsi="Times New Roman" w:cs="Times New Roman"/>
          <w:sz w:val="24"/>
          <w:szCs w:val="24"/>
          <w:lang w:val="uk-UA"/>
        </w:rPr>
        <w:t xml:space="preserve"> – сума операц</w:t>
      </w:r>
      <w:r w:rsidRPr="00844611">
        <w:rPr>
          <w:rFonts w:ascii="Times New Roman" w:hAnsi="Times New Roman" w:cs="Times New Roman"/>
          <w:sz w:val="24"/>
          <w:szCs w:val="24"/>
          <w:lang w:val="uk-UA"/>
        </w:rPr>
        <w:t>ійних витрат за звітний період.</w:t>
      </w:r>
    </w:p>
    <w:p w:rsidR="00650B9A" w:rsidRPr="00844611" w:rsidRDefault="00650B9A" w:rsidP="00844611">
      <w:pPr>
        <w:spacing w:after="0" w:line="240" w:lineRule="auto"/>
        <w:rPr>
          <w:rFonts w:ascii="Times New Roman" w:hAnsi="Times New Roman" w:cs="Times New Roman"/>
          <w:sz w:val="24"/>
          <w:szCs w:val="24"/>
          <w:lang w:val="uk-UA"/>
        </w:rPr>
      </w:pPr>
      <w:proofErr w:type="spellStart"/>
      <w:r w:rsidRPr="00844611">
        <w:rPr>
          <w:rFonts w:ascii="Times New Roman" w:hAnsi="Times New Roman" w:cs="Times New Roman"/>
          <w:sz w:val="24"/>
          <w:szCs w:val="24"/>
          <w:lang w:val="uk-UA"/>
        </w:rPr>
        <w:t>Іцбм</w:t>
      </w:r>
      <w:proofErr w:type="spellEnd"/>
      <w:r w:rsidRPr="00844611">
        <w:rPr>
          <w:rFonts w:ascii="Times New Roman" w:hAnsi="Times New Roman" w:cs="Times New Roman"/>
          <w:sz w:val="24"/>
          <w:szCs w:val="24"/>
          <w:lang w:val="uk-UA"/>
        </w:rPr>
        <w:t xml:space="preserve"> – індекс цін на будівельні </w:t>
      </w:r>
      <w:r w:rsidRPr="00844611">
        <w:rPr>
          <w:rFonts w:ascii="Times New Roman" w:hAnsi="Times New Roman" w:cs="Times New Roman"/>
          <w:sz w:val="24"/>
          <w:szCs w:val="24"/>
          <w:lang w:val="uk-UA"/>
        </w:rPr>
        <w:t>матеріали.</w:t>
      </w:r>
    </w:p>
    <w:p w:rsidR="00E82D62" w:rsidRDefault="00E82D62" w:rsidP="00592F50">
      <w:pPr>
        <w:jc w:val="center"/>
        <w:rPr>
          <w:lang w:val="uk-UA"/>
        </w:rPr>
      </w:pPr>
      <w:r>
        <w:rPr>
          <w:noProof/>
          <w:lang w:eastAsia="ru-RU"/>
        </w:rPr>
        <w:lastRenderedPageBreak/>
        <w:drawing>
          <wp:inline distT="0" distB="0" distL="0" distR="0" wp14:anchorId="50E7E2AE" wp14:editId="2888F2E9">
            <wp:extent cx="5617711" cy="1044000"/>
            <wp:effectExtent l="0" t="0" r="254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6397" t="34506" r="9247" b="47528"/>
                    <a:stretch/>
                  </pic:blipFill>
                  <pic:spPr bwMode="auto">
                    <a:xfrm>
                      <a:off x="0" y="0"/>
                      <a:ext cx="5617711" cy="1044000"/>
                    </a:xfrm>
                    <a:prstGeom prst="rect">
                      <a:avLst/>
                    </a:prstGeom>
                    <a:ln>
                      <a:noFill/>
                    </a:ln>
                    <a:extLst>
                      <a:ext uri="{53640926-AAD7-44D8-BBD7-CCE9431645EC}">
                        <a14:shadowObscured xmlns:a14="http://schemas.microsoft.com/office/drawing/2010/main"/>
                      </a:ext>
                    </a:extLst>
                  </pic:spPr>
                </pic:pic>
              </a:graphicData>
            </a:graphic>
          </wp:inline>
        </w:drawing>
      </w:r>
    </w:p>
    <w:p w:rsidR="001303E0" w:rsidRPr="00592F50" w:rsidRDefault="001303E0" w:rsidP="00592F50">
      <w:pPr>
        <w:jc w:val="center"/>
        <w:rPr>
          <w:rFonts w:ascii="Times New Roman" w:hAnsi="Times New Roman" w:cs="Times New Roman"/>
          <w:sz w:val="24"/>
          <w:szCs w:val="24"/>
          <w:lang w:val="uk-UA"/>
        </w:rPr>
      </w:pPr>
      <w:r w:rsidRPr="00592F50">
        <w:rPr>
          <w:rFonts w:ascii="Times New Roman" w:hAnsi="Times New Roman" w:cs="Times New Roman"/>
          <w:sz w:val="24"/>
          <w:szCs w:val="24"/>
          <w:lang w:val="uk-UA"/>
        </w:rPr>
        <w:t xml:space="preserve">Рис. 1. Витяг з Балансу підприємства </w:t>
      </w:r>
      <w:r w:rsidR="00592F50">
        <w:rPr>
          <w:rFonts w:ascii="Times New Roman" w:hAnsi="Times New Roman" w:cs="Times New Roman"/>
          <w:sz w:val="24"/>
          <w:szCs w:val="24"/>
          <w:lang w:val="uk-UA"/>
        </w:rPr>
        <w:t xml:space="preserve">ДАТ БК </w:t>
      </w:r>
      <w:r w:rsidRPr="00592F50">
        <w:rPr>
          <w:rFonts w:ascii="Times New Roman" w:hAnsi="Times New Roman" w:cs="Times New Roman"/>
          <w:sz w:val="24"/>
          <w:szCs w:val="24"/>
          <w:lang w:val="uk-UA"/>
        </w:rPr>
        <w:t>«</w:t>
      </w:r>
      <w:proofErr w:type="spellStart"/>
      <w:r w:rsidRPr="00592F50">
        <w:rPr>
          <w:rFonts w:ascii="Times New Roman" w:hAnsi="Times New Roman" w:cs="Times New Roman"/>
          <w:sz w:val="24"/>
          <w:szCs w:val="24"/>
          <w:lang w:val="uk-UA"/>
        </w:rPr>
        <w:t>Укрбуд</w:t>
      </w:r>
      <w:proofErr w:type="spellEnd"/>
      <w:r w:rsidRPr="00592F50">
        <w:rPr>
          <w:rFonts w:ascii="Times New Roman" w:hAnsi="Times New Roman" w:cs="Times New Roman"/>
          <w:sz w:val="24"/>
          <w:szCs w:val="24"/>
          <w:lang w:val="uk-UA"/>
        </w:rPr>
        <w:t>», розділ ІІ. Оборотні активи.</w:t>
      </w:r>
    </w:p>
    <w:p w:rsidR="00E82D62" w:rsidRDefault="00E82D62" w:rsidP="00592F50">
      <w:pPr>
        <w:spacing w:after="0" w:line="240" w:lineRule="auto"/>
        <w:jc w:val="center"/>
        <w:rPr>
          <w:rFonts w:ascii="Times New Roman" w:hAnsi="Times New Roman" w:cs="Times New Roman"/>
          <w:sz w:val="24"/>
          <w:szCs w:val="24"/>
          <w:lang w:val="uk-UA"/>
        </w:rPr>
      </w:pPr>
      <w:r>
        <w:rPr>
          <w:noProof/>
          <w:lang w:eastAsia="ru-RU"/>
        </w:rPr>
        <w:drawing>
          <wp:inline distT="0" distB="0" distL="0" distR="0" wp14:anchorId="5736EBB0" wp14:editId="697A728B">
            <wp:extent cx="5003424" cy="684000"/>
            <wp:effectExtent l="0" t="0" r="698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5999" t="55038" r="10049" b="31844"/>
                    <a:stretch/>
                  </pic:blipFill>
                  <pic:spPr bwMode="auto">
                    <a:xfrm>
                      <a:off x="0" y="0"/>
                      <a:ext cx="5003424" cy="684000"/>
                    </a:xfrm>
                    <a:prstGeom prst="rect">
                      <a:avLst/>
                    </a:prstGeom>
                    <a:ln>
                      <a:noFill/>
                    </a:ln>
                    <a:extLst>
                      <a:ext uri="{53640926-AAD7-44D8-BBD7-CCE9431645EC}">
                        <a14:shadowObscured xmlns:a14="http://schemas.microsoft.com/office/drawing/2010/main"/>
                      </a:ext>
                    </a:extLst>
                  </pic:spPr>
                </pic:pic>
              </a:graphicData>
            </a:graphic>
          </wp:inline>
        </w:drawing>
      </w:r>
    </w:p>
    <w:p w:rsidR="001303E0" w:rsidRDefault="001303E0" w:rsidP="00E82D62">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Рис. 2. Витяг з Балансу підприємства </w:t>
      </w:r>
      <w:r w:rsidR="00592F50">
        <w:rPr>
          <w:rFonts w:ascii="Times New Roman" w:hAnsi="Times New Roman" w:cs="Times New Roman"/>
          <w:sz w:val="24"/>
          <w:szCs w:val="24"/>
          <w:lang w:val="uk-UA"/>
        </w:rPr>
        <w:t xml:space="preserve">ДАТ БК </w:t>
      </w:r>
      <w:r>
        <w:rPr>
          <w:rFonts w:ascii="Times New Roman" w:hAnsi="Times New Roman" w:cs="Times New Roman"/>
          <w:sz w:val="24"/>
          <w:szCs w:val="24"/>
          <w:lang w:val="uk-UA"/>
        </w:rPr>
        <w:t>«</w:t>
      </w:r>
      <w:proofErr w:type="spellStart"/>
      <w:r>
        <w:rPr>
          <w:rFonts w:ascii="Times New Roman" w:hAnsi="Times New Roman" w:cs="Times New Roman"/>
          <w:sz w:val="24"/>
          <w:szCs w:val="24"/>
          <w:lang w:val="uk-UA"/>
        </w:rPr>
        <w:t>Укрбуд</w:t>
      </w:r>
      <w:proofErr w:type="spellEnd"/>
      <w:r>
        <w:rPr>
          <w:rFonts w:ascii="Times New Roman" w:hAnsi="Times New Roman" w:cs="Times New Roman"/>
          <w:sz w:val="24"/>
          <w:szCs w:val="24"/>
          <w:lang w:val="uk-UA"/>
        </w:rPr>
        <w:t>», розділ ІІІ. Поточні зобов’язання.</w:t>
      </w:r>
    </w:p>
    <w:p w:rsidR="00AE70B4" w:rsidRDefault="001303E0" w:rsidP="00592F50">
      <w:pPr>
        <w:spacing w:after="0" w:line="240" w:lineRule="auto"/>
        <w:jc w:val="center"/>
        <w:rPr>
          <w:rFonts w:ascii="Times New Roman" w:hAnsi="Times New Roman" w:cs="Times New Roman"/>
          <w:sz w:val="24"/>
          <w:szCs w:val="24"/>
          <w:lang w:val="uk-UA"/>
        </w:rPr>
      </w:pPr>
      <w:r>
        <w:rPr>
          <w:noProof/>
          <w:lang w:eastAsia="ru-RU"/>
        </w:rPr>
        <w:drawing>
          <wp:inline distT="0" distB="0" distL="0" distR="0" wp14:anchorId="1B5A6510" wp14:editId="29068477">
            <wp:extent cx="4822548" cy="3204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591" t="19206" r="5927" b="5783"/>
                    <a:stretch/>
                  </pic:blipFill>
                  <pic:spPr bwMode="auto">
                    <a:xfrm>
                      <a:off x="0" y="0"/>
                      <a:ext cx="4822548" cy="3204000"/>
                    </a:xfrm>
                    <a:prstGeom prst="rect">
                      <a:avLst/>
                    </a:prstGeom>
                    <a:ln>
                      <a:noFill/>
                    </a:ln>
                    <a:extLst>
                      <a:ext uri="{53640926-AAD7-44D8-BBD7-CCE9431645EC}">
                        <a14:shadowObscured xmlns:a14="http://schemas.microsoft.com/office/drawing/2010/main"/>
                      </a:ext>
                    </a:extLst>
                  </pic:spPr>
                </pic:pic>
              </a:graphicData>
            </a:graphic>
          </wp:inline>
        </w:drawing>
      </w:r>
    </w:p>
    <w:p w:rsidR="00592F50" w:rsidRDefault="00592F50" w:rsidP="00AE70B4">
      <w:pPr>
        <w:spacing w:after="0" w:line="240" w:lineRule="auto"/>
        <w:jc w:val="both"/>
        <w:rPr>
          <w:rFonts w:ascii="Times New Roman" w:hAnsi="Times New Roman" w:cs="Times New Roman"/>
          <w:sz w:val="24"/>
          <w:szCs w:val="24"/>
          <w:lang w:val="uk-UA"/>
        </w:rPr>
      </w:pPr>
    </w:p>
    <w:p w:rsidR="001303E0" w:rsidRDefault="001303E0" w:rsidP="00592F50">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Рис. 3. Витяг зі Звіту про фінансові результати ДАТ БК «</w:t>
      </w:r>
      <w:proofErr w:type="spellStart"/>
      <w:r>
        <w:rPr>
          <w:rFonts w:ascii="Times New Roman" w:hAnsi="Times New Roman" w:cs="Times New Roman"/>
          <w:sz w:val="24"/>
          <w:szCs w:val="24"/>
          <w:lang w:val="uk-UA"/>
        </w:rPr>
        <w:t>Укрбуд</w:t>
      </w:r>
      <w:proofErr w:type="spellEnd"/>
      <w:r>
        <w:rPr>
          <w:rFonts w:ascii="Times New Roman" w:hAnsi="Times New Roman" w:cs="Times New Roman"/>
          <w:sz w:val="24"/>
          <w:szCs w:val="24"/>
          <w:lang w:val="uk-UA"/>
        </w:rPr>
        <w:t>»</w:t>
      </w:r>
    </w:p>
    <w:p w:rsidR="001303E0" w:rsidRDefault="001303E0" w:rsidP="00AE70B4">
      <w:pPr>
        <w:spacing w:after="0" w:line="240" w:lineRule="auto"/>
        <w:jc w:val="both"/>
        <w:rPr>
          <w:rFonts w:ascii="Times New Roman" w:hAnsi="Times New Roman" w:cs="Times New Roman"/>
          <w:sz w:val="24"/>
          <w:szCs w:val="24"/>
          <w:lang w:val="uk-UA"/>
        </w:rPr>
      </w:pPr>
    </w:p>
    <w:p w:rsidR="00592F50" w:rsidRDefault="00592F50" w:rsidP="00592F50">
      <w:pPr>
        <w:spacing w:after="0" w:line="240" w:lineRule="auto"/>
        <w:jc w:val="center"/>
        <w:rPr>
          <w:rFonts w:ascii="Times New Roman" w:hAnsi="Times New Roman" w:cs="Times New Roman"/>
          <w:sz w:val="24"/>
          <w:szCs w:val="24"/>
          <w:lang w:val="uk-UA"/>
        </w:rPr>
      </w:pPr>
      <w:r>
        <w:rPr>
          <w:noProof/>
          <w:lang w:eastAsia="ru-RU"/>
        </w:rPr>
        <w:lastRenderedPageBreak/>
        <w:drawing>
          <wp:inline distT="0" distB="0" distL="0" distR="0" wp14:anchorId="0DD51A9E" wp14:editId="689679BC">
            <wp:extent cx="5034656" cy="3456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785" t="18252" r="6146" b="4753"/>
                    <a:stretch/>
                  </pic:blipFill>
                  <pic:spPr bwMode="auto">
                    <a:xfrm>
                      <a:off x="0" y="0"/>
                      <a:ext cx="5034656" cy="3456000"/>
                    </a:xfrm>
                    <a:prstGeom prst="rect">
                      <a:avLst/>
                    </a:prstGeom>
                    <a:ln>
                      <a:noFill/>
                    </a:ln>
                    <a:extLst>
                      <a:ext uri="{53640926-AAD7-44D8-BBD7-CCE9431645EC}">
                        <a14:shadowObscured xmlns:a14="http://schemas.microsoft.com/office/drawing/2010/main"/>
                      </a:ext>
                    </a:extLst>
                  </pic:spPr>
                </pic:pic>
              </a:graphicData>
            </a:graphic>
          </wp:inline>
        </w:drawing>
      </w:r>
    </w:p>
    <w:p w:rsidR="001303E0" w:rsidRDefault="001303E0" w:rsidP="00592F50">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Рис. </w:t>
      </w:r>
      <w:r w:rsidR="00592F50">
        <w:rPr>
          <w:rFonts w:ascii="Times New Roman" w:hAnsi="Times New Roman" w:cs="Times New Roman"/>
          <w:sz w:val="24"/>
          <w:szCs w:val="24"/>
          <w:lang w:val="uk-UA"/>
        </w:rPr>
        <w:t xml:space="preserve">4. </w:t>
      </w:r>
      <w:r>
        <w:rPr>
          <w:rFonts w:ascii="Times New Roman" w:hAnsi="Times New Roman" w:cs="Times New Roman"/>
          <w:sz w:val="24"/>
          <w:szCs w:val="24"/>
          <w:lang w:val="uk-UA"/>
        </w:rPr>
        <w:t>Витяг зі Звіту про рух грошових коштів ДАТ БК «</w:t>
      </w:r>
      <w:proofErr w:type="spellStart"/>
      <w:r>
        <w:rPr>
          <w:rFonts w:ascii="Times New Roman" w:hAnsi="Times New Roman" w:cs="Times New Roman"/>
          <w:sz w:val="24"/>
          <w:szCs w:val="24"/>
          <w:lang w:val="uk-UA"/>
        </w:rPr>
        <w:t>Укрбуд</w:t>
      </w:r>
      <w:proofErr w:type="spellEnd"/>
      <w:r>
        <w:rPr>
          <w:rFonts w:ascii="Times New Roman" w:hAnsi="Times New Roman" w:cs="Times New Roman"/>
          <w:sz w:val="24"/>
          <w:szCs w:val="24"/>
          <w:lang w:val="uk-UA"/>
        </w:rPr>
        <w:t>»</w:t>
      </w:r>
    </w:p>
    <w:p w:rsidR="004E47C3" w:rsidRDefault="004E47C3" w:rsidP="00592F50">
      <w:pPr>
        <w:spacing w:after="0" w:line="240" w:lineRule="auto"/>
        <w:jc w:val="center"/>
        <w:rPr>
          <w:rFonts w:ascii="Times New Roman" w:hAnsi="Times New Roman" w:cs="Times New Roman"/>
          <w:sz w:val="24"/>
          <w:szCs w:val="24"/>
          <w:lang w:val="uk-UA"/>
        </w:rPr>
      </w:pPr>
    </w:p>
    <w:p w:rsidR="004E47C3" w:rsidRDefault="004E47C3" w:rsidP="00592F50">
      <w:pPr>
        <w:spacing w:after="0" w:line="240" w:lineRule="auto"/>
        <w:jc w:val="center"/>
        <w:rPr>
          <w:rFonts w:ascii="Times New Roman" w:hAnsi="Times New Roman" w:cs="Times New Roman"/>
          <w:sz w:val="24"/>
          <w:szCs w:val="24"/>
          <w:lang w:val="uk-UA"/>
        </w:rPr>
      </w:pPr>
      <w:r>
        <w:rPr>
          <w:noProof/>
          <w:lang w:eastAsia="ru-RU"/>
        </w:rPr>
        <w:drawing>
          <wp:inline distT="0" distB="0" distL="0" distR="0" wp14:anchorId="78BF7DD2" wp14:editId="6CE42BEB">
            <wp:extent cx="5164070" cy="2700000"/>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946" t="18251" r="5879" b="23004"/>
                    <a:stretch/>
                  </pic:blipFill>
                  <pic:spPr bwMode="auto">
                    <a:xfrm>
                      <a:off x="0" y="0"/>
                      <a:ext cx="5164070" cy="2700000"/>
                    </a:xfrm>
                    <a:prstGeom prst="rect">
                      <a:avLst/>
                    </a:prstGeom>
                    <a:ln>
                      <a:noFill/>
                    </a:ln>
                    <a:extLst>
                      <a:ext uri="{53640926-AAD7-44D8-BBD7-CCE9431645EC}">
                        <a14:shadowObscured xmlns:a14="http://schemas.microsoft.com/office/drawing/2010/main"/>
                      </a:ext>
                    </a:extLst>
                  </pic:spPr>
                </pic:pic>
              </a:graphicData>
            </a:graphic>
          </wp:inline>
        </w:drawing>
      </w:r>
    </w:p>
    <w:p w:rsidR="004E47C3" w:rsidRDefault="004E47C3" w:rsidP="00592F50">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Рис. 5. Витяг з Приміток до фінансової звітності ДАТ БК «</w:t>
      </w:r>
      <w:proofErr w:type="spellStart"/>
      <w:r>
        <w:rPr>
          <w:rFonts w:ascii="Times New Roman" w:hAnsi="Times New Roman" w:cs="Times New Roman"/>
          <w:sz w:val="24"/>
          <w:szCs w:val="24"/>
          <w:lang w:val="uk-UA"/>
        </w:rPr>
        <w:t>Укрбуд</w:t>
      </w:r>
      <w:proofErr w:type="spellEnd"/>
      <w:r>
        <w:rPr>
          <w:rFonts w:ascii="Times New Roman" w:hAnsi="Times New Roman" w:cs="Times New Roman"/>
          <w:sz w:val="24"/>
          <w:szCs w:val="24"/>
          <w:lang w:val="uk-UA"/>
        </w:rPr>
        <w:t>»</w:t>
      </w:r>
    </w:p>
    <w:p w:rsidR="00650B9A" w:rsidRDefault="00650B9A" w:rsidP="00592F50">
      <w:pPr>
        <w:spacing w:after="0" w:line="240" w:lineRule="auto"/>
        <w:jc w:val="center"/>
        <w:rPr>
          <w:rFonts w:ascii="Times New Roman" w:hAnsi="Times New Roman" w:cs="Times New Roman"/>
          <w:sz w:val="24"/>
          <w:szCs w:val="24"/>
          <w:lang w:val="uk-UA"/>
        </w:rPr>
      </w:pPr>
      <w:r>
        <w:rPr>
          <w:noProof/>
          <w:lang w:eastAsia="ru-RU"/>
        </w:rPr>
        <w:drawing>
          <wp:inline distT="0" distB="0" distL="0" distR="0" wp14:anchorId="4FBD571E" wp14:editId="1E997689">
            <wp:extent cx="4121528" cy="2376000"/>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94" t="18806" r="6555" b="17368"/>
                    <a:stretch/>
                  </pic:blipFill>
                  <pic:spPr bwMode="auto">
                    <a:xfrm>
                      <a:off x="0" y="0"/>
                      <a:ext cx="4121528" cy="2376000"/>
                    </a:xfrm>
                    <a:prstGeom prst="rect">
                      <a:avLst/>
                    </a:prstGeom>
                    <a:ln>
                      <a:noFill/>
                    </a:ln>
                    <a:extLst>
                      <a:ext uri="{53640926-AAD7-44D8-BBD7-CCE9431645EC}">
                        <a14:shadowObscured xmlns:a14="http://schemas.microsoft.com/office/drawing/2010/main"/>
                      </a:ext>
                    </a:extLst>
                  </pic:spPr>
                </pic:pic>
              </a:graphicData>
            </a:graphic>
          </wp:inline>
        </w:drawing>
      </w:r>
    </w:p>
    <w:p w:rsidR="00650B9A" w:rsidRDefault="00650B9A" w:rsidP="00592F50">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Рис.</w:t>
      </w:r>
      <w:r w:rsidR="00844611">
        <w:rPr>
          <w:rFonts w:ascii="Times New Roman" w:hAnsi="Times New Roman" w:cs="Times New Roman"/>
          <w:sz w:val="24"/>
          <w:szCs w:val="24"/>
          <w:lang w:val="uk-UA"/>
        </w:rPr>
        <w:t xml:space="preserve"> 6. Елементи операційних витрат.</w:t>
      </w:r>
    </w:p>
    <w:p w:rsidR="00650B9A" w:rsidRDefault="00650B9A" w:rsidP="00592F50">
      <w:pPr>
        <w:spacing w:after="0" w:line="240" w:lineRule="auto"/>
        <w:jc w:val="center"/>
        <w:rPr>
          <w:rFonts w:ascii="Times New Roman" w:hAnsi="Times New Roman" w:cs="Times New Roman"/>
          <w:sz w:val="24"/>
          <w:szCs w:val="24"/>
          <w:lang w:val="uk-UA"/>
        </w:rPr>
      </w:pPr>
      <w:r>
        <w:rPr>
          <w:noProof/>
          <w:lang w:eastAsia="ru-RU"/>
        </w:rPr>
        <w:lastRenderedPageBreak/>
        <w:drawing>
          <wp:inline distT="0" distB="0" distL="0" distR="0" wp14:anchorId="58C34445" wp14:editId="2160B9F6">
            <wp:extent cx="4415259" cy="1692000"/>
            <wp:effectExtent l="0" t="0" r="4445"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215" t="47848" r="9597" b="14537"/>
                    <a:stretch/>
                  </pic:blipFill>
                  <pic:spPr bwMode="auto">
                    <a:xfrm>
                      <a:off x="0" y="0"/>
                      <a:ext cx="4415259" cy="1692000"/>
                    </a:xfrm>
                    <a:prstGeom prst="rect">
                      <a:avLst/>
                    </a:prstGeom>
                    <a:ln>
                      <a:noFill/>
                    </a:ln>
                    <a:extLst>
                      <a:ext uri="{53640926-AAD7-44D8-BBD7-CCE9431645EC}">
                        <a14:shadowObscured xmlns:a14="http://schemas.microsoft.com/office/drawing/2010/main"/>
                      </a:ext>
                    </a:extLst>
                  </pic:spPr>
                </pic:pic>
              </a:graphicData>
            </a:graphic>
          </wp:inline>
        </w:drawing>
      </w:r>
    </w:p>
    <w:p w:rsidR="00844611" w:rsidRDefault="00844611" w:rsidP="00592F50">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Рис. 7. Елементи операційних витрат (продовження).</w:t>
      </w:r>
    </w:p>
    <w:p w:rsidR="00844611" w:rsidRDefault="00844611" w:rsidP="00592F50">
      <w:pPr>
        <w:spacing w:after="0" w:line="240" w:lineRule="auto"/>
        <w:jc w:val="center"/>
        <w:rPr>
          <w:rFonts w:ascii="Times New Roman" w:hAnsi="Times New Roman" w:cs="Times New Roman"/>
          <w:sz w:val="24"/>
          <w:szCs w:val="24"/>
          <w:lang w:val="uk-UA"/>
        </w:rPr>
      </w:pPr>
    </w:p>
    <w:p w:rsidR="00844611" w:rsidRDefault="00844611" w:rsidP="00844611">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Таблиця 1</w:t>
      </w:r>
    </w:p>
    <w:p w:rsidR="00844611" w:rsidRPr="00844611" w:rsidRDefault="00844611" w:rsidP="00592F50">
      <w:pPr>
        <w:spacing w:after="0" w:line="240" w:lineRule="auto"/>
        <w:jc w:val="center"/>
        <w:rPr>
          <w:rFonts w:ascii="Times New Roman" w:hAnsi="Times New Roman" w:cs="Times New Roman"/>
          <w:b/>
          <w:sz w:val="24"/>
          <w:szCs w:val="24"/>
          <w:lang w:val="uk-UA"/>
        </w:rPr>
      </w:pPr>
      <w:r w:rsidRPr="00844611">
        <w:rPr>
          <w:rFonts w:ascii="Times New Roman" w:hAnsi="Times New Roman" w:cs="Times New Roman"/>
          <w:b/>
          <w:sz w:val="24"/>
          <w:szCs w:val="24"/>
          <w:lang w:val="uk-UA"/>
        </w:rPr>
        <w:t>Індекси цін на будівельні матеріали</w:t>
      </w:r>
    </w:p>
    <w:tbl>
      <w:tblPr>
        <w:tblStyle w:val="a3"/>
        <w:tblW w:w="0" w:type="auto"/>
        <w:tblLook w:val="04A0" w:firstRow="1" w:lastRow="0" w:firstColumn="1" w:lastColumn="0" w:noHBand="0" w:noVBand="1"/>
      </w:tblPr>
      <w:tblGrid>
        <w:gridCol w:w="4672"/>
        <w:gridCol w:w="4673"/>
      </w:tblGrid>
      <w:tr w:rsidR="00844611" w:rsidTr="00844611">
        <w:tc>
          <w:tcPr>
            <w:tcW w:w="4672" w:type="dxa"/>
          </w:tcPr>
          <w:p w:rsidR="00844611" w:rsidRDefault="00844611" w:rsidP="00592F50">
            <w:pPr>
              <w:jc w:val="center"/>
              <w:rPr>
                <w:rFonts w:ascii="Times New Roman" w:hAnsi="Times New Roman" w:cs="Times New Roman"/>
                <w:sz w:val="24"/>
                <w:szCs w:val="24"/>
                <w:lang w:val="uk-UA"/>
              </w:rPr>
            </w:pPr>
            <w:r>
              <w:rPr>
                <w:rFonts w:ascii="Times New Roman" w:hAnsi="Times New Roman" w:cs="Times New Roman"/>
                <w:sz w:val="24"/>
                <w:szCs w:val="24"/>
                <w:lang w:val="uk-UA"/>
              </w:rPr>
              <w:t>2019</w:t>
            </w:r>
          </w:p>
        </w:tc>
        <w:tc>
          <w:tcPr>
            <w:tcW w:w="4673" w:type="dxa"/>
          </w:tcPr>
          <w:p w:rsidR="00844611" w:rsidRDefault="00844611" w:rsidP="00592F50">
            <w:pPr>
              <w:jc w:val="center"/>
              <w:rPr>
                <w:rFonts w:ascii="Times New Roman" w:hAnsi="Times New Roman" w:cs="Times New Roman"/>
                <w:sz w:val="24"/>
                <w:szCs w:val="24"/>
                <w:lang w:val="uk-UA"/>
              </w:rPr>
            </w:pPr>
            <w:r>
              <w:rPr>
                <w:rFonts w:ascii="Times New Roman" w:hAnsi="Times New Roman" w:cs="Times New Roman"/>
                <w:sz w:val="24"/>
                <w:szCs w:val="24"/>
                <w:lang w:val="uk-UA"/>
              </w:rPr>
              <w:t>2020</w:t>
            </w:r>
          </w:p>
        </w:tc>
      </w:tr>
      <w:tr w:rsidR="00844611" w:rsidTr="00844611">
        <w:tc>
          <w:tcPr>
            <w:tcW w:w="4672" w:type="dxa"/>
          </w:tcPr>
          <w:p w:rsidR="00844611" w:rsidRDefault="00844611" w:rsidP="00592F50">
            <w:pPr>
              <w:jc w:val="center"/>
              <w:rPr>
                <w:rFonts w:ascii="Times New Roman" w:hAnsi="Times New Roman" w:cs="Times New Roman"/>
                <w:sz w:val="24"/>
                <w:szCs w:val="24"/>
                <w:lang w:val="uk-UA"/>
              </w:rPr>
            </w:pPr>
            <w:r>
              <w:rPr>
                <w:rFonts w:ascii="Times New Roman" w:hAnsi="Times New Roman" w:cs="Times New Roman"/>
                <w:sz w:val="24"/>
                <w:szCs w:val="24"/>
                <w:lang w:val="uk-UA"/>
              </w:rPr>
              <w:t>100,6</w:t>
            </w:r>
          </w:p>
        </w:tc>
        <w:tc>
          <w:tcPr>
            <w:tcW w:w="4673" w:type="dxa"/>
          </w:tcPr>
          <w:p w:rsidR="00844611" w:rsidRDefault="00844611" w:rsidP="00592F50">
            <w:pPr>
              <w:jc w:val="center"/>
              <w:rPr>
                <w:rFonts w:ascii="Times New Roman" w:hAnsi="Times New Roman" w:cs="Times New Roman"/>
                <w:sz w:val="24"/>
                <w:szCs w:val="24"/>
                <w:lang w:val="uk-UA"/>
              </w:rPr>
            </w:pPr>
            <w:r>
              <w:rPr>
                <w:rFonts w:ascii="Times New Roman" w:hAnsi="Times New Roman" w:cs="Times New Roman"/>
                <w:sz w:val="24"/>
                <w:szCs w:val="24"/>
                <w:lang w:val="uk-UA"/>
              </w:rPr>
              <w:t>109,7</w:t>
            </w:r>
          </w:p>
        </w:tc>
      </w:tr>
    </w:tbl>
    <w:p w:rsidR="00844611" w:rsidRDefault="00844611" w:rsidP="00592F50">
      <w:pPr>
        <w:spacing w:after="0" w:line="240" w:lineRule="auto"/>
        <w:jc w:val="center"/>
        <w:rPr>
          <w:rFonts w:ascii="Times New Roman" w:hAnsi="Times New Roman" w:cs="Times New Roman"/>
          <w:sz w:val="24"/>
          <w:szCs w:val="24"/>
          <w:lang w:val="uk-UA"/>
        </w:rPr>
      </w:pPr>
    </w:p>
    <w:p w:rsidR="00592F50" w:rsidRDefault="00592F50" w:rsidP="00592F50">
      <w:pPr>
        <w:spacing w:after="0" w:line="240" w:lineRule="auto"/>
        <w:jc w:val="center"/>
        <w:rPr>
          <w:rFonts w:ascii="Times New Roman" w:hAnsi="Times New Roman" w:cs="Times New Roman"/>
          <w:sz w:val="24"/>
          <w:szCs w:val="24"/>
          <w:lang w:val="uk-UA"/>
        </w:rPr>
      </w:pPr>
    </w:p>
    <w:p w:rsidR="00AE70B4" w:rsidRDefault="00AE70B4" w:rsidP="00CC6C25">
      <w:pPr>
        <w:spacing w:after="0" w:line="240" w:lineRule="auto"/>
        <w:jc w:val="both"/>
        <w:rPr>
          <w:rFonts w:ascii="Times New Roman" w:hAnsi="Times New Roman" w:cs="Times New Roman"/>
          <w:sz w:val="24"/>
          <w:szCs w:val="24"/>
          <w:lang w:val="uk-UA"/>
        </w:rPr>
      </w:pPr>
    </w:p>
    <w:p w:rsidR="00622FE0" w:rsidRPr="00E80437" w:rsidRDefault="00622FE0" w:rsidP="00CC6C25">
      <w:pPr>
        <w:spacing w:after="0" w:line="240" w:lineRule="auto"/>
        <w:jc w:val="both"/>
        <w:rPr>
          <w:rFonts w:ascii="Times New Roman" w:hAnsi="Times New Roman" w:cs="Times New Roman"/>
          <w:sz w:val="24"/>
          <w:szCs w:val="24"/>
          <w:lang w:val="uk-UA"/>
        </w:rPr>
      </w:pPr>
    </w:p>
    <w:sectPr w:rsidR="00622FE0" w:rsidRPr="00E8043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F3F7C"/>
    <w:multiLevelType w:val="hybridMultilevel"/>
    <w:tmpl w:val="D8DE62EE"/>
    <w:lvl w:ilvl="0" w:tplc="AA24A83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68C66DD"/>
    <w:multiLevelType w:val="hybridMultilevel"/>
    <w:tmpl w:val="586465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15166D8"/>
    <w:multiLevelType w:val="hybridMultilevel"/>
    <w:tmpl w:val="D94840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B84"/>
    <w:rsid w:val="00011A3A"/>
    <w:rsid w:val="001303E0"/>
    <w:rsid w:val="001D615E"/>
    <w:rsid w:val="00431910"/>
    <w:rsid w:val="004E47C3"/>
    <w:rsid w:val="00527B84"/>
    <w:rsid w:val="005411B5"/>
    <w:rsid w:val="00592F50"/>
    <w:rsid w:val="00622FE0"/>
    <w:rsid w:val="00650B9A"/>
    <w:rsid w:val="00663467"/>
    <w:rsid w:val="0079271C"/>
    <w:rsid w:val="00844611"/>
    <w:rsid w:val="00A01733"/>
    <w:rsid w:val="00A67EA2"/>
    <w:rsid w:val="00AE70B4"/>
    <w:rsid w:val="00AE7F69"/>
    <w:rsid w:val="00C811AC"/>
    <w:rsid w:val="00CC6C25"/>
    <w:rsid w:val="00D81072"/>
    <w:rsid w:val="00E80437"/>
    <w:rsid w:val="00E82D62"/>
    <w:rsid w:val="00EE2E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09DEB"/>
  <w15:chartTrackingRefBased/>
  <w15:docId w15:val="{45056598-34CE-4D1C-8638-75E6E274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27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017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746697">
      <w:bodyDiv w:val="1"/>
      <w:marLeft w:val="0"/>
      <w:marRight w:val="0"/>
      <w:marTop w:val="0"/>
      <w:marBottom w:val="0"/>
      <w:divBdr>
        <w:top w:val="none" w:sz="0" w:space="0" w:color="auto"/>
        <w:left w:val="none" w:sz="0" w:space="0" w:color="auto"/>
        <w:bottom w:val="none" w:sz="0" w:space="0" w:color="auto"/>
        <w:right w:val="none" w:sz="0" w:space="0" w:color="auto"/>
      </w:divBdr>
    </w:div>
    <w:div w:id="595986512">
      <w:bodyDiv w:val="1"/>
      <w:marLeft w:val="0"/>
      <w:marRight w:val="0"/>
      <w:marTop w:val="0"/>
      <w:marBottom w:val="0"/>
      <w:divBdr>
        <w:top w:val="none" w:sz="0" w:space="0" w:color="auto"/>
        <w:left w:val="none" w:sz="0" w:space="0" w:color="auto"/>
        <w:bottom w:val="none" w:sz="0" w:space="0" w:color="auto"/>
        <w:right w:val="none" w:sz="0" w:space="0" w:color="auto"/>
      </w:divBdr>
    </w:div>
    <w:div w:id="115526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5</Pages>
  <Words>665</Words>
  <Characters>3793</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юзер</dc:creator>
  <cp:keywords/>
  <dc:description/>
  <cp:lastModifiedBy>юзер</cp:lastModifiedBy>
  <cp:revision>10</cp:revision>
  <dcterms:created xsi:type="dcterms:W3CDTF">2023-10-03T17:23:00Z</dcterms:created>
  <dcterms:modified xsi:type="dcterms:W3CDTF">2023-10-08T15:35:00Z</dcterms:modified>
</cp:coreProperties>
</file>