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91CE" w14:textId="77777777" w:rsidR="00DD0229" w:rsidRPr="00DD0229" w:rsidRDefault="00DD0229" w:rsidP="00DD0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229">
        <w:rPr>
          <w:rFonts w:ascii="Times New Roman" w:hAnsi="Times New Roman" w:cs="Times New Roman"/>
          <w:b/>
          <w:bCs/>
          <w:sz w:val="24"/>
          <w:szCs w:val="24"/>
        </w:rPr>
        <w:t>Методика побудови діаграм тріщинуватості</w:t>
      </w:r>
    </w:p>
    <w:p w14:paraId="6A2381DA" w14:textId="6DEFEE2E" w:rsidR="00F86477" w:rsidRDefault="00DD022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229">
        <w:rPr>
          <w:rFonts w:ascii="Times New Roman" w:hAnsi="Times New Roman" w:cs="Times New Roman"/>
          <w:sz w:val="24"/>
          <w:szCs w:val="24"/>
        </w:rPr>
        <w:t>Для побудови рози-діаграми та точкової діаграми тріщинуватості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використовують сітку, яку можна побудувати самостійно, або використати вже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 xml:space="preserve">готову (рис.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D0229">
        <w:rPr>
          <w:rFonts w:ascii="Times New Roman" w:hAnsi="Times New Roman" w:cs="Times New Roman"/>
          <w:sz w:val="24"/>
          <w:szCs w:val="24"/>
        </w:rPr>
        <w:t>). Для підготовки сітки необхідно на аркуш паперу нанести</w:t>
      </w:r>
      <w:r>
        <w:rPr>
          <w:rFonts w:ascii="Times New Roman" w:hAnsi="Times New Roman" w:cs="Times New Roman"/>
          <w:sz w:val="24"/>
          <w:szCs w:val="24"/>
        </w:rPr>
        <w:t xml:space="preserve"> коло</w:t>
      </w:r>
      <w:r w:rsidRPr="00DD0229">
        <w:rPr>
          <w:rFonts w:ascii="Times New Roman" w:hAnsi="Times New Roman" w:cs="Times New Roman"/>
          <w:sz w:val="24"/>
          <w:szCs w:val="24"/>
        </w:rPr>
        <w:t xml:space="preserve"> довільного радіуса, краще із радіусом 90 мм. </w:t>
      </w:r>
      <w:r>
        <w:rPr>
          <w:rFonts w:ascii="Times New Roman" w:hAnsi="Times New Roman" w:cs="Times New Roman"/>
          <w:sz w:val="24"/>
          <w:szCs w:val="24"/>
        </w:rPr>
        <w:t>Коло</w:t>
      </w:r>
      <w:r w:rsidRPr="00DD0229">
        <w:rPr>
          <w:rFonts w:ascii="Times New Roman" w:hAnsi="Times New Roman" w:cs="Times New Roman"/>
          <w:sz w:val="24"/>
          <w:szCs w:val="24"/>
        </w:rPr>
        <w:t xml:space="preserve"> розбити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на 36 секторів – через кожні 10°. Радіуси є проекціями меридіанів і слугують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для нанесення азимутів падіння тріщин. Далі необхідно провести концентричні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кола через кожні 1 см і пронумерувати їх від 0° до 90°, вони відповідають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паралелям і використовуються для відкладання кутів падіння.</w:t>
      </w:r>
    </w:p>
    <w:p w14:paraId="1132398E" w14:textId="03E25913" w:rsidR="00DD0229" w:rsidRDefault="00DD0229" w:rsidP="00DD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7FD2D8" wp14:editId="72B5168C">
            <wp:extent cx="3265907" cy="2981325"/>
            <wp:effectExtent l="0" t="0" r="0" b="0"/>
            <wp:docPr id="1336541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41072" name=""/>
                    <pic:cNvPicPr/>
                  </pic:nvPicPr>
                  <pic:blipFill rotWithShape="1">
                    <a:blip r:embed="rId4"/>
                    <a:srcRect l="42330" t="23383" r="19028" b="13878"/>
                    <a:stretch/>
                  </pic:blipFill>
                  <pic:spPr bwMode="auto">
                    <a:xfrm>
                      <a:off x="0" y="0"/>
                      <a:ext cx="3290211" cy="3003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76C984" w14:textId="5F901891" w:rsidR="00DD0229" w:rsidRPr="00DD0229" w:rsidRDefault="00DD0229" w:rsidP="00DD02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D0229">
        <w:rPr>
          <w:rFonts w:ascii="Times New Roman" w:hAnsi="Times New Roman" w:cs="Times New Roman"/>
          <w:i/>
          <w:iCs/>
          <w:sz w:val="24"/>
          <w:szCs w:val="24"/>
        </w:rPr>
        <w:t>Рис. 1. Сітка для побудови діаграм</w:t>
      </w:r>
    </w:p>
    <w:p w14:paraId="378B3F00" w14:textId="77777777" w:rsidR="003757C9" w:rsidRDefault="003757C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A8ED70" w14:textId="460E8EDB" w:rsidR="00DD0229" w:rsidRPr="003757C9" w:rsidRDefault="00DD022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Побудова точкової діаграми</w:t>
      </w:r>
    </w:p>
    <w:p w14:paraId="42BF6ECB" w14:textId="1BB2CE03" w:rsidR="00DD0229" w:rsidRPr="00DD0229" w:rsidRDefault="00DD022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229">
        <w:rPr>
          <w:rFonts w:ascii="Times New Roman" w:hAnsi="Times New Roman" w:cs="Times New Roman"/>
          <w:sz w:val="24"/>
          <w:szCs w:val="24"/>
        </w:rPr>
        <w:t>Вимірювання елементів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залягання тріщин (азимут падіння і кут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падіння) у вигляді точок нанести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підготовлену сітку (трафарет),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відкладаючи азимути ліній падіння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напрямками радіусів, а кути падіння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концентричних колах.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 xml:space="preserve">На рис.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0229">
        <w:rPr>
          <w:rFonts w:ascii="Times New Roman" w:hAnsi="Times New Roman" w:cs="Times New Roman"/>
          <w:sz w:val="24"/>
          <w:szCs w:val="24"/>
        </w:rPr>
        <w:t xml:space="preserve"> точка 1 нанесена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відповідно до вимірів – азимут падіння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280°, кут падіння 60°.</w:t>
      </w:r>
      <w:r w:rsidR="003757C9">
        <w:rPr>
          <w:rFonts w:ascii="Times New Roman" w:hAnsi="Times New Roman" w:cs="Times New Roman"/>
          <w:sz w:val="24"/>
          <w:szCs w:val="24"/>
        </w:rPr>
        <w:t xml:space="preserve"> Таким чином, кожна тріщина на діаграмі зображується у вигляді точки, положення якої визначається азимутом простягання і кутом падіння цієї тріщини.</w:t>
      </w:r>
    </w:p>
    <w:p w14:paraId="339FB988" w14:textId="1624396F" w:rsidR="00DD0229" w:rsidRDefault="00DD0229" w:rsidP="00DD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BC14C5" wp14:editId="0AC7AF1A">
            <wp:extent cx="3322955" cy="3086100"/>
            <wp:effectExtent l="0" t="0" r="0" b="0"/>
            <wp:docPr id="10697816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81657" name=""/>
                    <pic:cNvPicPr/>
                  </pic:nvPicPr>
                  <pic:blipFill rotWithShape="1">
                    <a:blip r:embed="rId5"/>
                    <a:srcRect l="37199" t="32058" r="38934" b="28523"/>
                    <a:stretch/>
                  </pic:blipFill>
                  <pic:spPr bwMode="auto">
                    <a:xfrm>
                      <a:off x="0" y="0"/>
                      <a:ext cx="3335158" cy="3097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1EE36" w14:textId="29C257B2" w:rsidR="00DD0229" w:rsidRPr="00DD0229" w:rsidRDefault="00DD0229" w:rsidP="00DD022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D0229">
        <w:rPr>
          <w:rFonts w:ascii="Times New Roman" w:hAnsi="Times New Roman" w:cs="Times New Roman"/>
          <w:i/>
          <w:iCs/>
          <w:sz w:val="24"/>
          <w:szCs w:val="24"/>
        </w:rPr>
        <w:t>Рис. 2. Точкова діаграма тріщинуватості</w:t>
      </w:r>
    </w:p>
    <w:p w14:paraId="5B006006" w14:textId="543ECB69" w:rsidR="00BF0ADD" w:rsidRDefault="003757C9" w:rsidP="00BF0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точки (кружечок, трикутник або квадрат) може означати генезис тріщини, а кольором точки можна відобразити вид заповнення тріщини.</w:t>
      </w:r>
      <w:r w:rsidR="00BF0ADD" w:rsidRPr="00BF0ADD">
        <w:rPr>
          <w:rFonts w:ascii="Times New Roman" w:hAnsi="Times New Roman" w:cs="Times New Roman"/>
          <w:sz w:val="24"/>
          <w:szCs w:val="24"/>
        </w:rPr>
        <w:t xml:space="preserve"> </w:t>
      </w:r>
      <w:r w:rsidR="00BF0ADD" w:rsidRPr="00DD0229">
        <w:rPr>
          <w:rFonts w:ascii="Times New Roman" w:hAnsi="Times New Roman" w:cs="Times New Roman"/>
          <w:sz w:val="24"/>
          <w:szCs w:val="24"/>
        </w:rPr>
        <w:t>Зручність даного способу полягає</w:t>
      </w:r>
      <w:r w:rsidR="00BF0ADD">
        <w:rPr>
          <w:rFonts w:ascii="Times New Roman" w:hAnsi="Times New Roman" w:cs="Times New Roman"/>
          <w:sz w:val="24"/>
          <w:szCs w:val="24"/>
        </w:rPr>
        <w:t xml:space="preserve"> </w:t>
      </w:r>
      <w:r w:rsidR="00BF0ADD" w:rsidRPr="00DD0229">
        <w:rPr>
          <w:rFonts w:ascii="Times New Roman" w:hAnsi="Times New Roman" w:cs="Times New Roman"/>
          <w:sz w:val="24"/>
          <w:szCs w:val="24"/>
        </w:rPr>
        <w:t>в тому, що на одному листі можна</w:t>
      </w:r>
      <w:r w:rsidR="00BF0ADD">
        <w:rPr>
          <w:rFonts w:ascii="Times New Roman" w:hAnsi="Times New Roman" w:cs="Times New Roman"/>
          <w:sz w:val="24"/>
          <w:szCs w:val="24"/>
        </w:rPr>
        <w:t xml:space="preserve"> </w:t>
      </w:r>
      <w:r w:rsidR="00BF0ADD" w:rsidRPr="00DD0229">
        <w:rPr>
          <w:rFonts w:ascii="Times New Roman" w:hAnsi="Times New Roman" w:cs="Times New Roman"/>
          <w:sz w:val="24"/>
          <w:szCs w:val="24"/>
        </w:rPr>
        <w:t>різними кольорами нанести виміри</w:t>
      </w:r>
      <w:r w:rsidR="00BF0ADD">
        <w:rPr>
          <w:rFonts w:ascii="Times New Roman" w:hAnsi="Times New Roman" w:cs="Times New Roman"/>
          <w:sz w:val="24"/>
          <w:szCs w:val="24"/>
        </w:rPr>
        <w:t xml:space="preserve"> </w:t>
      </w:r>
      <w:r w:rsidR="00BF0ADD" w:rsidRPr="00DD0229">
        <w:rPr>
          <w:rFonts w:ascii="Times New Roman" w:hAnsi="Times New Roman" w:cs="Times New Roman"/>
          <w:sz w:val="24"/>
          <w:szCs w:val="24"/>
        </w:rPr>
        <w:t>тріщин, елементи залягання гірських</w:t>
      </w:r>
      <w:r w:rsidR="00BF0ADD">
        <w:rPr>
          <w:rFonts w:ascii="Times New Roman" w:hAnsi="Times New Roman" w:cs="Times New Roman"/>
          <w:sz w:val="24"/>
          <w:szCs w:val="24"/>
        </w:rPr>
        <w:t xml:space="preserve"> </w:t>
      </w:r>
      <w:r w:rsidR="00BF0ADD" w:rsidRPr="00DD0229">
        <w:rPr>
          <w:rFonts w:ascii="Times New Roman" w:hAnsi="Times New Roman" w:cs="Times New Roman"/>
          <w:sz w:val="24"/>
          <w:szCs w:val="24"/>
        </w:rPr>
        <w:t>порід, жил, шаруватості і зіставити їх.</w:t>
      </w:r>
    </w:p>
    <w:p w14:paraId="6BC362E1" w14:textId="1A46E35E" w:rsidR="003757C9" w:rsidRDefault="003757C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точкових діаграмах горизонтальна площина (тріщина, жила тощо) має вигляд точки, що лежить у центрі діаграми. Усі похилі площини проектуються у вигляді точок в середній частині</w:t>
      </w:r>
      <w:r w:rsidR="00BF0ADD">
        <w:rPr>
          <w:rFonts w:ascii="Times New Roman" w:hAnsi="Times New Roman" w:cs="Times New Roman"/>
          <w:sz w:val="24"/>
          <w:szCs w:val="24"/>
        </w:rPr>
        <w:t xml:space="preserve"> діаграми між зовнішнім колом і центром. Чим крутіше падають тріщини, тим ближче до зовнішнього кола розташовуються їхні проекції й навпаки. Вертикальні площини проектуються на зовнішнє коло.</w:t>
      </w:r>
    </w:p>
    <w:p w14:paraId="4364FB3E" w14:textId="2FE0DA9D" w:rsidR="00BF0ADD" w:rsidRDefault="00BF0ADD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Кожна точка на діаграмі показує орієнтування окремої тріщини. Кількість точок на діаграмі відповідає кількості виконаних вимірів тріщин. Концентрація точок у певній частині діаграми дозволяє виділити системи тріщин. При цьому з діаграми можна оцінити межі зміни елементів залягання кожної системи тріщин і отримати середнє значення елементів залягання системи, оцінити відносну інтенсивність систем тріщин.</w:t>
      </w:r>
    </w:p>
    <w:p w14:paraId="1A0828B6" w14:textId="77777777" w:rsidR="003757C9" w:rsidRDefault="003757C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0A6641" w14:textId="0D914B73" w:rsidR="00DD0229" w:rsidRPr="003757C9" w:rsidRDefault="00DD022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Побудова рози-діаграми</w:t>
      </w:r>
    </w:p>
    <w:p w14:paraId="2D93CE2B" w14:textId="48FBA23A" w:rsidR="00DD0229" w:rsidRPr="00DD0229" w:rsidRDefault="00DD022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229">
        <w:rPr>
          <w:rFonts w:ascii="Times New Roman" w:hAnsi="Times New Roman" w:cs="Times New Roman"/>
          <w:sz w:val="24"/>
          <w:szCs w:val="24"/>
        </w:rPr>
        <w:t>За цією методикою будуються рози-діаграми розподілу тріщин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азимутами лінії падіння і кутах падіння (окремо). Заміри цих параметрів тріщин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групуються за будь-якими обраними інтервалами, наприклад, через 5, 10 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30°. До однієї групи відносять тріщини, азимути або кути падіння 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знаходяться в межах того чи іншого інтервалу. Визначається кількість тріщин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 xml:space="preserve">кожному інтервалі (штук). </w:t>
      </w:r>
    </w:p>
    <w:p w14:paraId="5F74F7BB" w14:textId="37378F35" w:rsidR="00DD0229" w:rsidRDefault="00DD022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229">
        <w:rPr>
          <w:rFonts w:ascii="Times New Roman" w:hAnsi="Times New Roman" w:cs="Times New Roman"/>
          <w:sz w:val="24"/>
          <w:szCs w:val="24"/>
        </w:rPr>
        <w:t>За максимальною кількістю замірів (наприклад, 10) в певній групі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встановити масштаб, для цього довжину радіуса трафарету (90 мм) поділити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кількість замірів (одному виміру відповідає 9 мм).</w:t>
      </w:r>
    </w:p>
    <w:p w14:paraId="14CD949B" w14:textId="01A45025" w:rsidR="00DD0229" w:rsidRDefault="00DD022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229">
        <w:rPr>
          <w:rFonts w:ascii="Times New Roman" w:hAnsi="Times New Roman" w:cs="Times New Roman"/>
          <w:sz w:val="24"/>
          <w:szCs w:val="24"/>
        </w:rPr>
        <w:t>На трафареті по радіусах, які є середніми значеннями азимутів (наприклад,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для інтервалу 356-5 відповідає азимут 0°, 6-15 – 10° тощо) у прийнятому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масштабі, починаючи від центру, відкласти відстані, які відповідають числу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>замірів в кожному інтервалі. Кінці дуг з'єднати між собою і отримані фігури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29">
        <w:rPr>
          <w:rFonts w:ascii="Times New Roman" w:hAnsi="Times New Roman" w:cs="Times New Roman"/>
          <w:sz w:val="24"/>
          <w:szCs w:val="24"/>
        </w:rPr>
        <w:t xml:space="preserve">заштрихувати (рис. </w:t>
      </w:r>
      <w:r w:rsidR="003757C9">
        <w:rPr>
          <w:rFonts w:ascii="Times New Roman" w:hAnsi="Times New Roman" w:cs="Times New Roman"/>
          <w:sz w:val="24"/>
          <w:szCs w:val="24"/>
        </w:rPr>
        <w:t>3</w:t>
      </w:r>
      <w:r w:rsidRPr="00DD0229">
        <w:rPr>
          <w:rFonts w:ascii="Times New Roman" w:hAnsi="Times New Roman" w:cs="Times New Roman"/>
          <w:sz w:val="24"/>
          <w:szCs w:val="24"/>
        </w:rPr>
        <w:t>).</w:t>
      </w:r>
    </w:p>
    <w:p w14:paraId="6F34632E" w14:textId="7D0CDCA3" w:rsidR="003757C9" w:rsidRDefault="003757C9" w:rsidP="0037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794436" wp14:editId="42D22A41">
            <wp:extent cx="4391426" cy="4114800"/>
            <wp:effectExtent l="0" t="0" r="9525" b="0"/>
            <wp:docPr id="4588872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87241" name=""/>
                    <pic:cNvPicPr/>
                  </pic:nvPicPr>
                  <pic:blipFill rotWithShape="1">
                    <a:blip r:embed="rId6"/>
                    <a:srcRect l="39284" t="35647" r="40353" b="30417"/>
                    <a:stretch/>
                  </pic:blipFill>
                  <pic:spPr bwMode="auto">
                    <a:xfrm>
                      <a:off x="0" y="0"/>
                      <a:ext cx="4429167" cy="4150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03381" w14:textId="3B5E46EE" w:rsidR="003757C9" w:rsidRDefault="003757C9" w:rsidP="0037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7C9">
        <w:rPr>
          <w:rFonts w:ascii="Times New Roman" w:hAnsi="Times New Roman" w:cs="Times New Roman"/>
          <w:i/>
          <w:iCs/>
          <w:sz w:val="24"/>
          <w:szCs w:val="24"/>
        </w:rPr>
        <w:t>Рис. 3. Роза-діаграма розподілу тріщин за азимутами падіння</w:t>
      </w:r>
    </w:p>
    <w:p w14:paraId="42930E76" w14:textId="77777777" w:rsidR="00310925" w:rsidRPr="00310925" w:rsidRDefault="00310925" w:rsidP="003109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B73C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Журнал замірів тріщин в діючому кар’єрі лабрадориту родовища Осники-1</w:t>
      </w:r>
    </w:p>
    <w:p w14:paraId="0C463397" w14:textId="4A8745F1" w:rsidR="00310925" w:rsidRPr="00B73CE4" w:rsidRDefault="00310925" w:rsidP="003109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3C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479"/>
        <w:gridCol w:w="1222"/>
        <w:gridCol w:w="1222"/>
        <w:gridCol w:w="596"/>
        <w:gridCol w:w="1479"/>
        <w:gridCol w:w="1222"/>
        <w:gridCol w:w="1222"/>
      </w:tblGrid>
      <w:tr w:rsidR="00310925" w:rsidRPr="008C17C5" w14:paraId="2B9E3A55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EB3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8222" w14:textId="0A1E8591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прост</w:t>
            </w:r>
            <w:r w:rsidR="008C17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ягання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349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падіння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4DC16F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 падіння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C01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7745" w14:textId="7BD5F2CF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прост</w:t>
            </w:r>
            <w:r w:rsidR="008C17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ягання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530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падіння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1FE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 падіння</w:t>
            </w:r>
          </w:p>
        </w:tc>
      </w:tr>
      <w:tr w:rsidR="00310925" w:rsidRPr="008C17C5" w14:paraId="68D14E92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93C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709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75E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26FBE7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C6D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ACA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6E7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99E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</w:tr>
      <w:tr w:rsidR="00310925" w:rsidRPr="008C17C5" w14:paraId="4FC14D71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34B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5B9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A24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50E18E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BFC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BE9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480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E01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</w:tr>
      <w:tr w:rsidR="00310925" w:rsidRPr="008C17C5" w14:paraId="22C4F840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B58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CED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DCE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93B7399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85F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C58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5E0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FCC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</w:tr>
      <w:tr w:rsidR="00310925" w:rsidRPr="008C17C5" w14:paraId="3B485409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766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493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2C3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D4BBE6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6A7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FFC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0C8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562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</w:tr>
      <w:tr w:rsidR="00310925" w:rsidRPr="008C17C5" w14:paraId="198D0454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C1B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AC7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BA5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9A32BF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86F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26A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3FE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C1C9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</w:tr>
      <w:tr w:rsidR="00310925" w:rsidRPr="008C17C5" w14:paraId="778D7997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C8D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583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397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AC9CEF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99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469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CC7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173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</w:tr>
      <w:tr w:rsidR="00310925" w:rsidRPr="008C17C5" w14:paraId="00439BE0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8E6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735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B91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B47E9A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388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82B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8C3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A6E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310925" w:rsidRPr="008C17C5" w14:paraId="15600482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9D7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D35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956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E6B6FF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D3E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88D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130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A26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</w:tr>
      <w:tr w:rsidR="00310925" w:rsidRPr="008C17C5" w14:paraId="63FFFC81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BB9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FA2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83E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C9E0C6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DE2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8A9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F1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54A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</w:tr>
      <w:tr w:rsidR="00310925" w:rsidRPr="008C17C5" w14:paraId="64016E87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D46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50B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E8C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E49D68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211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F2D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B01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477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</w:tr>
      <w:tr w:rsidR="00310925" w:rsidRPr="008C17C5" w14:paraId="37BB840D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2A3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DBB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D89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F70F6C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C77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3F2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78E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29C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 w:rsidR="00310925" w:rsidRPr="008C17C5" w14:paraId="6FE4DF8E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B3C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9C19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52A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630EBB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982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495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7BE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E75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310925" w:rsidRPr="008C17C5" w14:paraId="575468BD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45B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904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0DF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BD008A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E5B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027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464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E53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 w:rsidR="00310925" w:rsidRPr="008C17C5" w14:paraId="09CAD5D1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FAD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F92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2E1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056A35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ED8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868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B5D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265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 w:rsidR="00310925" w:rsidRPr="008C17C5" w14:paraId="653327C2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7B7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0AB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3A0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335BC9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C08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B6F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0D9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7C7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 w:rsidR="00310925" w:rsidRPr="008C17C5" w14:paraId="4F137CB3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317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82F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046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3E12ED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F4A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4D4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C03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B78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310925" w:rsidRPr="008C17C5" w14:paraId="76834C65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C3E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7B4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71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A9955B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392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8DC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CCA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255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</w:tr>
      <w:tr w:rsidR="00310925" w:rsidRPr="008C17C5" w14:paraId="732C5722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B2D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5DD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A70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60F413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78A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75C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698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57E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</w:tr>
      <w:tr w:rsidR="00310925" w:rsidRPr="008C17C5" w14:paraId="06976AB7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B1F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C32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6D6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B3EECE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FD4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A92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B3C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EAD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</w:tr>
      <w:tr w:rsidR="00310925" w:rsidRPr="008C17C5" w14:paraId="4AF91393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A6D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DD4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7A3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D830A8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137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87F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9A8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E7B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</w:tr>
      <w:tr w:rsidR="00310925" w:rsidRPr="008C17C5" w14:paraId="013E00FB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BBC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99A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E1B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46F932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141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7BF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5CA9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9B4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</w:tr>
      <w:tr w:rsidR="00310925" w:rsidRPr="008C17C5" w14:paraId="4183331D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540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8F4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4F1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037BC3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4C8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6F4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B729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549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</w:tr>
      <w:tr w:rsidR="00310925" w:rsidRPr="008C17C5" w14:paraId="08C428ED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C3B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17B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0E2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EC3167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5EFE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2F6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842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82F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</w:tr>
      <w:tr w:rsidR="00310925" w:rsidRPr="008C17C5" w14:paraId="3E3E5C61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C9C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2A7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BF6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0796D0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44E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CF6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429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1F0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</w:tr>
      <w:tr w:rsidR="00310925" w:rsidRPr="008C17C5" w14:paraId="743924F5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C81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AFF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6FD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1D0A40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969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5C6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8A3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C71C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</w:tr>
      <w:tr w:rsidR="00310925" w:rsidRPr="008C17C5" w14:paraId="28BE656A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B62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C66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BEF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FE1667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C1B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3F1A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8AD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E4A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</w:tr>
      <w:tr w:rsidR="00310925" w:rsidRPr="008C17C5" w14:paraId="0123769A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5F9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D8C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00D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977410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977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759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E98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52D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</w:tr>
      <w:tr w:rsidR="00310925" w:rsidRPr="008C17C5" w14:paraId="6528D6B8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99A8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A63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454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E08731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0436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50B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CF0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030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</w:tr>
      <w:tr w:rsidR="00310925" w:rsidRPr="008C17C5" w14:paraId="614223AE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2D0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693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15E4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5CB7F4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A502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171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A81F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9F6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</w:tr>
      <w:tr w:rsidR="00310925" w:rsidRPr="008C17C5" w14:paraId="69958E08" w14:textId="77777777" w:rsidTr="00310925">
        <w:trPr>
          <w:trHeight w:val="1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A327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D9F3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FD65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058D56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5FE1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3E2B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AA0D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7190" w14:textId="77777777" w:rsidR="00310925" w:rsidRPr="00B73CE4" w:rsidRDefault="00310925" w:rsidP="00A9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</w:tr>
    </w:tbl>
    <w:p w14:paraId="2976B840" w14:textId="77777777" w:rsidR="00310925" w:rsidRDefault="00310925" w:rsidP="003109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22893A" w14:textId="77777777" w:rsidR="00310925" w:rsidRDefault="00310925" w:rsidP="003109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CD7B6E" w14:textId="609B6086" w:rsidR="00310925" w:rsidRPr="00310925" w:rsidRDefault="00310925" w:rsidP="003109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B73C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Журнал замірів тріщин в діючому кар’єрі лабрадориту </w:t>
      </w:r>
      <w:proofErr w:type="spellStart"/>
      <w:r w:rsidRPr="00B73C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Кам’янобрідського</w:t>
      </w:r>
      <w:proofErr w:type="spellEnd"/>
      <w:r w:rsidRPr="00B73C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родовища</w:t>
      </w:r>
    </w:p>
    <w:p w14:paraId="435B7889" w14:textId="77777777" w:rsidR="00310925" w:rsidRPr="00B73CE4" w:rsidRDefault="00310925" w:rsidP="003109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212"/>
        <w:gridCol w:w="1194"/>
        <w:gridCol w:w="1479"/>
        <w:gridCol w:w="805"/>
        <w:gridCol w:w="1347"/>
        <w:gridCol w:w="1160"/>
        <w:gridCol w:w="1615"/>
      </w:tblGrid>
      <w:tr w:rsidR="008C17C5" w:rsidRPr="00B73CE4" w14:paraId="23C45E85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0FB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AB43" w14:textId="08E1B36D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 пад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іння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0EDD" w14:textId="3332A19D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 пад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іння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2833936" w14:textId="0617F874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 пр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остягання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891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DADE" w14:textId="53CAA988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 пад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A98" w14:textId="680FFD0D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 пад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іння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5DE147A" w14:textId="6BEF6FA1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 пр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остягання</w:t>
            </w:r>
          </w:p>
        </w:tc>
      </w:tr>
      <w:tr w:rsidR="008C17C5" w:rsidRPr="00B73CE4" w14:paraId="2C689C05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D1C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D73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4DB8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65065A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BC3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964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F00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BB9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</w:tr>
      <w:tr w:rsidR="008C17C5" w:rsidRPr="00B73CE4" w14:paraId="5FCB2A2A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267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458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334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F1D839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AB3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825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659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938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</w:t>
            </w:r>
          </w:p>
        </w:tc>
      </w:tr>
      <w:tr w:rsidR="008C17C5" w:rsidRPr="00B73CE4" w14:paraId="3073705F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20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A8D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588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66C84B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5D2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AB3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D40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98A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</w:tr>
      <w:tr w:rsidR="008C17C5" w:rsidRPr="00B73CE4" w14:paraId="53C52155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A71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924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3F2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C58C6C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A34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B25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86A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8BD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8C17C5" w:rsidRPr="00B73CE4" w14:paraId="088EF2F6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8C6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183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D70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6152A5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7DC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398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661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E10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</w:tr>
      <w:tr w:rsidR="008C17C5" w:rsidRPr="00B73CE4" w14:paraId="2A662C71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6EE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76B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B3E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D04717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274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110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0626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C55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8C17C5" w:rsidRPr="00B73CE4" w14:paraId="53944B78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A75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A37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7EF8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C4AC42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517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B2F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C5A8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8C68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8C17C5" w:rsidRPr="00B73CE4" w14:paraId="1BDFD085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24B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7BE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4D6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4F435A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9F48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6AA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EFF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F2B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</w:tr>
      <w:tr w:rsidR="008C17C5" w:rsidRPr="00B73CE4" w14:paraId="671C0C3C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36F6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617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0EC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C854A6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18E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3A8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2AC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D0F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</w:tr>
      <w:tr w:rsidR="008C17C5" w:rsidRPr="00B73CE4" w14:paraId="5885F768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53B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0E8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780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7BAAC9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1DB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52D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C54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D1D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</w:tr>
      <w:tr w:rsidR="008C17C5" w:rsidRPr="00B73CE4" w14:paraId="68DE7177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2EB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005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26B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A2183D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58C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8E0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AA46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FB4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</w:tr>
      <w:tr w:rsidR="008C17C5" w:rsidRPr="00B73CE4" w14:paraId="6FD514AE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E0C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50D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2F6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7857B5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523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59D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D1B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253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219</w:t>
            </w:r>
          </w:p>
        </w:tc>
      </w:tr>
      <w:tr w:rsidR="008C17C5" w:rsidRPr="00B73CE4" w14:paraId="3CF5A1D9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3A6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E13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5D6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91D823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BE8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753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9FB6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F60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8C17C5" w:rsidRPr="00B73CE4" w14:paraId="6A8617A3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DA2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A9B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BD1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E23A1E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06B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691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38F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C40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</w:tr>
      <w:tr w:rsidR="008C17C5" w:rsidRPr="00B73CE4" w14:paraId="56CA874E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BE2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B44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3CD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577D1E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B98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45E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B59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F896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8C17C5" w:rsidRPr="00B73CE4" w14:paraId="4FD2AFCB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9C1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251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F42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FC8203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794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90F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882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2956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</w:tr>
      <w:tr w:rsidR="008C17C5" w:rsidRPr="00B73CE4" w14:paraId="0DFA1C15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D9A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025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231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C9B095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425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489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910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B0A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</w:tr>
      <w:tr w:rsidR="008C17C5" w:rsidRPr="00B73CE4" w14:paraId="719EE9BC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145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343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75E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C53064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1EB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70E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4120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5D3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</w:tr>
      <w:tr w:rsidR="008C17C5" w:rsidRPr="00B73CE4" w14:paraId="72DD1F94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BAB8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148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AB8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0C645F4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B1F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066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B94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6A2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</w:tr>
      <w:tr w:rsidR="008C17C5" w:rsidRPr="00B73CE4" w14:paraId="19E7E43B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6BC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54D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8CE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429663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E51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50C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4BB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BE3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</w:tr>
      <w:tr w:rsidR="008C17C5" w:rsidRPr="00B73CE4" w14:paraId="6D440535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7C9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2F1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E3A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948EE3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3D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0E1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88E7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E0E1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</w:tr>
      <w:tr w:rsidR="008C17C5" w:rsidRPr="00B73CE4" w14:paraId="1DAE25BE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AA8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DD6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A89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01B7F3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C495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680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0E4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11C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</w:tr>
      <w:tr w:rsidR="008C17C5" w:rsidRPr="00B73CE4" w14:paraId="54AD1CA0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A0F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433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BD58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A04B86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172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CA3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F0D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AB5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</w:tr>
      <w:tr w:rsidR="008C17C5" w:rsidRPr="00B73CE4" w14:paraId="15C42289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FA1F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427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9D56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26AC39C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099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EDF9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2B53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B5A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</w:tr>
      <w:tr w:rsidR="008C17C5" w:rsidRPr="00B73CE4" w14:paraId="35BDA32E" w14:textId="77777777" w:rsidTr="008C17C5">
        <w:trPr>
          <w:trHeight w:val="12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AB34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DA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704D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22F293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FF52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D7CA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228B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173E" w14:textId="77777777" w:rsidR="008C17C5" w:rsidRPr="00B73CE4" w:rsidRDefault="008C17C5" w:rsidP="008C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</w:tr>
    </w:tbl>
    <w:p w14:paraId="4729E6B7" w14:textId="77777777" w:rsidR="00310925" w:rsidRPr="00B73CE4" w:rsidRDefault="00310925" w:rsidP="003109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2E0D9F" w14:textId="77777777" w:rsidR="00310925" w:rsidRDefault="00310925" w:rsidP="00B73CE4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E014C5" w14:textId="5CA96FAC" w:rsidR="00B73CE4" w:rsidRPr="008C17C5" w:rsidRDefault="00B73CE4" w:rsidP="00B73CE4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B73C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Журнал замірів тріщин в дослідному кар’єрі Північно-Слобідського родовища габро </w:t>
      </w:r>
    </w:p>
    <w:p w14:paraId="2313F0CD" w14:textId="77777777" w:rsidR="00310925" w:rsidRPr="00B73CE4" w:rsidRDefault="00310925" w:rsidP="00B73CE4">
      <w:pPr>
        <w:spacing w:after="0" w:line="240" w:lineRule="auto"/>
        <w:ind w:right="89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219"/>
        <w:gridCol w:w="1219"/>
        <w:gridCol w:w="1479"/>
        <w:gridCol w:w="653"/>
        <w:gridCol w:w="1219"/>
        <w:gridCol w:w="1219"/>
        <w:gridCol w:w="1479"/>
      </w:tblGrid>
      <w:tr w:rsidR="00B73CE4" w:rsidRPr="00B73CE4" w14:paraId="7738B2CC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7EB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1DD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падіння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F31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 падіння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E2D295A" w14:textId="6E9D1B6F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прост</w:t>
            </w:r>
            <w:r w:rsidR="008C17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ягання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3A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F60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падіння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01E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Кут падіння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87FC" w14:textId="1C5EFC86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Азимут прост</w:t>
            </w:r>
            <w:r w:rsidR="008C17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ягання</w:t>
            </w:r>
          </w:p>
        </w:tc>
      </w:tr>
      <w:tr w:rsidR="00B73CE4" w:rsidRPr="00B73CE4" w14:paraId="02EA01DF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3DC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183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1D6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569971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DF9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B39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AA5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0F0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</w:tr>
      <w:tr w:rsidR="00B73CE4" w:rsidRPr="00B73CE4" w14:paraId="7161ADAA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6D5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F48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B4B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E798F0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667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DCA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108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737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B73CE4" w:rsidRPr="00B73CE4" w14:paraId="7A285437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424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75E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106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8D72D3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84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229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9FD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43B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B73CE4" w:rsidRPr="00B73CE4" w14:paraId="5ADE9A65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C8C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4B7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FD1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0269A3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628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CFE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66A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BBD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B73CE4" w:rsidRPr="00B73CE4" w14:paraId="63F6E8E2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0CB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14F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EF9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FEF65F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CD6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FC5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118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C25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</w:tr>
      <w:tr w:rsidR="00B73CE4" w:rsidRPr="00B73CE4" w14:paraId="6D211614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1F6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DBE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282D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28D187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906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A7D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17A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3EE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</w:tr>
      <w:tr w:rsidR="00B73CE4" w:rsidRPr="00B73CE4" w14:paraId="16833FDB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DD0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0E6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CD2D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D511AED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DF6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214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15A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BEF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</w:tr>
      <w:tr w:rsidR="00B73CE4" w:rsidRPr="00B73CE4" w14:paraId="66B13865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644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396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326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B02A1A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CC9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D01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D94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20E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</w:tr>
      <w:tr w:rsidR="00B73CE4" w:rsidRPr="00B73CE4" w14:paraId="0EDD6969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60A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622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55F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99CE31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538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6DD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426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EBF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</w:tr>
      <w:tr w:rsidR="00B73CE4" w:rsidRPr="00B73CE4" w14:paraId="21A080E4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977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A48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588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E52426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958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3EA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41A4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1A8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</w:tr>
      <w:tr w:rsidR="00B73CE4" w:rsidRPr="00B73CE4" w14:paraId="147960CC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683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16F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C7B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8F05DE4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BB1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0ADD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B24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25A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</w:tr>
      <w:tr w:rsidR="00B73CE4" w:rsidRPr="00B73CE4" w14:paraId="755A27EE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1F9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C78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B66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3E3175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0AA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005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878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82D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</w:tr>
      <w:tr w:rsidR="00B73CE4" w:rsidRPr="00B73CE4" w14:paraId="7A0B0B9B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D8F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26D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E46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9426AB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846E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2ED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3DB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EF3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</w:tr>
      <w:tr w:rsidR="00B73CE4" w:rsidRPr="00B73CE4" w14:paraId="5A1FA70B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443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35E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51D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23053F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E5D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75A4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F1F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817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</w:tr>
      <w:tr w:rsidR="00B73CE4" w:rsidRPr="00B73CE4" w14:paraId="72A69517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31A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B9A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D0F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2DFC43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EFFE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8DC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24F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06B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B73CE4" w:rsidRPr="00B73CE4" w14:paraId="3A60314E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8D0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91E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FEBD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7E2739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883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27D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0B04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519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</w:tr>
      <w:tr w:rsidR="00B73CE4" w:rsidRPr="00B73CE4" w14:paraId="11DCABCC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509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366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D1D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2B585B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6CE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FFA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C82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ED7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</w:tr>
      <w:tr w:rsidR="00B73CE4" w:rsidRPr="00B73CE4" w14:paraId="4ECB2899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6DE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102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8F1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65F03BB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F8C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0E2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1E4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518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</w:tr>
      <w:tr w:rsidR="00B73CE4" w:rsidRPr="00B73CE4" w14:paraId="4ADAFCDD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4D06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C38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346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F2F6BA4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5CD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FA3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21F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EE1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B73CE4" w:rsidRPr="00B73CE4" w14:paraId="6B293F55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849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D08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655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641B17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190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581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704C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F19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B73CE4" w:rsidRPr="00B73CE4" w14:paraId="1D19FD72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A32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F1F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B3E2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9F39C5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F0F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5714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4CD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C53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</w:tr>
      <w:tr w:rsidR="00B73CE4" w:rsidRPr="00B73CE4" w14:paraId="056D623C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C620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6695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3B5F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81F6BCD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B7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A5D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513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825A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  <w:tr w:rsidR="00B73CE4" w:rsidRPr="00B73CE4" w14:paraId="6F76A1C4" w14:textId="77777777" w:rsidTr="00310925">
        <w:trPr>
          <w:trHeight w:val="1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395D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8D03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78F8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51468381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DBA9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962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DD2B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8387" w14:textId="77777777" w:rsidR="00B73CE4" w:rsidRPr="00B73CE4" w:rsidRDefault="00B73CE4" w:rsidP="00B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3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</w:tr>
    </w:tbl>
    <w:p w14:paraId="3F8E90ED" w14:textId="77777777" w:rsidR="003757C9" w:rsidRPr="00B73CE4" w:rsidRDefault="003757C9" w:rsidP="00DD0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757C9" w:rsidRPr="00B7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52"/>
    <w:rsid w:val="00310925"/>
    <w:rsid w:val="003757C9"/>
    <w:rsid w:val="00377A8D"/>
    <w:rsid w:val="00380B52"/>
    <w:rsid w:val="008C17C5"/>
    <w:rsid w:val="00B73CE4"/>
    <w:rsid w:val="00B94B26"/>
    <w:rsid w:val="00BF0ADD"/>
    <w:rsid w:val="00DD0229"/>
    <w:rsid w:val="00F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D4F1"/>
  <w15:chartTrackingRefBased/>
  <w15:docId w15:val="{E5D23BAA-89BE-4990-BCF1-3258F3CA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22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73CE4"/>
  </w:style>
  <w:style w:type="paragraph" w:customStyle="1" w:styleId="msonormal0">
    <w:name w:val="msonormal"/>
    <w:basedOn w:val="a"/>
    <w:rsid w:val="00B7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3763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2023-10-03T05:40:00Z</dcterms:created>
  <dcterms:modified xsi:type="dcterms:W3CDTF">2023-10-03T08:47:00Z</dcterms:modified>
</cp:coreProperties>
</file>