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333" w:rsidRPr="00740788" w:rsidRDefault="00740788" w:rsidP="00740788">
      <w:pPr>
        <w:jc w:val="center"/>
        <w:rPr>
          <w:rFonts w:ascii="Times New Roman" w:hAnsi="Times New Roman" w:cs="Times New Roman"/>
          <w:b/>
          <w:sz w:val="28"/>
          <w:szCs w:val="28"/>
        </w:rPr>
      </w:pPr>
      <w:r w:rsidRPr="00740788">
        <w:rPr>
          <w:rFonts w:ascii="Times New Roman" w:hAnsi="Times New Roman" w:cs="Times New Roman"/>
          <w:b/>
          <w:sz w:val="28"/>
          <w:szCs w:val="28"/>
        </w:rPr>
        <w:t>ТЕМА 2.  ОСОБЛИВОСТІ ДІЛОВОГО СПІЛКУВАННЯ</w:t>
      </w:r>
    </w:p>
    <w:p w:rsidR="00E47A74" w:rsidRPr="00740788" w:rsidRDefault="00665914" w:rsidP="00740788">
      <w:pPr>
        <w:jc w:val="both"/>
        <w:rPr>
          <w:rFonts w:ascii="Times New Roman" w:hAnsi="Times New Roman" w:cs="Times New Roman"/>
          <w:sz w:val="28"/>
          <w:szCs w:val="28"/>
        </w:rPr>
      </w:pPr>
      <w:r w:rsidRPr="00740788">
        <w:rPr>
          <w:rFonts w:ascii="Times New Roman" w:hAnsi="Times New Roman" w:cs="Times New Roman"/>
          <w:sz w:val="28"/>
          <w:szCs w:val="28"/>
        </w:rPr>
        <w:t>1. </w:t>
      </w:r>
      <w:r w:rsidR="00E47A74" w:rsidRPr="00740788">
        <w:rPr>
          <w:rFonts w:ascii="Times New Roman" w:hAnsi="Times New Roman" w:cs="Times New Roman"/>
          <w:sz w:val="28"/>
          <w:szCs w:val="28"/>
        </w:rPr>
        <w:t>Поняття ділового спілкування, його особливості</w:t>
      </w:r>
    </w:p>
    <w:p w:rsidR="00873DFF" w:rsidRPr="00740788" w:rsidRDefault="00873DFF" w:rsidP="00740788">
      <w:pPr>
        <w:jc w:val="both"/>
        <w:rPr>
          <w:rFonts w:ascii="Times New Roman" w:hAnsi="Times New Roman" w:cs="Times New Roman"/>
          <w:sz w:val="28"/>
          <w:szCs w:val="28"/>
        </w:rPr>
      </w:pPr>
      <w:r w:rsidRPr="00740788">
        <w:rPr>
          <w:rFonts w:ascii="Times New Roman" w:hAnsi="Times New Roman" w:cs="Times New Roman"/>
          <w:sz w:val="28"/>
          <w:szCs w:val="28"/>
        </w:rPr>
        <w:t>2. Рівні ділового спілкування</w:t>
      </w:r>
    </w:p>
    <w:p w:rsidR="00AF3360" w:rsidRPr="00740788" w:rsidRDefault="003928D7" w:rsidP="00740788">
      <w:pPr>
        <w:pStyle w:val="a3"/>
        <w:spacing w:beforeLines="100" w:before="240" w:beforeAutospacing="0" w:afterLines="100" w:after="240" w:afterAutospacing="0"/>
        <w:jc w:val="both"/>
        <w:rPr>
          <w:kern w:val="36"/>
          <w:sz w:val="28"/>
          <w:szCs w:val="28"/>
        </w:rPr>
      </w:pPr>
      <w:r w:rsidRPr="00740788">
        <w:rPr>
          <w:sz w:val="28"/>
          <w:szCs w:val="28"/>
        </w:rPr>
        <w:t>3. Основні види ділового спілкування</w:t>
      </w:r>
      <w:r w:rsidR="00A61539" w:rsidRPr="00740788">
        <w:rPr>
          <w:sz w:val="28"/>
          <w:szCs w:val="28"/>
        </w:rPr>
        <w:t xml:space="preserve">. </w:t>
      </w:r>
      <w:r w:rsidR="00AF3360" w:rsidRPr="00740788">
        <w:rPr>
          <w:kern w:val="36"/>
          <w:sz w:val="28"/>
          <w:szCs w:val="28"/>
        </w:rPr>
        <w:t>Функції ділового спілкування</w:t>
      </w:r>
    </w:p>
    <w:p w:rsidR="00870630" w:rsidRDefault="00A61539" w:rsidP="00740788">
      <w:pPr>
        <w:spacing w:beforeLines="50" w:before="120" w:after="120" w:line="240" w:lineRule="auto"/>
        <w:jc w:val="both"/>
        <w:rPr>
          <w:rFonts w:ascii="Times New Roman" w:eastAsia="Times New Roman" w:hAnsi="Times New Roman" w:cs="Times New Roman"/>
          <w:sz w:val="28"/>
          <w:szCs w:val="28"/>
          <w:lang w:eastAsia="uk-UA"/>
        </w:rPr>
      </w:pPr>
      <w:r w:rsidRPr="00740788">
        <w:rPr>
          <w:rFonts w:ascii="Times New Roman" w:eastAsia="Times New Roman" w:hAnsi="Times New Roman" w:cs="Times New Roman"/>
          <w:sz w:val="28"/>
          <w:szCs w:val="28"/>
          <w:lang w:eastAsia="uk-UA"/>
        </w:rPr>
        <w:t>4</w:t>
      </w:r>
      <w:r w:rsidR="00870630" w:rsidRPr="00740788">
        <w:rPr>
          <w:rFonts w:ascii="Times New Roman" w:eastAsia="Times New Roman" w:hAnsi="Times New Roman" w:cs="Times New Roman"/>
          <w:sz w:val="28"/>
          <w:szCs w:val="28"/>
          <w:lang w:eastAsia="uk-UA"/>
        </w:rPr>
        <w:t>. Форми ділового спілкування</w:t>
      </w:r>
    </w:p>
    <w:p w:rsidR="00D805F0" w:rsidRPr="00D805F0" w:rsidRDefault="00D805F0" w:rsidP="00D805F0">
      <w:pPr>
        <w:spacing w:beforeLines="50" w:before="120" w:after="120" w:line="240" w:lineRule="auto"/>
        <w:jc w:val="both"/>
        <w:outlineLvl w:val="0"/>
        <w:rPr>
          <w:rFonts w:ascii="Times New Roman" w:eastAsia="Times New Roman" w:hAnsi="Times New Roman" w:cs="Times New Roman"/>
          <w:kern w:val="36"/>
          <w:sz w:val="28"/>
          <w:szCs w:val="28"/>
          <w:lang w:eastAsia="uk-UA"/>
        </w:rPr>
      </w:pPr>
      <w:r w:rsidRPr="00D805F0">
        <w:rPr>
          <w:rFonts w:ascii="Times New Roman" w:eastAsia="Times New Roman" w:hAnsi="Times New Roman" w:cs="Times New Roman"/>
          <w:kern w:val="36"/>
          <w:sz w:val="28"/>
          <w:szCs w:val="28"/>
          <w:lang w:eastAsia="uk-UA"/>
        </w:rPr>
        <w:t>5. Культура ділового спілкування</w:t>
      </w:r>
      <w:r w:rsidR="002E4E94">
        <w:rPr>
          <w:rFonts w:ascii="Times New Roman" w:eastAsia="Times New Roman" w:hAnsi="Times New Roman" w:cs="Times New Roman"/>
          <w:kern w:val="36"/>
          <w:sz w:val="28"/>
          <w:szCs w:val="28"/>
          <w:lang w:eastAsia="uk-UA"/>
        </w:rPr>
        <w:t xml:space="preserve"> </w:t>
      </w:r>
    </w:p>
    <w:p w:rsidR="00D805F0" w:rsidRPr="00740788" w:rsidRDefault="00ED67AB" w:rsidP="00740788">
      <w:pPr>
        <w:spacing w:beforeLines="50" w:before="120" w:after="12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 Стилі спілкування</w:t>
      </w:r>
    </w:p>
    <w:p w:rsidR="00E47A74" w:rsidRDefault="00E47A74"/>
    <w:p w:rsidR="00665914" w:rsidRPr="00EF7A3B" w:rsidRDefault="00665914" w:rsidP="00665914">
      <w:pPr>
        <w:jc w:val="center"/>
        <w:rPr>
          <w:rFonts w:ascii="Times New Roman" w:hAnsi="Times New Roman" w:cs="Times New Roman"/>
          <w:b/>
          <w:sz w:val="28"/>
          <w:szCs w:val="28"/>
        </w:rPr>
      </w:pPr>
      <w:r w:rsidRPr="00EF7A3B">
        <w:rPr>
          <w:rFonts w:ascii="Times New Roman" w:hAnsi="Times New Roman" w:cs="Times New Roman"/>
          <w:b/>
          <w:sz w:val="28"/>
          <w:szCs w:val="28"/>
        </w:rPr>
        <w:t>1. Поняття ділового спілкування, його особливості</w:t>
      </w:r>
    </w:p>
    <w:p w:rsidR="00E0143D" w:rsidRPr="002E4E94" w:rsidRDefault="00C37207" w:rsidP="002E4E94">
      <w:pPr>
        <w:pStyle w:val="Pa2"/>
        <w:spacing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Взаємовідносини людей у процесі спільної діяльності, якій кожна людина присвячує значну частину життя, мають свої особливості, принципи і правила поведінки. </w:t>
      </w:r>
    </w:p>
    <w:p w:rsidR="00C37207" w:rsidRPr="002E4E94" w:rsidRDefault="00C37207" w:rsidP="002E4E94">
      <w:pPr>
        <w:pStyle w:val="Pa2"/>
        <w:spacing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Ділове спілку</w:t>
      </w:r>
      <w:r w:rsidRPr="002E4E94">
        <w:rPr>
          <w:rFonts w:ascii="Times New Roman" w:hAnsi="Times New Roman" w:cs="Times New Roman"/>
          <w:sz w:val="28"/>
          <w:szCs w:val="28"/>
        </w:rPr>
        <w:softHyphen/>
        <w:t>вання містить обмін інформацією, пропозиціями, вимогами, поглядами, мотивацією з метою вирішення конкретних про</w:t>
      </w:r>
      <w:r w:rsidRPr="002E4E94">
        <w:rPr>
          <w:rFonts w:ascii="Times New Roman" w:hAnsi="Times New Roman" w:cs="Times New Roman"/>
          <w:sz w:val="28"/>
          <w:szCs w:val="28"/>
        </w:rPr>
        <w:softHyphen/>
        <w:t>блем як усередині організації, так і за її межами, а також укладення контрактів, договорів, угод чи установлення ін</w:t>
      </w:r>
      <w:r w:rsidRPr="002E4E94">
        <w:rPr>
          <w:rFonts w:ascii="Times New Roman" w:hAnsi="Times New Roman" w:cs="Times New Roman"/>
          <w:sz w:val="28"/>
          <w:szCs w:val="28"/>
        </w:rPr>
        <w:softHyphen/>
        <w:t xml:space="preserve">ших відносин між підприємствами, фірмами, організаціями. </w:t>
      </w:r>
    </w:p>
    <w:p w:rsidR="00C37207" w:rsidRPr="002E4E94" w:rsidRDefault="00C37207" w:rsidP="002E4E94">
      <w:pPr>
        <w:pStyle w:val="Pa2"/>
        <w:spacing w:line="240" w:lineRule="auto"/>
        <w:ind w:firstLine="709"/>
        <w:jc w:val="both"/>
        <w:rPr>
          <w:rFonts w:ascii="Times New Roman" w:hAnsi="Times New Roman" w:cs="Times New Roman"/>
          <w:sz w:val="28"/>
          <w:szCs w:val="28"/>
        </w:rPr>
      </w:pPr>
      <w:r w:rsidRPr="002E4E94">
        <w:rPr>
          <w:rFonts w:ascii="Times New Roman" w:hAnsi="Times New Roman" w:cs="Times New Roman"/>
          <w:bCs/>
          <w:iCs/>
          <w:sz w:val="28"/>
          <w:szCs w:val="28"/>
        </w:rPr>
        <w:t xml:space="preserve">Ділове спілкування </w:t>
      </w:r>
      <w:r w:rsidRPr="002E4E94">
        <w:rPr>
          <w:rFonts w:ascii="Times New Roman" w:hAnsi="Times New Roman" w:cs="Times New Roman"/>
          <w:sz w:val="28"/>
          <w:szCs w:val="28"/>
        </w:rPr>
        <w:t>— процес установлення і розвитку взаємодії із суб’єктами спілкування, змістом якого є профе</w:t>
      </w:r>
      <w:r w:rsidRPr="002E4E94">
        <w:rPr>
          <w:rFonts w:ascii="Times New Roman" w:hAnsi="Times New Roman" w:cs="Times New Roman"/>
          <w:sz w:val="28"/>
          <w:szCs w:val="28"/>
        </w:rPr>
        <w:softHyphen/>
        <w:t xml:space="preserve">сійна діяльність. </w:t>
      </w:r>
    </w:p>
    <w:p w:rsidR="00C37207" w:rsidRPr="002E4E94" w:rsidRDefault="00C37207" w:rsidP="002E4E94">
      <w:pPr>
        <w:pStyle w:val="Pa2"/>
        <w:spacing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Від правильної організації спілкування людей залежить результативність їхньої професійної діяльності, ступінь взаєморозуміння з партнерами, клієнтами та співробітниками, задоволення працівників своєю працею, морально-психологічний клімат у колективі, взаємовідносини з іншими аптечними закладами й державними органами. </w:t>
      </w:r>
    </w:p>
    <w:p w:rsidR="00C37207" w:rsidRPr="002E4E94" w:rsidRDefault="00C37207" w:rsidP="002E4E94">
      <w:pPr>
        <w:pStyle w:val="Pa2"/>
        <w:spacing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У цілому ділове спілкування відрізняється від буденного тим, що в його процесі ставляться мета і конкретні завдання, які вимагають свого вирішення. У діловому спілкуванні ми не можемо припинити взаємодію з партнером (принаймні без втрат для обох сторін). </w:t>
      </w:r>
    </w:p>
    <w:p w:rsidR="009C6B59" w:rsidRPr="002E4E94" w:rsidRDefault="009C6B59" w:rsidP="002E4E94">
      <w:pPr>
        <w:pStyle w:val="a3"/>
        <w:spacing w:before="0" w:beforeAutospacing="0" w:after="0" w:afterAutospacing="0"/>
        <w:ind w:firstLine="709"/>
        <w:jc w:val="both"/>
        <w:rPr>
          <w:sz w:val="28"/>
          <w:szCs w:val="28"/>
        </w:rPr>
      </w:pPr>
      <w:r w:rsidRPr="002E4E94">
        <w:rPr>
          <w:sz w:val="28"/>
          <w:szCs w:val="28"/>
        </w:rPr>
        <w:t>Традиційно ділове спілкування розуміють як процес взаємозв'язку і взаємодії, в якому відбувається обмін діяльністю, інформацією і досвідом, що припускає досягнення певного результату, рішення конкретної проблеми або реалізацію певної мети.</w:t>
      </w:r>
    </w:p>
    <w:p w:rsidR="00A01CC7" w:rsidRPr="002E4E94" w:rsidRDefault="00DB1F8D"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bCs/>
          <w:iCs/>
          <w:sz w:val="28"/>
          <w:szCs w:val="28"/>
        </w:rPr>
        <w:t xml:space="preserve">Ділове спілкування </w:t>
      </w:r>
      <w:r w:rsidRPr="002E4E94">
        <w:rPr>
          <w:rFonts w:ascii="Times New Roman" w:hAnsi="Times New Roman" w:cs="Times New Roman"/>
          <w:sz w:val="28"/>
          <w:szCs w:val="28"/>
        </w:rPr>
        <w:t>– це дво- або багатосторонній процес, зумовлений необхідністю здійснення управлінських чи професійних</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функцій шляхом встановлення стосунків, налагодження зворотного</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зв’язку. </w:t>
      </w:r>
    </w:p>
    <w:p w:rsidR="00FC61DD" w:rsidRPr="002E4E94" w:rsidRDefault="00FC61DD"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eastAsia="Times New Roman,BoldItalic" w:hAnsi="Times New Roman" w:cs="Times New Roman"/>
          <w:bCs/>
          <w:iCs/>
          <w:sz w:val="28"/>
          <w:szCs w:val="28"/>
        </w:rPr>
        <w:t xml:space="preserve">Ділове спілкування </w:t>
      </w:r>
      <w:r w:rsidRPr="002E4E94">
        <w:rPr>
          <w:rFonts w:ascii="Times New Roman" w:hAnsi="Times New Roman" w:cs="Times New Roman"/>
          <w:sz w:val="28"/>
          <w:szCs w:val="28"/>
        </w:rPr>
        <w:t>визначається як спілкування, метою якого є організація і оптимізація виробничої, наукової, комерційної чи іншої діяльності, де на першому місці стоять інтереси справи, а не конкретних співрозмовників.</w:t>
      </w:r>
    </w:p>
    <w:p w:rsidR="00A01CC7" w:rsidRPr="002E4E94" w:rsidRDefault="00DB1F8D"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Особливість ділового спілкування порівняно з дружнім</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полягає в тому, що воно організовується не за принципом «симпатії –</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антипатії», «хочу – не хочу». </w:t>
      </w:r>
    </w:p>
    <w:p w:rsidR="00DB1F8D" w:rsidRPr="002E4E94" w:rsidRDefault="00DB1F8D"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Такий вид спілкування зорганізується</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на основі принципу взаємної корисності ділових партнерів, об’єктивності сприйняття ними один одного. На </w:t>
      </w:r>
      <w:r w:rsidRPr="002E4E94">
        <w:rPr>
          <w:rFonts w:ascii="Times New Roman" w:hAnsi="Times New Roman" w:cs="Times New Roman"/>
          <w:sz w:val="28"/>
          <w:szCs w:val="28"/>
        </w:rPr>
        <w:lastRenderedPageBreak/>
        <w:t>відміну від дружнього,</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яке може бути нецілеспрямованим, спонтанним, неорганізованим,</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непідготованим, ділове спілкування є організованим, завчасно підготованим і обов’язково спрямованим на досягнення певної мети.</w:t>
      </w:r>
    </w:p>
    <w:p w:rsidR="00243A1C" w:rsidRPr="002E4E94" w:rsidRDefault="00243A1C" w:rsidP="002E4E94">
      <w:pPr>
        <w:pStyle w:val="a3"/>
        <w:spacing w:before="0" w:beforeAutospacing="0" w:after="0" w:afterAutospacing="0"/>
        <w:ind w:firstLine="709"/>
        <w:jc w:val="both"/>
        <w:rPr>
          <w:sz w:val="28"/>
          <w:szCs w:val="28"/>
        </w:rPr>
      </w:pPr>
      <w:r w:rsidRPr="002E4E94">
        <w:rPr>
          <w:sz w:val="28"/>
          <w:szCs w:val="28"/>
        </w:rPr>
        <w:t>Людина, яка спрямовує інформацію (комунікатор), і людина, яка її приймає (реципієнт), у діловому спілкуванні постійно міняються місцями, завдяки чому у людей, що спілкуються, має бути однакове розуміння не тільки значень, а й змісту слів.</w:t>
      </w:r>
    </w:p>
    <w:p w:rsidR="002B3089" w:rsidRPr="002E4E94" w:rsidRDefault="002B3089"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Предметом ділового спілкування виступає “діло”, справа, коли співрозмовники взаємодіють з приводу конкретного “діла”.</w:t>
      </w:r>
    </w:p>
    <w:p w:rsidR="009567DC" w:rsidRPr="002E4E94" w:rsidRDefault="00DB1F8D"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Ділове спілкування реалізується в таких його </w:t>
      </w:r>
      <w:r w:rsidRPr="002E4E94">
        <w:rPr>
          <w:rFonts w:ascii="Times New Roman" w:hAnsi="Times New Roman" w:cs="Times New Roman"/>
          <w:bCs/>
          <w:iCs/>
          <w:sz w:val="28"/>
          <w:szCs w:val="28"/>
        </w:rPr>
        <w:t>формах</w:t>
      </w:r>
      <w:r w:rsidRPr="002E4E94">
        <w:rPr>
          <w:rFonts w:ascii="Times New Roman" w:hAnsi="Times New Roman" w:cs="Times New Roman"/>
          <w:bCs/>
          <w:sz w:val="28"/>
          <w:szCs w:val="28"/>
        </w:rPr>
        <w:t xml:space="preserve">, </w:t>
      </w:r>
      <w:r w:rsidRPr="002E4E94">
        <w:rPr>
          <w:rFonts w:ascii="Times New Roman" w:hAnsi="Times New Roman" w:cs="Times New Roman"/>
          <w:sz w:val="28"/>
          <w:szCs w:val="28"/>
        </w:rPr>
        <w:t xml:space="preserve">як </w:t>
      </w:r>
      <w:proofErr w:type="spellStart"/>
      <w:r w:rsidRPr="002E4E94">
        <w:rPr>
          <w:rFonts w:ascii="Times New Roman" w:hAnsi="Times New Roman" w:cs="Times New Roman"/>
          <w:bCs/>
          <w:iCs/>
          <w:sz w:val="28"/>
          <w:szCs w:val="28"/>
        </w:rPr>
        <w:t>субординаційне</w:t>
      </w:r>
      <w:proofErr w:type="spellEnd"/>
      <w:r w:rsidRPr="002E4E94">
        <w:rPr>
          <w:rFonts w:ascii="Times New Roman" w:hAnsi="Times New Roman" w:cs="Times New Roman"/>
          <w:bCs/>
          <w:iCs/>
          <w:sz w:val="28"/>
          <w:szCs w:val="28"/>
        </w:rPr>
        <w:t>, службово-товариське, дружнє спілкування.</w:t>
      </w:r>
    </w:p>
    <w:p w:rsidR="000615D3"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Субординаційне спілкування</w:t>
      </w:r>
      <w:r w:rsidRPr="002E4E94">
        <w:rPr>
          <w:rFonts w:ascii="Times New Roman" w:hAnsi="Times New Roman" w:cs="Times New Roman"/>
          <w:sz w:val="28"/>
          <w:szCs w:val="28"/>
        </w:rPr>
        <w:t>: передбачає спілкування між керівниками та підлеглими, ґрунтується на адміністративно-правових</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нормах. </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Таке спілкування складається між керівниками та виконавцями, між керівниками різних рівнів і має лінійний, функціональний або змішаний (лінійно-функціональний) характер. За лінійних</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стосунків у кожного керівника може бути кілька підлеглих, але в</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кожного підлеглого – безпосередньо тільки один керівник. За функціональних взаємин працівник може бути підпорядкованим одночасно кільком керівникам, кожний з яких контролює реалізацію</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конкретної функції.</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 xml:space="preserve">Службово-товариське спілкування </w:t>
      </w:r>
      <w:r w:rsidRPr="002E4E94">
        <w:rPr>
          <w:rFonts w:ascii="Times New Roman" w:hAnsi="Times New Roman" w:cs="Times New Roman"/>
          <w:sz w:val="28"/>
          <w:szCs w:val="28"/>
        </w:rPr>
        <w:t>характерне для спілкування</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колег. Його основою є адміністративно-моральні норми.</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 xml:space="preserve">Дружнє спілкування являє собою </w:t>
      </w:r>
      <w:r w:rsidRPr="002E4E94">
        <w:rPr>
          <w:rFonts w:ascii="Times New Roman" w:hAnsi="Times New Roman" w:cs="Times New Roman"/>
          <w:sz w:val="28"/>
          <w:szCs w:val="28"/>
        </w:rPr>
        <w:t>психологічну взаємодію між</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керівниками, керівник</w:t>
      </w:r>
      <w:r w:rsidR="00FD0809" w:rsidRPr="002E4E94">
        <w:rPr>
          <w:rFonts w:ascii="Times New Roman" w:hAnsi="Times New Roman" w:cs="Times New Roman"/>
          <w:sz w:val="28"/>
          <w:szCs w:val="28"/>
        </w:rPr>
        <w:t>ами</w:t>
      </w:r>
      <w:r w:rsidRPr="002E4E94">
        <w:rPr>
          <w:rFonts w:ascii="Times New Roman" w:hAnsi="Times New Roman" w:cs="Times New Roman"/>
          <w:sz w:val="28"/>
          <w:szCs w:val="28"/>
        </w:rPr>
        <w:t xml:space="preserve"> та підлегли</w:t>
      </w:r>
      <w:r w:rsidR="00FD0809" w:rsidRPr="002E4E94">
        <w:rPr>
          <w:rFonts w:ascii="Times New Roman" w:hAnsi="Times New Roman" w:cs="Times New Roman"/>
          <w:sz w:val="28"/>
          <w:szCs w:val="28"/>
        </w:rPr>
        <w:t>ми</w:t>
      </w:r>
      <w:r w:rsidRPr="002E4E94">
        <w:rPr>
          <w:rFonts w:ascii="Times New Roman" w:hAnsi="Times New Roman" w:cs="Times New Roman"/>
          <w:sz w:val="28"/>
          <w:szCs w:val="28"/>
        </w:rPr>
        <w:t>; базоване на морально</w:t>
      </w:r>
      <w:r w:rsidR="00FD0809" w:rsidRPr="002E4E94">
        <w:rPr>
          <w:rFonts w:ascii="Times New Roman" w:hAnsi="Times New Roman" w:cs="Times New Roman"/>
          <w:sz w:val="28"/>
          <w:szCs w:val="28"/>
        </w:rPr>
        <w:t>-</w:t>
      </w:r>
      <w:r w:rsidRPr="002E4E94">
        <w:rPr>
          <w:rFonts w:ascii="Times New Roman" w:hAnsi="Times New Roman" w:cs="Times New Roman"/>
          <w:sz w:val="28"/>
          <w:szCs w:val="28"/>
        </w:rPr>
        <w:t>психологічних нормах взаємодії.</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У системі ділових та професійних стосунків виявляється </w:t>
      </w:r>
      <w:r w:rsidRPr="002E4E94">
        <w:rPr>
          <w:rFonts w:ascii="Times New Roman" w:hAnsi="Times New Roman" w:cs="Times New Roman"/>
          <w:bCs/>
          <w:iCs/>
          <w:sz w:val="28"/>
          <w:szCs w:val="28"/>
        </w:rPr>
        <w:t>тип</w:t>
      </w:r>
      <w:r w:rsidR="00F36D14" w:rsidRPr="002E4E94">
        <w:rPr>
          <w:rFonts w:ascii="Times New Roman" w:hAnsi="Times New Roman" w:cs="Times New Roman"/>
          <w:bCs/>
          <w:iCs/>
          <w:sz w:val="28"/>
          <w:szCs w:val="28"/>
        </w:rPr>
        <w:t xml:space="preserve"> </w:t>
      </w:r>
      <w:r w:rsidRPr="002E4E94">
        <w:rPr>
          <w:rFonts w:ascii="Times New Roman" w:hAnsi="Times New Roman" w:cs="Times New Roman"/>
          <w:bCs/>
          <w:iCs/>
          <w:sz w:val="28"/>
          <w:szCs w:val="28"/>
        </w:rPr>
        <w:t>ділового спілкування</w:t>
      </w:r>
      <w:r w:rsidRPr="002E4E94">
        <w:rPr>
          <w:rFonts w:ascii="Times New Roman" w:hAnsi="Times New Roman" w:cs="Times New Roman"/>
          <w:sz w:val="28"/>
          <w:szCs w:val="28"/>
        </w:rPr>
        <w:t>: менторський, ліберальний, інформативний,</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«натхненний», </w:t>
      </w:r>
      <w:r w:rsidR="00074E1D" w:rsidRPr="002E4E94">
        <w:rPr>
          <w:rFonts w:ascii="Times New Roman" w:hAnsi="Times New Roman" w:cs="Times New Roman"/>
          <w:sz w:val="28"/>
          <w:szCs w:val="28"/>
        </w:rPr>
        <w:t>«к</w:t>
      </w:r>
      <w:r w:rsidRPr="002E4E94">
        <w:rPr>
          <w:rFonts w:ascii="Times New Roman" w:hAnsi="Times New Roman" w:cs="Times New Roman"/>
          <w:sz w:val="28"/>
          <w:szCs w:val="28"/>
        </w:rPr>
        <w:t>онфронтаційний</w:t>
      </w:r>
      <w:r w:rsidR="00074E1D" w:rsidRPr="002E4E94">
        <w:rPr>
          <w:rFonts w:ascii="Times New Roman" w:hAnsi="Times New Roman" w:cs="Times New Roman"/>
          <w:sz w:val="28"/>
          <w:szCs w:val="28"/>
        </w:rPr>
        <w:t>»</w:t>
      </w:r>
      <w:r w:rsidRPr="002E4E94">
        <w:rPr>
          <w:rFonts w:ascii="Times New Roman" w:hAnsi="Times New Roman" w:cs="Times New Roman"/>
          <w:sz w:val="28"/>
          <w:szCs w:val="28"/>
        </w:rPr>
        <w:t>.</w:t>
      </w:r>
    </w:p>
    <w:p w:rsidR="00617E3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Тип ділового спілкування перебуває в прямій залежності від</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стилю управлінської діяльності. </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Так </w:t>
      </w:r>
      <w:r w:rsidRPr="002E4E94">
        <w:rPr>
          <w:rFonts w:ascii="Times New Roman" w:hAnsi="Times New Roman" w:cs="Times New Roman"/>
          <w:iCs/>
          <w:sz w:val="28"/>
          <w:szCs w:val="28"/>
        </w:rPr>
        <w:t xml:space="preserve">менторський </w:t>
      </w:r>
      <w:r w:rsidRPr="002E4E94">
        <w:rPr>
          <w:rFonts w:ascii="Times New Roman" w:hAnsi="Times New Roman" w:cs="Times New Roman"/>
          <w:sz w:val="28"/>
          <w:szCs w:val="28"/>
        </w:rPr>
        <w:t>тип спілкування</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відповідає </w:t>
      </w:r>
      <w:r w:rsidRPr="002E4E94">
        <w:rPr>
          <w:rFonts w:ascii="Times New Roman" w:hAnsi="Times New Roman" w:cs="Times New Roman"/>
          <w:iCs/>
          <w:sz w:val="28"/>
          <w:szCs w:val="28"/>
        </w:rPr>
        <w:t xml:space="preserve">авторитарному стилю управління, </w:t>
      </w:r>
      <w:r w:rsidRPr="002E4E94">
        <w:rPr>
          <w:rFonts w:ascii="Times New Roman" w:hAnsi="Times New Roman" w:cs="Times New Roman"/>
          <w:sz w:val="28"/>
          <w:szCs w:val="28"/>
        </w:rPr>
        <w:t>ґрунтується на односторонньому управлінні та спілкуванні, зорієнтований на повчання,</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 xml:space="preserve">інструктування. Цьому ж стилю управління відповідає </w:t>
      </w:r>
      <w:r w:rsidRPr="002E4E94">
        <w:rPr>
          <w:rFonts w:ascii="Times New Roman" w:hAnsi="Times New Roman" w:cs="Times New Roman"/>
          <w:iCs/>
          <w:sz w:val="28"/>
          <w:szCs w:val="28"/>
        </w:rPr>
        <w:t>«інформативний</w:t>
      </w:r>
      <w:r w:rsidRPr="002E4E94">
        <w:rPr>
          <w:rFonts w:ascii="Times New Roman" w:hAnsi="Times New Roman" w:cs="Times New Roman"/>
          <w:sz w:val="28"/>
          <w:szCs w:val="28"/>
        </w:rPr>
        <w:t xml:space="preserve">» тип спілкування, спрямованого на передавання інформації. Таке спілкування малоефективне, оскільки суто </w:t>
      </w:r>
      <w:proofErr w:type="spellStart"/>
      <w:r w:rsidRPr="002E4E94">
        <w:rPr>
          <w:rFonts w:ascii="Times New Roman" w:hAnsi="Times New Roman" w:cs="Times New Roman"/>
          <w:sz w:val="28"/>
          <w:szCs w:val="28"/>
        </w:rPr>
        <w:t>ретранслювання</w:t>
      </w:r>
      <w:proofErr w:type="spellEnd"/>
      <w:r w:rsidRPr="002E4E94">
        <w:rPr>
          <w:rFonts w:ascii="Times New Roman" w:hAnsi="Times New Roman" w:cs="Times New Roman"/>
          <w:sz w:val="28"/>
          <w:szCs w:val="28"/>
        </w:rPr>
        <w:t xml:space="preserve"> інформації сприяє лише її пасивному сприйманню.</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 xml:space="preserve">«Натхненний» </w:t>
      </w:r>
      <w:r w:rsidRPr="002E4E94">
        <w:rPr>
          <w:rFonts w:ascii="Times New Roman" w:hAnsi="Times New Roman" w:cs="Times New Roman"/>
          <w:sz w:val="28"/>
          <w:szCs w:val="28"/>
        </w:rPr>
        <w:t>тип ділового спілкування характерний для демократичного стилю управління (йому властиві активність усіх учасників, поєднання вимогливості зі справедливістю, діалогічність).</w:t>
      </w:r>
    </w:p>
    <w:p w:rsidR="008717D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 xml:space="preserve">Конфронтаційний </w:t>
      </w:r>
      <w:r w:rsidRPr="002E4E94">
        <w:rPr>
          <w:rFonts w:ascii="Times New Roman" w:hAnsi="Times New Roman" w:cs="Times New Roman"/>
          <w:sz w:val="28"/>
          <w:szCs w:val="28"/>
        </w:rPr>
        <w:t>тип спілкування схиляє до дискусії, діалогу з</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опонентами. Він відповідає демократичному стилю управління.</w:t>
      </w:r>
    </w:p>
    <w:p w:rsidR="0004078C" w:rsidRPr="002E4E94" w:rsidRDefault="008717DC"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iCs/>
          <w:sz w:val="28"/>
          <w:szCs w:val="28"/>
        </w:rPr>
        <w:t xml:space="preserve">Ліберальний </w:t>
      </w:r>
      <w:r w:rsidRPr="002E4E94">
        <w:rPr>
          <w:rFonts w:ascii="Times New Roman" w:hAnsi="Times New Roman" w:cs="Times New Roman"/>
          <w:sz w:val="28"/>
          <w:szCs w:val="28"/>
        </w:rPr>
        <w:t xml:space="preserve">тип спілкування відповідає </w:t>
      </w:r>
      <w:r w:rsidRPr="002E4E94">
        <w:rPr>
          <w:rFonts w:ascii="Times New Roman" w:hAnsi="Times New Roman" w:cs="Times New Roman"/>
          <w:iCs/>
          <w:sz w:val="28"/>
          <w:szCs w:val="28"/>
        </w:rPr>
        <w:t xml:space="preserve">ліберальному </w:t>
      </w:r>
      <w:r w:rsidRPr="002E4E94">
        <w:rPr>
          <w:rFonts w:ascii="Times New Roman" w:hAnsi="Times New Roman" w:cs="Times New Roman"/>
          <w:sz w:val="28"/>
          <w:szCs w:val="28"/>
        </w:rPr>
        <w:t>стилю</w:t>
      </w:r>
      <w:r w:rsidR="00F36D14" w:rsidRPr="002E4E94">
        <w:rPr>
          <w:rFonts w:ascii="Times New Roman" w:hAnsi="Times New Roman" w:cs="Times New Roman"/>
          <w:sz w:val="28"/>
          <w:szCs w:val="28"/>
        </w:rPr>
        <w:t xml:space="preserve"> </w:t>
      </w:r>
      <w:r w:rsidRPr="002E4E94">
        <w:rPr>
          <w:rFonts w:ascii="Times New Roman" w:hAnsi="Times New Roman" w:cs="Times New Roman"/>
          <w:sz w:val="28"/>
          <w:szCs w:val="28"/>
        </w:rPr>
        <w:t>управління: виявляється у невмінні керівника в процесі ділової взаємодії впливати на її результат, керівник просто «пливе за течією».</w:t>
      </w:r>
      <w:r w:rsidR="0004078C" w:rsidRPr="002E4E94">
        <w:rPr>
          <w:rFonts w:ascii="Times New Roman" w:hAnsi="Times New Roman" w:cs="Times New Roman"/>
          <w:sz w:val="28"/>
          <w:szCs w:val="28"/>
        </w:rPr>
        <w:t xml:space="preserve"> </w:t>
      </w:r>
    </w:p>
    <w:p w:rsidR="006D6658" w:rsidRPr="002E4E94" w:rsidRDefault="006D6658" w:rsidP="002E4E94">
      <w:pPr>
        <w:autoSpaceDE w:val="0"/>
        <w:autoSpaceDN w:val="0"/>
        <w:adjustRightInd w:val="0"/>
        <w:spacing w:after="0" w:line="240" w:lineRule="auto"/>
        <w:ind w:firstLine="709"/>
        <w:jc w:val="both"/>
        <w:rPr>
          <w:rFonts w:ascii="Times New Roman" w:hAnsi="Times New Roman" w:cs="Times New Roman"/>
          <w:sz w:val="28"/>
          <w:szCs w:val="28"/>
        </w:rPr>
      </w:pPr>
      <w:r w:rsidRPr="002E4E94">
        <w:rPr>
          <w:rFonts w:ascii="Times New Roman" w:hAnsi="Times New Roman" w:cs="Times New Roman"/>
          <w:bCs/>
          <w:iCs/>
          <w:sz w:val="28"/>
          <w:szCs w:val="28"/>
        </w:rPr>
        <w:t>Особливості ділового спілкування:</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 xml:space="preserve">наявність певного офіційного статусу співрозмовників;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спрямованість на установлення взаємовигідних контак</w:t>
      </w:r>
      <w:r w:rsidRPr="002E4E94">
        <w:rPr>
          <w:rFonts w:ascii="Times New Roman" w:hAnsi="Times New Roman" w:cs="Times New Roman"/>
          <w:color w:val="auto"/>
          <w:sz w:val="28"/>
          <w:szCs w:val="28"/>
        </w:rPr>
        <w:softHyphen/>
        <w:t>тів та підтримку зв’язків між представниками взаємозацікав</w:t>
      </w:r>
      <w:r w:rsidRPr="002E4E94">
        <w:rPr>
          <w:rFonts w:ascii="Times New Roman" w:hAnsi="Times New Roman" w:cs="Times New Roman"/>
          <w:color w:val="auto"/>
          <w:sz w:val="28"/>
          <w:szCs w:val="28"/>
        </w:rPr>
        <w:softHyphen/>
        <w:t xml:space="preserve">лених організацій;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lastRenderedPageBreak/>
        <w:t>відповідність певним загальновизнаним і загальноприй</w:t>
      </w:r>
      <w:r w:rsidRPr="002E4E94">
        <w:rPr>
          <w:rFonts w:ascii="Times New Roman" w:hAnsi="Times New Roman" w:cs="Times New Roman"/>
          <w:color w:val="auto"/>
          <w:sz w:val="28"/>
          <w:szCs w:val="28"/>
        </w:rPr>
        <w:softHyphen/>
        <w:t xml:space="preserve">нятим правилам;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передбачуваність ділових контактів, які попередньо пла</w:t>
      </w:r>
      <w:r w:rsidRPr="002E4E94">
        <w:rPr>
          <w:rFonts w:ascii="Times New Roman" w:hAnsi="Times New Roman" w:cs="Times New Roman"/>
          <w:color w:val="auto"/>
          <w:sz w:val="28"/>
          <w:szCs w:val="28"/>
        </w:rPr>
        <w:softHyphen/>
        <w:t xml:space="preserve">нуються; визначаються їх мета, зміст і можливі наслідки;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конструктивність характеру взаємовідносин, їх спряму</w:t>
      </w:r>
      <w:r w:rsidRPr="002E4E94">
        <w:rPr>
          <w:rFonts w:ascii="Times New Roman" w:hAnsi="Times New Roman" w:cs="Times New Roman"/>
          <w:color w:val="auto"/>
          <w:sz w:val="28"/>
          <w:szCs w:val="28"/>
        </w:rPr>
        <w:softHyphen/>
        <w:t>вання на розв’язання конкретних завдань, досягнення пев</w:t>
      </w:r>
      <w:r w:rsidRPr="002E4E94">
        <w:rPr>
          <w:rFonts w:ascii="Times New Roman" w:hAnsi="Times New Roman" w:cs="Times New Roman"/>
          <w:color w:val="auto"/>
          <w:sz w:val="28"/>
          <w:szCs w:val="28"/>
        </w:rPr>
        <w:softHyphen/>
        <w:t xml:space="preserve">ної мети;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 xml:space="preserve">взаємоузгодженість рішень, домовленість та подальша організація взаємодії партнерів; </w:t>
      </w:r>
    </w:p>
    <w:p w:rsidR="006D6658" w:rsidRPr="002E4E94" w:rsidRDefault="006D6658" w:rsidP="002E4E94">
      <w:pPr>
        <w:pStyle w:val="Default"/>
        <w:numPr>
          <w:ilvl w:val="0"/>
          <w:numId w:val="9"/>
        </w:numPr>
        <w:tabs>
          <w:tab w:val="clear" w:pos="720"/>
          <w:tab w:val="num" w:pos="851"/>
        </w:tabs>
        <w:ind w:left="0" w:firstLine="709"/>
        <w:jc w:val="both"/>
        <w:rPr>
          <w:rFonts w:ascii="Times New Roman" w:hAnsi="Times New Roman" w:cs="Times New Roman"/>
          <w:color w:val="auto"/>
          <w:sz w:val="28"/>
          <w:szCs w:val="28"/>
        </w:rPr>
      </w:pPr>
      <w:r w:rsidRPr="002E4E94">
        <w:rPr>
          <w:rFonts w:ascii="Times New Roman" w:hAnsi="Times New Roman" w:cs="Times New Roman"/>
          <w:color w:val="auto"/>
          <w:sz w:val="28"/>
          <w:szCs w:val="28"/>
        </w:rPr>
        <w:t xml:space="preserve">значущість кожного партнера як особистості. </w:t>
      </w:r>
    </w:p>
    <w:p w:rsidR="002B3089" w:rsidRPr="002E4E94" w:rsidRDefault="002B3089" w:rsidP="002E4E94">
      <w:pPr>
        <w:pStyle w:val="a5"/>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Фахівці визначають </w:t>
      </w:r>
      <w:r w:rsidRPr="002E4E94">
        <w:rPr>
          <w:rFonts w:ascii="Times New Roman" w:hAnsi="Times New Roman" w:cs="Times New Roman"/>
          <w:iCs/>
          <w:sz w:val="28"/>
          <w:szCs w:val="28"/>
        </w:rPr>
        <w:t>особливості ділового спілкування</w:t>
      </w:r>
      <w:r w:rsidRPr="002E4E94">
        <w:rPr>
          <w:rFonts w:ascii="Times New Roman" w:hAnsi="Times New Roman" w:cs="Times New Roman"/>
          <w:sz w:val="28"/>
          <w:szCs w:val="28"/>
        </w:rPr>
        <w:t>:</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наявність певного офіційного статусу об’єктів;</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спрямованість на встановлення взаємовигідних контактів та підтримку зв’язків між представниками взаємозацікавлених організацій;</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передбачуваність ділових контактів, які попередньо плануються, визначається їх мета, зміст і можливі наслідки;</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конструктивність характеру взаємовідносин, їх спрямування на розв’язання конкретних завдань;</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взаємоузгодженість рішень, домовленість та подальша організація взаємодії партнерів;</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значущість кожного партнера як особистості;</w:t>
      </w:r>
    </w:p>
    <w:p w:rsidR="002B3089" w:rsidRPr="002E4E94" w:rsidRDefault="002B3089" w:rsidP="002E4E94">
      <w:pPr>
        <w:pStyle w:val="a5"/>
        <w:numPr>
          <w:ilvl w:val="0"/>
          <w:numId w:val="10"/>
        </w:numPr>
        <w:tabs>
          <w:tab w:val="clear" w:pos="720"/>
          <w:tab w:val="num" w:pos="851"/>
        </w:tabs>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 xml:space="preserve"> безпосередня діяльність, якою зайняті люди, а не проблеми, що бентежать внутрішній світ.</w:t>
      </w:r>
    </w:p>
    <w:p w:rsidR="002B3089" w:rsidRPr="002E4E94" w:rsidRDefault="002B3089" w:rsidP="002E4E94">
      <w:pPr>
        <w:pStyle w:val="a5"/>
        <w:autoSpaceDE w:val="0"/>
        <w:autoSpaceDN w:val="0"/>
        <w:adjustRightInd w:val="0"/>
        <w:spacing w:after="0" w:line="240" w:lineRule="auto"/>
        <w:ind w:left="0" w:firstLine="709"/>
        <w:jc w:val="both"/>
        <w:rPr>
          <w:rFonts w:ascii="Times New Roman" w:hAnsi="Times New Roman" w:cs="Times New Roman"/>
          <w:sz w:val="28"/>
          <w:szCs w:val="28"/>
        </w:rPr>
      </w:pPr>
      <w:r w:rsidRPr="002E4E94">
        <w:rPr>
          <w:rFonts w:ascii="Times New Roman" w:hAnsi="Times New Roman" w:cs="Times New Roman"/>
          <w:sz w:val="28"/>
          <w:szCs w:val="28"/>
        </w:rPr>
        <w:t>Завданням ділового спілкування є ефективна співпраця. Щоб спілкування було ефективним, воно повинно базуватись на моральних цінностях, моральній культурі, на таких правилах і нормах поведінки, які сприяють розвитку співпраці. Це зміцнення взаємодовіри, повага, постійне інформування партнера щодо своїх намірів і дій, запобігання обману та невиконанню взятих зобов’язань.</w:t>
      </w:r>
    </w:p>
    <w:p w:rsidR="002B3089" w:rsidRPr="00EF7A3B" w:rsidRDefault="002B3089" w:rsidP="00EF7A3B">
      <w:pPr>
        <w:pStyle w:val="a3"/>
        <w:spacing w:beforeLines="40" w:before="96" w:beforeAutospacing="0" w:afterLines="40" w:after="96" w:afterAutospacing="0" w:line="360" w:lineRule="auto"/>
        <w:ind w:firstLine="567"/>
        <w:jc w:val="both"/>
        <w:rPr>
          <w:sz w:val="28"/>
          <w:szCs w:val="28"/>
        </w:rPr>
      </w:pPr>
    </w:p>
    <w:p w:rsidR="002E4E94" w:rsidRDefault="002E4E94">
      <w:pPr>
        <w:rPr>
          <w:rFonts w:ascii="Times New Roman" w:eastAsia="TimesNewRomanPS-BoldMT" w:hAnsi="Times New Roman" w:cs="Times New Roman"/>
          <w:b/>
          <w:bCs/>
          <w:sz w:val="28"/>
          <w:szCs w:val="28"/>
        </w:rPr>
      </w:pPr>
      <w:r>
        <w:rPr>
          <w:rFonts w:ascii="Times New Roman" w:eastAsia="TimesNewRomanPS-BoldMT" w:hAnsi="Times New Roman" w:cs="Times New Roman"/>
          <w:b/>
          <w:bCs/>
          <w:sz w:val="28"/>
          <w:szCs w:val="28"/>
        </w:rPr>
        <w:br w:type="page"/>
      </w:r>
    </w:p>
    <w:p w:rsidR="00CE0C43" w:rsidRDefault="00CE0C43" w:rsidP="00F5474C">
      <w:pPr>
        <w:autoSpaceDE w:val="0"/>
        <w:autoSpaceDN w:val="0"/>
        <w:adjustRightInd w:val="0"/>
        <w:spacing w:after="0" w:line="240" w:lineRule="auto"/>
        <w:jc w:val="center"/>
        <w:rPr>
          <w:rFonts w:ascii="Times New Roman" w:eastAsia="TimesNewRomanPS-BoldMT" w:hAnsi="Times New Roman" w:cs="Times New Roman"/>
          <w:b/>
          <w:bCs/>
          <w:sz w:val="28"/>
          <w:szCs w:val="28"/>
        </w:rPr>
      </w:pPr>
      <w:r w:rsidRPr="00560654">
        <w:rPr>
          <w:rFonts w:ascii="Times New Roman" w:eastAsia="TimesNewRomanPS-BoldMT" w:hAnsi="Times New Roman" w:cs="Times New Roman"/>
          <w:b/>
          <w:bCs/>
          <w:sz w:val="28"/>
          <w:szCs w:val="28"/>
        </w:rPr>
        <w:lastRenderedPageBreak/>
        <w:t>2. Рівні ділового спілкування</w:t>
      </w:r>
    </w:p>
    <w:p w:rsidR="00530B99" w:rsidRPr="00560654" w:rsidRDefault="00530B99" w:rsidP="00F5474C">
      <w:pPr>
        <w:autoSpaceDE w:val="0"/>
        <w:autoSpaceDN w:val="0"/>
        <w:adjustRightInd w:val="0"/>
        <w:spacing w:after="0" w:line="240" w:lineRule="auto"/>
        <w:jc w:val="center"/>
        <w:rPr>
          <w:rFonts w:ascii="Times New Roman" w:eastAsia="TimesNewRomanPS-BoldMT" w:hAnsi="Times New Roman" w:cs="Times New Roman"/>
          <w:b/>
          <w:bCs/>
          <w:sz w:val="28"/>
          <w:szCs w:val="28"/>
        </w:rPr>
      </w:pP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Управлінці та підприємці в процесі ділового спілкування виступають або як рівні та</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рівноправні партнери, або хтось має певну залежність (моральну, матеріальну тощо) та</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менше повноважень, тоді проявляється нерівноправність.</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Коли ту чи іншу проблему вирішують представники фірми, концерну чи відповідальні</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особи на найвищому державному рівні, то за ними завжди стоїть їхнє фінансове, економічне,</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політичне становище чи досить значна інша сила. За всіх економічних негараздів Росія може</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вести розмови із США більш-менш на рівні, оскільки володіє потужним ядерним</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потенціалом, з яким інша сторона змушена рахуватись. Для України, в її нинішньому</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становищі, така рівноправність просто неможлива.</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Це ж стосується і сфери управління та підприємницької діяльності. Сфера управління</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будується по вертикалі (керівник — підлеглий, керівник — керівник вищого рангу) та по</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горизонталі (рівнозначні керівні посади).</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Спілкування "керівник — підлеглий" нерівноправне, тому що тут присутня</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управлінська або формальна залежність.</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О. Добрович називає такі рівні ділового спілкування:</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примітивний;</w:t>
      </w:r>
      <w:r w:rsidR="00716AF4"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маніпулятивний;</w:t>
      </w:r>
      <w:r w:rsidRPr="007110BD">
        <w:rPr>
          <w:rFonts w:ascii="Times New Roman" w:eastAsia="TimesNewRomanPS-BoldMT" w:hAnsi="Times New Roman" w:cs="Times New Roman"/>
          <w:sz w:val="28"/>
          <w:szCs w:val="28"/>
        </w:rPr>
        <w:t xml:space="preserve"> </w:t>
      </w:r>
      <w:r w:rsidRPr="007110BD">
        <w:rPr>
          <w:rFonts w:ascii="Times New Roman" w:eastAsia="TimesNewRomanPSMT" w:hAnsi="Times New Roman" w:cs="Times New Roman"/>
          <w:sz w:val="28"/>
          <w:szCs w:val="28"/>
        </w:rPr>
        <w:t>стандартизований;</w:t>
      </w:r>
      <w:r w:rsidRPr="007110BD">
        <w:rPr>
          <w:rFonts w:ascii="Times New Roman" w:eastAsia="TimesNewRomanPS-BoldMT" w:hAnsi="Times New Roman" w:cs="Times New Roman"/>
          <w:sz w:val="28"/>
          <w:szCs w:val="28"/>
        </w:rPr>
        <w:t xml:space="preserve"> </w:t>
      </w:r>
      <w:r w:rsidR="00716AF4" w:rsidRPr="007110BD">
        <w:rPr>
          <w:rFonts w:ascii="Times New Roman" w:eastAsia="TimesNewRomanPS-BoldMT" w:hAnsi="Times New Roman" w:cs="Times New Roman"/>
          <w:sz w:val="28"/>
          <w:szCs w:val="28"/>
        </w:rPr>
        <w:t>к</w:t>
      </w:r>
      <w:r w:rsidR="00716AF4" w:rsidRPr="007110BD">
        <w:rPr>
          <w:rFonts w:ascii="Times New Roman" w:eastAsia="TimesNewRomanPSMT" w:hAnsi="Times New Roman" w:cs="Times New Roman"/>
          <w:sz w:val="28"/>
          <w:szCs w:val="28"/>
        </w:rPr>
        <w:t xml:space="preserve">онвенціональний» </w:t>
      </w:r>
      <w:r w:rsidRPr="007110BD">
        <w:rPr>
          <w:rFonts w:ascii="Times New Roman" w:eastAsia="TimesNewRomanPSMT" w:hAnsi="Times New Roman" w:cs="Times New Roman"/>
          <w:sz w:val="28"/>
          <w:szCs w:val="28"/>
        </w:rPr>
        <w:t>(погоджувальний);</w:t>
      </w:r>
      <w:r w:rsidR="00716AF4"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ігровий;</w:t>
      </w:r>
      <w:r w:rsidR="00716AF4" w:rsidRPr="007110BD">
        <w:rPr>
          <w:rFonts w:ascii="Times New Roman" w:eastAsia="TimesNewRomanPSMT" w:hAnsi="Times New Roman" w:cs="Times New Roman"/>
          <w:sz w:val="28"/>
          <w:szCs w:val="28"/>
        </w:rPr>
        <w:t xml:space="preserve"> </w:t>
      </w:r>
      <w:r w:rsidRPr="007110BD">
        <w:rPr>
          <w:rFonts w:ascii="Times New Roman" w:eastAsia="TimesNewRomanPS-BoldMT" w:hAnsi="Times New Roman" w:cs="Times New Roman"/>
          <w:sz w:val="28"/>
          <w:szCs w:val="28"/>
        </w:rPr>
        <w:t xml:space="preserve"> </w:t>
      </w:r>
      <w:r w:rsidRPr="007110BD">
        <w:rPr>
          <w:rFonts w:ascii="Times New Roman" w:eastAsia="TimesNewRomanPSMT" w:hAnsi="Times New Roman" w:cs="Times New Roman"/>
          <w:sz w:val="28"/>
          <w:szCs w:val="28"/>
        </w:rPr>
        <w:t>діловий;</w:t>
      </w:r>
      <w:r w:rsidR="00716AF4"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духовний.</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Знання цих можливих рівнів ділового спілкування дає змогу краще зрозуміти ситуацію</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як весь процес встановлення підприємницьких контактів.</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Коли управлінець по вертикалі використовує маніпулятивні або примітивні рівні, тоді</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виникає ситуація, яка породжує низку аморальних вчинків і несправедливих оцінок. Щирість</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у стосунках відсутня і виникає ситуація, коли висока оцінка добувається підлабузництвом</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(тобто, говорити іншому те, що він хоче почути, але що далеко не завжди відповідає</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реальності, особливо коли ця людина займає вищу посаду).</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За духовно-ігрового, конвенційного рівня спілкування партнер у бізнесі чи керівник</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можуть цікавитися особистим життям, психологічним настроєм, духовними запитами. Чисто</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діловий рівень взаємин є більш стандартизованим.</w:t>
      </w:r>
    </w:p>
    <w:p w:rsidR="00CE0C43" w:rsidRPr="007110BD" w:rsidRDefault="00CE0C43" w:rsidP="007110BD">
      <w:pPr>
        <w:widowControl w:val="0"/>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7110BD">
        <w:rPr>
          <w:rFonts w:ascii="Times New Roman" w:eastAsia="TimesNewRomanPSMT" w:hAnsi="Times New Roman" w:cs="Times New Roman"/>
          <w:sz w:val="28"/>
          <w:szCs w:val="28"/>
        </w:rPr>
        <w:t>Отже, суть ділового спілкування, яке, зокрема, будується по вертикалі, може бути далеко</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неоднозначним.</w:t>
      </w:r>
    </w:p>
    <w:p w:rsidR="006D6658" w:rsidRPr="007110BD" w:rsidRDefault="00CE0C43" w:rsidP="007110BD">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110BD">
        <w:rPr>
          <w:rFonts w:ascii="Times New Roman" w:eastAsia="TimesNewRomanPSMT" w:hAnsi="Times New Roman" w:cs="Times New Roman"/>
          <w:sz w:val="28"/>
          <w:szCs w:val="28"/>
        </w:rPr>
        <w:t>Із семи рівнів спілкування найбільш дієвими та плідними є діловий, конвенційний та</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духовний, через те що вони здатні пробуджувати найцінніші якості та най ширші творчі</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можливості особистості, викликати зацікавленість, інтереси, які, в свою чергу, є могутнім</w:t>
      </w:r>
      <w:r w:rsidR="00F5474C" w:rsidRPr="007110BD">
        <w:rPr>
          <w:rFonts w:ascii="Times New Roman" w:eastAsia="TimesNewRomanPSMT" w:hAnsi="Times New Roman" w:cs="Times New Roman"/>
          <w:sz w:val="28"/>
          <w:szCs w:val="28"/>
        </w:rPr>
        <w:t xml:space="preserve"> </w:t>
      </w:r>
      <w:r w:rsidRPr="007110BD">
        <w:rPr>
          <w:rFonts w:ascii="Times New Roman" w:eastAsia="TimesNewRomanPSMT" w:hAnsi="Times New Roman" w:cs="Times New Roman"/>
          <w:sz w:val="28"/>
          <w:szCs w:val="28"/>
        </w:rPr>
        <w:t>рушієм у системі управління та підприємництва.</w:t>
      </w:r>
    </w:p>
    <w:p w:rsidR="00FC61DD" w:rsidRDefault="00FC61DD" w:rsidP="00FA246B">
      <w:pPr>
        <w:autoSpaceDE w:val="0"/>
        <w:autoSpaceDN w:val="0"/>
        <w:adjustRightInd w:val="0"/>
        <w:spacing w:after="0" w:line="240" w:lineRule="auto"/>
        <w:rPr>
          <w:rFonts w:ascii="Times New Roman" w:hAnsi="Times New Roman" w:cs="Times New Roman"/>
          <w:b/>
          <w:sz w:val="28"/>
          <w:szCs w:val="28"/>
        </w:rPr>
      </w:pPr>
    </w:p>
    <w:p w:rsidR="00146744" w:rsidRPr="004D064D" w:rsidRDefault="00146744" w:rsidP="00146744">
      <w:pPr>
        <w:pStyle w:val="a3"/>
        <w:spacing w:beforeLines="100" w:before="240" w:beforeAutospacing="0" w:afterLines="100" w:after="240" w:afterAutospacing="0"/>
        <w:ind w:firstLine="567"/>
        <w:jc w:val="center"/>
        <w:rPr>
          <w:b/>
          <w:kern w:val="36"/>
          <w:sz w:val="28"/>
          <w:szCs w:val="28"/>
        </w:rPr>
      </w:pPr>
      <w:r w:rsidRPr="005E4F98">
        <w:rPr>
          <w:b/>
          <w:sz w:val="28"/>
          <w:szCs w:val="28"/>
        </w:rPr>
        <w:t>3. Основні види ділового спілкування</w:t>
      </w:r>
      <w:r>
        <w:rPr>
          <w:b/>
          <w:sz w:val="28"/>
          <w:szCs w:val="28"/>
        </w:rPr>
        <w:t xml:space="preserve">. </w:t>
      </w:r>
      <w:r w:rsidRPr="004D064D">
        <w:rPr>
          <w:b/>
          <w:kern w:val="36"/>
          <w:sz w:val="28"/>
          <w:szCs w:val="28"/>
        </w:rPr>
        <w:t>Функції ділового спілкування</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Не менш важливо виділити основні види і форми ділового спілкування. Це складне питання, з приводу якого в наукових публікаціях не існує однозначної думки. Різні автори</w:t>
      </w:r>
      <w:r w:rsidR="00D91D66" w:rsidRPr="00D91D66">
        <w:rPr>
          <w:sz w:val="28"/>
          <w:szCs w:val="28"/>
        </w:rPr>
        <w:t xml:space="preserve"> (М. С. Каган, А. А. Леонтьєв, </w:t>
      </w:r>
      <w:r w:rsidRPr="00D91D66">
        <w:rPr>
          <w:sz w:val="28"/>
          <w:szCs w:val="28"/>
        </w:rPr>
        <w:t xml:space="preserve">В. Н. </w:t>
      </w:r>
      <w:proofErr w:type="spellStart"/>
      <w:r w:rsidRPr="00D91D66">
        <w:rPr>
          <w:sz w:val="28"/>
          <w:szCs w:val="28"/>
        </w:rPr>
        <w:t>Сагатовский</w:t>
      </w:r>
      <w:proofErr w:type="spellEnd"/>
      <w:r w:rsidRPr="00D91D66">
        <w:rPr>
          <w:sz w:val="28"/>
          <w:szCs w:val="28"/>
        </w:rPr>
        <w:t xml:space="preserve">, А. Б. Добрович та ін.) </w:t>
      </w:r>
      <w:r w:rsidR="004A7AD6" w:rsidRPr="00D91D66">
        <w:rPr>
          <w:sz w:val="28"/>
          <w:szCs w:val="28"/>
        </w:rPr>
        <w:t>п</w:t>
      </w:r>
      <w:r w:rsidRPr="00D91D66">
        <w:rPr>
          <w:sz w:val="28"/>
          <w:szCs w:val="28"/>
        </w:rPr>
        <w:t>ропонують свої класифікації. Аналіз наявної інформації дозволяє стверджувати, що ділове спілкування буває:</w:t>
      </w:r>
    </w:p>
    <w:p w:rsidR="00B34587"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lastRenderedPageBreak/>
        <w:t xml:space="preserve">За статусом учасників </w:t>
      </w:r>
    </w:p>
    <w:p w:rsidR="009C6B59"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t>горизонтальним (коли ділові партнери мають рівним статусом) і вертикальним (коли між діловими партнерами існують відносини ієрархії);</w:t>
      </w:r>
    </w:p>
    <w:p w:rsidR="00B34587"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t xml:space="preserve">За наслідками </w:t>
      </w:r>
    </w:p>
    <w:p w:rsidR="009C6B59"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t>конструктивним (зміцнюються і розвиваються ділові відносини) і деструктивним (руйнуючим відносини партнерства);</w:t>
      </w:r>
    </w:p>
    <w:p w:rsidR="00B34587"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t xml:space="preserve">За характером і змістом </w:t>
      </w:r>
    </w:p>
    <w:p w:rsidR="009C6B59" w:rsidRPr="00D91D66" w:rsidRDefault="009C6B59" w:rsidP="00D91D66">
      <w:pPr>
        <w:spacing w:after="0" w:line="240" w:lineRule="auto"/>
        <w:ind w:firstLine="709"/>
        <w:jc w:val="both"/>
        <w:rPr>
          <w:rFonts w:ascii="Times New Roman" w:hAnsi="Times New Roman" w:cs="Times New Roman"/>
          <w:sz w:val="28"/>
          <w:szCs w:val="28"/>
        </w:rPr>
      </w:pPr>
      <w:r w:rsidRPr="00D91D66">
        <w:rPr>
          <w:rFonts w:ascii="Times New Roman" w:hAnsi="Times New Roman" w:cs="Times New Roman"/>
          <w:sz w:val="28"/>
          <w:szCs w:val="28"/>
        </w:rPr>
        <w:t>безпосереднім ("обличчям до обличчя") і опосередкованим (за допомогою ділових листів, письмових наказів, розпоряджень, звітів і т.д.).</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Безпосереднє ділове спілкування володіє більшою результативністю, силою емоційного впливу і навіювання, бо в ньому безпосередньо діють всі соціально-психологічні механізми, про які ми говорили раніше. Тут присутн</w:t>
      </w:r>
      <w:r w:rsidR="00B34587" w:rsidRPr="00D91D66">
        <w:rPr>
          <w:sz w:val="28"/>
          <w:szCs w:val="28"/>
        </w:rPr>
        <w:t>ій</w:t>
      </w:r>
      <w:r w:rsidRPr="00D91D66">
        <w:rPr>
          <w:sz w:val="28"/>
          <w:szCs w:val="28"/>
        </w:rPr>
        <w:t xml:space="preserve"> постійн</w:t>
      </w:r>
      <w:r w:rsidR="00B34587" w:rsidRPr="00D91D66">
        <w:rPr>
          <w:sz w:val="28"/>
          <w:szCs w:val="28"/>
        </w:rPr>
        <w:t xml:space="preserve">ий </w:t>
      </w:r>
      <w:r w:rsidRPr="00D91D66">
        <w:rPr>
          <w:rStyle w:val="a4"/>
          <w:rFonts w:eastAsiaTheme="majorEastAsia"/>
          <w:sz w:val="28"/>
          <w:szCs w:val="28"/>
        </w:rPr>
        <w:t>зворотний зв'язок:</w:t>
      </w:r>
      <w:r w:rsidR="00B34587" w:rsidRPr="00D91D66">
        <w:rPr>
          <w:rStyle w:val="a4"/>
          <w:rFonts w:eastAsiaTheme="majorEastAsia"/>
          <w:sz w:val="28"/>
          <w:szCs w:val="28"/>
        </w:rPr>
        <w:t xml:space="preserve"> </w:t>
      </w:r>
      <w:r w:rsidRPr="00D91D66">
        <w:rPr>
          <w:sz w:val="28"/>
          <w:szCs w:val="28"/>
        </w:rPr>
        <w:t>кожен із співрозмовників отримує інформацію про те, як його дії, слова, вчинки впливають на іншого, яке враження на нього виробляють. Виникає можливість своєчасної корекції власної поведінки.</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Однак і опосередковане спілкування сьогодні - це невід'ємна частина ділового життя. Воно є, безсумнівно, більш формальним, "сухим", часто позбавленим емоційної складової, але від цього не перестає бути ефективним і дієвим при вирішенні вельми широкого кола проблем (за умови його правильної організації).</w:t>
      </w:r>
    </w:p>
    <w:p w:rsidR="00565496" w:rsidRPr="00D91D66" w:rsidRDefault="009C6B59" w:rsidP="00D91D66">
      <w:pPr>
        <w:pStyle w:val="a3"/>
        <w:spacing w:before="0" w:beforeAutospacing="0" w:after="0" w:afterAutospacing="0"/>
        <w:ind w:firstLine="709"/>
        <w:jc w:val="both"/>
        <w:rPr>
          <w:sz w:val="28"/>
          <w:szCs w:val="28"/>
        </w:rPr>
      </w:pPr>
      <w:r w:rsidRPr="00D91D66">
        <w:rPr>
          <w:sz w:val="28"/>
          <w:szCs w:val="28"/>
        </w:rPr>
        <w:t xml:space="preserve">В цілому ділове спілкування відрізняється від буденного (дружнього) тим, що, по-перше, в його процесі ставиться мета і конкретні завдання, які вимагають свого вирішення; по-друге, ми не можемо просто так, без достатніх на те підстав припинити взаємодію з партнером (принаймні, без втрат для обох сторін). </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Звичайно, при цьому ділові відносини не виключають дружні, і навпаки. Але їх взаємозв'язок дуже відносна: коли друзі стають діловими партнерами, їх відносини часто псуються; і навпаки, з ділових відносин нерідко виростає міцна дружба.</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У повсякденному житті найчастіше ми оточуємо себе тими людьми, які нам приємні, а в діловій</w:t>
      </w:r>
      <w:r w:rsidR="00565496" w:rsidRPr="00D91D66">
        <w:rPr>
          <w:sz w:val="28"/>
          <w:szCs w:val="28"/>
        </w:rPr>
        <w:t xml:space="preserve"> </w:t>
      </w:r>
      <w:r w:rsidRPr="00D91D66">
        <w:rPr>
          <w:rStyle w:val="a4"/>
          <w:rFonts w:eastAsiaTheme="majorEastAsia"/>
          <w:sz w:val="28"/>
          <w:szCs w:val="28"/>
        </w:rPr>
        <w:t>змушені</w:t>
      </w:r>
      <w:r w:rsidR="00565496" w:rsidRPr="00D91D66">
        <w:rPr>
          <w:rStyle w:val="a4"/>
          <w:rFonts w:eastAsiaTheme="majorEastAsia"/>
          <w:sz w:val="28"/>
          <w:szCs w:val="28"/>
        </w:rPr>
        <w:t xml:space="preserve"> </w:t>
      </w:r>
      <w:r w:rsidRPr="00D91D66">
        <w:rPr>
          <w:sz w:val="28"/>
          <w:szCs w:val="28"/>
        </w:rPr>
        <w:t>спілкуватися з тими, хто нам потрібен. Прекрасно, коли це збігається! Але так буває далеко не завжди. І якщо у своєму особистому житті ми можемо перестати зустрічатися з приятелем, чимось розсердився нас, то в діловому світі контакти не перериваються за принципом "не хочу - не буду".</w:t>
      </w:r>
    </w:p>
    <w:p w:rsidR="009C6B59" w:rsidRPr="00D91D66" w:rsidRDefault="009C6B59" w:rsidP="00D91D66">
      <w:pPr>
        <w:pStyle w:val="a3"/>
        <w:spacing w:before="0" w:beforeAutospacing="0" w:after="0" w:afterAutospacing="0"/>
        <w:ind w:firstLine="709"/>
        <w:jc w:val="both"/>
        <w:rPr>
          <w:sz w:val="28"/>
          <w:szCs w:val="28"/>
        </w:rPr>
      </w:pPr>
      <w:r w:rsidRPr="00D91D66">
        <w:rPr>
          <w:sz w:val="28"/>
          <w:szCs w:val="28"/>
        </w:rPr>
        <w:t>У цьому сенсі важливо мати на увазі, що</w:t>
      </w:r>
      <w:r w:rsidR="00565496" w:rsidRPr="00D91D66">
        <w:rPr>
          <w:sz w:val="28"/>
          <w:szCs w:val="28"/>
        </w:rPr>
        <w:t xml:space="preserve"> </w:t>
      </w:r>
      <w:r w:rsidRPr="00D91D66">
        <w:rPr>
          <w:rStyle w:val="a4"/>
          <w:rFonts w:eastAsiaTheme="majorEastAsia"/>
          <w:sz w:val="28"/>
          <w:szCs w:val="28"/>
        </w:rPr>
        <w:t>зміст</w:t>
      </w:r>
      <w:r w:rsidR="00565496" w:rsidRPr="00D91D66">
        <w:rPr>
          <w:rStyle w:val="a4"/>
          <w:rFonts w:eastAsiaTheme="majorEastAsia"/>
          <w:sz w:val="28"/>
          <w:szCs w:val="28"/>
        </w:rPr>
        <w:t xml:space="preserve"> </w:t>
      </w:r>
      <w:r w:rsidRPr="00D91D66">
        <w:rPr>
          <w:sz w:val="28"/>
          <w:szCs w:val="28"/>
        </w:rPr>
        <w:t>ділового спілкування передбачає:</w:t>
      </w:r>
    </w:p>
    <w:p w:rsidR="009C6B59" w:rsidRPr="00D91D66" w:rsidRDefault="009C6B59" w:rsidP="00D91D66">
      <w:pPr>
        <w:numPr>
          <w:ilvl w:val="0"/>
          <w:numId w:val="2"/>
        </w:numPr>
        <w:spacing w:after="0" w:line="240" w:lineRule="auto"/>
        <w:ind w:left="0" w:firstLine="709"/>
        <w:jc w:val="both"/>
        <w:rPr>
          <w:rFonts w:ascii="Times New Roman" w:hAnsi="Times New Roman" w:cs="Times New Roman"/>
          <w:sz w:val="28"/>
          <w:szCs w:val="28"/>
        </w:rPr>
      </w:pPr>
      <w:r w:rsidRPr="00D91D66">
        <w:rPr>
          <w:rFonts w:ascii="Times New Roman" w:hAnsi="Times New Roman" w:cs="Times New Roman"/>
          <w:sz w:val="28"/>
          <w:szCs w:val="28"/>
        </w:rPr>
        <w:t>- Вміння вибудовувати відносини з різними людьми (у тому числі і з тими, хто викликає у вас сильну антипатію) і домагатися максимальної ефективності ділових контактів;</w:t>
      </w:r>
    </w:p>
    <w:p w:rsidR="009C6B59" w:rsidRPr="00D91D66" w:rsidRDefault="009C6B59" w:rsidP="00D91D66">
      <w:pPr>
        <w:numPr>
          <w:ilvl w:val="0"/>
          <w:numId w:val="2"/>
        </w:numPr>
        <w:spacing w:after="0" w:line="240" w:lineRule="auto"/>
        <w:ind w:left="0" w:firstLine="709"/>
        <w:jc w:val="both"/>
        <w:rPr>
          <w:rFonts w:ascii="Times New Roman" w:hAnsi="Times New Roman" w:cs="Times New Roman"/>
          <w:sz w:val="28"/>
          <w:szCs w:val="28"/>
        </w:rPr>
      </w:pPr>
      <w:r w:rsidRPr="00D91D66">
        <w:rPr>
          <w:rFonts w:ascii="Times New Roman" w:hAnsi="Times New Roman" w:cs="Times New Roman"/>
          <w:sz w:val="28"/>
          <w:szCs w:val="28"/>
        </w:rPr>
        <w:t>- Розуміння, що партнера по спілкуванню цікавить в першу чергу те, наскільки ви йому можете бути корисні. Тому в діловому спілкуванні потрібно демонструвати насамперед свою корисність для ділових партнерів, а не особисті якості.</w:t>
      </w:r>
    </w:p>
    <w:p w:rsidR="00F4326D" w:rsidRPr="005F77D9" w:rsidRDefault="00F4326D" w:rsidP="00D91D66">
      <w:pPr>
        <w:spacing w:after="0" w:line="240" w:lineRule="auto"/>
        <w:ind w:firstLine="709"/>
        <w:jc w:val="center"/>
        <w:outlineLvl w:val="0"/>
        <w:rPr>
          <w:rFonts w:ascii="Times New Roman" w:eastAsia="Times New Roman" w:hAnsi="Times New Roman" w:cs="Times New Roman"/>
          <w:b/>
          <w:kern w:val="36"/>
          <w:sz w:val="28"/>
          <w:szCs w:val="28"/>
          <w:u w:val="single"/>
          <w:lang w:eastAsia="uk-UA"/>
        </w:rPr>
      </w:pPr>
      <w:r w:rsidRPr="005F77D9">
        <w:rPr>
          <w:rFonts w:ascii="Times New Roman" w:eastAsia="Times New Roman" w:hAnsi="Times New Roman" w:cs="Times New Roman"/>
          <w:b/>
          <w:kern w:val="36"/>
          <w:sz w:val="28"/>
          <w:szCs w:val="28"/>
          <w:u w:val="single"/>
          <w:lang w:eastAsia="uk-UA"/>
        </w:rPr>
        <w:t>Функції ділового спілкування</w:t>
      </w:r>
    </w:p>
    <w:p w:rsidR="00F4326D" w:rsidRPr="00D91D66" w:rsidRDefault="00F4326D" w:rsidP="00D91D66">
      <w:pPr>
        <w:spacing w:after="0" w:line="240" w:lineRule="auto"/>
        <w:ind w:firstLine="709"/>
        <w:jc w:val="both"/>
        <w:rPr>
          <w:rFonts w:ascii="Times New Roman" w:eastAsia="Times New Roman" w:hAnsi="Times New Roman" w:cs="Times New Roman"/>
          <w:sz w:val="28"/>
          <w:szCs w:val="28"/>
          <w:lang w:eastAsia="uk-UA"/>
        </w:rPr>
      </w:pPr>
      <w:r w:rsidRPr="00D91D66">
        <w:rPr>
          <w:rFonts w:ascii="Times New Roman" w:eastAsia="Times New Roman" w:hAnsi="Times New Roman" w:cs="Times New Roman"/>
          <w:sz w:val="28"/>
          <w:szCs w:val="28"/>
          <w:lang w:eastAsia="uk-UA"/>
        </w:rPr>
        <w:t>Ділове спілкування виконує цілий ряд найважливіших</w:t>
      </w:r>
      <w:r w:rsidR="006A4D13" w:rsidRPr="00D91D66">
        <w:rPr>
          <w:rFonts w:ascii="Times New Roman" w:eastAsia="Times New Roman" w:hAnsi="Times New Roman" w:cs="Times New Roman"/>
          <w:sz w:val="28"/>
          <w:szCs w:val="28"/>
          <w:lang w:eastAsia="uk-UA"/>
        </w:rPr>
        <w:t xml:space="preserve"> </w:t>
      </w:r>
      <w:r w:rsidRPr="00D91D66">
        <w:rPr>
          <w:rFonts w:ascii="Times New Roman" w:eastAsia="Times New Roman" w:hAnsi="Times New Roman" w:cs="Times New Roman"/>
          <w:bCs/>
          <w:sz w:val="28"/>
          <w:szCs w:val="28"/>
          <w:lang w:eastAsia="uk-UA"/>
        </w:rPr>
        <w:t>функцій.</w:t>
      </w:r>
      <w:r w:rsidR="006A4D13" w:rsidRPr="00D91D66">
        <w:rPr>
          <w:rFonts w:ascii="Times New Roman" w:eastAsia="Times New Roman" w:hAnsi="Times New Roman" w:cs="Times New Roman"/>
          <w:bCs/>
          <w:sz w:val="28"/>
          <w:szCs w:val="28"/>
          <w:lang w:eastAsia="uk-UA"/>
        </w:rPr>
        <w:t xml:space="preserve"> </w:t>
      </w:r>
      <w:r w:rsidRPr="00D91D66">
        <w:rPr>
          <w:rFonts w:ascii="Times New Roman" w:eastAsia="Times New Roman" w:hAnsi="Times New Roman" w:cs="Times New Roman"/>
          <w:sz w:val="28"/>
          <w:szCs w:val="28"/>
          <w:lang w:eastAsia="uk-UA"/>
        </w:rPr>
        <w:t>Воно:</w:t>
      </w:r>
    </w:p>
    <w:p w:rsidR="00F4326D" w:rsidRPr="00D91D66" w:rsidRDefault="00F4326D" w:rsidP="00D91D66">
      <w:pPr>
        <w:numPr>
          <w:ilvl w:val="0"/>
          <w:numId w:val="3"/>
        </w:numPr>
        <w:spacing w:after="0" w:line="240" w:lineRule="auto"/>
        <w:ind w:left="0" w:firstLine="709"/>
        <w:jc w:val="both"/>
        <w:rPr>
          <w:rFonts w:ascii="Times New Roman" w:eastAsia="Times New Roman" w:hAnsi="Times New Roman" w:cs="Times New Roman"/>
          <w:sz w:val="28"/>
          <w:szCs w:val="28"/>
          <w:lang w:eastAsia="uk-UA"/>
        </w:rPr>
      </w:pPr>
      <w:r w:rsidRPr="00D91D66">
        <w:rPr>
          <w:rFonts w:ascii="Times New Roman" w:eastAsia="Times New Roman" w:hAnsi="Times New Roman" w:cs="Times New Roman"/>
          <w:sz w:val="28"/>
          <w:szCs w:val="28"/>
          <w:lang w:eastAsia="uk-UA"/>
        </w:rPr>
        <w:t xml:space="preserve">- Сприяє ефективному досягненню цілей виробництва або бізнесу (саме в ході ділового спілкування відбувається вироблення стратегії і тактики </w:t>
      </w:r>
      <w:r w:rsidRPr="00D91D66">
        <w:rPr>
          <w:rFonts w:ascii="Times New Roman" w:eastAsia="Times New Roman" w:hAnsi="Times New Roman" w:cs="Times New Roman"/>
          <w:sz w:val="28"/>
          <w:szCs w:val="28"/>
          <w:lang w:eastAsia="uk-UA"/>
        </w:rPr>
        <w:lastRenderedPageBreak/>
        <w:t>спільних дій, пошук засобів вирішення поставлених завдань, їх коригування у процесі реалізації і т.д.);</w:t>
      </w:r>
    </w:p>
    <w:p w:rsidR="00F4326D" w:rsidRPr="00D91D66" w:rsidRDefault="00F4326D" w:rsidP="00D91D66">
      <w:pPr>
        <w:numPr>
          <w:ilvl w:val="0"/>
          <w:numId w:val="3"/>
        </w:numPr>
        <w:spacing w:after="0" w:line="240" w:lineRule="auto"/>
        <w:ind w:left="0" w:firstLine="709"/>
        <w:jc w:val="both"/>
        <w:rPr>
          <w:rFonts w:ascii="Times New Roman" w:eastAsia="Times New Roman" w:hAnsi="Times New Roman" w:cs="Times New Roman"/>
          <w:sz w:val="28"/>
          <w:szCs w:val="28"/>
          <w:lang w:eastAsia="uk-UA"/>
        </w:rPr>
      </w:pPr>
      <w:r w:rsidRPr="00D91D66">
        <w:rPr>
          <w:rFonts w:ascii="Times New Roman" w:eastAsia="Times New Roman" w:hAnsi="Times New Roman" w:cs="Times New Roman"/>
          <w:sz w:val="28"/>
          <w:szCs w:val="28"/>
          <w:lang w:eastAsia="uk-UA"/>
        </w:rPr>
        <w:t>- Дозволяє підібрати ефективно працюючу команду (підбір і розстановка кадрів, делегування повноважень, робота з людьми);</w:t>
      </w:r>
    </w:p>
    <w:p w:rsidR="00F4326D" w:rsidRPr="00D91D66" w:rsidRDefault="00F4326D" w:rsidP="00D91D66">
      <w:pPr>
        <w:numPr>
          <w:ilvl w:val="0"/>
          <w:numId w:val="3"/>
        </w:numPr>
        <w:spacing w:after="0" w:line="240" w:lineRule="auto"/>
        <w:ind w:left="0" w:firstLine="709"/>
        <w:jc w:val="both"/>
        <w:rPr>
          <w:rFonts w:ascii="Times New Roman" w:eastAsia="Times New Roman" w:hAnsi="Times New Roman" w:cs="Times New Roman"/>
          <w:sz w:val="28"/>
          <w:szCs w:val="28"/>
          <w:lang w:eastAsia="uk-UA"/>
        </w:rPr>
      </w:pPr>
      <w:r w:rsidRPr="00D91D66">
        <w:rPr>
          <w:rFonts w:ascii="Times New Roman" w:eastAsia="Times New Roman" w:hAnsi="Times New Roman" w:cs="Times New Roman"/>
          <w:sz w:val="28"/>
          <w:szCs w:val="28"/>
          <w:lang w:eastAsia="uk-UA"/>
        </w:rPr>
        <w:t>- Сприяє створенню оптимального морально-психологічного клімату в команді, бо від настрою і атмосфери в колективі залежить його продуктивність і ефективність роботи;</w:t>
      </w:r>
    </w:p>
    <w:p w:rsidR="00F4326D" w:rsidRPr="00D91D66" w:rsidRDefault="00F4326D" w:rsidP="00D91D66">
      <w:pPr>
        <w:numPr>
          <w:ilvl w:val="0"/>
          <w:numId w:val="3"/>
        </w:numPr>
        <w:spacing w:after="0" w:line="240" w:lineRule="auto"/>
        <w:ind w:left="0" w:firstLine="709"/>
        <w:jc w:val="both"/>
        <w:rPr>
          <w:rFonts w:ascii="Times New Roman" w:eastAsia="Times New Roman" w:hAnsi="Times New Roman" w:cs="Times New Roman"/>
          <w:sz w:val="28"/>
          <w:szCs w:val="28"/>
          <w:lang w:eastAsia="uk-UA"/>
        </w:rPr>
      </w:pPr>
      <w:r w:rsidRPr="00D91D66">
        <w:rPr>
          <w:rFonts w:ascii="Times New Roman" w:eastAsia="Times New Roman" w:hAnsi="Times New Roman" w:cs="Times New Roman"/>
          <w:sz w:val="28"/>
          <w:szCs w:val="28"/>
          <w:lang w:eastAsia="uk-UA"/>
        </w:rPr>
        <w:t>- Забезпечує сприятливі зовнішні умови для діяльності власної фірми або підприємства (контакти з партнерами, суміжними організаціями і т.д.).</w:t>
      </w:r>
    </w:p>
    <w:p w:rsidR="00074E12" w:rsidRDefault="00074E12" w:rsidP="00F4326D">
      <w:pPr>
        <w:spacing w:beforeLines="50" w:before="120" w:after="120" w:line="240" w:lineRule="auto"/>
        <w:ind w:firstLine="567"/>
        <w:jc w:val="both"/>
        <w:rPr>
          <w:rFonts w:ascii="Times New Roman" w:eastAsia="Times New Roman" w:hAnsi="Times New Roman" w:cs="Times New Roman"/>
          <w:sz w:val="28"/>
          <w:szCs w:val="28"/>
          <w:lang w:eastAsia="uk-UA"/>
        </w:rPr>
      </w:pPr>
    </w:p>
    <w:p w:rsidR="00074E12" w:rsidRPr="00074E12" w:rsidRDefault="00F43634" w:rsidP="00074E12">
      <w:pPr>
        <w:spacing w:beforeLines="50" w:before="120" w:after="120" w:line="240" w:lineRule="auto"/>
        <w:ind w:firstLine="567"/>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4</w:t>
      </w:r>
      <w:r w:rsidR="00074E12" w:rsidRPr="00074E12">
        <w:rPr>
          <w:rFonts w:ascii="Times New Roman" w:eastAsia="Times New Roman" w:hAnsi="Times New Roman" w:cs="Times New Roman"/>
          <w:b/>
          <w:sz w:val="28"/>
          <w:szCs w:val="28"/>
          <w:lang w:eastAsia="uk-UA"/>
        </w:rPr>
        <w:t>. Форми ділового спілкування</w:t>
      </w:r>
    </w:p>
    <w:p w:rsidR="00F4326D" w:rsidRPr="009F305F" w:rsidRDefault="00F4326D" w:rsidP="009F305F">
      <w:pPr>
        <w:spacing w:after="0" w:line="240" w:lineRule="auto"/>
        <w:ind w:firstLine="567"/>
        <w:jc w:val="both"/>
        <w:rPr>
          <w:rFonts w:ascii="Times New Roman" w:eastAsia="Times New Roman" w:hAnsi="Times New Roman" w:cs="Times New Roman"/>
          <w:sz w:val="28"/>
          <w:szCs w:val="28"/>
          <w:lang w:eastAsia="uk-UA"/>
        </w:rPr>
      </w:pPr>
      <w:r w:rsidRPr="009F305F">
        <w:rPr>
          <w:rFonts w:ascii="Times New Roman" w:eastAsia="Times New Roman" w:hAnsi="Times New Roman" w:cs="Times New Roman"/>
          <w:sz w:val="28"/>
          <w:szCs w:val="28"/>
          <w:lang w:eastAsia="uk-UA"/>
        </w:rPr>
        <w:t>При цьому ділове спілкування реалізується в самих різних</w:t>
      </w:r>
      <w:r w:rsidR="00567C87" w:rsidRPr="009F305F">
        <w:rPr>
          <w:rFonts w:ascii="Times New Roman" w:eastAsia="Times New Roman" w:hAnsi="Times New Roman" w:cs="Times New Roman"/>
          <w:sz w:val="28"/>
          <w:szCs w:val="28"/>
          <w:lang w:eastAsia="uk-UA"/>
        </w:rPr>
        <w:t xml:space="preserve"> </w:t>
      </w:r>
      <w:r w:rsidRPr="009F305F">
        <w:rPr>
          <w:rFonts w:ascii="Times New Roman" w:eastAsia="Times New Roman" w:hAnsi="Times New Roman" w:cs="Times New Roman"/>
          <w:bCs/>
          <w:sz w:val="28"/>
          <w:szCs w:val="28"/>
          <w:lang w:eastAsia="uk-UA"/>
        </w:rPr>
        <w:t>формах:</w:t>
      </w:r>
      <w:r w:rsidR="00EB78A5" w:rsidRPr="009F305F">
        <w:rPr>
          <w:rFonts w:ascii="Times New Roman" w:eastAsia="Times New Roman" w:hAnsi="Times New Roman" w:cs="Times New Roman"/>
          <w:bCs/>
          <w:sz w:val="28"/>
          <w:szCs w:val="28"/>
          <w:lang w:eastAsia="uk-UA"/>
        </w:rPr>
        <w:t xml:space="preserve"> </w:t>
      </w:r>
      <w:r w:rsidR="00EB78A5" w:rsidRPr="009F305F">
        <w:rPr>
          <w:rFonts w:ascii="Times New Roman" w:eastAsia="Times New Roman" w:hAnsi="Times New Roman" w:cs="Times New Roman"/>
          <w:sz w:val="28"/>
          <w:szCs w:val="28"/>
          <w:lang w:eastAsia="uk-UA"/>
        </w:rPr>
        <w:t xml:space="preserve"> ділова бесіда; ділові перемовини; ділові наради і зібрання; публічний виступ; телефонне спілкування.</w:t>
      </w:r>
    </w:p>
    <w:p w:rsidR="00E95092"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Практика ділових відносин показує, що в процесі вирішен</w:t>
      </w:r>
      <w:r w:rsidRPr="009F305F">
        <w:rPr>
          <w:rFonts w:ascii="Times New Roman" w:hAnsi="Times New Roman" w:cs="Times New Roman"/>
          <w:color w:val="000000"/>
          <w:sz w:val="28"/>
          <w:szCs w:val="28"/>
        </w:rPr>
        <w:softHyphen/>
        <w:t xml:space="preserve">ня проблем, пов’язаних з міжособистісним контактом, багато чого залежить від того, як партнери (співрозмовники) вміють налагоджувати ділові контакти.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Існує багато форм ділового спілкування: ділова бесіда (зустрічі, переговори, дискусії); ділові переговори; ділові наради; ділові збори; ділові снідан</w:t>
      </w:r>
      <w:r w:rsidRPr="009F305F">
        <w:rPr>
          <w:rFonts w:ascii="Times New Roman" w:hAnsi="Times New Roman" w:cs="Times New Roman"/>
          <w:color w:val="000000"/>
          <w:sz w:val="28"/>
          <w:szCs w:val="28"/>
        </w:rPr>
        <w:softHyphen/>
        <w:t xml:space="preserve">ки, обіди, вечері.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bCs/>
          <w:iCs/>
          <w:color w:val="000000"/>
          <w:sz w:val="28"/>
          <w:szCs w:val="28"/>
        </w:rPr>
        <w:t xml:space="preserve">Ділова бесіда </w:t>
      </w:r>
      <w:r w:rsidR="00E95092" w:rsidRPr="009F305F">
        <w:rPr>
          <w:rFonts w:ascii="Times New Roman" w:hAnsi="Times New Roman" w:cs="Times New Roman"/>
          <w:bCs/>
          <w:iCs/>
          <w:color w:val="000000"/>
          <w:sz w:val="28"/>
          <w:szCs w:val="28"/>
        </w:rPr>
        <w:t>–</w:t>
      </w:r>
      <w:r w:rsidRPr="009F305F">
        <w:rPr>
          <w:rFonts w:ascii="Times New Roman" w:hAnsi="Times New Roman" w:cs="Times New Roman"/>
          <w:color w:val="000000"/>
          <w:sz w:val="28"/>
          <w:szCs w:val="28"/>
        </w:rPr>
        <w:t xml:space="preserve"> мовне спілкування представників різ</w:t>
      </w:r>
      <w:r w:rsidRPr="009F305F">
        <w:rPr>
          <w:rFonts w:ascii="Times New Roman" w:hAnsi="Times New Roman" w:cs="Times New Roman"/>
          <w:color w:val="000000"/>
          <w:sz w:val="28"/>
          <w:szCs w:val="28"/>
        </w:rPr>
        <w:softHyphen/>
        <w:t>них установ чи фірм, що мають необхідні права від своїх орга</w:t>
      </w:r>
      <w:r w:rsidRPr="009F305F">
        <w:rPr>
          <w:rFonts w:ascii="Times New Roman" w:hAnsi="Times New Roman" w:cs="Times New Roman"/>
          <w:color w:val="000000"/>
          <w:sz w:val="28"/>
          <w:szCs w:val="28"/>
        </w:rPr>
        <w:softHyphen/>
        <w:t>нізацій, з метою установлення ділових відносин, вирішення ділових проблем чи відпрацювання конструктивного підхо</w:t>
      </w:r>
      <w:r w:rsidRPr="009F305F">
        <w:rPr>
          <w:rFonts w:ascii="Times New Roman" w:hAnsi="Times New Roman" w:cs="Times New Roman"/>
          <w:color w:val="000000"/>
          <w:sz w:val="28"/>
          <w:szCs w:val="28"/>
        </w:rPr>
        <w:softHyphen/>
        <w:t>ду до їх вирішення</w:t>
      </w:r>
      <w:r w:rsidRPr="009F305F">
        <w:rPr>
          <w:rFonts w:ascii="Times New Roman" w:hAnsi="Times New Roman" w:cs="Times New Roman"/>
          <w:iCs/>
          <w:color w:val="000000"/>
          <w:sz w:val="28"/>
          <w:szCs w:val="28"/>
        </w:rPr>
        <w:t xml:space="preserve">.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Мета ділової бесіди — </w:t>
      </w:r>
      <w:r w:rsidRPr="009F305F">
        <w:rPr>
          <w:rFonts w:ascii="Times New Roman" w:hAnsi="Times New Roman" w:cs="Times New Roman"/>
          <w:color w:val="000000"/>
          <w:sz w:val="28"/>
          <w:szCs w:val="28"/>
        </w:rPr>
        <w:t xml:space="preserve">переконати партнера прийняти конкретні рішення.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bCs/>
          <w:iCs/>
          <w:color w:val="000000"/>
          <w:sz w:val="28"/>
          <w:szCs w:val="28"/>
        </w:rPr>
        <w:t xml:space="preserve">Ділові переговори </w:t>
      </w:r>
      <w:r w:rsidR="00E95092" w:rsidRPr="009F305F">
        <w:rPr>
          <w:rFonts w:ascii="Times New Roman" w:hAnsi="Times New Roman" w:cs="Times New Roman"/>
          <w:bCs/>
          <w:iCs/>
          <w:color w:val="000000"/>
          <w:sz w:val="28"/>
          <w:szCs w:val="28"/>
        </w:rPr>
        <w:t>–</w:t>
      </w:r>
      <w:r w:rsidRPr="009F305F">
        <w:rPr>
          <w:rFonts w:ascii="Times New Roman" w:hAnsi="Times New Roman" w:cs="Times New Roman"/>
          <w:iCs/>
          <w:color w:val="000000"/>
          <w:sz w:val="28"/>
          <w:szCs w:val="28"/>
        </w:rPr>
        <w:t xml:space="preserve"> </w:t>
      </w:r>
      <w:r w:rsidRPr="009F305F">
        <w:rPr>
          <w:rFonts w:ascii="Times New Roman" w:hAnsi="Times New Roman" w:cs="Times New Roman"/>
          <w:color w:val="000000"/>
          <w:sz w:val="28"/>
          <w:szCs w:val="28"/>
        </w:rPr>
        <w:t>спільна діяльність одного суб’єкта з іншим, що приводить до ефективного вирішення спірних питань і суперечностей з оптимальним урахуванням потреб обох сторін</w:t>
      </w:r>
      <w:r w:rsidRPr="009F305F">
        <w:rPr>
          <w:rFonts w:ascii="Times New Roman" w:hAnsi="Times New Roman" w:cs="Times New Roman"/>
          <w:iCs/>
          <w:color w:val="000000"/>
          <w:sz w:val="28"/>
          <w:szCs w:val="28"/>
        </w:rPr>
        <w:t xml:space="preserve">.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Мета ділових переговорів </w:t>
      </w:r>
      <w:r w:rsidR="00E95092" w:rsidRPr="009F305F">
        <w:rPr>
          <w:rFonts w:ascii="Times New Roman" w:hAnsi="Times New Roman" w:cs="Times New Roman"/>
          <w:iCs/>
          <w:color w:val="000000"/>
          <w:sz w:val="28"/>
          <w:szCs w:val="28"/>
        </w:rPr>
        <w:t>–</w:t>
      </w:r>
      <w:r w:rsidRPr="009F305F">
        <w:rPr>
          <w:rFonts w:ascii="Times New Roman" w:hAnsi="Times New Roman" w:cs="Times New Roman"/>
          <w:color w:val="000000"/>
          <w:sz w:val="28"/>
          <w:szCs w:val="28"/>
        </w:rPr>
        <w:t xml:space="preserve"> знайти взаємоприйнятне рі</w:t>
      </w:r>
      <w:r w:rsidRPr="009F305F">
        <w:rPr>
          <w:rFonts w:ascii="Times New Roman" w:hAnsi="Times New Roman" w:cs="Times New Roman"/>
          <w:color w:val="000000"/>
          <w:sz w:val="28"/>
          <w:szCs w:val="28"/>
        </w:rPr>
        <w:softHyphen/>
        <w:t xml:space="preserve">шення, уникаючи надмірної форми прояву конфлікту. </w:t>
      </w:r>
    </w:p>
    <w:p w:rsidR="00E95092"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Кожен із учасників переговорного процесу має свої цілі, інтереси, наміри, які частково збігаються, а частково різнять</w:t>
      </w:r>
      <w:r w:rsidRPr="009F305F">
        <w:rPr>
          <w:rFonts w:ascii="Times New Roman" w:hAnsi="Times New Roman" w:cs="Times New Roman"/>
          <w:color w:val="000000"/>
          <w:sz w:val="28"/>
          <w:szCs w:val="28"/>
        </w:rPr>
        <w:softHyphen/>
        <w:t>ся. Тобто саме збіг інтересів робить переговори можливими, а розбіжність запитів спонукає сторони до їх проведення. Проте бувають випадки, коли сторони не готові до прийняття спільного рішення, тобто йдеться про попередні переговори, на яких їх учасники лише обмінюються поглядами, інформаці</w:t>
      </w:r>
      <w:r w:rsidRPr="009F305F">
        <w:rPr>
          <w:rFonts w:ascii="Times New Roman" w:hAnsi="Times New Roman" w:cs="Times New Roman"/>
          <w:color w:val="000000"/>
          <w:sz w:val="28"/>
          <w:szCs w:val="28"/>
        </w:rPr>
        <w:softHyphen/>
        <w:t xml:space="preserve">єю.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У діловій практиці виникають і такі ситуації, коли одна зі сторін йде на переговори тільки для того, щоб відвернути увагу партнера. За таких умов переговори матимуть деструк</w:t>
      </w:r>
      <w:r w:rsidRPr="009F305F">
        <w:rPr>
          <w:rFonts w:ascii="Times New Roman" w:hAnsi="Times New Roman" w:cs="Times New Roman"/>
          <w:color w:val="000000"/>
          <w:sz w:val="28"/>
          <w:szCs w:val="28"/>
        </w:rPr>
        <w:softHyphen/>
        <w:t xml:space="preserve">тивний характер стосовно однієї зі сторін.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Перед тим, як сідати за стіл переговорів, необхідно знати, що переговорний процес — це справа двох суб’єктів взаємо</w:t>
      </w:r>
      <w:r w:rsidRPr="009F305F">
        <w:rPr>
          <w:rFonts w:ascii="Times New Roman" w:hAnsi="Times New Roman" w:cs="Times New Roman"/>
          <w:color w:val="000000"/>
          <w:sz w:val="28"/>
          <w:szCs w:val="28"/>
        </w:rPr>
        <w:softHyphen/>
        <w:t xml:space="preserve">дії, кожен з яких має свої цілі, інтереси, завдання та наміри.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bCs/>
          <w:iCs/>
          <w:color w:val="000000"/>
          <w:sz w:val="28"/>
          <w:szCs w:val="28"/>
        </w:rPr>
        <w:t xml:space="preserve">Ділові наради </w:t>
      </w:r>
      <w:r w:rsidR="00E95092" w:rsidRPr="009F305F">
        <w:rPr>
          <w:rFonts w:ascii="Times New Roman" w:hAnsi="Times New Roman" w:cs="Times New Roman"/>
          <w:bCs/>
          <w:iCs/>
          <w:color w:val="000000"/>
          <w:sz w:val="28"/>
          <w:szCs w:val="28"/>
        </w:rPr>
        <w:t>–</w:t>
      </w:r>
      <w:r w:rsidRPr="009F305F">
        <w:rPr>
          <w:rFonts w:ascii="Times New Roman" w:hAnsi="Times New Roman" w:cs="Times New Roman"/>
          <w:color w:val="000000"/>
          <w:sz w:val="28"/>
          <w:szCs w:val="28"/>
        </w:rPr>
        <w:t xml:space="preserve"> групове осмислення й вирішення про</w:t>
      </w:r>
      <w:r w:rsidRPr="009F305F">
        <w:rPr>
          <w:rFonts w:ascii="Times New Roman" w:hAnsi="Times New Roman" w:cs="Times New Roman"/>
          <w:color w:val="000000"/>
          <w:sz w:val="28"/>
          <w:szCs w:val="28"/>
        </w:rPr>
        <w:softHyphen/>
        <w:t xml:space="preserve">блеми організації чи установи.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Мета нарад </w:t>
      </w:r>
      <w:r w:rsidR="00E95092" w:rsidRPr="009F305F">
        <w:rPr>
          <w:rFonts w:ascii="Times New Roman" w:hAnsi="Times New Roman" w:cs="Times New Roman"/>
          <w:iCs/>
          <w:color w:val="000000"/>
          <w:sz w:val="28"/>
          <w:szCs w:val="28"/>
        </w:rPr>
        <w:t>–</w:t>
      </w:r>
      <w:r w:rsidRPr="009F305F">
        <w:rPr>
          <w:rFonts w:ascii="Times New Roman" w:hAnsi="Times New Roman" w:cs="Times New Roman"/>
          <w:color w:val="000000"/>
          <w:sz w:val="28"/>
          <w:szCs w:val="28"/>
        </w:rPr>
        <w:t xml:space="preserve"> спільно обговорювати важливі питання, аналізувати їх, висловлювати свої думки, пропозиції, погоджувати позиції тощо.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lastRenderedPageBreak/>
        <w:t>Проблема, яку виносять на нараду, може мати, зокрема, виробничий, організаційний, дисциплінарний чи контроль</w:t>
      </w:r>
      <w:r w:rsidRPr="009F305F">
        <w:rPr>
          <w:rFonts w:ascii="Times New Roman" w:hAnsi="Times New Roman" w:cs="Times New Roman"/>
          <w:color w:val="000000"/>
          <w:sz w:val="28"/>
          <w:szCs w:val="28"/>
        </w:rPr>
        <w:softHyphen/>
        <w:t>ний характер. Щоб провести нараду, необхідно мати не лише організаторські, але й комунікативні здібності, а також до</w:t>
      </w:r>
      <w:r w:rsidRPr="009F305F">
        <w:rPr>
          <w:rFonts w:ascii="Times New Roman" w:hAnsi="Times New Roman" w:cs="Times New Roman"/>
          <w:color w:val="000000"/>
          <w:sz w:val="28"/>
          <w:szCs w:val="28"/>
        </w:rPr>
        <w:softHyphen/>
        <w:t>тримуватися норм і правил етикету. Ефективною вважаєть</w:t>
      </w:r>
      <w:r w:rsidRPr="009F305F">
        <w:rPr>
          <w:rFonts w:ascii="Times New Roman" w:hAnsi="Times New Roman" w:cs="Times New Roman"/>
          <w:color w:val="000000"/>
          <w:sz w:val="28"/>
          <w:szCs w:val="28"/>
        </w:rPr>
        <w:softHyphen/>
        <w:t xml:space="preserve">ся та нарада, підсумком якої є вироблення спільної думки між співрозмовниками.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bCs/>
          <w:iCs/>
          <w:color w:val="000000"/>
          <w:sz w:val="28"/>
          <w:szCs w:val="28"/>
        </w:rPr>
        <w:t xml:space="preserve">Ділові збори </w:t>
      </w:r>
      <w:r w:rsidR="00E95092" w:rsidRPr="009F305F">
        <w:rPr>
          <w:rFonts w:ascii="Times New Roman" w:hAnsi="Times New Roman" w:cs="Times New Roman"/>
          <w:bCs/>
          <w:iCs/>
          <w:color w:val="000000"/>
          <w:sz w:val="28"/>
          <w:szCs w:val="28"/>
        </w:rPr>
        <w:t>–</w:t>
      </w:r>
      <w:r w:rsidRPr="009F305F">
        <w:rPr>
          <w:rFonts w:ascii="Times New Roman" w:hAnsi="Times New Roman" w:cs="Times New Roman"/>
          <w:color w:val="000000"/>
          <w:sz w:val="28"/>
          <w:szCs w:val="28"/>
        </w:rPr>
        <w:t xml:space="preserve"> форма обговорення спільної проблеми, вони проводяться з метою її осмислення</w:t>
      </w:r>
      <w:r w:rsidRPr="009F305F">
        <w:rPr>
          <w:rFonts w:ascii="Times New Roman" w:hAnsi="Times New Roman" w:cs="Times New Roman"/>
          <w:iCs/>
          <w:color w:val="000000"/>
          <w:sz w:val="28"/>
          <w:szCs w:val="28"/>
        </w:rPr>
        <w:t xml:space="preserve">.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До зборів готуються заздалегідь, цей процес складається з трьох етапів: підготовчого (передбачає висвітлення проблеми), обговорення питання та ухвалення рішення. Передумовами успішного проведення зборів є здатність промовців орієнту</w:t>
      </w:r>
      <w:r w:rsidRPr="009F305F">
        <w:rPr>
          <w:rFonts w:ascii="Times New Roman" w:hAnsi="Times New Roman" w:cs="Times New Roman"/>
          <w:color w:val="000000"/>
          <w:sz w:val="28"/>
          <w:szCs w:val="28"/>
        </w:rPr>
        <w:softHyphen/>
        <w:t>ватися на слухача та його проблеми, вміння помічати реак</w:t>
      </w:r>
      <w:r w:rsidRPr="009F305F">
        <w:rPr>
          <w:rFonts w:ascii="Times New Roman" w:hAnsi="Times New Roman" w:cs="Times New Roman"/>
          <w:color w:val="000000"/>
          <w:sz w:val="28"/>
          <w:szCs w:val="28"/>
        </w:rPr>
        <w:softHyphen/>
        <w:t xml:space="preserve">цію в залі.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color w:val="000000"/>
          <w:sz w:val="28"/>
          <w:szCs w:val="28"/>
        </w:rPr>
        <w:t>Усі зазначені індивідуальні й групові форми спілкуван</w:t>
      </w:r>
      <w:r w:rsidRPr="009F305F">
        <w:rPr>
          <w:rFonts w:ascii="Times New Roman" w:hAnsi="Times New Roman" w:cs="Times New Roman"/>
          <w:color w:val="000000"/>
          <w:sz w:val="28"/>
          <w:szCs w:val="28"/>
        </w:rPr>
        <w:softHyphen/>
        <w:t>ня мають спрямовуватися на розвиток зацікавленості учас</w:t>
      </w:r>
      <w:r w:rsidRPr="009F305F">
        <w:rPr>
          <w:rFonts w:ascii="Times New Roman" w:hAnsi="Times New Roman" w:cs="Times New Roman"/>
          <w:color w:val="000000"/>
          <w:sz w:val="28"/>
          <w:szCs w:val="28"/>
        </w:rPr>
        <w:softHyphen/>
        <w:t>ників обговорення проблеми, підвищення активності люди</w:t>
      </w:r>
      <w:r w:rsidRPr="009F305F">
        <w:rPr>
          <w:rFonts w:ascii="Times New Roman" w:hAnsi="Times New Roman" w:cs="Times New Roman"/>
          <w:color w:val="000000"/>
          <w:sz w:val="28"/>
          <w:szCs w:val="28"/>
        </w:rPr>
        <w:softHyphen/>
        <w:t xml:space="preserve">ни, актуалізацію її творчого й комунікативного потенціалу. </w:t>
      </w:r>
    </w:p>
    <w:p w:rsidR="00B968E3"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bCs/>
          <w:iCs/>
          <w:color w:val="000000"/>
          <w:sz w:val="28"/>
          <w:szCs w:val="28"/>
        </w:rPr>
        <w:t xml:space="preserve">Ділові сніданки, обіди, вечері. </w:t>
      </w:r>
      <w:r w:rsidRPr="009F305F">
        <w:rPr>
          <w:rFonts w:ascii="Times New Roman" w:hAnsi="Times New Roman" w:cs="Times New Roman"/>
          <w:color w:val="000000"/>
          <w:sz w:val="28"/>
          <w:szCs w:val="28"/>
        </w:rPr>
        <w:t>Досить часто ділові зу</w:t>
      </w:r>
      <w:r w:rsidRPr="009F305F">
        <w:rPr>
          <w:rFonts w:ascii="Times New Roman" w:hAnsi="Times New Roman" w:cs="Times New Roman"/>
          <w:color w:val="000000"/>
          <w:sz w:val="28"/>
          <w:szCs w:val="28"/>
        </w:rPr>
        <w:softHyphen/>
        <w:t>стрічі відбуваються в неформальній обстановці (кафе, ресто</w:t>
      </w:r>
      <w:r w:rsidRPr="009F305F">
        <w:rPr>
          <w:rFonts w:ascii="Times New Roman" w:hAnsi="Times New Roman" w:cs="Times New Roman"/>
          <w:color w:val="000000"/>
          <w:sz w:val="28"/>
          <w:szCs w:val="28"/>
        </w:rPr>
        <w:softHyphen/>
        <w:t>рані тощо). Це вимагає вміння поєднувати рішення ділових питань із трапезою. Звичайно виділяють ділові сніданки, обі</w:t>
      </w:r>
      <w:r w:rsidRPr="009F305F">
        <w:rPr>
          <w:rFonts w:ascii="Times New Roman" w:hAnsi="Times New Roman" w:cs="Times New Roman"/>
          <w:color w:val="000000"/>
          <w:sz w:val="28"/>
          <w:szCs w:val="28"/>
        </w:rPr>
        <w:softHyphen/>
        <w:t>ди, вечері, фуршети. Їх поєднують деякі загальні принципи, що застосовують під час сніданку, обіду, вечері чи фуршету — це правила поведінки за столом. Але кожна з цих форм ді</w:t>
      </w:r>
      <w:r w:rsidRPr="009F305F">
        <w:rPr>
          <w:rFonts w:ascii="Times New Roman" w:hAnsi="Times New Roman" w:cs="Times New Roman"/>
          <w:color w:val="000000"/>
          <w:sz w:val="28"/>
          <w:szCs w:val="28"/>
        </w:rPr>
        <w:softHyphen/>
        <w:t xml:space="preserve">лового спілкування має свої особливості.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Діловий сніданок </w:t>
      </w:r>
      <w:r w:rsidRPr="009F305F">
        <w:rPr>
          <w:rFonts w:ascii="Times New Roman" w:hAnsi="Times New Roman" w:cs="Times New Roman"/>
          <w:color w:val="000000"/>
          <w:sz w:val="28"/>
          <w:szCs w:val="28"/>
        </w:rPr>
        <w:t xml:space="preserve">використовують для ділової розмови тоді, коли співрозмовник особливо напружено працює протягом дня. За часом бесіда триває 45 хвилин.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Діловий обід </w:t>
      </w:r>
      <w:r w:rsidRPr="009F305F">
        <w:rPr>
          <w:rFonts w:ascii="Times New Roman" w:hAnsi="Times New Roman" w:cs="Times New Roman"/>
          <w:color w:val="000000"/>
          <w:sz w:val="28"/>
          <w:szCs w:val="28"/>
        </w:rPr>
        <w:t xml:space="preserve">дає можливість налагодити кращі відносини з партнерами, краще познайомитися з клієнтами. Діловий обід триває одну-дві години, з яких 30 хвилин займає світська розмова. </w:t>
      </w:r>
    </w:p>
    <w:p w:rsidR="002E4FA8" w:rsidRPr="009F305F" w:rsidRDefault="002E4FA8" w:rsidP="009F305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9F305F">
        <w:rPr>
          <w:rFonts w:ascii="Times New Roman" w:hAnsi="Times New Roman" w:cs="Times New Roman"/>
          <w:iCs/>
          <w:color w:val="000000"/>
          <w:sz w:val="28"/>
          <w:szCs w:val="28"/>
        </w:rPr>
        <w:t xml:space="preserve">Ділова вечеря </w:t>
      </w:r>
      <w:r w:rsidRPr="009F305F">
        <w:rPr>
          <w:rFonts w:ascii="Times New Roman" w:hAnsi="Times New Roman" w:cs="Times New Roman"/>
          <w:color w:val="000000"/>
          <w:sz w:val="28"/>
          <w:szCs w:val="28"/>
        </w:rPr>
        <w:t>носить більш офіційний характер, ніж сні</w:t>
      </w:r>
      <w:r w:rsidRPr="009F305F">
        <w:rPr>
          <w:rFonts w:ascii="Times New Roman" w:hAnsi="Times New Roman" w:cs="Times New Roman"/>
          <w:color w:val="000000"/>
          <w:sz w:val="28"/>
          <w:szCs w:val="28"/>
        </w:rPr>
        <w:softHyphen/>
        <w:t>данок чи обід. На ділову зустріч запрошують заздалегідь пись</w:t>
      </w:r>
      <w:r w:rsidRPr="009F305F">
        <w:rPr>
          <w:rFonts w:ascii="Times New Roman" w:hAnsi="Times New Roman" w:cs="Times New Roman"/>
          <w:color w:val="000000"/>
          <w:sz w:val="28"/>
          <w:szCs w:val="28"/>
        </w:rPr>
        <w:softHyphen/>
        <w:t xml:space="preserve">мово чи по телефону. Ділова вечеря може тривати понад дві години. </w:t>
      </w:r>
    </w:p>
    <w:p w:rsidR="002E4FA8" w:rsidRPr="009F305F" w:rsidRDefault="002E4FA8" w:rsidP="009F305F">
      <w:pPr>
        <w:widowControl w:val="0"/>
        <w:spacing w:after="0" w:line="240" w:lineRule="auto"/>
        <w:ind w:firstLine="567"/>
        <w:jc w:val="both"/>
        <w:outlineLvl w:val="0"/>
        <w:rPr>
          <w:rFonts w:ascii="Times New Roman" w:eastAsia="Times New Roman" w:hAnsi="Times New Roman" w:cs="Times New Roman"/>
          <w:kern w:val="36"/>
          <w:sz w:val="28"/>
          <w:szCs w:val="28"/>
          <w:lang w:eastAsia="uk-UA"/>
        </w:rPr>
      </w:pPr>
      <w:r w:rsidRPr="009F305F">
        <w:rPr>
          <w:rFonts w:ascii="Times New Roman" w:hAnsi="Times New Roman" w:cs="Times New Roman"/>
          <w:color w:val="000000"/>
          <w:sz w:val="28"/>
          <w:szCs w:val="28"/>
        </w:rPr>
        <w:t>Усі вищезазначені форми спілкування мають спрямову</w:t>
      </w:r>
      <w:r w:rsidRPr="009F305F">
        <w:rPr>
          <w:rFonts w:ascii="Times New Roman" w:hAnsi="Times New Roman" w:cs="Times New Roman"/>
          <w:color w:val="000000"/>
          <w:sz w:val="28"/>
          <w:szCs w:val="28"/>
        </w:rPr>
        <w:softHyphen/>
        <w:t>ватися на розвиток зацікавленості учасників обговорення про</w:t>
      </w:r>
      <w:r w:rsidRPr="009F305F">
        <w:rPr>
          <w:rFonts w:ascii="Times New Roman" w:hAnsi="Times New Roman" w:cs="Times New Roman"/>
          <w:color w:val="000000"/>
          <w:sz w:val="28"/>
          <w:szCs w:val="28"/>
        </w:rPr>
        <w:softHyphen/>
        <w:t>блеми, підвищення активності людини, актуалізації її твор</w:t>
      </w:r>
      <w:r w:rsidRPr="009F305F">
        <w:rPr>
          <w:rFonts w:ascii="Times New Roman" w:hAnsi="Times New Roman" w:cs="Times New Roman"/>
          <w:color w:val="000000"/>
          <w:sz w:val="28"/>
          <w:szCs w:val="28"/>
        </w:rPr>
        <w:softHyphen/>
        <w:t>чого й комунікативного потенціалу.</w:t>
      </w:r>
    </w:p>
    <w:p w:rsidR="002E4FA8" w:rsidRDefault="002E4FA8" w:rsidP="00F4326D">
      <w:pPr>
        <w:spacing w:beforeLines="50" w:before="120" w:after="120" w:line="240" w:lineRule="auto"/>
        <w:ind w:firstLine="567"/>
        <w:jc w:val="center"/>
        <w:outlineLvl w:val="0"/>
        <w:rPr>
          <w:rFonts w:ascii="Times New Roman" w:eastAsia="Times New Roman" w:hAnsi="Times New Roman" w:cs="Times New Roman"/>
          <w:b/>
          <w:kern w:val="36"/>
          <w:sz w:val="28"/>
          <w:szCs w:val="28"/>
          <w:lang w:eastAsia="uk-UA"/>
        </w:rPr>
      </w:pPr>
    </w:p>
    <w:p w:rsidR="00F4326D" w:rsidRPr="004D064D" w:rsidRDefault="001B6A80" w:rsidP="00F4326D">
      <w:pPr>
        <w:spacing w:beforeLines="50" w:before="120" w:after="120" w:line="240" w:lineRule="auto"/>
        <w:ind w:firstLine="567"/>
        <w:jc w:val="center"/>
        <w:outlineLvl w:val="0"/>
        <w:rPr>
          <w:rFonts w:ascii="Times New Roman" w:eastAsia="Times New Roman" w:hAnsi="Times New Roman" w:cs="Times New Roman"/>
          <w:b/>
          <w:kern w:val="36"/>
          <w:sz w:val="28"/>
          <w:szCs w:val="28"/>
          <w:lang w:eastAsia="uk-UA"/>
        </w:rPr>
      </w:pPr>
      <w:r>
        <w:rPr>
          <w:rFonts w:ascii="Times New Roman" w:eastAsia="Times New Roman" w:hAnsi="Times New Roman" w:cs="Times New Roman"/>
          <w:b/>
          <w:kern w:val="36"/>
          <w:sz w:val="28"/>
          <w:szCs w:val="28"/>
          <w:lang w:eastAsia="uk-UA"/>
        </w:rPr>
        <w:t xml:space="preserve">5. </w:t>
      </w:r>
      <w:r w:rsidR="00F4326D" w:rsidRPr="004D064D">
        <w:rPr>
          <w:rFonts w:ascii="Times New Roman" w:eastAsia="Times New Roman" w:hAnsi="Times New Roman" w:cs="Times New Roman"/>
          <w:b/>
          <w:kern w:val="36"/>
          <w:sz w:val="28"/>
          <w:szCs w:val="28"/>
          <w:lang w:eastAsia="uk-UA"/>
        </w:rPr>
        <w:t>Культура ділового спілкування</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Про специфіку кожної з них докладну розмову у нас попереду, а поки важливо підкреслити головне: про якій би формі ділового спілкування не йшла мова, се обов'язковою передумовою є відповідний рівень </w:t>
      </w:r>
      <w:r w:rsidRPr="0043589D">
        <w:rPr>
          <w:rFonts w:ascii="Times New Roman" w:eastAsia="Times New Roman" w:hAnsi="Times New Roman" w:cs="Times New Roman"/>
          <w:bCs/>
          <w:sz w:val="28"/>
          <w:szCs w:val="28"/>
          <w:lang w:eastAsia="uk-UA"/>
        </w:rPr>
        <w:t>культури ділового спілкування,</w:t>
      </w:r>
      <w:r w:rsidRPr="0043589D">
        <w:rPr>
          <w:rFonts w:ascii="Times New Roman" w:eastAsia="Times New Roman" w:hAnsi="Times New Roman" w:cs="Times New Roman"/>
          <w:sz w:val="28"/>
          <w:szCs w:val="28"/>
          <w:lang w:eastAsia="uk-UA"/>
        </w:rPr>
        <w:t> вміння бачити в діловому партнері не тільки корисну, але й цікаву особистість . Для цього потрібно володіти:</w:t>
      </w:r>
    </w:p>
    <w:p w:rsidR="00F4326D" w:rsidRPr="0043589D" w:rsidRDefault="00F4326D" w:rsidP="0043589D">
      <w:pPr>
        <w:numPr>
          <w:ilvl w:val="0"/>
          <w:numId w:val="5"/>
        </w:numPr>
        <w:spacing w:after="0" w:line="240" w:lineRule="auto"/>
        <w:ind w:left="0"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а) високою комунікативною культурою;</w:t>
      </w:r>
    </w:p>
    <w:p w:rsidR="00F4326D" w:rsidRPr="0043589D" w:rsidRDefault="00F4326D" w:rsidP="0043589D">
      <w:pPr>
        <w:numPr>
          <w:ilvl w:val="0"/>
          <w:numId w:val="5"/>
        </w:numPr>
        <w:spacing w:after="0" w:line="240" w:lineRule="auto"/>
        <w:ind w:left="0"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б) умінням об'єктивно сприймати і оцінювати партнера;</w:t>
      </w:r>
    </w:p>
    <w:p w:rsidR="00F4326D" w:rsidRPr="0043589D" w:rsidRDefault="00F4326D" w:rsidP="0043589D">
      <w:pPr>
        <w:numPr>
          <w:ilvl w:val="0"/>
          <w:numId w:val="5"/>
        </w:numPr>
        <w:spacing w:after="0" w:line="240" w:lineRule="auto"/>
        <w:ind w:left="0"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в) умінням вибудовувати відносини з будь-яким партнером, домагаючись ефективної взаємодії на основі обопільних інтересів.</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lastRenderedPageBreak/>
        <w:t>Сторони ділового спілкування взаємопов'язані: вміння правильно сприймати і приймати партнера або аудиторію допомагає знайти потрібні доводи, а володіння ораторським мистецтвом - їх викласти. Все це необхідно для успішного ділового контакту, в ході якого проявляється вміння взаємодіяти з партнером: долати бар'єри у спілкуванні, займати потрібну психологічну позицію, виходити па відповідний рівень спілкування і т.д.</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В цілому, якщо ви залучені в ділове спілкування і це основна сфера вашої професійної діяльності, то дуже важливо знати основні</w:t>
      </w:r>
      <w:r w:rsidR="0079540A" w:rsidRPr="0043589D">
        <w:rPr>
          <w:rFonts w:ascii="Times New Roman" w:eastAsia="Times New Roman" w:hAnsi="Times New Roman" w:cs="Times New Roman"/>
          <w:sz w:val="28"/>
          <w:szCs w:val="28"/>
          <w:lang w:eastAsia="uk-UA"/>
        </w:rPr>
        <w:t xml:space="preserve"> </w:t>
      </w:r>
      <w:r w:rsidRPr="0043589D">
        <w:rPr>
          <w:rFonts w:ascii="Times New Roman" w:eastAsia="Times New Roman" w:hAnsi="Times New Roman" w:cs="Times New Roman"/>
          <w:bCs/>
          <w:sz w:val="28"/>
          <w:szCs w:val="28"/>
          <w:lang w:eastAsia="uk-UA"/>
        </w:rPr>
        <w:t>заповіді ділової людини.</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1. Ніколи не вважайте ваші методи найкращими. Все можна зробити краще, ніж було досі.</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2. Не починайте роботу, якщо мета її і завдання чітко не визначені. Пам'ятаєте слова Сенеки: "Хто не знає, в яку гавань пливе, для того немає попутного вітру".</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3. Пам'ятайте, що з трьох зол - помилка, перестраховка, бездіяльність - найменше - перше. Не бійтеся помилятися: зрозумівши помилку, її можна виправити. А перестраховка і бездіяльність позбавлять вас авторитету.</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4. Контролюйте свої емоції, виробляйте звичку стримуватися, не втрачати самовладання. Ще Горацій зауважив: "Гнів є короткочасне безумство".</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5. Завдання і розпорядження віддавайте в спокійному тоні, сформулювавши їх чітко, повно і конструктивно.</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6. Позитивно ставитеся до критики, навіть недоброзичливою. Леонардо да Вінчі вважав, що "противник, який шукає ваші помилки, корисніший, ніж друг, бажаючий їх приховати".</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7. Говоріть з людьми проникливо і сердечно. Це чинить на них сильний вплив.</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8. Умійте підбирати і виховувати кадри. Це завжди більш розсудлива завдання, ніж виконання всіх справ самим.</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9. Не давайте обіцянок, якщо немає впевненості, що вони дійсно будуть виконані. Дане слово має бути гарантією обіцянки.</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10. Не втрачайте почуття гумору. Незлобива, доброзичлива жарт створює обстановку довіри, робить працю більш легким, привабливим і продуктивним.</w:t>
      </w:r>
    </w:p>
    <w:p w:rsidR="00F4326D" w:rsidRPr="0043589D" w:rsidRDefault="00F4326D" w:rsidP="0043589D">
      <w:pPr>
        <w:spacing w:after="0" w:line="240" w:lineRule="auto"/>
        <w:ind w:firstLine="567"/>
        <w:jc w:val="both"/>
        <w:rPr>
          <w:rFonts w:ascii="Times New Roman" w:eastAsia="Times New Roman" w:hAnsi="Times New Roman" w:cs="Times New Roman"/>
          <w:sz w:val="28"/>
          <w:szCs w:val="28"/>
          <w:lang w:eastAsia="uk-UA"/>
        </w:rPr>
      </w:pPr>
      <w:r w:rsidRPr="0043589D">
        <w:rPr>
          <w:rFonts w:ascii="Times New Roman" w:eastAsia="Times New Roman" w:hAnsi="Times New Roman" w:cs="Times New Roman"/>
          <w:sz w:val="28"/>
          <w:szCs w:val="28"/>
          <w:lang w:eastAsia="uk-UA"/>
        </w:rPr>
        <w:t>11. Прагніть якомога менше говорити "я", а більше "ми", особливо в колективі.</w:t>
      </w:r>
    </w:p>
    <w:p w:rsidR="000269AE" w:rsidRDefault="000269AE"/>
    <w:p w:rsidR="00A20FD2" w:rsidRPr="00A20FD2" w:rsidRDefault="00A20FD2" w:rsidP="00A20FD2">
      <w:pPr>
        <w:spacing w:before="100" w:beforeAutospacing="1" w:after="100" w:afterAutospacing="1" w:line="240" w:lineRule="auto"/>
        <w:ind w:firstLine="567"/>
        <w:jc w:val="center"/>
        <w:outlineLvl w:val="0"/>
        <w:rPr>
          <w:rFonts w:ascii="Times New Roman" w:eastAsia="Times New Roman" w:hAnsi="Times New Roman" w:cs="Times New Roman"/>
          <w:b/>
          <w:kern w:val="36"/>
          <w:sz w:val="28"/>
          <w:szCs w:val="28"/>
          <w:lang w:eastAsia="uk-UA"/>
        </w:rPr>
      </w:pPr>
      <w:r>
        <w:rPr>
          <w:rFonts w:ascii="Times New Roman" w:eastAsia="Times New Roman" w:hAnsi="Times New Roman" w:cs="Times New Roman"/>
          <w:b/>
          <w:kern w:val="36"/>
          <w:sz w:val="28"/>
          <w:szCs w:val="28"/>
          <w:lang w:eastAsia="uk-UA"/>
        </w:rPr>
        <w:t>6. </w:t>
      </w:r>
      <w:r w:rsidRPr="00A20FD2">
        <w:rPr>
          <w:rFonts w:ascii="Times New Roman" w:eastAsia="Times New Roman" w:hAnsi="Times New Roman" w:cs="Times New Roman"/>
          <w:b/>
          <w:kern w:val="36"/>
          <w:sz w:val="28"/>
          <w:szCs w:val="28"/>
          <w:lang w:eastAsia="uk-UA"/>
        </w:rPr>
        <w:t>Стилі спілкування</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A20FD2">
        <w:rPr>
          <w:rFonts w:ascii="Times New Roman" w:eastAsia="Times New Roman" w:hAnsi="Times New Roman" w:cs="Times New Roman"/>
          <w:sz w:val="28"/>
          <w:szCs w:val="28"/>
          <w:lang w:eastAsia="uk-UA"/>
        </w:rPr>
        <w:t xml:space="preserve">Кожній людині властивий свій стиль, або модель, поведінки і спілкування, </w:t>
      </w:r>
      <w:r w:rsidRPr="00F072BB">
        <w:rPr>
          <w:rFonts w:ascii="Times New Roman" w:eastAsia="Times New Roman" w:hAnsi="Times New Roman" w:cs="Times New Roman"/>
          <w:sz w:val="28"/>
          <w:szCs w:val="28"/>
          <w:lang w:eastAsia="uk-UA"/>
        </w:rPr>
        <w:t>який накладає характерний відбиток на його дії в будь-яких ситуаціях. Причому, цей стиль не може бути виведений лише з будь-яких індивідуальних особливостей і особистісних рис - запальності або витриманості, довірливості або скритності і т.д. Стиль спілкування залежить від дуже різних складових - історії життя, ставлення до людей, прийнятої в даному суспільстві манери спілкування. Разом з тим стиль спілкування має великий вплив па життя людини, формує його ставлення до людей, способи вирішення проблем і в підсумку - його особистість.</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lastRenderedPageBreak/>
        <w:t>Вибір того чи іншого стилю спілкування визначається багатьма </w:t>
      </w:r>
      <w:r w:rsidRPr="00F072BB">
        <w:rPr>
          <w:rFonts w:ascii="Times New Roman" w:eastAsia="Times New Roman" w:hAnsi="Times New Roman" w:cs="Times New Roman"/>
          <w:bCs/>
          <w:sz w:val="28"/>
          <w:szCs w:val="28"/>
          <w:lang w:eastAsia="uk-UA"/>
        </w:rPr>
        <w:t>факторами:</w:t>
      </w:r>
      <w:r w:rsidRPr="00F072BB">
        <w:rPr>
          <w:rFonts w:ascii="Times New Roman" w:eastAsia="Times New Roman" w:hAnsi="Times New Roman" w:cs="Times New Roman"/>
          <w:sz w:val="28"/>
          <w:szCs w:val="28"/>
          <w:lang w:eastAsia="uk-UA"/>
        </w:rPr>
        <w:t> особистісними особливостями людини, її світоглядом і становищем у суспільстві, характеристиками цього товариства і багатьом іншим.</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 xml:space="preserve">Скільки стилів спілкування існує? На це питання важко відповісти. Але якщо виходити з того, що стиль спілкування - це просто готовність людини до тієї чи іншої ситуації, то можна говорити про три основних стилях: ритуальний, маніпулятивний і гуманістичний. Ритуальний стиль породжується </w:t>
      </w:r>
      <w:r w:rsidR="005F77D9" w:rsidRPr="00F072BB">
        <w:rPr>
          <w:rFonts w:ascii="Times New Roman" w:eastAsia="Times New Roman" w:hAnsi="Times New Roman" w:cs="Times New Roman"/>
          <w:sz w:val="28"/>
          <w:szCs w:val="28"/>
          <w:lang w:eastAsia="uk-UA"/>
        </w:rPr>
        <w:t>між груповими</w:t>
      </w:r>
      <w:bookmarkStart w:id="0" w:name="_GoBack"/>
      <w:bookmarkEnd w:id="0"/>
      <w:r w:rsidRPr="00F072BB">
        <w:rPr>
          <w:rFonts w:ascii="Times New Roman" w:eastAsia="Times New Roman" w:hAnsi="Times New Roman" w:cs="Times New Roman"/>
          <w:sz w:val="28"/>
          <w:szCs w:val="28"/>
          <w:lang w:eastAsia="uk-UA"/>
        </w:rPr>
        <w:t xml:space="preserve"> ситуаціями, маніпулятивний - діловими, а гуманістичний - міжособистісними.</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bCs/>
          <w:sz w:val="28"/>
          <w:szCs w:val="28"/>
          <w:lang w:eastAsia="uk-UA"/>
        </w:rPr>
        <w:t>Стиль спілкування - це схильність до певного спілкуванню, спрямованість, готовність до нього, яка проявляється в тому, як людина схильна підходити до більшості ситуацій.</w:t>
      </w:r>
    </w:p>
    <w:p w:rsidR="00AE33D6" w:rsidRPr="00F072BB" w:rsidRDefault="00AE33D6" w:rsidP="00F072BB">
      <w:pPr>
        <w:autoSpaceDE w:val="0"/>
        <w:autoSpaceDN w:val="0"/>
        <w:adjustRightInd w:val="0"/>
        <w:spacing w:after="0" w:line="240" w:lineRule="auto"/>
        <w:ind w:firstLine="567"/>
        <w:jc w:val="both"/>
        <w:rPr>
          <w:rFonts w:ascii="Times New Roman" w:hAnsi="Times New Roman" w:cs="Times New Roman"/>
          <w:sz w:val="28"/>
          <w:szCs w:val="28"/>
        </w:rPr>
      </w:pPr>
      <w:r w:rsidRPr="00F072BB">
        <w:rPr>
          <w:rFonts w:ascii="Times New Roman" w:hAnsi="Times New Roman" w:cs="Times New Roman"/>
          <w:bCs/>
          <w:iCs/>
          <w:sz w:val="28"/>
          <w:szCs w:val="28"/>
        </w:rPr>
        <w:t xml:space="preserve">Стиль спілкування </w:t>
      </w:r>
      <w:r w:rsidRPr="00F072BB">
        <w:rPr>
          <w:rFonts w:ascii="Times New Roman" w:hAnsi="Times New Roman" w:cs="Times New Roman"/>
          <w:sz w:val="28"/>
          <w:szCs w:val="28"/>
        </w:rPr>
        <w:t xml:space="preserve">– сукупність найтиповіших рис поведінки у спілкуванні (Ф.І. Хміль); система різноманітних прийомів взаємодії партнерів у спілкуванні, які мають особливу спрямованість (Л.В. Барановська). </w:t>
      </w:r>
    </w:p>
    <w:p w:rsidR="00AE33D6" w:rsidRPr="00F072BB" w:rsidRDefault="00AE33D6" w:rsidP="00F072BB">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hAnsi="Times New Roman" w:cs="Times New Roman"/>
          <w:sz w:val="28"/>
          <w:szCs w:val="28"/>
        </w:rPr>
        <w:t xml:space="preserve">З огляду на налаштованість, поведінку партнера виокремлюють </w:t>
      </w:r>
      <w:r w:rsidRPr="00F072BB">
        <w:rPr>
          <w:rFonts w:ascii="Times New Roman" w:hAnsi="Times New Roman" w:cs="Times New Roman"/>
          <w:bCs/>
          <w:iCs/>
          <w:sz w:val="28"/>
          <w:szCs w:val="28"/>
        </w:rPr>
        <w:t xml:space="preserve">ритуальний, маніпулятивний та гуманістичний </w:t>
      </w:r>
      <w:r w:rsidRPr="00F072BB">
        <w:rPr>
          <w:rFonts w:ascii="Times New Roman" w:hAnsi="Times New Roman" w:cs="Times New Roman"/>
          <w:sz w:val="28"/>
          <w:szCs w:val="28"/>
        </w:rPr>
        <w:t>стилі спілкування.</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Однак стиль не визначає повністю спілкування: людина може спілкуватися і в "чужому" стилі.</w:t>
      </w:r>
    </w:p>
    <w:p w:rsidR="00A20FD2" w:rsidRPr="00F072BB" w:rsidRDefault="00A20FD2" w:rsidP="00F072BB">
      <w:pPr>
        <w:keepNext/>
        <w:keepLines/>
        <w:spacing w:after="0" w:line="240" w:lineRule="auto"/>
        <w:ind w:firstLine="567"/>
        <w:jc w:val="both"/>
        <w:outlineLvl w:val="1"/>
        <w:rPr>
          <w:rFonts w:ascii="Times New Roman" w:eastAsiaTheme="majorEastAsia" w:hAnsi="Times New Roman" w:cs="Times New Roman"/>
          <w:sz w:val="28"/>
          <w:szCs w:val="28"/>
        </w:rPr>
      </w:pPr>
      <w:r w:rsidRPr="00F072BB">
        <w:rPr>
          <w:rFonts w:ascii="Times New Roman" w:eastAsiaTheme="majorEastAsia" w:hAnsi="Times New Roman" w:cs="Times New Roman"/>
          <w:sz w:val="28"/>
          <w:szCs w:val="28"/>
        </w:rPr>
        <w:t>Ритуальне спілкування</w:t>
      </w:r>
    </w:p>
    <w:p w:rsidR="00AE33D6" w:rsidRPr="00F072BB" w:rsidRDefault="00463B46" w:rsidP="00F072BB">
      <w:pPr>
        <w:autoSpaceDE w:val="0"/>
        <w:autoSpaceDN w:val="0"/>
        <w:adjustRightInd w:val="0"/>
        <w:spacing w:after="0" w:line="240" w:lineRule="auto"/>
        <w:ind w:firstLine="567"/>
        <w:jc w:val="both"/>
        <w:rPr>
          <w:rFonts w:ascii="Times New Roman" w:hAnsi="Times New Roman" w:cs="Times New Roman"/>
          <w:sz w:val="28"/>
          <w:szCs w:val="28"/>
        </w:rPr>
      </w:pPr>
      <w:r w:rsidRPr="00F072BB">
        <w:rPr>
          <w:rFonts w:ascii="Times New Roman" w:hAnsi="Times New Roman" w:cs="Times New Roman"/>
          <w:sz w:val="28"/>
          <w:szCs w:val="28"/>
        </w:rPr>
        <w:t xml:space="preserve">Ритуальний стиль спілкування. Суть його полягає в дотриманні партнерами у спілкуванні прийнятих для певних ситуацій етикету, формальних і неформальних правил і норм поведінки. Ритуальне спілкування не має на меті змінити погляди партнера. Навпаки, відмінності поглядів враховують усі </w:t>
      </w:r>
      <w:proofErr w:type="spellStart"/>
      <w:r w:rsidRPr="00F072BB">
        <w:rPr>
          <w:rFonts w:ascii="Times New Roman" w:hAnsi="Times New Roman" w:cs="Times New Roman"/>
          <w:sz w:val="28"/>
          <w:szCs w:val="28"/>
        </w:rPr>
        <w:t>комуніканти</w:t>
      </w:r>
      <w:proofErr w:type="spellEnd"/>
      <w:r w:rsidRPr="00F072BB">
        <w:rPr>
          <w:rFonts w:ascii="Times New Roman" w:hAnsi="Times New Roman" w:cs="Times New Roman"/>
          <w:sz w:val="28"/>
          <w:szCs w:val="28"/>
        </w:rPr>
        <w:t xml:space="preserve"> і завчасно уникають усього, що може завадити контакту.</w:t>
      </w:r>
    </w:p>
    <w:p w:rsidR="00A20FD2" w:rsidRPr="00F072BB" w:rsidRDefault="00A20FD2" w:rsidP="00F072BB">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hAnsi="Times New Roman" w:cs="Times New Roman"/>
          <w:sz w:val="28"/>
          <w:szCs w:val="28"/>
        </w:rPr>
        <w:t xml:space="preserve">Тут головним завданням партнерів є підтримка зв'язку із соціумом, підкріплення уявлення про себе як про </w:t>
      </w:r>
      <w:r w:rsidRPr="00F072BB">
        <w:rPr>
          <w:rFonts w:ascii="Times New Roman" w:eastAsia="Times New Roman" w:hAnsi="Times New Roman" w:cs="Times New Roman"/>
          <w:sz w:val="28"/>
          <w:szCs w:val="28"/>
          <w:lang w:eastAsia="uk-UA"/>
        </w:rPr>
        <w:t>члена суспільства. У реальному житті існує величезна кількість ритуалів, часом дуже різних ситуацій, в яких кожен бере участь як якась "маска" з наперед заданими властивостями. Ці ритуали вимагають від учасників тільки одного - знання правил гри.</w:t>
      </w:r>
    </w:p>
    <w:p w:rsidR="00724E81" w:rsidRPr="00F072BB" w:rsidRDefault="00724E81" w:rsidP="00F072BB">
      <w:pPr>
        <w:autoSpaceDE w:val="0"/>
        <w:autoSpaceDN w:val="0"/>
        <w:adjustRightInd w:val="0"/>
        <w:spacing w:after="0" w:line="240" w:lineRule="auto"/>
        <w:ind w:firstLine="567"/>
        <w:jc w:val="both"/>
        <w:rPr>
          <w:rFonts w:ascii="Times New Roman" w:hAnsi="Times New Roman" w:cs="Times New Roman"/>
          <w:sz w:val="28"/>
          <w:szCs w:val="28"/>
        </w:rPr>
      </w:pPr>
      <w:r w:rsidRPr="00F072BB">
        <w:rPr>
          <w:rFonts w:ascii="Times New Roman" w:hAnsi="Times New Roman" w:cs="Times New Roman"/>
          <w:sz w:val="28"/>
          <w:szCs w:val="28"/>
        </w:rPr>
        <w:t xml:space="preserve">За такого стилю спілкування партнер – це обов'язковий атрибут для виконання ритуалу. Ритуальний стиль спілкування вимагає компетентності його учасників у кожному конкретному ритуалі, знання "правил гри". </w:t>
      </w:r>
    </w:p>
    <w:p w:rsidR="00724E81" w:rsidRPr="00F072BB" w:rsidRDefault="00724E81" w:rsidP="00F072BB">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hAnsi="Times New Roman" w:cs="Times New Roman"/>
          <w:sz w:val="28"/>
          <w:szCs w:val="28"/>
        </w:rPr>
        <w:t>Так, наприклад, на запитання керівника "Як справи?", адресоване одному з працівників фірми після вихідних, слід відповідати на зразок "Добре" чи "Нормально", а не давати детальну відповідь. Оскільки розлога розповідь підлеглого про реальний стан справ буде порушенням меж ритуалу, до якого залучив його керівник: начальник цим ввічливим запитанням лише створює ілюзорну зацікавленість життям кожного підлеглого, тобто підкріплює зв'язки зі своєю професійною групою. Тому дуже важливо правильно оцінити ситуацію спілкування й уявити собі, як в ній поводитися. Отже, в ритуальному спілкуванні суттєвим є виконання ролі – соціальної, професійної чи міжособистісної.</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У подібному стилі здійснюються багато контакт</w:t>
      </w:r>
      <w:r w:rsidR="00C4778A" w:rsidRPr="00F072BB">
        <w:rPr>
          <w:rFonts w:ascii="Times New Roman" w:eastAsia="Times New Roman" w:hAnsi="Times New Roman" w:cs="Times New Roman"/>
          <w:sz w:val="28"/>
          <w:szCs w:val="28"/>
          <w:lang w:eastAsia="uk-UA"/>
        </w:rPr>
        <w:t>ів</w:t>
      </w:r>
      <w:r w:rsidRPr="00F072BB">
        <w:rPr>
          <w:rFonts w:ascii="Times New Roman" w:eastAsia="Times New Roman" w:hAnsi="Times New Roman" w:cs="Times New Roman"/>
          <w:sz w:val="28"/>
          <w:szCs w:val="28"/>
          <w:lang w:eastAsia="uk-UA"/>
        </w:rPr>
        <w:t>, які з боку, та іноді і зсередини, здаються безглуздими, беззмістовними, оскільки вони на перший погляд абсолютно неінформативні, не мають і не можуть мати жодного результату.</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 xml:space="preserve">Це типовий випадок ритуального спілкування, при якому головним є підкріплення зв'язку зі своєю групою, підкріплення своїх установок, цінностей, </w:t>
      </w:r>
      <w:r w:rsidRPr="00F072BB">
        <w:rPr>
          <w:rFonts w:ascii="Times New Roman" w:eastAsia="Times New Roman" w:hAnsi="Times New Roman" w:cs="Times New Roman"/>
          <w:sz w:val="28"/>
          <w:szCs w:val="28"/>
          <w:lang w:eastAsia="uk-UA"/>
        </w:rPr>
        <w:lastRenderedPageBreak/>
        <w:t>думок, підвищення самооцінки і самоповаги. У ритуальному спілкуванні партнер лише необхідний атрибут, його індивідуальні особливості несуттєві. Це вірно і тоді, коли ми добре знаємо людину, і тоді, коли бачимо в перший раз. Важливо тільки одне - його компетентність щодо конкретного ритуалу.</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У ритуальному спілкуванні для нас істотно слідування ролі - соціальної, професійної або міжособистісної.</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Для ритуального спілкування дуже важливо, з одного боку, правильно розпізнати ситуацію спілкування, і уявити собі, як у ній поводитися - з іншого.</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У багатьох випадках ми із задоволенням беремо участь в ритуальному спілкуванні, але в ще більшій кількості ситуацій ми беремо участь у ньому автоматично, виконуючи вимоги ситуації, практично не усвідомлюючи, що ми робимо.</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Звідси видно, наскільки велике значення людина надає ритуального спілкуванню. Але ритуальне спілкування рідко переважає в житті. Воно буває лише прологом до іншого спілкуванню ман</w:t>
      </w:r>
      <w:r w:rsidR="000269AE" w:rsidRPr="00F072BB">
        <w:rPr>
          <w:rFonts w:ascii="Times New Roman" w:eastAsia="Times New Roman" w:hAnsi="Times New Roman" w:cs="Times New Roman"/>
          <w:sz w:val="28"/>
          <w:szCs w:val="28"/>
          <w:lang w:eastAsia="uk-UA"/>
        </w:rPr>
        <w:t>і</w:t>
      </w:r>
      <w:r w:rsidRPr="00F072BB">
        <w:rPr>
          <w:rFonts w:ascii="Times New Roman" w:eastAsia="Times New Roman" w:hAnsi="Times New Roman" w:cs="Times New Roman"/>
          <w:sz w:val="28"/>
          <w:szCs w:val="28"/>
          <w:lang w:eastAsia="uk-UA"/>
        </w:rPr>
        <w:t>пулятивному.</w:t>
      </w:r>
    </w:p>
    <w:p w:rsidR="00A20FD2" w:rsidRPr="00F072BB" w:rsidRDefault="00A20FD2" w:rsidP="00F072BB">
      <w:pPr>
        <w:spacing w:after="0" w:line="240" w:lineRule="auto"/>
        <w:ind w:firstLine="567"/>
        <w:jc w:val="both"/>
        <w:outlineLvl w:val="0"/>
        <w:rPr>
          <w:rFonts w:ascii="Times New Roman" w:eastAsia="Times New Roman" w:hAnsi="Times New Roman" w:cs="Times New Roman"/>
          <w:kern w:val="36"/>
          <w:sz w:val="28"/>
          <w:szCs w:val="28"/>
          <w:lang w:eastAsia="uk-UA"/>
        </w:rPr>
      </w:pPr>
      <w:r w:rsidRPr="00F072BB">
        <w:rPr>
          <w:rFonts w:ascii="Times New Roman" w:eastAsia="Times New Roman" w:hAnsi="Times New Roman" w:cs="Times New Roman"/>
          <w:kern w:val="36"/>
          <w:sz w:val="28"/>
          <w:szCs w:val="28"/>
          <w:lang w:eastAsia="uk-UA"/>
        </w:rPr>
        <w:t>Маніпулятивні спілкування</w:t>
      </w:r>
    </w:p>
    <w:p w:rsidR="008755BF" w:rsidRPr="00F072BB" w:rsidRDefault="004C5EE9" w:rsidP="00F072BB">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 xml:space="preserve">Маніпулятивний стиль спілкування. За такого спілкування партнери ставляться один до одного як до засобу досягнення мети. </w:t>
      </w:r>
    </w:p>
    <w:p w:rsidR="004C5EE9" w:rsidRPr="00F072BB" w:rsidRDefault="004C5EE9" w:rsidP="00F072BB">
      <w:pPr>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Маніпулювання пронизує людське життя від народження до смерті</w:t>
      </w:r>
      <w:r w:rsidR="003C393A" w:rsidRPr="00F072BB">
        <w:rPr>
          <w:rFonts w:ascii="Times New Roman" w:eastAsia="Times New Roman" w:hAnsi="Times New Roman" w:cs="Times New Roman"/>
          <w:sz w:val="28"/>
          <w:szCs w:val="28"/>
          <w:lang w:eastAsia="uk-UA"/>
        </w:rPr>
        <w:t xml:space="preserve"> </w:t>
      </w:r>
      <w:r w:rsidRPr="00F072BB">
        <w:rPr>
          <w:rFonts w:ascii="Times New Roman" w:eastAsia="Times New Roman" w:hAnsi="Times New Roman" w:cs="Times New Roman"/>
          <w:sz w:val="28"/>
          <w:szCs w:val="28"/>
          <w:lang w:eastAsia="uk-UA"/>
        </w:rPr>
        <w:t>(наприклад, діти намагаються маніпулювати батьками, які, своєю</w:t>
      </w:r>
      <w:r w:rsidR="003C393A" w:rsidRPr="00F072BB">
        <w:rPr>
          <w:rFonts w:ascii="Times New Roman" w:eastAsia="Times New Roman" w:hAnsi="Times New Roman" w:cs="Times New Roman"/>
          <w:sz w:val="28"/>
          <w:szCs w:val="28"/>
          <w:lang w:eastAsia="uk-UA"/>
        </w:rPr>
        <w:t xml:space="preserve"> </w:t>
      </w:r>
      <w:r w:rsidRPr="00F072BB">
        <w:rPr>
          <w:rFonts w:ascii="Times New Roman" w:eastAsia="Times New Roman" w:hAnsi="Times New Roman" w:cs="Times New Roman"/>
          <w:sz w:val="28"/>
          <w:szCs w:val="28"/>
          <w:lang w:eastAsia="uk-UA"/>
        </w:rPr>
        <w:t>чергою, з виховною метою маніпулюють дітьми). Це означає, що</w:t>
      </w:r>
      <w:r w:rsidR="003C393A" w:rsidRPr="00F072BB">
        <w:rPr>
          <w:rFonts w:ascii="Times New Roman" w:eastAsia="Times New Roman" w:hAnsi="Times New Roman" w:cs="Times New Roman"/>
          <w:sz w:val="28"/>
          <w:szCs w:val="28"/>
          <w:lang w:eastAsia="uk-UA"/>
        </w:rPr>
        <w:t xml:space="preserve"> </w:t>
      </w:r>
      <w:r w:rsidRPr="00F072BB">
        <w:rPr>
          <w:rFonts w:ascii="Times New Roman" w:eastAsia="Times New Roman" w:hAnsi="Times New Roman" w:cs="Times New Roman"/>
          <w:sz w:val="28"/>
          <w:szCs w:val="28"/>
          <w:lang w:eastAsia="uk-UA"/>
        </w:rPr>
        <w:t>маніпулювання присутнє також в усіх суспільних сферах і видах</w:t>
      </w:r>
      <w:r w:rsidR="003C393A" w:rsidRPr="00F072BB">
        <w:rPr>
          <w:rFonts w:ascii="Times New Roman" w:eastAsia="Times New Roman" w:hAnsi="Times New Roman" w:cs="Times New Roman"/>
          <w:sz w:val="28"/>
          <w:szCs w:val="28"/>
          <w:lang w:eastAsia="uk-UA"/>
        </w:rPr>
        <w:t xml:space="preserve"> </w:t>
      </w:r>
      <w:r w:rsidRPr="00F072BB">
        <w:rPr>
          <w:rFonts w:ascii="Times New Roman" w:eastAsia="Times New Roman" w:hAnsi="Times New Roman" w:cs="Times New Roman"/>
          <w:sz w:val="28"/>
          <w:szCs w:val="28"/>
          <w:lang w:eastAsia="uk-UA"/>
        </w:rPr>
        <w:t>діяльності, тому мистецтво маніпулювання дуже розвинене. Маніпулятивно впливаючи одне на одного, люди вирішують проблеми</w:t>
      </w:r>
      <w:r w:rsidR="003C393A" w:rsidRPr="00F072BB">
        <w:rPr>
          <w:rFonts w:ascii="Times New Roman" w:eastAsia="Times New Roman" w:hAnsi="Times New Roman" w:cs="Times New Roman"/>
          <w:sz w:val="28"/>
          <w:szCs w:val="28"/>
          <w:lang w:eastAsia="uk-UA"/>
        </w:rPr>
        <w:t xml:space="preserve"> </w:t>
      </w:r>
      <w:r w:rsidRPr="00F072BB">
        <w:rPr>
          <w:rFonts w:ascii="Times New Roman" w:eastAsia="Times New Roman" w:hAnsi="Times New Roman" w:cs="Times New Roman"/>
          <w:sz w:val="28"/>
          <w:szCs w:val="28"/>
          <w:lang w:eastAsia="uk-UA"/>
        </w:rPr>
        <w:t>повсякденного життя.</w:t>
      </w:r>
    </w:p>
    <w:p w:rsidR="007F7616" w:rsidRPr="00F072BB" w:rsidRDefault="007F7616"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Маніпулятивний стиль – такий стиль спілкування, за якого партнера розглядають як засіб досягнення зовнішньої щодо нього мети. У маніпулятивному спілкуванні комунікатор демонструє реципієнту тільки те, що допоможе досягти мети, а мети досягає той, хто краще знає партнера, краще володіє технікою спілкування, тобто той, хто виявиться кращим маніпулятором.</w:t>
      </w:r>
    </w:p>
    <w:p w:rsidR="007F7616" w:rsidRPr="00F072BB" w:rsidRDefault="007F7616"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Маніпулятивний стиль спілкування поширений в основному там, де передбачається спільна діяльність. Проте люди, які в професійній сфері часто послуговуються маніпулятивним стилем, знаються на його техніці й мають певні успіхи при його використанні, можуть зазнавати маніпулятивної деформації, тобто вважати такий стиль спілкування єдино правильним і єдино можливим. Такі люди спілкування в будь-якій сфері своєї життєдіяльності зводять до маніпуляції, що не завжди є доречним і виправданим.</w:t>
      </w:r>
    </w:p>
    <w:p w:rsidR="004C5EE9" w:rsidRPr="00F072BB" w:rsidRDefault="004C5EE9" w:rsidP="00F072BB">
      <w:pPr>
        <w:spacing w:after="0" w:line="240" w:lineRule="auto"/>
        <w:ind w:firstLine="567"/>
        <w:jc w:val="both"/>
        <w:rPr>
          <w:rFonts w:ascii="Times New Roman" w:eastAsia="Times New Roman" w:hAnsi="Times New Roman" w:cs="Times New Roman"/>
          <w:sz w:val="28"/>
          <w:szCs w:val="28"/>
          <w:lang w:eastAsia="uk-UA"/>
        </w:rPr>
      </w:pP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Це спілкування, при якому до партнера ставляться як до засобу досягнення зовнішніх по відношенню до нього цілей. У маніпулятивному спілкуванні ми "нав'язуємо" партнеру стереотип, який вважаємо найбільш вигідним на даний момент. І навіть якщо в обох партнерів є свої цілі по зміні точки зору співрозмовника, переможе той, хто виявиться більш майстерним маніпулятором, тобто той, хто краще знає партнера, краще розуміє цілі, краще володіє технікою.</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 xml:space="preserve">Не слід робити висновок, що маніпуляція - це негативне явище. Величезна кількість професійних завдань передбачає саме маніпулятивний спілкування. По суті, будь-яке навчання (при якому суб'єкту треба дати нові знання про світ), переконання, управління завжди включає в себе маніпулятивний спілкування. </w:t>
      </w:r>
      <w:r w:rsidRPr="00F072BB">
        <w:rPr>
          <w:rFonts w:ascii="Times New Roman" w:eastAsia="Times New Roman" w:hAnsi="Times New Roman" w:cs="Times New Roman"/>
          <w:sz w:val="28"/>
          <w:szCs w:val="28"/>
          <w:lang w:eastAsia="uk-UA"/>
        </w:rPr>
        <w:lastRenderedPageBreak/>
        <w:t>Саме тому їх ефективність багато в чому залежить від ступеня володіння законами і технікою маніпулятивного спілкування.</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Маніпулятивні спілкування в основному зустрічається там, де існує спільна діяльність. Важливо пам'ятати про одне істотному моменті - ставлення людини до манипулятивному спілкуванню.</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І нарешті, існує зворотний вплив маніпулятивного спілкування на особистість, яка сто використовує. Мова йде про маніпулятивної деформації особистості: нерідко в силу частого професійного вжитку маніпулятивного спілкування, доброго володіння їм і, відповідно, постійних успіхів на цьому терені людина починає вважати маніпулятивний спілкування єдино правильним. У такому випадку все спілкування людини зводиться до маніпуляції (і тоді, коли це потрібно, і коли воно абсолютно невиправдано).</w:t>
      </w:r>
    </w:p>
    <w:p w:rsidR="00A20FD2" w:rsidRPr="00F072BB" w:rsidRDefault="00A20FD2" w:rsidP="00F072BB">
      <w:pPr>
        <w:spacing w:after="0" w:line="240" w:lineRule="auto"/>
        <w:ind w:firstLine="567"/>
        <w:jc w:val="both"/>
        <w:outlineLvl w:val="0"/>
        <w:rPr>
          <w:rFonts w:ascii="Times New Roman" w:eastAsia="Times New Roman" w:hAnsi="Times New Roman" w:cs="Times New Roman"/>
          <w:kern w:val="36"/>
          <w:sz w:val="28"/>
          <w:szCs w:val="28"/>
          <w:lang w:eastAsia="uk-UA"/>
        </w:rPr>
      </w:pPr>
      <w:r w:rsidRPr="00F072BB">
        <w:rPr>
          <w:rFonts w:ascii="Times New Roman" w:eastAsia="Times New Roman" w:hAnsi="Times New Roman" w:cs="Times New Roman"/>
          <w:kern w:val="36"/>
          <w:sz w:val="28"/>
          <w:szCs w:val="28"/>
          <w:lang w:eastAsia="uk-UA"/>
        </w:rPr>
        <w:t>Гуманістичне спілкування</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Це найбільшою мірою особистісне спілкування, що дозволяє задовольнити таку людську потребу, як потреба в розумінні, співчутті, співпереживанні. Ні ритуальне, ні маніпулятивний спілкування не дозволяють цілком задовольнити цю життєво важливу потребу. Важливою особливістю гуманістичного спілкування полягає в тому, що очікуваним результатом спілкування є не підтримка соціальних зв'язків, як у ритуальному спілкуванні, не зміна партнера, як в маніпулятивним спілкуванні, а спільне зміна уявлень обох партнерів, яке визначається глибиною спілкування.</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Гуманістичне спілкування - це психотерапевтичне спілкування. Воно пов'язане з налаштованістю і цілями партнерів. Але також можна вказати і такі ситуації, коли дане спілкування і навіть його окремі елементи недоречні.</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Гуманістичне спілкування детермінується стільки </w:t>
      </w:r>
      <w:r w:rsidRPr="00F072BB">
        <w:rPr>
          <w:rFonts w:ascii="Times New Roman" w:eastAsia="Times New Roman" w:hAnsi="Times New Roman" w:cs="Times New Roman"/>
          <w:bCs/>
          <w:sz w:val="28"/>
          <w:szCs w:val="28"/>
          <w:lang w:eastAsia="uk-UA"/>
        </w:rPr>
        <w:t>зовні</w:t>
      </w:r>
      <w:r w:rsidRPr="00F072BB">
        <w:rPr>
          <w:rFonts w:ascii="Times New Roman" w:eastAsia="Times New Roman" w:hAnsi="Times New Roman" w:cs="Times New Roman"/>
          <w:sz w:val="28"/>
          <w:szCs w:val="28"/>
          <w:lang w:eastAsia="uk-UA"/>
        </w:rPr>
        <w:t> (метою, умовами, ситуацією, стереотипами), скільки </w:t>
      </w:r>
      <w:r w:rsidRPr="00F072BB">
        <w:rPr>
          <w:rFonts w:ascii="Times New Roman" w:eastAsia="Times New Roman" w:hAnsi="Times New Roman" w:cs="Times New Roman"/>
          <w:bCs/>
          <w:sz w:val="28"/>
          <w:szCs w:val="28"/>
          <w:lang w:eastAsia="uk-UA"/>
        </w:rPr>
        <w:t>зсередини</w:t>
      </w:r>
      <w:r w:rsidRPr="00F072BB">
        <w:rPr>
          <w:rFonts w:ascii="Times New Roman" w:eastAsia="Times New Roman" w:hAnsi="Times New Roman" w:cs="Times New Roman"/>
          <w:sz w:val="28"/>
          <w:szCs w:val="28"/>
          <w:lang w:eastAsia="uk-UA"/>
        </w:rPr>
        <w:t> (індивідуальністю, настроєм, ставленням до партнера). Проте в даному спілкуванні, більше ніж в інших видах, простежується залежність від індивідуальності. У гуманістичному спілкуванні партнер сприймається цілісно, без поділу на потрібні і непотрібні функції, на важливі і неважливі в даний момент якості.</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Основним механізмом впливу в гуманістичному спілкуванні є </w:t>
      </w:r>
      <w:r w:rsidRPr="00F072BB">
        <w:rPr>
          <w:rFonts w:ascii="Times New Roman" w:eastAsia="Times New Roman" w:hAnsi="Times New Roman" w:cs="Times New Roman"/>
          <w:bCs/>
          <w:sz w:val="28"/>
          <w:szCs w:val="28"/>
          <w:lang w:eastAsia="uk-UA"/>
        </w:rPr>
        <w:t>навіювання (сугестія)</w:t>
      </w:r>
      <w:r w:rsidRPr="00F072BB">
        <w:rPr>
          <w:rFonts w:ascii="Times New Roman" w:eastAsia="Times New Roman" w:hAnsi="Times New Roman" w:cs="Times New Roman"/>
          <w:sz w:val="28"/>
          <w:szCs w:val="28"/>
          <w:lang w:eastAsia="uk-UA"/>
        </w:rPr>
        <w:t> - найефективніший з усіх можливих механізмів.</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bCs/>
          <w:sz w:val="28"/>
          <w:szCs w:val="28"/>
          <w:lang w:eastAsia="uk-UA"/>
        </w:rPr>
        <w:t>Навіювання - це цілеспрямоване неаргументоване вплив однієї людини на іншу.</w:t>
      </w:r>
      <w:r w:rsidRPr="00F072BB">
        <w:rPr>
          <w:rFonts w:ascii="Times New Roman" w:eastAsia="Times New Roman" w:hAnsi="Times New Roman" w:cs="Times New Roman"/>
          <w:sz w:val="28"/>
          <w:szCs w:val="28"/>
          <w:lang w:eastAsia="uk-UA"/>
        </w:rPr>
        <w:t> При навіювання здійснюється процес передачі інформації, заснований на її некритичному сприйнятті. Навіювання - це емоційно-вольове вплив, що не потребує доказах і логіці.</w:t>
      </w:r>
    </w:p>
    <w:p w:rsidR="00A20FD2" w:rsidRPr="00F072BB" w:rsidRDefault="00A20FD2" w:rsidP="00F072BB">
      <w:pPr>
        <w:spacing w:after="0" w:line="240" w:lineRule="auto"/>
        <w:ind w:firstLine="567"/>
        <w:jc w:val="both"/>
        <w:rPr>
          <w:rFonts w:ascii="Times New Roman" w:eastAsia="Times New Roman" w:hAnsi="Times New Roman" w:cs="Times New Roman"/>
          <w:sz w:val="28"/>
          <w:szCs w:val="28"/>
          <w:lang w:eastAsia="uk-UA"/>
        </w:rPr>
      </w:pPr>
      <w:r w:rsidRPr="00F072BB">
        <w:rPr>
          <w:rFonts w:ascii="Times New Roman" w:eastAsia="Times New Roman" w:hAnsi="Times New Roman" w:cs="Times New Roman"/>
          <w:sz w:val="28"/>
          <w:szCs w:val="28"/>
          <w:lang w:eastAsia="uk-UA"/>
        </w:rPr>
        <w:t>Важливо пам'ятати, що навіювання відбувається обопільно, оскільки обидва партнера довіряють один одному, і тому результатом є не зміна одного з них, а взаємне спільне зміна обох.</w:t>
      </w:r>
    </w:p>
    <w:p w:rsidR="003926AB" w:rsidRDefault="003926AB"/>
    <w:sectPr w:rsidR="003926AB" w:rsidSect="00286323">
      <w:headerReference w:type="default" r:id="rId8"/>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0C3" w:rsidRDefault="003D20C3" w:rsidP="00654FAE">
      <w:pPr>
        <w:spacing w:after="0" w:line="240" w:lineRule="auto"/>
      </w:pPr>
      <w:r>
        <w:separator/>
      </w:r>
    </w:p>
  </w:endnote>
  <w:endnote w:type="continuationSeparator" w:id="0">
    <w:p w:rsidR="003D20C3" w:rsidRDefault="003D20C3" w:rsidP="00654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altName w:val="Century Schoolbook"/>
    <w:panose1 w:val="02040604050505020304"/>
    <w:charset w:val="CC"/>
    <w:family w:val="roman"/>
    <w:pitch w:val="variable"/>
    <w:sig w:usb0="00000287" w:usb1="00000000" w:usb2="00000000" w:usb3="00000000" w:csb0="0000009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0C3" w:rsidRDefault="003D20C3" w:rsidP="00654FAE">
      <w:pPr>
        <w:spacing w:after="0" w:line="240" w:lineRule="auto"/>
      </w:pPr>
      <w:r>
        <w:separator/>
      </w:r>
    </w:p>
  </w:footnote>
  <w:footnote w:type="continuationSeparator" w:id="0">
    <w:p w:rsidR="003D20C3" w:rsidRDefault="003D20C3" w:rsidP="00654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236215"/>
      <w:docPartObj>
        <w:docPartGallery w:val="Page Numbers (Top of Page)"/>
        <w:docPartUnique/>
      </w:docPartObj>
    </w:sdtPr>
    <w:sdtEndPr>
      <w:rPr>
        <w:rFonts w:ascii="Times New Roman" w:hAnsi="Times New Roman" w:cs="Times New Roman"/>
        <w:sz w:val="24"/>
        <w:szCs w:val="24"/>
      </w:rPr>
    </w:sdtEndPr>
    <w:sdtContent>
      <w:p w:rsidR="00654FAE" w:rsidRPr="00654FAE" w:rsidRDefault="00654FAE" w:rsidP="00654FAE">
        <w:pPr>
          <w:pStyle w:val="a6"/>
          <w:jc w:val="right"/>
          <w:rPr>
            <w:rFonts w:ascii="Times New Roman" w:hAnsi="Times New Roman" w:cs="Times New Roman"/>
            <w:sz w:val="24"/>
            <w:szCs w:val="24"/>
          </w:rPr>
        </w:pPr>
        <w:r w:rsidRPr="00654FAE">
          <w:rPr>
            <w:rFonts w:ascii="Times New Roman" w:hAnsi="Times New Roman" w:cs="Times New Roman"/>
            <w:sz w:val="24"/>
            <w:szCs w:val="24"/>
          </w:rPr>
          <w:fldChar w:fldCharType="begin"/>
        </w:r>
        <w:r w:rsidRPr="00654FAE">
          <w:rPr>
            <w:rFonts w:ascii="Times New Roman" w:hAnsi="Times New Roman" w:cs="Times New Roman"/>
            <w:sz w:val="24"/>
            <w:szCs w:val="24"/>
          </w:rPr>
          <w:instrText>PAGE   \* MERGEFORMAT</w:instrText>
        </w:r>
        <w:r w:rsidRPr="00654FAE">
          <w:rPr>
            <w:rFonts w:ascii="Times New Roman" w:hAnsi="Times New Roman" w:cs="Times New Roman"/>
            <w:sz w:val="24"/>
            <w:szCs w:val="24"/>
          </w:rPr>
          <w:fldChar w:fldCharType="separate"/>
        </w:r>
        <w:r w:rsidR="005F77D9" w:rsidRPr="005F77D9">
          <w:rPr>
            <w:rFonts w:ascii="Times New Roman" w:hAnsi="Times New Roman" w:cs="Times New Roman"/>
            <w:noProof/>
            <w:sz w:val="24"/>
            <w:szCs w:val="24"/>
            <w:lang w:val="ru-RU"/>
          </w:rPr>
          <w:t>9</w:t>
        </w:r>
        <w:r w:rsidRPr="00654FA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D221C6"/>
    <w:multiLevelType w:val="multilevel"/>
    <w:tmpl w:val="6D1A07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E02A8"/>
    <w:multiLevelType w:val="multilevel"/>
    <w:tmpl w:val="39B6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BE577D"/>
    <w:multiLevelType w:val="multilevel"/>
    <w:tmpl w:val="543E1E5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CD0720"/>
    <w:multiLevelType w:val="multilevel"/>
    <w:tmpl w:val="6D1A07D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FC4226"/>
    <w:multiLevelType w:val="multilevel"/>
    <w:tmpl w:val="FF1EBED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6C1415"/>
    <w:multiLevelType w:val="multilevel"/>
    <w:tmpl w:val="2E5C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C737D5"/>
    <w:multiLevelType w:val="multilevel"/>
    <w:tmpl w:val="39B0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35413"/>
    <w:multiLevelType w:val="multilevel"/>
    <w:tmpl w:val="42FE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315C35"/>
    <w:multiLevelType w:val="multilevel"/>
    <w:tmpl w:val="4A44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791487"/>
    <w:multiLevelType w:val="hybridMultilevel"/>
    <w:tmpl w:val="7B8872E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6"/>
  </w:num>
  <w:num w:numId="6">
    <w:abstractNumId w:val="5"/>
  </w:num>
  <w:num w:numId="7">
    <w:abstractNumId w:val="9"/>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EC"/>
    <w:rsid w:val="000269AE"/>
    <w:rsid w:val="0004078C"/>
    <w:rsid w:val="000615D3"/>
    <w:rsid w:val="00074E12"/>
    <w:rsid w:val="00074E1D"/>
    <w:rsid w:val="000F132C"/>
    <w:rsid w:val="001245EC"/>
    <w:rsid w:val="00146744"/>
    <w:rsid w:val="0015294D"/>
    <w:rsid w:val="001B6A80"/>
    <w:rsid w:val="00216D53"/>
    <w:rsid w:val="00243A1C"/>
    <w:rsid w:val="00286323"/>
    <w:rsid w:val="002B3089"/>
    <w:rsid w:val="002E4E94"/>
    <w:rsid w:val="002E4FA8"/>
    <w:rsid w:val="002E6FFD"/>
    <w:rsid w:val="002F5193"/>
    <w:rsid w:val="0032647B"/>
    <w:rsid w:val="0033025E"/>
    <w:rsid w:val="00333C9E"/>
    <w:rsid w:val="003926AB"/>
    <w:rsid w:val="003928D7"/>
    <w:rsid w:val="003C393A"/>
    <w:rsid w:val="003D20C3"/>
    <w:rsid w:val="0043589D"/>
    <w:rsid w:val="00463B46"/>
    <w:rsid w:val="004803A4"/>
    <w:rsid w:val="004A4706"/>
    <w:rsid w:val="004A7AD6"/>
    <w:rsid w:val="004C5EE9"/>
    <w:rsid w:val="00504107"/>
    <w:rsid w:val="00530B99"/>
    <w:rsid w:val="00560654"/>
    <w:rsid w:val="00565496"/>
    <w:rsid w:val="00567C87"/>
    <w:rsid w:val="005E4F98"/>
    <w:rsid w:val="005F77D9"/>
    <w:rsid w:val="00603E12"/>
    <w:rsid w:val="00617E3C"/>
    <w:rsid w:val="00650775"/>
    <w:rsid w:val="00654FAE"/>
    <w:rsid w:val="00665914"/>
    <w:rsid w:val="006A4D13"/>
    <w:rsid w:val="006C28A5"/>
    <w:rsid w:val="006D6658"/>
    <w:rsid w:val="007110BD"/>
    <w:rsid w:val="00716AF4"/>
    <w:rsid w:val="00724E81"/>
    <w:rsid w:val="00740788"/>
    <w:rsid w:val="00765BCA"/>
    <w:rsid w:val="00776974"/>
    <w:rsid w:val="0079540A"/>
    <w:rsid w:val="007F7616"/>
    <w:rsid w:val="00837499"/>
    <w:rsid w:val="00870630"/>
    <w:rsid w:val="008717DC"/>
    <w:rsid w:val="00873DFF"/>
    <w:rsid w:val="008755BF"/>
    <w:rsid w:val="008778DC"/>
    <w:rsid w:val="00892BD4"/>
    <w:rsid w:val="008E6129"/>
    <w:rsid w:val="00945CE4"/>
    <w:rsid w:val="009545D1"/>
    <w:rsid w:val="009567DC"/>
    <w:rsid w:val="00981D66"/>
    <w:rsid w:val="00986F77"/>
    <w:rsid w:val="009C244B"/>
    <w:rsid w:val="009C6B59"/>
    <w:rsid w:val="009F305F"/>
    <w:rsid w:val="00A01CC7"/>
    <w:rsid w:val="00A079CA"/>
    <w:rsid w:val="00A20DE7"/>
    <w:rsid w:val="00A20FD2"/>
    <w:rsid w:val="00A61539"/>
    <w:rsid w:val="00A949B1"/>
    <w:rsid w:val="00AB7055"/>
    <w:rsid w:val="00AE33D6"/>
    <w:rsid w:val="00AF3360"/>
    <w:rsid w:val="00B27223"/>
    <w:rsid w:val="00B34587"/>
    <w:rsid w:val="00B968E3"/>
    <w:rsid w:val="00BD24A3"/>
    <w:rsid w:val="00C36747"/>
    <w:rsid w:val="00C37207"/>
    <w:rsid w:val="00C4778A"/>
    <w:rsid w:val="00C630D1"/>
    <w:rsid w:val="00C760E1"/>
    <w:rsid w:val="00CA09C6"/>
    <w:rsid w:val="00CE0C43"/>
    <w:rsid w:val="00D27333"/>
    <w:rsid w:val="00D803F6"/>
    <w:rsid w:val="00D805F0"/>
    <w:rsid w:val="00D91D66"/>
    <w:rsid w:val="00DB1F8D"/>
    <w:rsid w:val="00DB72AE"/>
    <w:rsid w:val="00E0143D"/>
    <w:rsid w:val="00E134D9"/>
    <w:rsid w:val="00E368D6"/>
    <w:rsid w:val="00E47A74"/>
    <w:rsid w:val="00E709BE"/>
    <w:rsid w:val="00E911CD"/>
    <w:rsid w:val="00E95092"/>
    <w:rsid w:val="00EB78A5"/>
    <w:rsid w:val="00ED67AB"/>
    <w:rsid w:val="00EF7A3B"/>
    <w:rsid w:val="00F072BB"/>
    <w:rsid w:val="00F36D14"/>
    <w:rsid w:val="00F4326D"/>
    <w:rsid w:val="00F43634"/>
    <w:rsid w:val="00F47E58"/>
    <w:rsid w:val="00F5474C"/>
    <w:rsid w:val="00F96918"/>
    <w:rsid w:val="00FA246B"/>
    <w:rsid w:val="00FB63D3"/>
    <w:rsid w:val="00FC61DD"/>
    <w:rsid w:val="00FD08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0F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C6B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C6B59"/>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9C6B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C6B59"/>
    <w:rPr>
      <w:b/>
      <w:bCs/>
    </w:rPr>
  </w:style>
  <w:style w:type="paragraph" w:styleId="a5">
    <w:name w:val="List Paragraph"/>
    <w:basedOn w:val="a"/>
    <w:uiPriority w:val="34"/>
    <w:qFormat/>
    <w:rsid w:val="00FD0809"/>
    <w:pPr>
      <w:ind w:left="720"/>
      <w:contextualSpacing/>
    </w:pPr>
  </w:style>
  <w:style w:type="paragraph" w:customStyle="1" w:styleId="Default">
    <w:name w:val="Default"/>
    <w:rsid w:val="006D6658"/>
    <w:pPr>
      <w:autoSpaceDE w:val="0"/>
      <w:autoSpaceDN w:val="0"/>
      <w:adjustRightInd w:val="0"/>
      <w:spacing w:after="0" w:line="240" w:lineRule="auto"/>
    </w:pPr>
    <w:rPr>
      <w:rFonts w:ascii="Century Schoolbook" w:hAnsi="Century Schoolbook" w:cs="Century Schoolbook"/>
      <w:color w:val="000000"/>
      <w:sz w:val="24"/>
      <w:szCs w:val="24"/>
    </w:rPr>
  </w:style>
  <w:style w:type="paragraph" w:customStyle="1" w:styleId="Pa2">
    <w:name w:val="Pa2"/>
    <w:basedOn w:val="Default"/>
    <w:next w:val="Default"/>
    <w:uiPriority w:val="99"/>
    <w:rsid w:val="006D6658"/>
    <w:pPr>
      <w:spacing w:line="221" w:lineRule="atLeast"/>
    </w:pPr>
    <w:rPr>
      <w:rFonts w:cstheme="minorBidi"/>
      <w:color w:val="auto"/>
    </w:rPr>
  </w:style>
  <w:style w:type="paragraph" w:styleId="a6">
    <w:name w:val="header"/>
    <w:basedOn w:val="a"/>
    <w:link w:val="a7"/>
    <w:uiPriority w:val="99"/>
    <w:unhideWhenUsed/>
    <w:rsid w:val="00654FA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54FAE"/>
  </w:style>
  <w:style w:type="paragraph" w:styleId="a8">
    <w:name w:val="footer"/>
    <w:basedOn w:val="a"/>
    <w:link w:val="a9"/>
    <w:uiPriority w:val="99"/>
    <w:unhideWhenUsed/>
    <w:rsid w:val="00654FA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54FAE"/>
  </w:style>
  <w:style w:type="character" w:customStyle="1" w:styleId="10">
    <w:name w:val="Заголовок 1 Знак"/>
    <w:basedOn w:val="a0"/>
    <w:link w:val="1"/>
    <w:uiPriority w:val="9"/>
    <w:rsid w:val="00A20FD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0F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C6B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C6B59"/>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9C6B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C6B59"/>
    <w:rPr>
      <w:b/>
      <w:bCs/>
    </w:rPr>
  </w:style>
  <w:style w:type="paragraph" w:styleId="a5">
    <w:name w:val="List Paragraph"/>
    <w:basedOn w:val="a"/>
    <w:uiPriority w:val="34"/>
    <w:qFormat/>
    <w:rsid w:val="00FD0809"/>
    <w:pPr>
      <w:ind w:left="720"/>
      <w:contextualSpacing/>
    </w:pPr>
  </w:style>
  <w:style w:type="paragraph" w:customStyle="1" w:styleId="Default">
    <w:name w:val="Default"/>
    <w:rsid w:val="006D6658"/>
    <w:pPr>
      <w:autoSpaceDE w:val="0"/>
      <w:autoSpaceDN w:val="0"/>
      <w:adjustRightInd w:val="0"/>
      <w:spacing w:after="0" w:line="240" w:lineRule="auto"/>
    </w:pPr>
    <w:rPr>
      <w:rFonts w:ascii="Century Schoolbook" w:hAnsi="Century Schoolbook" w:cs="Century Schoolbook"/>
      <w:color w:val="000000"/>
      <w:sz w:val="24"/>
      <w:szCs w:val="24"/>
    </w:rPr>
  </w:style>
  <w:style w:type="paragraph" w:customStyle="1" w:styleId="Pa2">
    <w:name w:val="Pa2"/>
    <w:basedOn w:val="Default"/>
    <w:next w:val="Default"/>
    <w:uiPriority w:val="99"/>
    <w:rsid w:val="006D6658"/>
    <w:pPr>
      <w:spacing w:line="221" w:lineRule="atLeast"/>
    </w:pPr>
    <w:rPr>
      <w:rFonts w:cstheme="minorBidi"/>
      <w:color w:val="auto"/>
    </w:rPr>
  </w:style>
  <w:style w:type="paragraph" w:styleId="a6">
    <w:name w:val="header"/>
    <w:basedOn w:val="a"/>
    <w:link w:val="a7"/>
    <w:uiPriority w:val="99"/>
    <w:unhideWhenUsed/>
    <w:rsid w:val="00654FA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654FAE"/>
  </w:style>
  <w:style w:type="paragraph" w:styleId="a8">
    <w:name w:val="footer"/>
    <w:basedOn w:val="a"/>
    <w:link w:val="a9"/>
    <w:uiPriority w:val="99"/>
    <w:unhideWhenUsed/>
    <w:rsid w:val="00654FA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54FAE"/>
  </w:style>
  <w:style w:type="character" w:customStyle="1" w:styleId="10">
    <w:name w:val="Заголовок 1 Знак"/>
    <w:basedOn w:val="a0"/>
    <w:link w:val="1"/>
    <w:uiPriority w:val="9"/>
    <w:rsid w:val="00A20FD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4366</Words>
  <Characters>24891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Шелест З М</dc:creator>
  <cp:lastModifiedBy>Пользователь</cp:lastModifiedBy>
  <cp:revision>16</cp:revision>
  <cp:lastPrinted>2020-08-13T10:58:00Z</cp:lastPrinted>
  <dcterms:created xsi:type="dcterms:W3CDTF">2020-11-06T11:48:00Z</dcterms:created>
  <dcterms:modified xsi:type="dcterms:W3CDTF">2023-09-20T13:56:00Z</dcterms:modified>
</cp:coreProperties>
</file>