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ПОНЯТТЯ ПРО ВНУТРІШНЮ БУДОВУ МЕТАЛІВ ТА СПЛАВІ</w:t>
      </w:r>
      <w:proofErr w:type="gramStart"/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</w:t>
      </w:r>
      <w:proofErr w:type="gramEnd"/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826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Усі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навколишні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предмети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складаються з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речовин, які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мають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різні властивості. Ці властивості залежать від внутрішньої будови кожної речовини. Сама ж речовина складається з великої кількості дрібних рухомих частинок, які, в свою чергу, складаються з надзвичайно малих атомів. Кожен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атом має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своєму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складі ядро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й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електрони. Електрони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обертаються навколо ядра. Ядро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атома має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дуже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складну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будову 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складається з найдрібніших частинок,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головні з них –позитивно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заряджені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протони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нейтральні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(без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електричних зарядів) –нейтрони. Сукупність атомів, що мають однаковий заряд ядра, називаємо </w:t>
      </w:r>
      <w:r w:rsidRPr="002826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хімічними елементами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826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Атоми здатні існувати самостійно або групуватися в молекули. Сполучення атомів або молекул утворюють найрізноманітніші речовини, які поділяються на прості й складні. Прості речовини (залізо, мідь, кисень та ін.) складаються з атомів або молекул одного елемента, а складні речовини (сталь, латунь, вуглекислий газ т а ін..) – із сполучення атомів двох і більше елементів. У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природі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складних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речовин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значно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більше,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ніж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простих.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Усі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речовини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можуть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бути в газоподібному,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рідкому та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твердому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станах.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826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Залежно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від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внутрішньої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будови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всі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тверді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речовини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поділяються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кристалічні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та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аморфні. Аморфні речовини (віск, скло та ін.) характеризуються хаотичним розташуванням атомів і молекул,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 кристалічних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атоми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розміщуються в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певному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порядку.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Усі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метали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та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їхні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сплави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є кристалічними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речовинами. Метали – це прості речовини, які мають </w:t>
      </w:r>
      <w:proofErr w:type="spellStart"/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електро</w:t>
      </w:r>
      <w:proofErr w:type="spellEnd"/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 та теплопровідність, придатність до кування, а також характерний металевий блиск. Метал складається з позитивних іонів (атомів, які залишили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один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або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кілька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електронів)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та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вільних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електронів. Вільні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електрони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легко переходять від одного іона до іншого в об'ємі металу. Цим пояснюється електропровідність і ковкість металу. Будова металів у твердому стані характеризується тим, що атоми (іони), які складають їх, розташовані на певній відстані один від одного й утворюють кристалічні ґратки. Між атомами, розташованими у вузлах ґраток, існують сили взаємодії, які утримують атоми на певній відстані. При нагріванні металу зв'язок між атомами слабшає, а при значному нагріванні може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настільки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зменшитися,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що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метал з твердого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стану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перейде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рідкий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–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розплавиться. Не всі метали мають однакову форму кристалічних ґраток. Найчастіше трапляються об'ємноцентровані кубічні, гранецентровані кубічні і гексагональні щільно упаковані ґратки.</w:t>
      </w:r>
    </w:p>
    <w:p w:rsidR="00E234CB" w:rsidRDefault="002826C7" w:rsidP="00E23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> </w:t>
      </w:r>
      <w:r w:rsidR="00E234CB">
        <w:rPr>
          <w:noProof/>
          <w:lang w:eastAsia="uk-UA"/>
        </w:rPr>
        <w:drawing>
          <wp:inline distT="0" distB="0" distL="0" distR="0" wp14:anchorId="322566A9" wp14:editId="366A5432">
            <wp:extent cx="6120765" cy="28278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2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6C7" w:rsidRPr="002826C7" w:rsidRDefault="002826C7" w:rsidP="00E23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Об'ємноцентровані кубічні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ґратки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складаються з 9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атомів,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розташованих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кутах і в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центрі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куба. Гранецентровані кубічні ґратки мають 14 атомів, розташованих по кутах куба і в центрі кожної з його граней. Гексагональні щільно упаковані ґратки складаються з 17 атомів, розташованих по кутах основ шестигранної призми, в центрах її основ і на трьох бічних. Розміри кристалічних ґраток дуже малі і вимірюються в стомільйонних частках сантиметра–ангстремах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(1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ангстрем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дорівнює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0,000 000 01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см).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826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Охолоджуючись, розплавлений метал твердішає. Перехід металу з рідкого стану в</w:t>
      </w:r>
      <w:r w:rsidR="00C134C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твердий супроводжується групуванням його атомів у кристалічні ґратки. Процес утворення кристалічних ґраток під час охолодження розплавленого металу називається кристалізацією. На початку процесу кристалізації утворюються зародки – центри кристалізації. При подальшому охолодженні кількість зародків збільшується , водночас ростуть зародки, які виникли раніше. Виростання кристалів із зародків відбувається вільно до того моменту, доки окремі кристали не зіткнуться одне з одним. З цього часу форма кристалів (куб, призма та ін.) викривлюється. Надалі кристали ростуть у тому напрямку, де є рідкий метал. Виростання кристалів закінчується при повному затвердінні металу. Зазвичай кристали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своєю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формою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нагадують зерна.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826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Властивості металів здебільшого залежать від того, як відбувається процес кристалізації.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Під час швидкого охолодження розплавленого металу і при великій кількості центрів</w:t>
      </w:r>
      <w:r w:rsidR="00C134C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кристалізації зерна зменшуються, що покращує механічні властивості металу – він стає міцнішим. Під час повільного охолодження та при невеликій кількості центрів кристалізації утворюються більші зерна, вони знижують міцність металу. Для збільшення кількості центрів кристалізації в розплавлений метал вводять спеціальні речовини. Наприклад, до сірого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чавуну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додають магній.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lastRenderedPageBreak/>
        <w:t>Властивості кристалічних речовин залежать від розташування атомів у кристалічних</w:t>
      </w:r>
      <w:r w:rsidR="00C134C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ґратках. Через різні відстані між атомами сили взаємодії між ними в різних напрямках будуть неоднакові. Тому властивості кристалічних речовин в одному напрямку відрізняються від їхніх властивостей в іншому напрямку. Така різниця властивостей є однією з найважливіших особливостей кристалів. Під час удару, наприклад, кристалічна речовина розколюється на дрібні кристали, які зберігають форму великих кристалів. В аморфних речовинах такого явища не спостерігається. Вони від удару розколюються на грудки неправильної форми.</w:t>
      </w: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Характерною властивістю кристалічних речовин є те, що вони переходять з твердого стану в рідкий, з рідкого в твердий при визначеній постійній для даної речовини температурі. Ця температура називається температурою плавлення. Аморфні речовини не мають визначеної температури плавлення, під час нагрівання вони поступово розм'якшуються і переходять у рідкий стан.</w:t>
      </w:r>
    </w:p>
    <w:p w:rsidR="00E234CB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Промисловість випускає багато різних за своїми властивостями сплавів, які</w:t>
      </w:r>
      <w:r w:rsidR="00C134C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2826C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застосовуються у техніці значно ширше, ніж чисті метали.</w:t>
      </w:r>
    </w:p>
    <w:p w:rsidR="002826C7" w:rsidRDefault="00E234CB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br/>
      </w:r>
    </w:p>
    <w:p w:rsidR="00E234CB" w:rsidRPr="002826C7" w:rsidRDefault="00E234CB" w:rsidP="00E2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>
        <w:rPr>
          <w:noProof/>
          <w:lang w:eastAsia="uk-UA"/>
        </w:rPr>
        <w:drawing>
          <wp:inline distT="0" distB="0" distL="0" distR="0" wp14:anchorId="09677729" wp14:editId="6E1CB11A">
            <wp:extent cx="6120765" cy="41034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0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2826C7" w:rsidRPr="002826C7" w:rsidRDefault="002826C7" w:rsidP="00C1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826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</w:p>
    <w:p w:rsidR="00885FFD" w:rsidRPr="00C134CD" w:rsidRDefault="00885FFD" w:rsidP="00C134CD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885FFD" w:rsidRPr="00C134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751"/>
    <w:multiLevelType w:val="multilevel"/>
    <w:tmpl w:val="11B8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5D3573"/>
    <w:multiLevelType w:val="multilevel"/>
    <w:tmpl w:val="6D9A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E465D"/>
    <w:multiLevelType w:val="multilevel"/>
    <w:tmpl w:val="2F9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8E41D9"/>
    <w:multiLevelType w:val="multilevel"/>
    <w:tmpl w:val="B622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385522"/>
    <w:multiLevelType w:val="multilevel"/>
    <w:tmpl w:val="7AB8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ED6E2E"/>
    <w:multiLevelType w:val="multilevel"/>
    <w:tmpl w:val="641E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6D"/>
    <w:rsid w:val="002826C7"/>
    <w:rsid w:val="00885FFD"/>
    <w:rsid w:val="00B5396D"/>
    <w:rsid w:val="00C134CD"/>
    <w:rsid w:val="00E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3428</Words>
  <Characters>1955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Гриневич</dc:creator>
  <cp:keywords/>
  <dc:description/>
  <cp:lastModifiedBy>Маша Гриневич</cp:lastModifiedBy>
  <cp:revision>4</cp:revision>
  <dcterms:created xsi:type="dcterms:W3CDTF">2023-09-29T18:47:00Z</dcterms:created>
  <dcterms:modified xsi:type="dcterms:W3CDTF">2023-09-29T18:49:00Z</dcterms:modified>
</cp:coreProperties>
</file>