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95B4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Вираз "темні віки" (або "середньовіччя") часто використовується для опису періоду в історії, який відповідає приблизно V до XV століть у Європі. Термін "темні віки" став популярним в епоху Відродження (</w:t>
      </w:r>
      <w:proofErr w:type="spellStart"/>
      <w:r w:rsidRPr="00992B74">
        <w:rPr>
          <w:rFonts w:ascii="Times New Roman" w:hAnsi="Times New Roman" w:cs="Times New Roman"/>
          <w:sz w:val="28"/>
          <w:szCs w:val="28"/>
        </w:rPr>
        <w:t>Renaissance</w:t>
      </w:r>
      <w:proofErr w:type="spellEnd"/>
      <w:r w:rsidRPr="00992B74">
        <w:rPr>
          <w:rFonts w:ascii="Times New Roman" w:hAnsi="Times New Roman" w:cs="Times New Roman"/>
          <w:sz w:val="28"/>
          <w:szCs w:val="28"/>
        </w:rPr>
        <w:t>), коли багато людей дивилися на минуле середньовіччя з певним негативним поглядом. Ось декілька причин, чому цей період називають "темними віками":</w:t>
      </w:r>
    </w:p>
    <w:p w14:paraId="1FA9F2CF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D4AF90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Брак наукових та культурних досягнень: У порівнянні з античним світом (Давньою Грецією та Римською імперією) та подальшим Відродженням, середньовіччя вважалося періодом, коли науковий і культурний розвиток здається сповільненим або припиненим.</w:t>
      </w:r>
    </w:p>
    <w:p w14:paraId="5B600246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4424E7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Війни, хаос і епідемії: Середньовіччя було часом великих конфліктів, таких як хрестові походи і столітні війни, а також масових епідемій, таких як чума.</w:t>
      </w:r>
    </w:p>
    <w:p w14:paraId="0A4873DC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916C68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Влада церкви: Великий вплив церкви та її контроль над знаннями і освітою сприяли певній консервативності та обмеженню свободи думки.</w:t>
      </w:r>
    </w:p>
    <w:p w14:paraId="1DF88F13" w14:textId="77777777" w:rsidR="00992B74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0ADD11" w14:textId="639595B4" w:rsidR="00703908" w:rsidRPr="00992B74" w:rsidRDefault="00992B74" w:rsidP="00992B7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Проте, важливо пам'ятати, що ця характеристика не повністю відображає всі аспекти середньовіччя. У цьому періоді також існували значні культурні досягнення, розвиток готики в архітектурі, філософія та література, а також збереження та передача знань з античності. Таким чином, хоча термін "темні віки" є спрощенням, він відображає певну негативну перспективу на середньовіччя, яка не охоплює всі його аспекти.</w:t>
      </w:r>
    </w:p>
    <w:sectPr w:rsidR="00703908" w:rsidRPr="0099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589"/>
    <w:rsid w:val="000C2A38"/>
    <w:rsid w:val="000D7619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992B74"/>
    <w:rsid w:val="00A208C2"/>
    <w:rsid w:val="00A67892"/>
    <w:rsid w:val="00AB24E2"/>
    <w:rsid w:val="00B02F37"/>
    <w:rsid w:val="00B67DB5"/>
    <w:rsid w:val="00C010E1"/>
    <w:rsid w:val="00CA6401"/>
    <w:rsid w:val="00CF4589"/>
    <w:rsid w:val="00D2110C"/>
    <w:rsid w:val="00D5251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81353-82DD-4485-8B80-043F3749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1131</Characters>
  <Application>Microsoft Office Word</Application>
  <DocSecurity>0</DocSecurity>
  <Lines>16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2023-09-29T16:50:00Z</dcterms:created>
  <dcterms:modified xsi:type="dcterms:W3CDTF">2023-09-29T16:52:00Z</dcterms:modified>
</cp:coreProperties>
</file>