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BE9" w:rsidRDefault="00B64BE9" w:rsidP="00B64BE9">
      <w:pPr>
        <w:tabs>
          <w:tab w:val="center" w:pos="4677"/>
        </w:tabs>
        <w:spacing w:after="0" w:line="360" w:lineRule="auto"/>
        <w:jc w:val="center"/>
        <w:rPr>
          <w:rFonts w:ascii="Times New Roman" w:eastAsia="Times New Roman" w:hAnsi="Times New Roman" w:cs="Times New Roman"/>
          <w:b/>
          <w:bCs/>
          <w:color w:val="000000"/>
          <w:kern w:val="36"/>
          <w:sz w:val="28"/>
          <w:szCs w:val="28"/>
          <w:lang w:eastAsia="ru-RU"/>
        </w:rPr>
      </w:pPr>
      <w:r w:rsidRPr="00B64BE9">
        <w:rPr>
          <w:rFonts w:ascii="Times New Roman" w:eastAsia="Times New Roman" w:hAnsi="Times New Roman" w:cs="Times New Roman"/>
          <w:b/>
          <w:bCs/>
          <w:color w:val="000000"/>
          <w:kern w:val="36"/>
          <w:sz w:val="28"/>
          <w:szCs w:val="28"/>
          <w:lang w:eastAsia="ru-RU"/>
        </w:rPr>
        <w:t>Тема лекції 2</w:t>
      </w:r>
    </w:p>
    <w:p w:rsidR="00B64BE9" w:rsidRPr="00B64BE9" w:rsidRDefault="00B64BE9" w:rsidP="00B64BE9">
      <w:pPr>
        <w:tabs>
          <w:tab w:val="center" w:pos="4677"/>
        </w:tabs>
        <w:spacing w:after="0" w:line="360" w:lineRule="auto"/>
        <w:jc w:val="center"/>
        <w:rPr>
          <w:rFonts w:ascii="Times New Roman" w:eastAsia="Times New Roman" w:hAnsi="Times New Roman" w:cs="Times New Roman"/>
          <w:b/>
          <w:color w:val="000000"/>
          <w:kern w:val="36"/>
          <w:sz w:val="28"/>
          <w:szCs w:val="28"/>
          <w:lang w:eastAsia="ru-RU"/>
        </w:rPr>
      </w:pPr>
      <w:r w:rsidRPr="00B64BE9">
        <w:rPr>
          <w:rFonts w:ascii="Times New Roman" w:eastAsia="Times New Roman" w:hAnsi="Times New Roman" w:cs="Times New Roman"/>
          <w:b/>
          <w:bCs/>
          <w:color w:val="000000"/>
          <w:kern w:val="36"/>
          <w:sz w:val="28"/>
          <w:szCs w:val="28"/>
          <w:lang w:eastAsia="ru-RU"/>
        </w:rPr>
        <w:t>ОСОБЛИВОСТІ АУДИТОРІЇ В МЕРЕЖІ ІНТЕРНЕТ</w:t>
      </w:r>
    </w:p>
    <w:p w:rsidR="00B64BE9" w:rsidRPr="00B64BE9" w:rsidRDefault="00B64BE9" w:rsidP="00B64BE9">
      <w:pPr>
        <w:spacing w:after="0" w:line="360" w:lineRule="auto"/>
        <w:jc w:val="center"/>
        <w:rPr>
          <w:rFonts w:ascii="Times New Roman" w:eastAsia="Times New Roman" w:hAnsi="Times New Roman" w:cs="Times New Roman"/>
          <w:b/>
          <w:color w:val="000000"/>
          <w:kern w:val="36"/>
          <w:sz w:val="28"/>
          <w:szCs w:val="28"/>
          <w:lang w:eastAsia="ru-RU"/>
        </w:rPr>
      </w:pPr>
      <w:r w:rsidRPr="00B64BE9">
        <w:rPr>
          <w:rFonts w:ascii="Times New Roman" w:eastAsia="Times New Roman" w:hAnsi="Times New Roman" w:cs="Times New Roman"/>
          <w:b/>
          <w:bCs/>
          <w:color w:val="000000"/>
          <w:kern w:val="36"/>
          <w:sz w:val="28"/>
          <w:szCs w:val="28"/>
          <w:lang w:eastAsia="ru-RU"/>
        </w:rPr>
        <w:t>План лекції</w:t>
      </w:r>
    </w:p>
    <w:p w:rsidR="00B64BE9" w:rsidRPr="00B64BE9" w:rsidRDefault="00B64BE9" w:rsidP="00B64BE9">
      <w:pPr>
        <w:pStyle w:val="Default"/>
        <w:spacing w:line="360" w:lineRule="auto"/>
        <w:jc w:val="both"/>
        <w:rPr>
          <w:sz w:val="28"/>
          <w:szCs w:val="28"/>
          <w:lang w:val="uk-UA"/>
        </w:rPr>
      </w:pPr>
      <w:r w:rsidRPr="00B64BE9">
        <w:rPr>
          <w:sz w:val="28"/>
          <w:szCs w:val="28"/>
          <w:lang w:val="uk-UA"/>
        </w:rPr>
        <w:t>1. Класифікація аудиторії Інтернету</w:t>
      </w:r>
    </w:p>
    <w:p w:rsidR="00B64BE9" w:rsidRDefault="00B64BE9" w:rsidP="0032021A">
      <w:pPr>
        <w:spacing w:after="0" w:line="360" w:lineRule="auto"/>
        <w:jc w:val="both"/>
        <w:rPr>
          <w:rFonts w:ascii="Times New Roman" w:eastAsia="Times New Roman" w:hAnsi="Times New Roman" w:cs="Times New Roman"/>
          <w:color w:val="000000"/>
          <w:kern w:val="36"/>
          <w:sz w:val="28"/>
          <w:szCs w:val="28"/>
          <w:lang w:eastAsia="ru-RU"/>
        </w:rPr>
      </w:pPr>
      <w:r w:rsidRPr="0032021A">
        <w:rPr>
          <w:rFonts w:ascii="Times New Roman" w:hAnsi="Times New Roman" w:cs="Times New Roman"/>
          <w:sz w:val="28"/>
          <w:szCs w:val="28"/>
        </w:rPr>
        <w:t xml:space="preserve">2. </w:t>
      </w:r>
      <w:r w:rsidR="0032021A" w:rsidRPr="0032021A">
        <w:rPr>
          <w:rFonts w:ascii="Times New Roman" w:eastAsia="Times New Roman" w:hAnsi="Times New Roman" w:cs="Times New Roman"/>
          <w:color w:val="000000"/>
          <w:kern w:val="36"/>
          <w:sz w:val="28"/>
          <w:szCs w:val="28"/>
          <w:lang w:eastAsia="ru-RU"/>
        </w:rPr>
        <w:t>Стратегічні рішення в інтернет-маркетингу</w:t>
      </w:r>
    </w:p>
    <w:p w:rsidR="0032021A" w:rsidRPr="0032021A" w:rsidRDefault="0032021A" w:rsidP="0032021A">
      <w:pPr>
        <w:spacing w:after="0" w:line="360" w:lineRule="auto"/>
        <w:jc w:val="both"/>
        <w:rPr>
          <w:rFonts w:ascii="Times New Roman" w:eastAsia="Times New Roman" w:hAnsi="Times New Roman" w:cs="Times New Roman"/>
          <w:color w:val="000000"/>
          <w:kern w:val="36"/>
          <w:sz w:val="28"/>
          <w:szCs w:val="28"/>
          <w:lang w:eastAsia="ru-RU"/>
        </w:rPr>
      </w:pP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b/>
          <w:bCs/>
          <w:color w:val="000000"/>
          <w:sz w:val="28"/>
          <w:szCs w:val="28"/>
          <w:lang w:eastAsia="ru-RU"/>
        </w:rPr>
        <w:t>Успіх діяльності в такому середовищі як Інтернет, де ко</w:t>
      </w:r>
      <w:r w:rsidRPr="00B64BE9">
        <w:rPr>
          <w:rFonts w:ascii="Times New Roman" w:eastAsia="Times New Roman" w:hAnsi="Times New Roman" w:cs="Times New Roman"/>
          <w:b/>
          <w:bCs/>
          <w:color w:val="000000"/>
          <w:sz w:val="28"/>
          <w:szCs w:val="28"/>
          <w:lang w:eastAsia="ru-RU"/>
        </w:rPr>
        <w:softHyphen/>
        <w:t>ристувачі самі управляють процесом навігації, може визна</w:t>
      </w:r>
      <w:r w:rsidRPr="00B64BE9">
        <w:rPr>
          <w:rFonts w:ascii="Times New Roman" w:eastAsia="Times New Roman" w:hAnsi="Times New Roman" w:cs="Times New Roman"/>
          <w:b/>
          <w:bCs/>
          <w:color w:val="000000"/>
          <w:sz w:val="28"/>
          <w:szCs w:val="28"/>
          <w:lang w:eastAsia="ru-RU"/>
        </w:rPr>
        <w:softHyphen/>
        <w:t>чатися тільки тим, наскільки враховуються їхні інтереси. </w:t>
      </w:r>
      <w:r w:rsidRPr="00B64BE9">
        <w:rPr>
          <w:rFonts w:ascii="Times New Roman" w:eastAsia="Times New Roman" w:hAnsi="Times New Roman" w:cs="Times New Roman"/>
          <w:color w:val="000000"/>
          <w:sz w:val="28"/>
          <w:szCs w:val="28"/>
          <w:lang w:eastAsia="ru-RU"/>
        </w:rPr>
        <w:t>Для цього необхідно знати аудиторію Інтернету, її потреби, переваги, моделі поведінки і багато чого іншого. До основних характерис</w:t>
      </w:r>
      <w:r w:rsidRPr="00B64BE9">
        <w:rPr>
          <w:rFonts w:ascii="Times New Roman" w:eastAsia="Times New Roman" w:hAnsi="Times New Roman" w:cs="Times New Roman"/>
          <w:color w:val="000000"/>
          <w:sz w:val="28"/>
          <w:szCs w:val="28"/>
          <w:lang w:eastAsia="ru-RU"/>
        </w:rPr>
        <w:softHyphen/>
        <w:t>тик аудиторії відносяться насамперед об'єм аудиторії Інтернету або окремих сайтів, соціографічний портрет, опис її споживчих параметрів, культурних та національних особливостей поведінки в Інтернеті, менталітет та ін.</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Велика увага до вивчення аудиторії Інтернет (загальної кіль</w:t>
      </w:r>
      <w:r w:rsidRPr="00B64BE9">
        <w:rPr>
          <w:rFonts w:ascii="Times New Roman" w:eastAsia="Times New Roman" w:hAnsi="Times New Roman" w:cs="Times New Roman"/>
          <w:color w:val="000000"/>
          <w:sz w:val="28"/>
          <w:szCs w:val="28"/>
          <w:lang w:eastAsia="ru-RU"/>
        </w:rPr>
        <w:softHyphen/>
        <w:t>кості користувачів, їх різноманітності) зумовлена тим колосаль</w:t>
      </w:r>
      <w:r w:rsidRPr="00B64BE9">
        <w:rPr>
          <w:rFonts w:ascii="Times New Roman" w:eastAsia="Times New Roman" w:hAnsi="Times New Roman" w:cs="Times New Roman"/>
          <w:color w:val="000000"/>
          <w:sz w:val="28"/>
          <w:szCs w:val="28"/>
          <w:lang w:eastAsia="ru-RU"/>
        </w:rPr>
        <w:softHyphen/>
        <w:t>ним впливом, котре має на суспільство у теперішній час Інтернет. У галузі економіки цікавість до цього питання обумовлена тим, що ефективність комерційного використання даного комунікаційного каналу, як і більшості традиційних засобів масової інфо</w:t>
      </w:r>
      <w:r w:rsidRPr="00B64BE9">
        <w:rPr>
          <w:rFonts w:ascii="Times New Roman" w:eastAsia="Times New Roman" w:hAnsi="Times New Roman" w:cs="Times New Roman"/>
          <w:color w:val="000000"/>
          <w:sz w:val="28"/>
          <w:szCs w:val="28"/>
          <w:lang w:eastAsia="ru-RU"/>
        </w:rPr>
        <w:softHyphen/>
        <w:t>рмації, значною мірою визначається ступенем його розповсю</w:t>
      </w:r>
      <w:r w:rsidRPr="00B64BE9">
        <w:rPr>
          <w:rFonts w:ascii="Times New Roman" w:eastAsia="Times New Roman" w:hAnsi="Times New Roman" w:cs="Times New Roman"/>
          <w:color w:val="000000"/>
          <w:sz w:val="28"/>
          <w:szCs w:val="28"/>
          <w:lang w:eastAsia="ru-RU"/>
        </w:rPr>
        <w:softHyphen/>
        <w:t>дження у середовищі, для якої він призначений. Вважається, що при досягненні деякої критичної величини (маси), прийнятою за</w:t>
      </w:r>
      <w:r w:rsidRPr="00B64BE9">
        <w:rPr>
          <w:rFonts w:ascii="Times New Roman" w:eastAsia="Times New Roman" w:hAnsi="Times New Roman" w:cs="Times New Roman"/>
          <w:color w:val="000000"/>
          <w:sz w:val="28"/>
          <w:szCs w:val="28"/>
          <w:lang w:eastAsia="ru-RU"/>
        </w:rPr>
        <w:softHyphen/>
        <w:t>звичай у розмірі 10—15 %, застосування засобу стає адекватним витратам на його впровадження та експлуатацію, і його розпо</w:t>
      </w:r>
      <w:r w:rsidRPr="00B64BE9">
        <w:rPr>
          <w:rFonts w:ascii="Times New Roman" w:eastAsia="Times New Roman" w:hAnsi="Times New Roman" w:cs="Times New Roman"/>
          <w:color w:val="000000"/>
          <w:sz w:val="28"/>
          <w:szCs w:val="28"/>
          <w:lang w:eastAsia="ru-RU"/>
        </w:rPr>
        <w:softHyphen/>
        <w:t>всюдження отримує лапоподібний характер. У використанні до Інтернету ця закономірність звучить як закон Мура і закон Меткалфа.</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З моменту з'явлення Мережі ми спостерігаємо постійне зрос</w:t>
      </w:r>
      <w:r w:rsidRPr="00B64BE9">
        <w:rPr>
          <w:rFonts w:ascii="Times New Roman" w:eastAsia="Times New Roman" w:hAnsi="Times New Roman" w:cs="Times New Roman"/>
          <w:color w:val="000000"/>
          <w:sz w:val="28"/>
          <w:szCs w:val="28"/>
          <w:lang w:eastAsia="ru-RU"/>
        </w:rPr>
        <w:softHyphen/>
        <w:t>тання її активної аудиторії. Звісно, зростання кількості користу</w:t>
      </w:r>
      <w:r w:rsidRPr="00B64BE9">
        <w:rPr>
          <w:rFonts w:ascii="Times New Roman" w:eastAsia="Times New Roman" w:hAnsi="Times New Roman" w:cs="Times New Roman"/>
          <w:color w:val="000000"/>
          <w:sz w:val="28"/>
          <w:szCs w:val="28"/>
          <w:lang w:eastAsia="ru-RU"/>
        </w:rPr>
        <w:softHyphen/>
        <w:t xml:space="preserve">вачів неможливо вважати стабільним — як і будь-де, тут існують власні падіння та зростання, але тенденція розширення аудиторії Інтернет зберігається, про що свідчать </w:t>
      </w:r>
      <w:r w:rsidRPr="00B64BE9">
        <w:rPr>
          <w:rFonts w:ascii="Times New Roman" w:eastAsia="Times New Roman" w:hAnsi="Times New Roman" w:cs="Times New Roman"/>
          <w:color w:val="000000"/>
          <w:sz w:val="28"/>
          <w:szCs w:val="28"/>
          <w:lang w:eastAsia="ru-RU"/>
        </w:rPr>
        <w:lastRenderedPageBreak/>
        <w:t>численні аналітичні про</w:t>
      </w:r>
      <w:r w:rsidRPr="00B64BE9">
        <w:rPr>
          <w:rFonts w:ascii="Times New Roman" w:eastAsia="Times New Roman" w:hAnsi="Times New Roman" w:cs="Times New Roman"/>
          <w:color w:val="000000"/>
          <w:sz w:val="28"/>
          <w:szCs w:val="28"/>
          <w:lang w:eastAsia="ru-RU"/>
        </w:rPr>
        <w:softHyphen/>
        <w:t>гнози. Єдине, що змінюється, — це темпи зростання кількості користувачів в географічному аспекті: народонаселення Мережі у більшій мірі поповнюється за рахунок мешканців вже не США, Західної Європи та Японії, а Східної Європи, Азіатсько-Тихо-океанського регіону та низки країн Латинської Америки, що ак</w:t>
      </w:r>
      <w:r w:rsidRPr="00B64BE9">
        <w:rPr>
          <w:rFonts w:ascii="Times New Roman" w:eastAsia="Times New Roman" w:hAnsi="Times New Roman" w:cs="Times New Roman"/>
          <w:color w:val="000000"/>
          <w:sz w:val="28"/>
          <w:szCs w:val="28"/>
          <w:lang w:eastAsia="ru-RU"/>
        </w:rPr>
        <w:softHyphen/>
        <w:t>тивно розвиваються.</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Варто відмітити, що розподіл загальної кількості користувачів або його структура у світі, регіонах, країнах може бути лише приблизною величиною, бо один і той же комп'ютер часто вико</w:t>
      </w:r>
      <w:r w:rsidRPr="00B64BE9">
        <w:rPr>
          <w:rFonts w:ascii="Times New Roman" w:eastAsia="Times New Roman" w:hAnsi="Times New Roman" w:cs="Times New Roman"/>
          <w:color w:val="000000"/>
          <w:sz w:val="28"/>
          <w:szCs w:val="28"/>
          <w:lang w:eastAsia="ru-RU"/>
        </w:rPr>
        <w:softHyphen/>
        <w:t>ристовують декілька людей (у сім'ї, шкільних аудиторіях, офісах та ін.). На сьогоднішній день існує висока частка невизначеності із приводу того, яка аудиторія відвідує певний сайт. Проблема оцінки користувачів Інтернет часто має не тільки практичні перешкоди, пов'язані з неготовністю користувачів до встановлення спеціального програмного забезпечення, що відслідковує їхнього переміщення в Мережі, або з відсутністю замовників подібних досліджень (тобто питання фінансування), але й чисто теоретичні складності, в основі яких лежить сама термінологія, відсутність єдиного понятійного апарата.</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Фахівці відзначають, що не можуть дати суб'єктам електро</w:t>
      </w:r>
      <w:r w:rsidRPr="00B64BE9">
        <w:rPr>
          <w:rFonts w:ascii="Times New Roman" w:eastAsia="Times New Roman" w:hAnsi="Times New Roman" w:cs="Times New Roman"/>
          <w:color w:val="000000"/>
          <w:sz w:val="28"/>
          <w:szCs w:val="28"/>
          <w:lang w:eastAsia="ru-RU"/>
        </w:rPr>
        <w:softHyphen/>
        <w:t>нного бізнесу опис аудиторії ресурсів, на яких вони хочуть роз</w:t>
      </w:r>
      <w:r w:rsidRPr="00B64BE9">
        <w:rPr>
          <w:rFonts w:ascii="Times New Roman" w:eastAsia="Times New Roman" w:hAnsi="Times New Roman" w:cs="Times New Roman"/>
          <w:color w:val="000000"/>
          <w:sz w:val="28"/>
          <w:szCs w:val="28"/>
          <w:lang w:eastAsia="ru-RU"/>
        </w:rPr>
        <w:softHyphen/>
        <w:t>вивати комерційну діяльність. Існують тільки загальні дані по кі</w:t>
      </w:r>
      <w:r w:rsidRPr="00B64BE9">
        <w:rPr>
          <w:rFonts w:ascii="Times New Roman" w:eastAsia="Times New Roman" w:hAnsi="Times New Roman" w:cs="Times New Roman"/>
          <w:color w:val="000000"/>
          <w:sz w:val="28"/>
          <w:szCs w:val="28"/>
          <w:lang w:eastAsia="ru-RU"/>
        </w:rPr>
        <w:softHyphen/>
        <w:t>лькості відвідувачів, не більше.</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Запорукою успіху будь-якої діяльності є правильне розуміння ключових понять, якими оперують фахівці певної сфери знань. Так, у віртуальному просторі однієї з основних категорій є «ау</w:t>
      </w:r>
      <w:r w:rsidRPr="00B64BE9">
        <w:rPr>
          <w:rFonts w:ascii="Times New Roman" w:eastAsia="Times New Roman" w:hAnsi="Times New Roman" w:cs="Times New Roman"/>
          <w:color w:val="000000"/>
          <w:sz w:val="28"/>
          <w:szCs w:val="28"/>
          <w:lang w:eastAsia="ru-RU"/>
        </w:rPr>
        <w:softHyphen/>
        <w:t>диторія Інтернет». Аудиторію Інтернету зазвичай визначають як число людей, які користувались Інтернетом хоча б один раз у середньому за певний період часу: півроку, місяць, тиждень, добу. Таким чином, розмір аудиторії залежить не від кількості сесій (підключень до Мережі), а від кількості користувачів, які вихо</w:t>
      </w:r>
      <w:r w:rsidRPr="00B64BE9">
        <w:rPr>
          <w:rFonts w:ascii="Times New Roman" w:eastAsia="Times New Roman" w:hAnsi="Times New Roman" w:cs="Times New Roman"/>
          <w:color w:val="000000"/>
          <w:sz w:val="28"/>
          <w:szCs w:val="28"/>
          <w:lang w:eastAsia="ru-RU"/>
        </w:rPr>
        <w:softHyphen/>
        <w:t>дили в Інтернет у плині цього місяця, тижня, доби. Аудиторія — це не кількість відвідувань, оскільки одна людина може кілька разів заходити на той же сайт також, як і з однієї адреси можуть заходити різні персони. Таким чином, поняття «аудиторія Інтер</w:t>
      </w:r>
      <w:r w:rsidRPr="00B64BE9">
        <w:rPr>
          <w:rFonts w:ascii="Times New Roman" w:eastAsia="Times New Roman" w:hAnsi="Times New Roman" w:cs="Times New Roman"/>
          <w:color w:val="000000"/>
          <w:sz w:val="28"/>
          <w:szCs w:val="28"/>
          <w:lang w:eastAsia="ru-RU"/>
        </w:rPr>
        <w:softHyphen/>
        <w:t xml:space="preserve">нет» тісно пов'язане з поняттям «користувач </w:t>
      </w:r>
      <w:r w:rsidRPr="00B64BE9">
        <w:rPr>
          <w:rFonts w:ascii="Times New Roman" w:eastAsia="Times New Roman" w:hAnsi="Times New Roman" w:cs="Times New Roman"/>
          <w:color w:val="000000"/>
          <w:sz w:val="28"/>
          <w:szCs w:val="28"/>
          <w:lang w:eastAsia="ru-RU"/>
        </w:rPr>
        <w:lastRenderedPageBreak/>
        <w:t>Інтернет». Користу</w:t>
      </w:r>
      <w:r w:rsidRPr="00B64BE9">
        <w:rPr>
          <w:rFonts w:ascii="Times New Roman" w:eastAsia="Times New Roman" w:hAnsi="Times New Roman" w:cs="Times New Roman"/>
          <w:color w:val="000000"/>
          <w:sz w:val="28"/>
          <w:szCs w:val="28"/>
          <w:lang w:eastAsia="ru-RU"/>
        </w:rPr>
        <w:softHyphen/>
        <w:t>вач — це той, хто, образно говорячи, «споживає» (є присутнім, спостерігає, шукає інформацію) певні якості середовища. Тут ва</w:t>
      </w:r>
      <w:r w:rsidRPr="00B64BE9">
        <w:rPr>
          <w:rFonts w:ascii="Times New Roman" w:eastAsia="Times New Roman" w:hAnsi="Times New Roman" w:cs="Times New Roman"/>
          <w:color w:val="000000"/>
          <w:sz w:val="28"/>
          <w:szCs w:val="28"/>
          <w:lang w:eastAsia="ru-RU"/>
        </w:rPr>
        <w:softHyphen/>
        <w:t>жливе розуміння того, що користувач віртуального середови</w:t>
      </w:r>
      <w:r w:rsidRPr="00B64BE9">
        <w:rPr>
          <w:rFonts w:ascii="Times New Roman" w:eastAsia="Times New Roman" w:hAnsi="Times New Roman" w:cs="Times New Roman"/>
          <w:color w:val="000000"/>
          <w:sz w:val="28"/>
          <w:szCs w:val="28"/>
          <w:lang w:eastAsia="ru-RU"/>
        </w:rPr>
        <w:softHyphen/>
        <w:t>ща — це необов'язково людина, індивід, особистість.</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Інший підхід до визначення користувача Інтернету припускає сталість споживання (присутності) в Мережі. Ті, хто дотримуєть</w:t>
      </w:r>
      <w:r w:rsidRPr="00B64BE9">
        <w:rPr>
          <w:rFonts w:ascii="Times New Roman" w:eastAsia="Times New Roman" w:hAnsi="Times New Roman" w:cs="Times New Roman"/>
          <w:color w:val="000000"/>
          <w:sz w:val="28"/>
          <w:szCs w:val="28"/>
          <w:lang w:eastAsia="ru-RU"/>
        </w:rPr>
        <w:softHyphen/>
        <w:t>ся цієї точки зору, вважають, що користувачів Інтернету можна визначити, використовуючи наступні основні параметри:</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 наявність підключення до Інтернету будинку й (або) на ро</w:t>
      </w:r>
      <w:r w:rsidRPr="00B64BE9">
        <w:rPr>
          <w:rFonts w:ascii="Times New Roman" w:eastAsia="Times New Roman" w:hAnsi="Times New Roman" w:cs="Times New Roman"/>
          <w:color w:val="000000"/>
          <w:sz w:val="28"/>
          <w:szCs w:val="28"/>
          <w:lang w:eastAsia="ru-RU"/>
        </w:rPr>
        <w:softHyphen/>
        <w:t>бочому місці;</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 принципова можливість доступу в Інтернет (у тому числі через Інтернет-кафе, бібліотеки, від друзів і т. п.);</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 регулярність використання Інтернету (днів у тиждень, го</w:t>
      </w:r>
      <w:r w:rsidRPr="00B64BE9">
        <w:rPr>
          <w:rFonts w:ascii="Times New Roman" w:eastAsia="Times New Roman" w:hAnsi="Times New Roman" w:cs="Times New Roman"/>
          <w:color w:val="000000"/>
          <w:sz w:val="28"/>
          <w:szCs w:val="28"/>
          <w:lang w:eastAsia="ru-RU"/>
        </w:rPr>
        <w:softHyphen/>
        <w:t>дин у день).</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Деякі автори при визначенні користувача Інтернет проводять аналогію з аудиторією телебачення й радіо, читачів преси, вва</w:t>
      </w:r>
      <w:r w:rsidRPr="00B64BE9">
        <w:rPr>
          <w:rFonts w:ascii="Times New Roman" w:eastAsia="Times New Roman" w:hAnsi="Times New Roman" w:cs="Times New Roman"/>
          <w:color w:val="000000"/>
          <w:sz w:val="28"/>
          <w:szCs w:val="28"/>
          <w:lang w:eastAsia="ru-RU"/>
        </w:rPr>
        <w:softHyphen/>
        <w:t>жаючи Мережу насамперед засобом масової інформації.</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Для більше повної оцінки впливу, що Інтернет робить на на</w:t>
      </w:r>
      <w:r w:rsidRPr="00B64BE9">
        <w:rPr>
          <w:rFonts w:ascii="Times New Roman" w:eastAsia="Times New Roman" w:hAnsi="Times New Roman" w:cs="Times New Roman"/>
          <w:color w:val="000000"/>
          <w:sz w:val="28"/>
          <w:szCs w:val="28"/>
          <w:lang w:eastAsia="ru-RU"/>
        </w:rPr>
        <w:softHyphen/>
        <w:t>селення певної країни уведений вимір комунікативного оточення (ближньої й далекого) Інтернет-аудиторії. Йдеться про чисель</w:t>
      </w:r>
      <w:r w:rsidRPr="00B64BE9">
        <w:rPr>
          <w:rFonts w:ascii="Times New Roman" w:eastAsia="Times New Roman" w:hAnsi="Times New Roman" w:cs="Times New Roman"/>
          <w:color w:val="000000"/>
          <w:sz w:val="28"/>
          <w:szCs w:val="28"/>
          <w:lang w:eastAsia="ru-RU"/>
        </w:rPr>
        <w:softHyphen/>
        <w:t>ність тих, хто сам не має досвіду роботи в Мережі, але може оде</w:t>
      </w:r>
      <w:r w:rsidRPr="00B64BE9">
        <w:rPr>
          <w:rFonts w:ascii="Times New Roman" w:eastAsia="Times New Roman" w:hAnsi="Times New Roman" w:cs="Times New Roman"/>
          <w:color w:val="000000"/>
          <w:sz w:val="28"/>
          <w:szCs w:val="28"/>
          <w:lang w:eastAsia="ru-RU"/>
        </w:rPr>
        <w:softHyphen/>
        <w:t>ржувати інформацію від своїх друзів, або інших осіб, що регуля</w:t>
      </w:r>
      <w:r w:rsidRPr="00B64BE9">
        <w:rPr>
          <w:rFonts w:ascii="Times New Roman" w:eastAsia="Times New Roman" w:hAnsi="Times New Roman" w:cs="Times New Roman"/>
          <w:color w:val="000000"/>
          <w:sz w:val="28"/>
          <w:szCs w:val="28"/>
          <w:lang w:eastAsia="ru-RU"/>
        </w:rPr>
        <w:softHyphen/>
        <w:t>рно відвідують Інтернет.</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Комунікативне оточення залежно від сили впливу користува</w:t>
      </w:r>
      <w:r w:rsidRPr="00B64BE9">
        <w:rPr>
          <w:rFonts w:ascii="Times New Roman" w:eastAsia="Times New Roman" w:hAnsi="Times New Roman" w:cs="Times New Roman"/>
          <w:color w:val="000000"/>
          <w:sz w:val="28"/>
          <w:szCs w:val="28"/>
          <w:lang w:eastAsia="ru-RU"/>
        </w:rPr>
        <w:softHyphen/>
        <w:t>чів Інтернет на некористувачів підрозділяють на 2 рівні:</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 ближнє оточення. Ті, хто сам не має ніякого досвіду роботи з Інтернетом, але в кого серед друзів є не менш 3 регулярних від</w:t>
      </w:r>
      <w:r w:rsidRPr="00B64BE9">
        <w:rPr>
          <w:rFonts w:ascii="Times New Roman" w:eastAsia="Times New Roman" w:hAnsi="Times New Roman" w:cs="Times New Roman"/>
          <w:color w:val="000000"/>
          <w:sz w:val="28"/>
          <w:szCs w:val="28"/>
          <w:lang w:eastAsia="ru-RU"/>
        </w:rPr>
        <w:softHyphen/>
        <w:t>відувачів Інтернету.</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 далеке оточення. Ті, хто сам не має ніякого досвіду роботи з Інтернетом, але в кого серед друзів є хоча б один регулярний відвідувач Інтернету.</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Більше глибоке розуміння терміна «аудиторія Інтернет» зв'я</w:t>
      </w:r>
      <w:r w:rsidRPr="00B64BE9">
        <w:rPr>
          <w:rFonts w:ascii="Times New Roman" w:eastAsia="Times New Roman" w:hAnsi="Times New Roman" w:cs="Times New Roman"/>
          <w:color w:val="000000"/>
          <w:sz w:val="28"/>
          <w:szCs w:val="28"/>
          <w:lang w:eastAsia="ru-RU"/>
        </w:rPr>
        <w:softHyphen/>
        <w:t xml:space="preserve">зано, як правило, з якісними параметрами користувачів Інтернет. Такими є, насамперед, соціально-демографічні характеристики, інтереси користувачів, представництво в Мережі регіонів. Однак, незважаючи на популярність </w:t>
      </w:r>
      <w:r w:rsidRPr="00B64BE9">
        <w:rPr>
          <w:rFonts w:ascii="Times New Roman" w:eastAsia="Times New Roman" w:hAnsi="Times New Roman" w:cs="Times New Roman"/>
          <w:color w:val="000000"/>
          <w:sz w:val="28"/>
          <w:szCs w:val="28"/>
          <w:lang w:eastAsia="ru-RU"/>
        </w:rPr>
        <w:lastRenderedPageBreak/>
        <w:t>даних показників, аудиторію Інтернет прийнято класифікувати відповідно до інших ознак. Основ</w:t>
      </w:r>
      <w:r w:rsidRPr="00B64BE9">
        <w:rPr>
          <w:rFonts w:ascii="Times New Roman" w:eastAsia="Times New Roman" w:hAnsi="Times New Roman" w:cs="Times New Roman"/>
          <w:color w:val="000000"/>
          <w:sz w:val="28"/>
          <w:szCs w:val="28"/>
          <w:lang w:eastAsia="ru-RU"/>
        </w:rPr>
        <w:softHyphen/>
        <w:t>ною вважається доступ до Мережі, що відображає індивідуаль</w:t>
      </w:r>
      <w:r w:rsidRPr="00B64BE9">
        <w:rPr>
          <w:rFonts w:ascii="Times New Roman" w:eastAsia="Times New Roman" w:hAnsi="Times New Roman" w:cs="Times New Roman"/>
          <w:color w:val="000000"/>
          <w:sz w:val="28"/>
          <w:szCs w:val="28"/>
          <w:lang w:eastAsia="ru-RU"/>
        </w:rPr>
        <w:softHyphen/>
        <w:t>ність користувача Інтернет.</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Приватних користувачів Інтернет за</w:t>
      </w:r>
      <w:r w:rsidRPr="00B64BE9">
        <w:rPr>
          <w:rFonts w:ascii="Times New Roman" w:eastAsia="Times New Roman" w:hAnsi="Times New Roman" w:cs="Times New Roman"/>
          <w:color w:val="000000"/>
          <w:sz w:val="28"/>
          <w:szCs w:val="28"/>
          <w:lang w:eastAsia="ru-RU"/>
        </w:rPr>
        <w:softHyphen/>
        <w:t>лежно від кількості годин, проведених у мережі Інтернет, ділять на три групи: активний, звичайний, починаючий.</w:t>
      </w:r>
    </w:p>
    <w:p w:rsidR="004C0A5C" w:rsidRPr="00B64BE9" w:rsidRDefault="004C0A5C" w:rsidP="00B64BE9">
      <w:pPr>
        <w:numPr>
          <w:ilvl w:val="0"/>
          <w:numId w:val="1"/>
        </w:numPr>
        <w:spacing w:after="0" w:line="360" w:lineRule="auto"/>
        <w:ind w:left="0" w:firstLine="0"/>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Активний користувач Мережі: працює в Мережі не менш 100 годин на місяць. У зв'язку із цим для нього дуже важливі гнучкі тарифні плани оплати послуг провайдера.</w:t>
      </w:r>
    </w:p>
    <w:p w:rsidR="004C0A5C" w:rsidRPr="00B64BE9" w:rsidRDefault="004C0A5C" w:rsidP="00B64BE9">
      <w:pPr>
        <w:numPr>
          <w:ilvl w:val="0"/>
          <w:numId w:val="1"/>
        </w:numPr>
        <w:spacing w:after="0" w:line="360" w:lineRule="auto"/>
        <w:ind w:left="0" w:firstLine="0"/>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Звичайний користувач Мережі: працює в Мережі не менш 50 годин на місяць.</w:t>
      </w:r>
    </w:p>
    <w:p w:rsidR="004C0A5C" w:rsidRPr="00B64BE9" w:rsidRDefault="004C0A5C" w:rsidP="00B64BE9">
      <w:pPr>
        <w:numPr>
          <w:ilvl w:val="0"/>
          <w:numId w:val="1"/>
        </w:numPr>
        <w:spacing w:after="0" w:line="360" w:lineRule="auto"/>
        <w:ind w:left="0" w:firstLine="0"/>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Починаючий користувач Мережі: працює в Мережі не менш 10 годин на місяць.</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Корпоративним користувачем є співробітник компанії (органі</w:t>
      </w:r>
      <w:r w:rsidRPr="00B64BE9">
        <w:rPr>
          <w:rFonts w:ascii="Times New Roman" w:eastAsia="Times New Roman" w:hAnsi="Times New Roman" w:cs="Times New Roman"/>
          <w:color w:val="000000"/>
          <w:sz w:val="28"/>
          <w:szCs w:val="28"/>
          <w:lang w:eastAsia="ru-RU"/>
        </w:rPr>
        <w:softHyphen/>
        <w:t>зації), що має виділений канал доступу в Інтернет з постійним ІР-підключенням. При цьому продуктивність виділеного каналу ви</w:t>
      </w:r>
      <w:r w:rsidRPr="00B64BE9">
        <w:rPr>
          <w:rFonts w:ascii="Times New Roman" w:eastAsia="Times New Roman" w:hAnsi="Times New Roman" w:cs="Times New Roman"/>
          <w:color w:val="000000"/>
          <w:sz w:val="28"/>
          <w:szCs w:val="28"/>
          <w:lang w:eastAsia="ru-RU"/>
        </w:rPr>
        <w:softHyphen/>
        <w:t>значається потребами організації й вартістю послуг провайдера.</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u w:val="single"/>
          <w:lang w:eastAsia="ru-RU"/>
        </w:rPr>
        <w:t>Класифікація аудиторії Інтернет.</w:t>
      </w:r>
      <w:r w:rsidRPr="00B64BE9">
        <w:rPr>
          <w:rFonts w:ascii="Times New Roman" w:eastAsia="Times New Roman" w:hAnsi="Times New Roman" w:cs="Times New Roman"/>
          <w:b/>
          <w:bCs/>
          <w:color w:val="000000"/>
          <w:sz w:val="28"/>
          <w:szCs w:val="28"/>
          <w:lang w:eastAsia="ru-RU"/>
        </w:rPr>
        <w:t> </w:t>
      </w:r>
      <w:r w:rsidRPr="00B64BE9">
        <w:rPr>
          <w:rFonts w:ascii="Times New Roman" w:eastAsia="Times New Roman" w:hAnsi="Times New Roman" w:cs="Times New Roman"/>
          <w:color w:val="000000"/>
          <w:sz w:val="28"/>
          <w:szCs w:val="28"/>
          <w:lang w:eastAsia="ru-RU"/>
        </w:rPr>
        <w:t>По-перше, з метою вве</w:t>
      </w:r>
      <w:r w:rsidRPr="00B64BE9">
        <w:rPr>
          <w:rFonts w:ascii="Times New Roman" w:eastAsia="Times New Roman" w:hAnsi="Times New Roman" w:cs="Times New Roman"/>
          <w:color w:val="000000"/>
          <w:sz w:val="28"/>
          <w:szCs w:val="28"/>
          <w:lang w:eastAsia="ru-RU"/>
        </w:rPr>
        <w:softHyphen/>
        <w:t>дення ефективного бізнесу та грамотного використання маркети</w:t>
      </w:r>
      <w:r w:rsidRPr="00B64BE9">
        <w:rPr>
          <w:rFonts w:ascii="Times New Roman" w:eastAsia="Times New Roman" w:hAnsi="Times New Roman" w:cs="Times New Roman"/>
          <w:color w:val="000000"/>
          <w:sz w:val="28"/>
          <w:szCs w:val="28"/>
          <w:lang w:eastAsia="ru-RU"/>
        </w:rPr>
        <w:softHyphen/>
        <w:t>нгу в Інтернет, пропонують структурувати складну і неоднорідну віртуальну аудиторію по </w:t>
      </w:r>
      <w:r w:rsidRPr="00B64BE9">
        <w:rPr>
          <w:rFonts w:ascii="Times New Roman" w:eastAsia="Times New Roman" w:hAnsi="Times New Roman" w:cs="Times New Roman"/>
          <w:b/>
          <w:bCs/>
          <w:color w:val="000000"/>
          <w:sz w:val="28"/>
          <w:szCs w:val="28"/>
          <w:lang w:eastAsia="ru-RU"/>
        </w:rPr>
        <w:t>критерію відвідуваності:</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 </w:t>
      </w:r>
      <w:r w:rsidRPr="00B64BE9">
        <w:rPr>
          <w:rFonts w:ascii="Times New Roman" w:eastAsia="Times New Roman" w:hAnsi="Times New Roman" w:cs="Times New Roman"/>
          <w:b/>
          <w:bCs/>
          <w:color w:val="000000"/>
          <w:sz w:val="28"/>
          <w:szCs w:val="28"/>
          <w:lang w:eastAsia="ru-RU"/>
        </w:rPr>
        <w:t>Нерегулярна аудиторія. </w:t>
      </w:r>
      <w:r w:rsidRPr="00B64BE9">
        <w:rPr>
          <w:rFonts w:ascii="Times New Roman" w:eastAsia="Times New Roman" w:hAnsi="Times New Roman" w:cs="Times New Roman"/>
          <w:color w:val="000000"/>
          <w:sz w:val="28"/>
          <w:szCs w:val="28"/>
          <w:lang w:eastAsia="ru-RU"/>
        </w:rPr>
        <w:t>Десь удвічі менше максимальної. Вона включає усіх користувачів Інтернету, окрім тих, хто мав одиничний досвід знаходження у Мережі.</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 </w:t>
      </w:r>
      <w:r w:rsidRPr="00B64BE9">
        <w:rPr>
          <w:rFonts w:ascii="Times New Roman" w:eastAsia="Times New Roman" w:hAnsi="Times New Roman" w:cs="Times New Roman"/>
          <w:b/>
          <w:bCs/>
          <w:color w:val="000000"/>
          <w:sz w:val="28"/>
          <w:szCs w:val="28"/>
          <w:lang w:eastAsia="ru-RU"/>
        </w:rPr>
        <w:t>Тижнева аудиторія. </w:t>
      </w:r>
      <w:r w:rsidRPr="00B64BE9">
        <w:rPr>
          <w:rFonts w:ascii="Times New Roman" w:eastAsia="Times New Roman" w:hAnsi="Times New Roman" w:cs="Times New Roman"/>
          <w:color w:val="000000"/>
          <w:sz w:val="28"/>
          <w:szCs w:val="28"/>
          <w:lang w:eastAsia="ru-RU"/>
        </w:rPr>
        <w:t>Включає тих, хто відвідує Інтернет мі</w:t>
      </w:r>
      <w:r w:rsidRPr="00B64BE9">
        <w:rPr>
          <w:rFonts w:ascii="Times New Roman" w:eastAsia="Times New Roman" w:hAnsi="Times New Roman" w:cs="Times New Roman"/>
          <w:color w:val="000000"/>
          <w:sz w:val="28"/>
          <w:szCs w:val="28"/>
          <w:lang w:eastAsia="ru-RU"/>
        </w:rPr>
        <w:softHyphen/>
        <w:t>німум раз на тиждень. Важливий показник при прийнятті рішен</w:t>
      </w:r>
      <w:r w:rsidRPr="00B64BE9">
        <w:rPr>
          <w:rFonts w:ascii="Times New Roman" w:eastAsia="Times New Roman" w:hAnsi="Times New Roman" w:cs="Times New Roman"/>
          <w:color w:val="000000"/>
          <w:sz w:val="28"/>
          <w:szCs w:val="28"/>
          <w:lang w:eastAsia="ru-RU"/>
        </w:rPr>
        <w:softHyphen/>
        <w:t>ня щодо ведення бізнесу, розміщення реклами та інших видів ма</w:t>
      </w:r>
      <w:r w:rsidRPr="00B64BE9">
        <w:rPr>
          <w:rFonts w:ascii="Times New Roman" w:eastAsia="Times New Roman" w:hAnsi="Times New Roman" w:cs="Times New Roman"/>
          <w:color w:val="000000"/>
          <w:sz w:val="28"/>
          <w:szCs w:val="28"/>
          <w:lang w:eastAsia="ru-RU"/>
        </w:rPr>
        <w:softHyphen/>
        <w:t>ркетингової комунікації;</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 </w:t>
      </w:r>
      <w:r w:rsidRPr="00B64BE9">
        <w:rPr>
          <w:rFonts w:ascii="Times New Roman" w:eastAsia="Times New Roman" w:hAnsi="Times New Roman" w:cs="Times New Roman"/>
          <w:b/>
          <w:bCs/>
          <w:color w:val="000000"/>
          <w:sz w:val="28"/>
          <w:szCs w:val="28"/>
          <w:lang w:eastAsia="ru-RU"/>
        </w:rPr>
        <w:t>Активна аудиторія. </w:t>
      </w:r>
      <w:r w:rsidRPr="00B64BE9">
        <w:rPr>
          <w:rFonts w:ascii="Times New Roman" w:eastAsia="Times New Roman" w:hAnsi="Times New Roman" w:cs="Times New Roman"/>
          <w:color w:val="000000"/>
          <w:sz w:val="28"/>
          <w:szCs w:val="28"/>
          <w:lang w:eastAsia="ru-RU"/>
        </w:rPr>
        <w:t>Користувачі, котрі приходять до Ме</w:t>
      </w:r>
      <w:r w:rsidRPr="00B64BE9">
        <w:rPr>
          <w:rFonts w:ascii="Times New Roman" w:eastAsia="Times New Roman" w:hAnsi="Times New Roman" w:cs="Times New Roman"/>
          <w:color w:val="000000"/>
          <w:sz w:val="28"/>
          <w:szCs w:val="28"/>
          <w:lang w:eastAsia="ru-RU"/>
        </w:rPr>
        <w:softHyphen/>
        <w:t>режі не менше 1 години на тиждень.</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 </w:t>
      </w:r>
      <w:r w:rsidRPr="00B64BE9">
        <w:rPr>
          <w:rFonts w:ascii="Times New Roman" w:eastAsia="Times New Roman" w:hAnsi="Times New Roman" w:cs="Times New Roman"/>
          <w:b/>
          <w:bCs/>
          <w:color w:val="000000"/>
          <w:sz w:val="28"/>
          <w:szCs w:val="28"/>
          <w:lang w:eastAsia="ru-RU"/>
        </w:rPr>
        <w:t>Ядро аудиторії. </w:t>
      </w:r>
      <w:r w:rsidRPr="00B64BE9">
        <w:rPr>
          <w:rFonts w:ascii="Times New Roman" w:eastAsia="Times New Roman" w:hAnsi="Times New Roman" w:cs="Times New Roman"/>
          <w:color w:val="000000"/>
          <w:sz w:val="28"/>
          <w:szCs w:val="28"/>
          <w:lang w:eastAsia="ru-RU"/>
        </w:rPr>
        <w:t>Представлена користувачами, котрі прово</w:t>
      </w:r>
      <w:r w:rsidRPr="00B64BE9">
        <w:rPr>
          <w:rFonts w:ascii="Times New Roman" w:eastAsia="Times New Roman" w:hAnsi="Times New Roman" w:cs="Times New Roman"/>
          <w:color w:val="000000"/>
          <w:sz w:val="28"/>
          <w:szCs w:val="28"/>
          <w:lang w:eastAsia="ru-RU"/>
        </w:rPr>
        <w:softHyphen/>
        <w:t>дять в Інтернеті не менш 15-20 годин на тиждень.</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lastRenderedPageBreak/>
        <w:t>Прогнозується, що приріст Інтернет-аудиторії буде відбувати</w:t>
      </w:r>
      <w:r w:rsidRPr="00B64BE9">
        <w:rPr>
          <w:rFonts w:ascii="Times New Roman" w:eastAsia="Times New Roman" w:hAnsi="Times New Roman" w:cs="Times New Roman"/>
          <w:color w:val="000000"/>
          <w:sz w:val="28"/>
          <w:szCs w:val="28"/>
          <w:lang w:eastAsia="ru-RU"/>
        </w:rPr>
        <w:softHyphen/>
        <w:t>ся у найближчі роки за рахунок тих, хто лише отримав досвід ви</w:t>
      </w:r>
      <w:r w:rsidRPr="00B64BE9">
        <w:rPr>
          <w:rFonts w:ascii="Times New Roman" w:eastAsia="Times New Roman" w:hAnsi="Times New Roman" w:cs="Times New Roman"/>
          <w:color w:val="000000"/>
          <w:sz w:val="28"/>
          <w:szCs w:val="28"/>
          <w:lang w:eastAsia="ru-RU"/>
        </w:rPr>
        <w:softHyphen/>
        <w:t>користання Мережі, тобто за рахунок нерегулярної аудиторії. Найбільш продвинуті та цікаві для бізнесу активна аудиторія та ядро збільшуються дуже повільними темпами. Окрім того, існу</w:t>
      </w:r>
      <w:r w:rsidRPr="00B64BE9">
        <w:rPr>
          <w:rFonts w:ascii="Times New Roman" w:eastAsia="Times New Roman" w:hAnsi="Times New Roman" w:cs="Times New Roman"/>
          <w:color w:val="000000"/>
          <w:sz w:val="28"/>
          <w:szCs w:val="28"/>
          <w:lang w:eastAsia="ru-RU"/>
        </w:rPr>
        <w:softHyphen/>
        <w:t>ють обмеження у збільшенні Інтернет-аудиторії: маркетингові дослідження показують відмінний по різним регіонам та країнам відсоток користувачів, який не відвідує та не збирається відвіду</w:t>
      </w:r>
      <w:r w:rsidRPr="00B64BE9">
        <w:rPr>
          <w:rFonts w:ascii="Times New Roman" w:eastAsia="Times New Roman" w:hAnsi="Times New Roman" w:cs="Times New Roman"/>
          <w:color w:val="000000"/>
          <w:sz w:val="28"/>
          <w:szCs w:val="28"/>
          <w:lang w:eastAsia="ru-RU"/>
        </w:rPr>
        <w:softHyphen/>
        <w:t>вати Інтернет.</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По-друге, за </w:t>
      </w:r>
      <w:r w:rsidRPr="00B64BE9">
        <w:rPr>
          <w:rFonts w:ascii="Times New Roman" w:eastAsia="Times New Roman" w:hAnsi="Times New Roman" w:cs="Times New Roman"/>
          <w:b/>
          <w:bCs/>
          <w:color w:val="000000"/>
          <w:sz w:val="28"/>
          <w:szCs w:val="28"/>
          <w:lang w:eastAsia="ru-RU"/>
        </w:rPr>
        <w:t>критерієм тимчасової перерви між запитом й одержанням інформації </w:t>
      </w:r>
      <w:r w:rsidRPr="00B64BE9">
        <w:rPr>
          <w:rFonts w:ascii="Times New Roman" w:eastAsia="Times New Roman" w:hAnsi="Times New Roman" w:cs="Times New Roman"/>
          <w:color w:val="000000"/>
          <w:sz w:val="28"/>
          <w:szCs w:val="28"/>
          <w:lang w:eastAsia="ru-RU"/>
        </w:rPr>
        <w:t>користувачів в Інтернет можна умовно розділити на ті, хто користується Інтернетом переважно он-лайн чи офф-лайн.</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Розглянемо групи он-лайн та офф-лайн докладніше. У них входять користувачі, що віддають перевагу:</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 чати — це ті, хто проводять текстові дискусії в режимі реа</w:t>
      </w:r>
      <w:r w:rsidRPr="00B64BE9">
        <w:rPr>
          <w:rFonts w:ascii="Times New Roman" w:eastAsia="Times New Roman" w:hAnsi="Times New Roman" w:cs="Times New Roman"/>
          <w:color w:val="000000"/>
          <w:sz w:val="28"/>
          <w:szCs w:val="28"/>
          <w:lang w:eastAsia="ru-RU"/>
        </w:rPr>
        <w:softHyphen/>
        <w:t>льного часу незалежно від свого місця розташування. У ці групи включені користувачі не тільки самих чатів, але й форумів, Web-співтовариств, блогів, заснованих на принципах інтерактивності, уперше застосованих саме в чатах.</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 Інтернет-пейджери, які стали одними із самих популярних засобів спілкування в Мережі. Є через службу миттєвих повідом</w:t>
      </w:r>
      <w:r w:rsidRPr="00B64BE9">
        <w:rPr>
          <w:rFonts w:ascii="Times New Roman" w:eastAsia="Times New Roman" w:hAnsi="Times New Roman" w:cs="Times New Roman"/>
          <w:color w:val="000000"/>
          <w:sz w:val="28"/>
          <w:szCs w:val="28"/>
          <w:lang w:eastAsia="ru-RU"/>
        </w:rPr>
        <w:softHyphen/>
        <w:t>лень (ICQ, MSN, AOL й ін.), які дозволяють спілкуватися в ре</w:t>
      </w:r>
      <w:r w:rsidRPr="00B64BE9">
        <w:rPr>
          <w:rFonts w:ascii="Times New Roman" w:eastAsia="Times New Roman" w:hAnsi="Times New Roman" w:cs="Times New Roman"/>
          <w:color w:val="000000"/>
          <w:sz w:val="28"/>
          <w:szCs w:val="28"/>
          <w:lang w:eastAsia="ru-RU"/>
        </w:rPr>
        <w:softHyphen/>
        <w:t>жимі реального часу, передавати як текстові діалоги, так і графі</w:t>
      </w:r>
      <w:r w:rsidRPr="00B64BE9">
        <w:rPr>
          <w:rFonts w:ascii="Times New Roman" w:eastAsia="Times New Roman" w:hAnsi="Times New Roman" w:cs="Times New Roman"/>
          <w:color w:val="000000"/>
          <w:sz w:val="28"/>
          <w:szCs w:val="28"/>
          <w:lang w:eastAsia="ru-RU"/>
        </w:rPr>
        <w:softHyphen/>
        <w:t>ку, голос, відео, файли.</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 FTP — протокол передачі файлів — це ті, хто використають Інтернет як доступ до файлових архівів (для «завантаження»).</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 WWW — інтерактивно взаємодіють із представленої на сайтах інформацією за допомогою протоколу передачі гіпертексту. Прості</w:t>
      </w:r>
      <w:r w:rsidRPr="00B64BE9">
        <w:rPr>
          <w:rFonts w:ascii="Times New Roman" w:eastAsia="Times New Roman" w:hAnsi="Times New Roman" w:cs="Times New Roman"/>
          <w:color w:val="000000"/>
          <w:sz w:val="28"/>
          <w:szCs w:val="28"/>
          <w:lang w:eastAsia="ru-RU"/>
        </w:rPr>
        <w:softHyphen/>
        <w:t>ше говорячи, ці користувачі використовують Інтернет для прямого доступу до різних веб-сайтів, що не входить в інші служби Інтернет.</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 телеконференції: використовують Інтернет заради доступу до груп новин, здійснюваного через процедуру підписки. Цей сервіс також ставиться до відкладених послуг.</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lastRenderedPageBreak/>
        <w:t>• списки розсилання — працюють винятково через електро</w:t>
      </w:r>
      <w:r w:rsidRPr="00B64BE9">
        <w:rPr>
          <w:rFonts w:ascii="Times New Roman" w:eastAsia="Times New Roman" w:hAnsi="Times New Roman" w:cs="Times New Roman"/>
          <w:color w:val="000000"/>
          <w:sz w:val="28"/>
          <w:szCs w:val="28"/>
          <w:lang w:eastAsia="ru-RU"/>
        </w:rPr>
        <w:softHyphen/>
        <w:t>нну пошту. Вони самі підписуються й відписуються від конкрет</w:t>
      </w:r>
      <w:r w:rsidRPr="00B64BE9">
        <w:rPr>
          <w:rFonts w:ascii="Times New Roman" w:eastAsia="Times New Roman" w:hAnsi="Times New Roman" w:cs="Times New Roman"/>
          <w:color w:val="000000"/>
          <w:sz w:val="28"/>
          <w:szCs w:val="28"/>
          <w:lang w:eastAsia="ru-RU"/>
        </w:rPr>
        <w:softHyphen/>
        <w:t>ного розсилання.</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 відео-, аудіо- конференції — ті, хто розглядають Інтернет, насамперед, як середовище для передачі інформації.</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 пошук інформації: вони виділені в окрему групу, тому що сам пошук надається специфічними службами Інтернет, має глобаль</w:t>
      </w:r>
      <w:r w:rsidRPr="00B64BE9">
        <w:rPr>
          <w:rFonts w:ascii="Times New Roman" w:eastAsia="Times New Roman" w:hAnsi="Times New Roman" w:cs="Times New Roman"/>
          <w:color w:val="000000"/>
          <w:sz w:val="28"/>
          <w:szCs w:val="28"/>
          <w:lang w:eastAsia="ru-RU"/>
        </w:rPr>
        <w:softHyphen/>
        <w:t>ний характер. Користувачів служб пошуку інформації можна, у свою чергу, залежно від інструментів пошуку розділити на відві</w:t>
      </w:r>
      <w:r w:rsidRPr="00B64BE9">
        <w:rPr>
          <w:rFonts w:ascii="Times New Roman" w:eastAsia="Times New Roman" w:hAnsi="Times New Roman" w:cs="Times New Roman"/>
          <w:color w:val="000000"/>
          <w:sz w:val="28"/>
          <w:szCs w:val="28"/>
          <w:lang w:eastAsia="ru-RU"/>
        </w:rPr>
        <w:softHyphen/>
        <w:t>дувачів сайтів-розвідувачів, каталогів, позначок-засобів пошуку.</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 електронну пошту — це ті, хто використовують служби від</w:t>
      </w:r>
      <w:r w:rsidRPr="00B64BE9">
        <w:rPr>
          <w:rFonts w:ascii="Times New Roman" w:eastAsia="Times New Roman" w:hAnsi="Times New Roman" w:cs="Times New Roman"/>
          <w:color w:val="000000"/>
          <w:sz w:val="28"/>
          <w:szCs w:val="28"/>
          <w:lang w:eastAsia="ru-RU"/>
        </w:rPr>
        <w:softHyphen/>
        <w:t>кладеного читання, найпоширенішу й першу службу Інтернету. Є категорія користувачів, відвідування Мережі яких починається й закінчується роботою винятково з електронними листами.</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Дана класифікація дозволяє точніше визначити обсяг аудито</w:t>
      </w:r>
      <w:r w:rsidRPr="00B64BE9">
        <w:rPr>
          <w:rFonts w:ascii="Times New Roman" w:eastAsia="Times New Roman" w:hAnsi="Times New Roman" w:cs="Times New Roman"/>
          <w:color w:val="000000"/>
          <w:sz w:val="28"/>
          <w:szCs w:val="28"/>
          <w:lang w:eastAsia="ru-RU"/>
        </w:rPr>
        <w:softHyphen/>
        <w:t>рії Інтернет залежно від показника відвідуваності певних служб Інтернету, зробити якісні висновки про інтереси користувачів, їхні цілі присутності в Інтернет, відстежити динаміку змін і ви</w:t>
      </w:r>
      <w:r w:rsidRPr="00B64BE9">
        <w:rPr>
          <w:rFonts w:ascii="Times New Roman" w:eastAsia="Times New Roman" w:hAnsi="Times New Roman" w:cs="Times New Roman"/>
          <w:color w:val="000000"/>
          <w:sz w:val="28"/>
          <w:szCs w:val="28"/>
          <w:lang w:eastAsia="ru-RU"/>
        </w:rPr>
        <w:softHyphen/>
        <w:t>явити тенденції розвитку певних служб, прогнозувати розподіл аудиторії.</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По-третє, </w:t>
      </w:r>
      <w:r w:rsidRPr="00B64BE9">
        <w:rPr>
          <w:rFonts w:ascii="Times New Roman" w:eastAsia="Times New Roman" w:hAnsi="Times New Roman" w:cs="Times New Roman"/>
          <w:b/>
          <w:bCs/>
          <w:color w:val="000000"/>
          <w:sz w:val="28"/>
          <w:szCs w:val="28"/>
          <w:lang w:eastAsia="ru-RU"/>
        </w:rPr>
        <w:t>за критерієм юридичного статусу й основним ви</w:t>
      </w:r>
      <w:r w:rsidRPr="00B64BE9">
        <w:rPr>
          <w:rFonts w:ascii="Times New Roman" w:eastAsia="Times New Roman" w:hAnsi="Times New Roman" w:cs="Times New Roman"/>
          <w:b/>
          <w:bCs/>
          <w:color w:val="000000"/>
          <w:sz w:val="28"/>
          <w:szCs w:val="28"/>
          <w:lang w:eastAsia="ru-RU"/>
        </w:rPr>
        <w:softHyphen/>
        <w:t>дом діяльності</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Приватний користувач Інтернет - мається на увазі люди</w:t>
      </w:r>
      <w:r w:rsidRPr="00B64BE9">
        <w:rPr>
          <w:rFonts w:ascii="Times New Roman" w:eastAsia="Times New Roman" w:hAnsi="Times New Roman" w:cs="Times New Roman"/>
          <w:color w:val="000000"/>
          <w:sz w:val="28"/>
          <w:szCs w:val="28"/>
          <w:lang w:eastAsia="ru-RU"/>
        </w:rPr>
        <w:softHyphen/>
        <w:t>на, що виходить у мережу та переслідує свої особисті, індивідуа</w:t>
      </w:r>
      <w:r w:rsidRPr="00B64BE9">
        <w:rPr>
          <w:rFonts w:ascii="Times New Roman" w:eastAsia="Times New Roman" w:hAnsi="Times New Roman" w:cs="Times New Roman"/>
          <w:color w:val="000000"/>
          <w:sz w:val="28"/>
          <w:szCs w:val="28"/>
          <w:lang w:eastAsia="ru-RU"/>
        </w:rPr>
        <w:softHyphen/>
        <w:t>льні інтереси. Очевидно, що коло цінностей й інтересів людини в значною мірою визначається соціальним статусом і родом занять. Саме тому доцільніше всього в нашому дослідженні було далі показати розподіл приватних користувачів на 6 підгруп </w:t>
      </w:r>
      <w:r w:rsidRPr="00B64BE9">
        <w:rPr>
          <w:rFonts w:ascii="Times New Roman" w:eastAsia="Times New Roman" w:hAnsi="Times New Roman" w:cs="Times New Roman"/>
          <w:b/>
          <w:bCs/>
          <w:color w:val="000000"/>
          <w:sz w:val="28"/>
          <w:szCs w:val="28"/>
          <w:lang w:eastAsia="ru-RU"/>
        </w:rPr>
        <w:t>за кри</w:t>
      </w:r>
      <w:r w:rsidRPr="00B64BE9">
        <w:rPr>
          <w:rFonts w:ascii="Times New Roman" w:eastAsia="Times New Roman" w:hAnsi="Times New Roman" w:cs="Times New Roman"/>
          <w:b/>
          <w:bCs/>
          <w:color w:val="000000"/>
          <w:sz w:val="28"/>
          <w:szCs w:val="28"/>
          <w:lang w:eastAsia="ru-RU"/>
        </w:rPr>
        <w:softHyphen/>
        <w:t>терієм їхнього роду діяльності:</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 Студенти, учні</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 Персонал, робітники</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 Пенсіонери</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 Безробітні, домогосподарки</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 Фахівці</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lastRenderedPageBreak/>
        <w:t>— Топ-менеджери.</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Корпоративний користувач Інтернет — співробітник ком</w:t>
      </w:r>
      <w:r w:rsidRPr="00B64BE9">
        <w:rPr>
          <w:rFonts w:ascii="Times New Roman" w:eastAsia="Times New Roman" w:hAnsi="Times New Roman" w:cs="Times New Roman"/>
          <w:color w:val="000000"/>
          <w:sz w:val="28"/>
          <w:szCs w:val="28"/>
          <w:lang w:eastAsia="ru-RU"/>
        </w:rPr>
        <w:softHyphen/>
        <w:t>панії або група співробітників (організації) — виходять у вір</w:t>
      </w:r>
      <w:r w:rsidRPr="00B64BE9">
        <w:rPr>
          <w:rFonts w:ascii="Times New Roman" w:eastAsia="Times New Roman" w:hAnsi="Times New Roman" w:cs="Times New Roman"/>
          <w:color w:val="000000"/>
          <w:sz w:val="28"/>
          <w:szCs w:val="28"/>
          <w:lang w:eastAsia="ru-RU"/>
        </w:rPr>
        <w:softHyphen/>
        <w:t>туальний простір найчастіше завдяки своїм професійним обов'язкам, заради виконання певного завдання. Як правило, організації мають різні потреби в доступі до ресурсів Інтернет, що можна пояснити їхніми цілями й стратегіями. Для вивчення корпоративної частини аудиторії Інтернет важливо розділити користувачів залежно від типу організації, у яких вони пра</w:t>
      </w:r>
      <w:r w:rsidRPr="00B64BE9">
        <w:rPr>
          <w:rFonts w:ascii="Times New Roman" w:eastAsia="Times New Roman" w:hAnsi="Times New Roman" w:cs="Times New Roman"/>
          <w:color w:val="000000"/>
          <w:sz w:val="28"/>
          <w:szCs w:val="28"/>
          <w:lang w:eastAsia="ru-RU"/>
        </w:rPr>
        <w:softHyphen/>
        <w:t>цюють. Організації, у свою чергу, залежно від мети створен</w:t>
      </w:r>
      <w:r w:rsidRPr="00B64BE9">
        <w:rPr>
          <w:rFonts w:ascii="Times New Roman" w:eastAsia="Times New Roman" w:hAnsi="Times New Roman" w:cs="Times New Roman"/>
          <w:color w:val="000000"/>
          <w:sz w:val="28"/>
          <w:szCs w:val="28"/>
          <w:lang w:eastAsia="ru-RU"/>
        </w:rPr>
        <w:softHyphen/>
        <w:t>ня діляться на комерційні й некомерційні. Дана класифікація аудиторії Інтернет може бути актуальна для досягнення ефек</w:t>
      </w:r>
      <w:r w:rsidRPr="00B64BE9">
        <w:rPr>
          <w:rFonts w:ascii="Times New Roman" w:eastAsia="Times New Roman" w:hAnsi="Times New Roman" w:cs="Times New Roman"/>
          <w:color w:val="000000"/>
          <w:sz w:val="28"/>
          <w:szCs w:val="28"/>
          <w:lang w:eastAsia="ru-RU"/>
        </w:rPr>
        <w:softHyphen/>
        <w:t>тивної цільової комунікації при розробці маркетингових кам</w:t>
      </w:r>
      <w:r w:rsidRPr="00B64BE9">
        <w:rPr>
          <w:rFonts w:ascii="Times New Roman" w:eastAsia="Times New Roman" w:hAnsi="Times New Roman" w:cs="Times New Roman"/>
          <w:color w:val="000000"/>
          <w:sz w:val="28"/>
          <w:szCs w:val="28"/>
          <w:lang w:eastAsia="ru-RU"/>
        </w:rPr>
        <w:softHyphen/>
        <w:t>паній.</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Один з напрямків вивчення аудиторії Інтернет заснований на тому, що </w:t>
      </w:r>
      <w:r w:rsidRPr="00B64BE9">
        <w:rPr>
          <w:rFonts w:ascii="Times New Roman" w:eastAsia="Times New Roman" w:hAnsi="Times New Roman" w:cs="Times New Roman"/>
          <w:b/>
          <w:bCs/>
          <w:color w:val="000000"/>
          <w:sz w:val="28"/>
          <w:szCs w:val="28"/>
          <w:lang w:eastAsia="ru-RU"/>
        </w:rPr>
        <w:t>аудиторія Інтернет має рухливу структуру. </w:t>
      </w:r>
      <w:r w:rsidRPr="00B64BE9">
        <w:rPr>
          <w:rFonts w:ascii="Times New Roman" w:eastAsia="Times New Roman" w:hAnsi="Times New Roman" w:cs="Times New Roman"/>
          <w:color w:val="000000"/>
          <w:sz w:val="28"/>
          <w:szCs w:val="28"/>
          <w:lang w:eastAsia="ru-RU"/>
        </w:rPr>
        <w:t>Во</w:t>
      </w:r>
      <w:r w:rsidRPr="00B64BE9">
        <w:rPr>
          <w:rFonts w:ascii="Times New Roman" w:eastAsia="Times New Roman" w:hAnsi="Times New Roman" w:cs="Times New Roman"/>
          <w:color w:val="000000"/>
          <w:sz w:val="28"/>
          <w:szCs w:val="28"/>
          <w:lang w:eastAsia="ru-RU"/>
        </w:rPr>
        <w:softHyphen/>
        <w:t>на міняється якісно в міру поширення й доступності послуг Інтернет-провайдерів і реагує на різні фактори, що впливають на неї. Важливо, що кількість користувачів Мережі, а також зміни в соціально-демографічній структурі користувачів піддаються сезонним коливанням. Саме цей факт не дозволяє визначати число користувачів як константу.</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При розробці класифікації аудиторії Інтернет залежно від фа</w:t>
      </w:r>
      <w:r w:rsidRPr="00B64BE9">
        <w:rPr>
          <w:rFonts w:ascii="Times New Roman" w:eastAsia="Times New Roman" w:hAnsi="Times New Roman" w:cs="Times New Roman"/>
          <w:color w:val="000000"/>
          <w:sz w:val="28"/>
          <w:szCs w:val="28"/>
          <w:lang w:eastAsia="ru-RU"/>
        </w:rPr>
        <w:softHyphen/>
        <w:t>кторів сезонності автором було проаналізовано статистику індек</w:t>
      </w:r>
      <w:r w:rsidRPr="00B64BE9">
        <w:rPr>
          <w:rFonts w:ascii="Times New Roman" w:eastAsia="Times New Roman" w:hAnsi="Times New Roman" w:cs="Times New Roman"/>
          <w:color w:val="000000"/>
          <w:sz w:val="28"/>
          <w:szCs w:val="28"/>
          <w:lang w:eastAsia="ru-RU"/>
        </w:rPr>
        <w:softHyphen/>
        <w:t>су bigmir)net, враховані масштаби її коливань. Так, було виділено три рівні змін кількості користувачів: річний, місячний, тижне</w:t>
      </w:r>
      <w:r w:rsidRPr="00B64BE9">
        <w:rPr>
          <w:rFonts w:ascii="Times New Roman" w:eastAsia="Times New Roman" w:hAnsi="Times New Roman" w:cs="Times New Roman"/>
          <w:color w:val="000000"/>
          <w:sz w:val="28"/>
          <w:szCs w:val="28"/>
          <w:lang w:eastAsia="ru-RU"/>
        </w:rPr>
        <w:softHyphen/>
        <w:t>вий</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Аналіз кількісної зміни аудиторії Інтернет за такий великий ча</w:t>
      </w:r>
      <w:r w:rsidRPr="00B64BE9">
        <w:rPr>
          <w:rFonts w:ascii="Times New Roman" w:eastAsia="Times New Roman" w:hAnsi="Times New Roman" w:cs="Times New Roman"/>
          <w:color w:val="000000"/>
          <w:sz w:val="28"/>
          <w:szCs w:val="28"/>
          <w:lang w:eastAsia="ru-RU"/>
        </w:rPr>
        <w:softHyphen/>
        <w:t>совий період дозволяє визначити </w:t>
      </w:r>
      <w:r w:rsidRPr="00B64BE9">
        <w:rPr>
          <w:rFonts w:ascii="Times New Roman" w:eastAsia="Times New Roman" w:hAnsi="Times New Roman" w:cs="Times New Roman"/>
          <w:color w:val="000000"/>
          <w:sz w:val="28"/>
          <w:szCs w:val="28"/>
          <w:u w:val="single"/>
          <w:lang w:eastAsia="ru-RU"/>
        </w:rPr>
        <w:t>фактори, які викликають ці ко</w:t>
      </w:r>
      <w:r w:rsidRPr="00B64BE9">
        <w:rPr>
          <w:rFonts w:ascii="Times New Roman" w:eastAsia="Times New Roman" w:hAnsi="Times New Roman" w:cs="Times New Roman"/>
          <w:color w:val="000000"/>
          <w:sz w:val="28"/>
          <w:szCs w:val="28"/>
          <w:u w:val="single"/>
          <w:lang w:eastAsia="ru-RU"/>
        </w:rPr>
        <w:softHyphen/>
        <w:t>ливання</w:t>
      </w:r>
      <w:r w:rsidRPr="00B64BE9">
        <w:rPr>
          <w:rFonts w:ascii="Times New Roman" w:eastAsia="Times New Roman" w:hAnsi="Times New Roman" w:cs="Times New Roman"/>
          <w:color w:val="000000"/>
          <w:sz w:val="28"/>
          <w:szCs w:val="28"/>
          <w:lang w:eastAsia="ru-RU"/>
        </w:rPr>
        <w:t> на даному річному рівні:</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 </w:t>
      </w:r>
      <w:r w:rsidRPr="00B64BE9">
        <w:rPr>
          <w:rFonts w:ascii="Times New Roman" w:eastAsia="Times New Roman" w:hAnsi="Times New Roman" w:cs="Times New Roman"/>
          <w:b/>
          <w:bCs/>
          <w:i/>
          <w:iCs/>
          <w:color w:val="000000"/>
          <w:sz w:val="28"/>
          <w:szCs w:val="28"/>
          <w:lang w:eastAsia="ru-RU"/>
        </w:rPr>
        <w:t>політичний фактор </w:t>
      </w:r>
      <w:r w:rsidRPr="00B64BE9">
        <w:rPr>
          <w:rFonts w:ascii="Times New Roman" w:eastAsia="Times New Roman" w:hAnsi="Times New Roman" w:cs="Times New Roman"/>
          <w:color w:val="000000"/>
          <w:sz w:val="28"/>
          <w:szCs w:val="28"/>
          <w:lang w:eastAsia="ru-RU"/>
        </w:rPr>
        <w:t>заснований на зміні настроїв у суспі</w:t>
      </w:r>
      <w:r w:rsidRPr="00B64BE9">
        <w:rPr>
          <w:rFonts w:ascii="Times New Roman" w:eastAsia="Times New Roman" w:hAnsi="Times New Roman" w:cs="Times New Roman"/>
          <w:color w:val="000000"/>
          <w:sz w:val="28"/>
          <w:szCs w:val="28"/>
          <w:lang w:eastAsia="ru-RU"/>
        </w:rPr>
        <w:softHyphen/>
        <w:t>льстві, що з'являються у зв'язку із черговими виборами, змінами в законодавстві, перерозподілом владних повноважень, що позначається на збільшенні активності користувачів Інтернет і роз</w:t>
      </w:r>
      <w:r w:rsidRPr="00B64BE9">
        <w:rPr>
          <w:rFonts w:ascii="Times New Roman" w:eastAsia="Times New Roman" w:hAnsi="Times New Roman" w:cs="Times New Roman"/>
          <w:color w:val="000000"/>
          <w:sz w:val="28"/>
          <w:szCs w:val="28"/>
          <w:lang w:eastAsia="ru-RU"/>
        </w:rPr>
        <w:softHyphen/>
        <w:t>ширенні його аудиторії;</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lastRenderedPageBreak/>
        <w:t>— </w:t>
      </w:r>
      <w:r w:rsidRPr="00B64BE9">
        <w:rPr>
          <w:rFonts w:ascii="Times New Roman" w:eastAsia="Times New Roman" w:hAnsi="Times New Roman" w:cs="Times New Roman"/>
          <w:b/>
          <w:bCs/>
          <w:i/>
          <w:iCs/>
          <w:color w:val="000000"/>
          <w:sz w:val="28"/>
          <w:szCs w:val="28"/>
          <w:lang w:eastAsia="ru-RU"/>
        </w:rPr>
        <w:t>соціальний</w:t>
      </w:r>
      <w:r w:rsidRPr="00B64BE9">
        <w:rPr>
          <w:rFonts w:ascii="Times New Roman" w:eastAsia="Times New Roman" w:hAnsi="Times New Roman" w:cs="Times New Roman"/>
          <w:i/>
          <w:iCs/>
          <w:color w:val="000000"/>
          <w:sz w:val="28"/>
          <w:szCs w:val="28"/>
          <w:lang w:eastAsia="ru-RU"/>
        </w:rPr>
        <w:t> </w:t>
      </w:r>
      <w:r w:rsidRPr="00B64BE9">
        <w:rPr>
          <w:rFonts w:ascii="Times New Roman" w:eastAsia="Times New Roman" w:hAnsi="Times New Roman" w:cs="Times New Roman"/>
          <w:b/>
          <w:bCs/>
          <w:i/>
          <w:iCs/>
          <w:color w:val="000000"/>
          <w:sz w:val="28"/>
          <w:szCs w:val="28"/>
          <w:lang w:eastAsia="ru-RU"/>
        </w:rPr>
        <w:t>фактор </w:t>
      </w:r>
      <w:r w:rsidRPr="00B64BE9">
        <w:rPr>
          <w:rFonts w:ascii="Times New Roman" w:eastAsia="Times New Roman" w:hAnsi="Times New Roman" w:cs="Times New Roman"/>
          <w:color w:val="000000"/>
          <w:sz w:val="28"/>
          <w:szCs w:val="28"/>
          <w:lang w:eastAsia="ru-RU"/>
        </w:rPr>
        <w:t>відображається на зміні кількості ко</w:t>
      </w:r>
      <w:r w:rsidRPr="00B64BE9">
        <w:rPr>
          <w:rFonts w:ascii="Times New Roman" w:eastAsia="Times New Roman" w:hAnsi="Times New Roman" w:cs="Times New Roman"/>
          <w:color w:val="000000"/>
          <w:sz w:val="28"/>
          <w:szCs w:val="28"/>
          <w:lang w:eastAsia="ru-RU"/>
        </w:rPr>
        <w:softHyphen/>
        <w:t>ристувачів різних соціальних статусів залежно від варіації рівня інтересу до різних культурних, спортивних й інших подій (кон</w:t>
      </w:r>
      <w:r w:rsidRPr="00B64BE9">
        <w:rPr>
          <w:rFonts w:ascii="Times New Roman" w:eastAsia="Times New Roman" w:hAnsi="Times New Roman" w:cs="Times New Roman"/>
          <w:color w:val="000000"/>
          <w:sz w:val="28"/>
          <w:szCs w:val="28"/>
          <w:lang w:eastAsia="ru-RU"/>
        </w:rPr>
        <w:softHyphen/>
        <w:t>курсу Євробачення, Чемпіонатом світу з футболу тощо).</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Існують місячні ко</w:t>
      </w:r>
      <w:r w:rsidRPr="00B64BE9">
        <w:rPr>
          <w:rFonts w:ascii="Times New Roman" w:eastAsia="Times New Roman" w:hAnsi="Times New Roman" w:cs="Times New Roman"/>
          <w:color w:val="000000"/>
          <w:sz w:val="28"/>
          <w:szCs w:val="28"/>
          <w:lang w:eastAsia="ru-RU"/>
        </w:rPr>
        <w:softHyphen/>
        <w:t>ливання аудиторії Інтернет, зв'язані, насамперед, з </w:t>
      </w:r>
      <w:r w:rsidRPr="00B64BE9">
        <w:rPr>
          <w:rFonts w:ascii="Times New Roman" w:eastAsia="Times New Roman" w:hAnsi="Times New Roman" w:cs="Times New Roman"/>
          <w:b/>
          <w:bCs/>
          <w:i/>
          <w:iCs/>
          <w:color w:val="000000"/>
          <w:sz w:val="28"/>
          <w:szCs w:val="28"/>
          <w:lang w:eastAsia="ru-RU"/>
        </w:rPr>
        <w:t>економічним фактором. </w:t>
      </w:r>
      <w:r w:rsidRPr="00B64BE9">
        <w:rPr>
          <w:rFonts w:ascii="Times New Roman" w:eastAsia="Times New Roman" w:hAnsi="Times New Roman" w:cs="Times New Roman"/>
          <w:color w:val="000000"/>
          <w:sz w:val="28"/>
          <w:szCs w:val="28"/>
          <w:lang w:eastAsia="ru-RU"/>
        </w:rPr>
        <w:t>Цей фактор зв'язаний, насамперед, з фінансовими припливами й відтоками на початку якого-небудь періоду часу й наприкінці відповідно, що відображається на активності користу</w:t>
      </w:r>
      <w:r w:rsidRPr="00B64BE9">
        <w:rPr>
          <w:rFonts w:ascii="Times New Roman" w:eastAsia="Times New Roman" w:hAnsi="Times New Roman" w:cs="Times New Roman"/>
          <w:color w:val="000000"/>
          <w:sz w:val="28"/>
          <w:szCs w:val="28"/>
          <w:lang w:eastAsia="ru-RU"/>
        </w:rPr>
        <w:softHyphen/>
        <w:t>вачів і побічно на звороті Інтернет-комерції. Так, на початку кожного місяця (час звичайно фінансового припливу, видачі заробітної плати й т. п.) кількість користувачів підвищу</w:t>
      </w:r>
      <w:r w:rsidRPr="00B64BE9">
        <w:rPr>
          <w:rFonts w:ascii="Times New Roman" w:eastAsia="Times New Roman" w:hAnsi="Times New Roman" w:cs="Times New Roman"/>
          <w:color w:val="000000"/>
          <w:sz w:val="28"/>
          <w:szCs w:val="28"/>
          <w:lang w:eastAsia="ru-RU"/>
        </w:rPr>
        <w:softHyphen/>
        <w:t>ється, а наприкінці цього ж місяця, коли ліміт фінансових засобів виявляється вичерпаний, активність падає.</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Тижнева зміна ауди</w:t>
      </w:r>
      <w:r w:rsidRPr="00B64BE9">
        <w:rPr>
          <w:rFonts w:ascii="Times New Roman" w:eastAsia="Times New Roman" w:hAnsi="Times New Roman" w:cs="Times New Roman"/>
          <w:color w:val="000000"/>
          <w:sz w:val="28"/>
          <w:szCs w:val="28"/>
          <w:lang w:eastAsia="ru-RU"/>
        </w:rPr>
        <w:softHyphen/>
        <w:t>торії Інтернет пов'язана із двома факторами:</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 </w:t>
      </w:r>
      <w:r w:rsidRPr="00B64BE9">
        <w:rPr>
          <w:rFonts w:ascii="Times New Roman" w:eastAsia="Times New Roman" w:hAnsi="Times New Roman" w:cs="Times New Roman"/>
          <w:b/>
          <w:bCs/>
          <w:i/>
          <w:iCs/>
          <w:color w:val="000000"/>
          <w:sz w:val="28"/>
          <w:szCs w:val="28"/>
          <w:lang w:eastAsia="ru-RU"/>
        </w:rPr>
        <w:t>календарний фактор </w:t>
      </w:r>
      <w:r w:rsidRPr="00B64BE9">
        <w:rPr>
          <w:rFonts w:ascii="Times New Roman" w:eastAsia="Times New Roman" w:hAnsi="Times New Roman" w:cs="Times New Roman"/>
          <w:color w:val="000000"/>
          <w:sz w:val="28"/>
          <w:szCs w:val="28"/>
          <w:lang w:eastAsia="ru-RU"/>
        </w:rPr>
        <w:t>впливає на обсяг аудиторії Інтернет, пояснюючи зменшення числа користувачів у пору відпусток, як правило, влітку, і його збільшення у святкові дні (у Міжнародний жіночий день у березні минулого року доводиться досить поміт</w:t>
      </w:r>
      <w:r w:rsidRPr="00B64BE9">
        <w:rPr>
          <w:rFonts w:ascii="Times New Roman" w:eastAsia="Times New Roman" w:hAnsi="Times New Roman" w:cs="Times New Roman"/>
          <w:color w:val="000000"/>
          <w:sz w:val="28"/>
          <w:szCs w:val="28"/>
          <w:lang w:eastAsia="ru-RU"/>
        </w:rPr>
        <w:softHyphen/>
        <w:t>ний спад активності);</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 </w:t>
      </w:r>
      <w:r w:rsidRPr="00B64BE9">
        <w:rPr>
          <w:rFonts w:ascii="Times New Roman" w:eastAsia="Times New Roman" w:hAnsi="Times New Roman" w:cs="Times New Roman"/>
          <w:b/>
          <w:bCs/>
          <w:i/>
          <w:iCs/>
          <w:color w:val="000000"/>
          <w:sz w:val="28"/>
          <w:szCs w:val="28"/>
          <w:lang w:eastAsia="ru-RU"/>
        </w:rPr>
        <w:t>фактор зміни режиму праці й відпочинку </w:t>
      </w:r>
      <w:r w:rsidRPr="00B64BE9">
        <w:rPr>
          <w:rFonts w:ascii="Times New Roman" w:eastAsia="Times New Roman" w:hAnsi="Times New Roman" w:cs="Times New Roman"/>
          <w:color w:val="000000"/>
          <w:sz w:val="28"/>
          <w:szCs w:val="28"/>
          <w:lang w:eastAsia="ru-RU"/>
        </w:rPr>
        <w:t>пояснює спад числа користувачів у мережі Інтернет у вихідні дні (субота й не</w:t>
      </w:r>
      <w:r w:rsidRPr="00B64BE9">
        <w:rPr>
          <w:rFonts w:ascii="Times New Roman" w:eastAsia="Times New Roman" w:hAnsi="Times New Roman" w:cs="Times New Roman"/>
          <w:color w:val="000000"/>
          <w:sz w:val="28"/>
          <w:szCs w:val="28"/>
          <w:lang w:eastAsia="ru-RU"/>
        </w:rPr>
        <w:softHyphen/>
        <w:t>діля) і збільшення їхньої кількості в 1,5 рази в будні дні з понеді</w:t>
      </w:r>
      <w:r w:rsidRPr="00B64BE9">
        <w:rPr>
          <w:rFonts w:ascii="Times New Roman" w:eastAsia="Times New Roman" w:hAnsi="Times New Roman" w:cs="Times New Roman"/>
          <w:color w:val="000000"/>
          <w:sz w:val="28"/>
          <w:szCs w:val="28"/>
          <w:lang w:eastAsia="ru-RU"/>
        </w:rPr>
        <w:softHyphen/>
        <w:t>лка по п'ятницю щотижня.</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Вплив календарного фактору й фактору зміни режимів праці й відпочинку, які логічно взаємозалежні між собою, можна про</w:t>
      </w:r>
      <w:r w:rsidRPr="00B64BE9">
        <w:rPr>
          <w:rFonts w:ascii="Times New Roman" w:eastAsia="Times New Roman" w:hAnsi="Times New Roman" w:cs="Times New Roman"/>
          <w:color w:val="000000"/>
          <w:sz w:val="28"/>
          <w:szCs w:val="28"/>
          <w:lang w:eastAsia="ru-RU"/>
        </w:rPr>
        <w:softHyphen/>
        <w:t>стежити на зміні числа користувачів Інтернет протягом тижня. Відповідно до режимів праці й відпочинку раціонально буде ви</w:t>
      </w:r>
      <w:r w:rsidRPr="00B64BE9">
        <w:rPr>
          <w:rFonts w:ascii="Times New Roman" w:eastAsia="Times New Roman" w:hAnsi="Times New Roman" w:cs="Times New Roman"/>
          <w:color w:val="000000"/>
          <w:sz w:val="28"/>
          <w:szCs w:val="28"/>
          <w:lang w:eastAsia="ru-RU"/>
        </w:rPr>
        <w:softHyphen/>
        <w:t>ділити наступні види аудиторії Інтернет:</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1. Користувачі Інтернет, що працюють за класичною схемою (5 днів у тиждень, пн—пт) — більша частина всієї аудиторії Ін</w:t>
      </w:r>
      <w:r w:rsidRPr="00B64BE9">
        <w:rPr>
          <w:rFonts w:ascii="Times New Roman" w:eastAsia="Times New Roman" w:hAnsi="Times New Roman" w:cs="Times New Roman"/>
          <w:color w:val="000000"/>
          <w:sz w:val="28"/>
          <w:szCs w:val="28"/>
          <w:lang w:eastAsia="ru-RU"/>
        </w:rPr>
        <w:softHyphen/>
        <w:t>тернет, що не входить у другу групу;</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2. Користувачі Інтернет, що працюють позмінно (відрядно) — серед приватних користувачів — робітники, персонал; серед кор</w:t>
      </w:r>
      <w:r w:rsidRPr="00B64BE9">
        <w:rPr>
          <w:rFonts w:ascii="Times New Roman" w:eastAsia="Times New Roman" w:hAnsi="Times New Roman" w:cs="Times New Roman"/>
          <w:color w:val="000000"/>
          <w:sz w:val="28"/>
          <w:szCs w:val="28"/>
          <w:lang w:eastAsia="ru-RU"/>
        </w:rPr>
        <w:softHyphen/>
        <w:t xml:space="preserve">поративних — та </w:t>
      </w:r>
      <w:r w:rsidRPr="00B64BE9">
        <w:rPr>
          <w:rFonts w:ascii="Times New Roman" w:eastAsia="Times New Roman" w:hAnsi="Times New Roman" w:cs="Times New Roman"/>
          <w:color w:val="000000"/>
          <w:sz w:val="28"/>
          <w:szCs w:val="28"/>
          <w:lang w:eastAsia="ru-RU"/>
        </w:rPr>
        <w:lastRenderedPageBreak/>
        <w:t>частина комерційних організацій, співробітни</w:t>
      </w:r>
      <w:r w:rsidRPr="00B64BE9">
        <w:rPr>
          <w:rFonts w:ascii="Times New Roman" w:eastAsia="Times New Roman" w:hAnsi="Times New Roman" w:cs="Times New Roman"/>
          <w:color w:val="000000"/>
          <w:sz w:val="28"/>
          <w:szCs w:val="28"/>
          <w:lang w:eastAsia="ru-RU"/>
        </w:rPr>
        <w:softHyphen/>
        <w:t>ки яких працюють на безперервному виробництві, в медичному секторі й т. п.</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Класифікація аудиторії Інтернет залежно від коливань у часі доцільна при розробці маркетингової діяльності у віртуальному середовищі. Сезонність використання Інтернет проявляється, звичайно, у меншому ступені, ніж у споживанні прохолодних на</w:t>
      </w:r>
      <w:r w:rsidRPr="00B64BE9">
        <w:rPr>
          <w:rFonts w:ascii="Times New Roman" w:eastAsia="Times New Roman" w:hAnsi="Times New Roman" w:cs="Times New Roman"/>
          <w:color w:val="000000"/>
          <w:sz w:val="28"/>
          <w:szCs w:val="28"/>
          <w:lang w:eastAsia="ru-RU"/>
        </w:rPr>
        <w:softHyphen/>
        <w:t>поїв або в туристичних послугах. Проте їх необхідно враховувати в плануванні діяльності ISP, контент-провайдерів, мережевих ре</w:t>
      </w:r>
      <w:r w:rsidRPr="00B64BE9">
        <w:rPr>
          <w:rFonts w:ascii="Times New Roman" w:eastAsia="Times New Roman" w:hAnsi="Times New Roman" w:cs="Times New Roman"/>
          <w:color w:val="000000"/>
          <w:sz w:val="28"/>
          <w:szCs w:val="28"/>
          <w:lang w:eastAsia="ru-RU"/>
        </w:rPr>
        <w:softHyphen/>
        <w:t>кламних агентств й інших професіоналів, що працюють на Інтернет-ринку.</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b/>
          <w:bCs/>
          <w:color w:val="000000"/>
          <w:sz w:val="28"/>
          <w:szCs w:val="28"/>
          <w:lang w:eastAsia="ru-RU"/>
        </w:rPr>
        <w:t>По-четверте, за територіальною ознакою </w:t>
      </w:r>
      <w:r w:rsidRPr="00B64BE9">
        <w:rPr>
          <w:rFonts w:ascii="Times New Roman" w:eastAsia="Times New Roman" w:hAnsi="Times New Roman" w:cs="Times New Roman"/>
          <w:color w:val="000000"/>
          <w:sz w:val="28"/>
          <w:szCs w:val="28"/>
          <w:lang w:eastAsia="ru-RU"/>
        </w:rPr>
        <w:t>світова та націо</w:t>
      </w:r>
      <w:r w:rsidRPr="00B64BE9">
        <w:rPr>
          <w:rFonts w:ascii="Times New Roman" w:eastAsia="Times New Roman" w:hAnsi="Times New Roman" w:cs="Times New Roman"/>
          <w:color w:val="000000"/>
          <w:sz w:val="28"/>
          <w:szCs w:val="28"/>
          <w:lang w:eastAsia="ru-RU"/>
        </w:rPr>
        <w:softHyphen/>
        <w:t>нальна аудиторія. Дослідження останніх років відмічають значне збільшення світової аудиторії та дуже великі темпи зростання.</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Вони сконцентровані у трьох основних економічно розвину</w:t>
      </w:r>
      <w:r w:rsidRPr="00B64BE9">
        <w:rPr>
          <w:rFonts w:ascii="Times New Roman" w:eastAsia="Times New Roman" w:hAnsi="Times New Roman" w:cs="Times New Roman"/>
          <w:color w:val="000000"/>
          <w:sz w:val="28"/>
          <w:szCs w:val="28"/>
          <w:lang w:eastAsia="ru-RU"/>
        </w:rPr>
        <w:softHyphen/>
        <w:t>тих регіонах — Північна Америка 21 %, Європа 18 %, Азія 30 %. Останній характеризується не лише найбільшою часткою у світо</w:t>
      </w:r>
      <w:r w:rsidRPr="00B64BE9">
        <w:rPr>
          <w:rFonts w:ascii="Times New Roman" w:eastAsia="Times New Roman" w:hAnsi="Times New Roman" w:cs="Times New Roman"/>
          <w:color w:val="000000"/>
          <w:sz w:val="28"/>
          <w:szCs w:val="28"/>
          <w:lang w:eastAsia="ru-RU"/>
        </w:rPr>
        <w:softHyphen/>
        <w:t>вій структурі, але й вражає швидкістю приросту Мережі та її ко</w:t>
      </w:r>
      <w:r w:rsidRPr="00B64BE9">
        <w:rPr>
          <w:rFonts w:ascii="Times New Roman" w:eastAsia="Times New Roman" w:hAnsi="Times New Roman" w:cs="Times New Roman"/>
          <w:color w:val="000000"/>
          <w:sz w:val="28"/>
          <w:szCs w:val="28"/>
          <w:lang w:eastAsia="ru-RU"/>
        </w:rPr>
        <w:softHyphen/>
        <w:t>ристувачів. Річні темпи зростання у Китаї та Індії перевищують 100 %. Відносно маленька за населенням Японія займає 3 місце.</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Найбільшу частку у світовій структурі займає США — 19 %. Да</w:t>
      </w:r>
      <w:r w:rsidRPr="00B64BE9">
        <w:rPr>
          <w:rFonts w:ascii="Times New Roman" w:eastAsia="Times New Roman" w:hAnsi="Times New Roman" w:cs="Times New Roman"/>
          <w:color w:val="000000"/>
          <w:sz w:val="28"/>
          <w:szCs w:val="28"/>
          <w:lang w:eastAsia="ru-RU"/>
        </w:rPr>
        <w:softHyphen/>
        <w:t>лі Китай, Японія, Індія, Німеччина і Великобританія. У почесну двадцятку увійшли також Південна Корея, Мексика, Бразилія, Тайвань, що передумовлює формування на віртуальному ринку великого сегменту користувачів з характерними східній культурі звичками, менталітетом, набором товарів та послуг та ін.</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У маркетингових дослідженнях Інтернет-аудиторії важливим є такий показник, як </w:t>
      </w:r>
      <w:r w:rsidRPr="00B64BE9">
        <w:rPr>
          <w:rFonts w:ascii="Times New Roman" w:eastAsia="Times New Roman" w:hAnsi="Times New Roman" w:cs="Times New Roman"/>
          <w:b/>
          <w:bCs/>
          <w:color w:val="000000"/>
          <w:sz w:val="28"/>
          <w:szCs w:val="28"/>
          <w:lang w:eastAsia="ru-RU"/>
        </w:rPr>
        <w:t>середній час, який окремий користувач проводить </w:t>
      </w:r>
      <w:r w:rsidRPr="00B64BE9">
        <w:rPr>
          <w:rFonts w:ascii="Times New Roman" w:eastAsia="Times New Roman" w:hAnsi="Times New Roman" w:cs="Times New Roman"/>
          <w:color w:val="000000"/>
          <w:sz w:val="28"/>
          <w:szCs w:val="28"/>
          <w:lang w:eastAsia="ru-RU"/>
        </w:rPr>
        <w:t>в Інтернеті. Він відображає рівень опанування Мере</w:t>
      </w:r>
      <w:r w:rsidRPr="00B64BE9">
        <w:rPr>
          <w:rFonts w:ascii="Times New Roman" w:eastAsia="Times New Roman" w:hAnsi="Times New Roman" w:cs="Times New Roman"/>
          <w:color w:val="000000"/>
          <w:sz w:val="28"/>
          <w:szCs w:val="28"/>
          <w:lang w:eastAsia="ru-RU"/>
        </w:rPr>
        <w:softHyphen/>
        <w:t>жі користувачами у певній країні, розвинутість локального рин</w:t>
      </w:r>
      <w:r w:rsidRPr="00B64BE9">
        <w:rPr>
          <w:rFonts w:ascii="Times New Roman" w:eastAsia="Times New Roman" w:hAnsi="Times New Roman" w:cs="Times New Roman"/>
          <w:color w:val="000000"/>
          <w:sz w:val="28"/>
          <w:szCs w:val="28"/>
          <w:lang w:eastAsia="ru-RU"/>
        </w:rPr>
        <w:softHyphen/>
        <w:t>ку, рівень та різноманітність наданої інформації, товарів та по</w:t>
      </w:r>
      <w:r w:rsidRPr="00B64BE9">
        <w:rPr>
          <w:rFonts w:ascii="Times New Roman" w:eastAsia="Times New Roman" w:hAnsi="Times New Roman" w:cs="Times New Roman"/>
          <w:color w:val="000000"/>
          <w:sz w:val="28"/>
          <w:szCs w:val="28"/>
          <w:lang w:eastAsia="ru-RU"/>
        </w:rPr>
        <w:softHyphen/>
        <w:t>слуг, прихильність населення країни даному каналу комунікацій.</w:t>
      </w:r>
    </w:p>
    <w:p w:rsidR="004C0A5C" w:rsidRPr="0032021A" w:rsidRDefault="008F1366" w:rsidP="00B64BE9">
      <w:pPr>
        <w:spacing w:after="0" w:line="360" w:lineRule="auto"/>
        <w:jc w:val="both"/>
        <w:rPr>
          <w:rFonts w:ascii="Times New Roman" w:eastAsia="Times New Roman" w:hAnsi="Times New Roman" w:cs="Times New Roman"/>
          <w:b/>
          <w:color w:val="000000"/>
          <w:kern w:val="36"/>
          <w:sz w:val="28"/>
          <w:szCs w:val="28"/>
          <w:lang w:eastAsia="ru-RU"/>
        </w:rPr>
      </w:pPr>
      <w:r>
        <w:rPr>
          <w:rFonts w:ascii="Times New Roman" w:eastAsia="Times New Roman" w:hAnsi="Times New Roman" w:cs="Times New Roman"/>
          <w:b/>
          <w:color w:val="000000"/>
          <w:kern w:val="36"/>
          <w:sz w:val="28"/>
          <w:szCs w:val="28"/>
          <w:lang w:eastAsia="ru-RU"/>
        </w:rPr>
        <w:lastRenderedPageBreak/>
        <w:t>2</w:t>
      </w:r>
      <w:r w:rsidR="004C0A5C" w:rsidRPr="0032021A">
        <w:rPr>
          <w:rFonts w:ascii="Times New Roman" w:eastAsia="Times New Roman" w:hAnsi="Times New Roman" w:cs="Times New Roman"/>
          <w:b/>
          <w:color w:val="000000"/>
          <w:kern w:val="36"/>
          <w:sz w:val="28"/>
          <w:szCs w:val="28"/>
          <w:lang w:eastAsia="ru-RU"/>
        </w:rPr>
        <w:t>. Стратегічні рішення в інтернет-маркетингу</w:t>
      </w:r>
    </w:p>
    <w:p w:rsidR="004C0A5C" w:rsidRPr="0032021A" w:rsidRDefault="004C0A5C" w:rsidP="00B64BE9">
      <w:pPr>
        <w:spacing w:after="0" w:line="360" w:lineRule="auto"/>
        <w:jc w:val="both"/>
        <w:rPr>
          <w:rFonts w:ascii="Times New Roman" w:eastAsia="Times New Roman" w:hAnsi="Times New Roman" w:cs="Times New Roman"/>
          <w:i/>
          <w:color w:val="000000"/>
          <w:sz w:val="28"/>
          <w:szCs w:val="28"/>
          <w:lang w:eastAsia="ru-RU"/>
        </w:rPr>
      </w:pPr>
      <w:r w:rsidRPr="0032021A">
        <w:rPr>
          <w:rFonts w:ascii="Times New Roman" w:eastAsia="Times New Roman" w:hAnsi="Times New Roman" w:cs="Times New Roman"/>
          <w:i/>
          <w:color w:val="000000"/>
          <w:sz w:val="28"/>
          <w:szCs w:val="28"/>
          <w:lang w:eastAsia="ru-RU"/>
        </w:rPr>
        <w:t>Принципи стратегічного планування в інтернет</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Невід'ємною частиною сучасної дійсності є становлення й розвиток на базі загальносвітового інформацій</w:t>
      </w:r>
      <w:bookmarkStart w:id="0" w:name="_GoBack"/>
      <w:bookmarkEnd w:id="0"/>
      <w:r w:rsidRPr="00B64BE9">
        <w:rPr>
          <w:rFonts w:ascii="Times New Roman" w:eastAsia="Times New Roman" w:hAnsi="Times New Roman" w:cs="Times New Roman"/>
          <w:color w:val="000000"/>
          <w:sz w:val="28"/>
          <w:szCs w:val="28"/>
          <w:lang w:eastAsia="ru-RU"/>
        </w:rPr>
        <w:t>ного й комуніка</w:t>
      </w:r>
      <w:r w:rsidRPr="00B64BE9">
        <w:rPr>
          <w:rFonts w:ascii="Times New Roman" w:eastAsia="Times New Roman" w:hAnsi="Times New Roman" w:cs="Times New Roman"/>
          <w:color w:val="000000"/>
          <w:sz w:val="28"/>
          <w:szCs w:val="28"/>
          <w:lang w:eastAsia="ru-RU"/>
        </w:rPr>
        <w:softHyphen/>
        <w:t>ційного середовища Інтернет нової глобальної віртуальної еко</w:t>
      </w:r>
      <w:r w:rsidRPr="00B64BE9">
        <w:rPr>
          <w:rFonts w:ascii="Times New Roman" w:eastAsia="Times New Roman" w:hAnsi="Times New Roman" w:cs="Times New Roman"/>
          <w:color w:val="000000"/>
          <w:sz w:val="28"/>
          <w:szCs w:val="28"/>
          <w:lang w:eastAsia="ru-RU"/>
        </w:rPr>
        <w:softHyphen/>
        <w:t>номіки. Вона докорінно відрізняється від економіки, що сформу</w:t>
      </w:r>
      <w:r w:rsidRPr="00B64BE9">
        <w:rPr>
          <w:rFonts w:ascii="Times New Roman" w:eastAsia="Times New Roman" w:hAnsi="Times New Roman" w:cs="Times New Roman"/>
          <w:color w:val="000000"/>
          <w:sz w:val="28"/>
          <w:szCs w:val="28"/>
          <w:lang w:eastAsia="ru-RU"/>
        </w:rPr>
        <w:softHyphen/>
        <w:t>валася в результаті промислової революції. Нова економіка характеризується трьома основними рисами: ключові види її еко</w:t>
      </w:r>
      <w:r w:rsidRPr="00B64BE9">
        <w:rPr>
          <w:rFonts w:ascii="Times New Roman" w:eastAsia="Times New Roman" w:hAnsi="Times New Roman" w:cs="Times New Roman"/>
          <w:color w:val="000000"/>
          <w:sz w:val="28"/>
          <w:szCs w:val="28"/>
          <w:lang w:eastAsia="ru-RU"/>
        </w:rPr>
        <w:softHyphen/>
        <w:t>номічної діяльності носять глобальний характер; основними дже</w:t>
      </w:r>
      <w:r w:rsidRPr="00B64BE9">
        <w:rPr>
          <w:rFonts w:ascii="Times New Roman" w:eastAsia="Times New Roman" w:hAnsi="Times New Roman" w:cs="Times New Roman"/>
          <w:color w:val="000000"/>
          <w:sz w:val="28"/>
          <w:szCs w:val="28"/>
          <w:lang w:eastAsia="ru-RU"/>
        </w:rPr>
        <w:softHyphen/>
        <w:t>релами продуктивності й конкурентноздатності є нові ідеї, нове знання й обробка інформації; в основі її структури лежать мережі фінансових потоків.</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Віртуальна економіка дозволяє підприємствам у режимі реа</w:t>
      </w:r>
      <w:r w:rsidRPr="00B64BE9">
        <w:rPr>
          <w:rFonts w:ascii="Times New Roman" w:eastAsia="Times New Roman" w:hAnsi="Times New Roman" w:cs="Times New Roman"/>
          <w:color w:val="000000"/>
          <w:sz w:val="28"/>
          <w:szCs w:val="28"/>
          <w:lang w:eastAsia="ru-RU"/>
        </w:rPr>
        <w:softHyphen/>
        <w:t>льного часу швидко переміщувати капітал між різними сектора</w:t>
      </w:r>
      <w:r w:rsidRPr="00B64BE9">
        <w:rPr>
          <w:rFonts w:ascii="Times New Roman" w:eastAsia="Times New Roman" w:hAnsi="Times New Roman" w:cs="Times New Roman"/>
          <w:color w:val="000000"/>
          <w:sz w:val="28"/>
          <w:szCs w:val="28"/>
          <w:lang w:eastAsia="ru-RU"/>
        </w:rPr>
        <w:softHyphen/>
        <w:t>ми й державами, справлятися зі складностями, пов'язаними з де</w:t>
      </w:r>
      <w:r w:rsidRPr="00B64BE9">
        <w:rPr>
          <w:rFonts w:ascii="Times New Roman" w:eastAsia="Times New Roman" w:hAnsi="Times New Roman" w:cs="Times New Roman"/>
          <w:color w:val="000000"/>
          <w:sz w:val="28"/>
          <w:szCs w:val="28"/>
          <w:lang w:eastAsia="ru-RU"/>
        </w:rPr>
        <w:softHyphen/>
        <w:t>централізацією й відмовою від вертикального управління, змі</w:t>
      </w:r>
      <w:r w:rsidRPr="00B64BE9">
        <w:rPr>
          <w:rFonts w:ascii="Times New Roman" w:eastAsia="Times New Roman" w:hAnsi="Times New Roman" w:cs="Times New Roman"/>
          <w:color w:val="000000"/>
          <w:sz w:val="28"/>
          <w:szCs w:val="28"/>
          <w:lang w:eastAsia="ru-RU"/>
        </w:rPr>
        <w:softHyphen/>
        <w:t>нити спосіб спілкування компаній зі споживачами. Вона предста</w:t>
      </w:r>
      <w:r w:rsidRPr="00B64BE9">
        <w:rPr>
          <w:rFonts w:ascii="Times New Roman" w:eastAsia="Times New Roman" w:hAnsi="Times New Roman" w:cs="Times New Roman"/>
          <w:color w:val="000000"/>
          <w:sz w:val="28"/>
          <w:szCs w:val="28"/>
          <w:lang w:eastAsia="ru-RU"/>
        </w:rPr>
        <w:softHyphen/>
        <w:t>вляє набагато більші можливості порівняно із традиційною еко</w:t>
      </w:r>
      <w:r w:rsidRPr="00B64BE9">
        <w:rPr>
          <w:rFonts w:ascii="Times New Roman" w:eastAsia="Times New Roman" w:hAnsi="Times New Roman" w:cs="Times New Roman"/>
          <w:color w:val="000000"/>
          <w:sz w:val="28"/>
          <w:szCs w:val="28"/>
          <w:lang w:eastAsia="ru-RU"/>
        </w:rPr>
        <w:softHyphen/>
        <w:t>номікою для створення торговельних марок, введення інновацій, ціноутворення, введення продажів, змушує по-новому думати про час і відстань і виявляє нові ринки й канали розподілу проду</w:t>
      </w:r>
      <w:r w:rsidRPr="00B64BE9">
        <w:rPr>
          <w:rFonts w:ascii="Times New Roman" w:eastAsia="Times New Roman" w:hAnsi="Times New Roman" w:cs="Times New Roman"/>
          <w:color w:val="000000"/>
          <w:sz w:val="28"/>
          <w:szCs w:val="28"/>
          <w:lang w:eastAsia="ru-RU"/>
        </w:rPr>
        <w:softHyphen/>
        <w:t>кції. Передумовами конкурентноздатності підприємств у глоба</w:t>
      </w:r>
      <w:r w:rsidRPr="00B64BE9">
        <w:rPr>
          <w:rFonts w:ascii="Times New Roman" w:eastAsia="Times New Roman" w:hAnsi="Times New Roman" w:cs="Times New Roman"/>
          <w:color w:val="000000"/>
          <w:sz w:val="28"/>
          <w:szCs w:val="28"/>
          <w:lang w:eastAsia="ru-RU"/>
        </w:rPr>
        <w:softHyphen/>
        <w:t>льних мережах є швидкість обробки інформації, знання, необхід</w:t>
      </w:r>
      <w:r w:rsidRPr="00B64BE9">
        <w:rPr>
          <w:rFonts w:ascii="Times New Roman" w:eastAsia="Times New Roman" w:hAnsi="Times New Roman" w:cs="Times New Roman"/>
          <w:color w:val="000000"/>
          <w:sz w:val="28"/>
          <w:szCs w:val="28"/>
          <w:lang w:eastAsia="ru-RU"/>
        </w:rPr>
        <w:softHyphen/>
        <w:t>ні для технологічних інновацій і широке й гнучке застосування маркетингу.</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Широкий розмах відкритих можливостей у новій економіці досить часто ставить компанію, що виходить в Інтернет-простір, перед завданням їхнього вибору для себе, відсіювання зайвого й установлення пріоритетів. У противному випадку велика кіль</w:t>
      </w:r>
      <w:r w:rsidRPr="00B64BE9">
        <w:rPr>
          <w:rFonts w:ascii="Times New Roman" w:eastAsia="Times New Roman" w:hAnsi="Times New Roman" w:cs="Times New Roman"/>
          <w:color w:val="000000"/>
          <w:sz w:val="28"/>
          <w:szCs w:val="28"/>
          <w:lang w:eastAsia="ru-RU"/>
        </w:rPr>
        <w:softHyphen/>
        <w:t>кість потенційних шляхів руху й ініціатив приводить до втрати компанією орієнтації й збиткам.</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 xml:space="preserve">Іншими словами, підприємству необхідно визначити маркетингову стратегічну можливість. Аналіз останніх досліджень у даній області, наявність публікацій як іноземних, так і вітчизняних матеріалів показує, що </w:t>
      </w:r>
      <w:r w:rsidRPr="00B64BE9">
        <w:rPr>
          <w:rFonts w:ascii="Times New Roman" w:eastAsia="Times New Roman" w:hAnsi="Times New Roman" w:cs="Times New Roman"/>
          <w:color w:val="000000"/>
          <w:sz w:val="28"/>
          <w:szCs w:val="28"/>
          <w:lang w:eastAsia="ru-RU"/>
        </w:rPr>
        <w:lastRenderedPageBreak/>
        <w:t>інтерес до неї підсилюється. У цілому, до</w:t>
      </w:r>
      <w:r w:rsidRPr="00B64BE9">
        <w:rPr>
          <w:rFonts w:ascii="Times New Roman" w:eastAsia="Times New Roman" w:hAnsi="Times New Roman" w:cs="Times New Roman"/>
          <w:color w:val="000000"/>
          <w:sz w:val="28"/>
          <w:szCs w:val="28"/>
          <w:lang w:eastAsia="ru-RU"/>
        </w:rPr>
        <w:softHyphen/>
        <w:t>слідження можна розділити на дві групи:</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 практичні рекомендації, як правило, для компаній, зацікав</w:t>
      </w:r>
      <w:r w:rsidRPr="00B64BE9">
        <w:rPr>
          <w:rFonts w:ascii="Times New Roman" w:eastAsia="Times New Roman" w:hAnsi="Times New Roman" w:cs="Times New Roman"/>
          <w:color w:val="000000"/>
          <w:sz w:val="28"/>
          <w:szCs w:val="28"/>
          <w:lang w:eastAsia="ru-RU"/>
        </w:rPr>
        <w:softHyphen/>
        <w:t>лених просуванням в Інтернет;</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 систематизація звіту компаній, що ведуть активний бізнес у віртуальній економіці, та успішно використовують маркетингові стратегії, певні, спроби їхнього структурування.</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Проблема структурування маркетингових стратегій в Інтерне</w:t>
      </w:r>
      <w:r w:rsidRPr="00B64BE9">
        <w:rPr>
          <w:rFonts w:ascii="Times New Roman" w:eastAsia="Times New Roman" w:hAnsi="Times New Roman" w:cs="Times New Roman"/>
          <w:color w:val="000000"/>
          <w:sz w:val="28"/>
          <w:szCs w:val="28"/>
          <w:lang w:eastAsia="ru-RU"/>
        </w:rPr>
        <w:softHyphen/>
        <w:t>ті, їхня класифікація перебуває в початковій стадії розробки, ак</w:t>
      </w:r>
      <w:r w:rsidRPr="00B64BE9">
        <w:rPr>
          <w:rFonts w:ascii="Times New Roman" w:eastAsia="Times New Roman" w:hAnsi="Times New Roman" w:cs="Times New Roman"/>
          <w:color w:val="000000"/>
          <w:sz w:val="28"/>
          <w:szCs w:val="28"/>
          <w:lang w:eastAsia="ru-RU"/>
        </w:rPr>
        <w:softHyphen/>
        <w:t>туальна й вимагає подальших досліджень.</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Визначення поняття «стратегія» пов'язане з винятковою бага</w:t>
      </w:r>
      <w:r w:rsidRPr="00B64BE9">
        <w:rPr>
          <w:rFonts w:ascii="Times New Roman" w:eastAsia="Times New Roman" w:hAnsi="Times New Roman" w:cs="Times New Roman"/>
          <w:color w:val="000000"/>
          <w:sz w:val="28"/>
          <w:szCs w:val="28"/>
          <w:lang w:eastAsia="ru-RU"/>
        </w:rPr>
        <w:softHyphen/>
        <w:t>тогранністю характерних величин — властивостей, проявів, пе</w:t>
      </w:r>
      <w:r w:rsidRPr="00B64BE9">
        <w:rPr>
          <w:rFonts w:ascii="Times New Roman" w:eastAsia="Times New Roman" w:hAnsi="Times New Roman" w:cs="Times New Roman"/>
          <w:color w:val="000000"/>
          <w:sz w:val="28"/>
          <w:szCs w:val="28"/>
          <w:lang w:eastAsia="ru-RU"/>
        </w:rPr>
        <w:softHyphen/>
        <w:t>реваг, ризиків. Для стратегії характерне векторне формування, що передбачає необхідність взаємодії стратегічних, тактичних та оперативних дій при визначені ринкових напрямків розвитку біз</w:t>
      </w:r>
      <w:r w:rsidRPr="00B64BE9">
        <w:rPr>
          <w:rFonts w:ascii="Times New Roman" w:eastAsia="Times New Roman" w:hAnsi="Times New Roman" w:cs="Times New Roman"/>
          <w:color w:val="000000"/>
          <w:sz w:val="28"/>
          <w:szCs w:val="28"/>
          <w:lang w:eastAsia="ru-RU"/>
        </w:rPr>
        <w:softHyphen/>
        <w:t>несу.</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При спробі комплексного визначення стратегії доречно звер</w:t>
      </w:r>
      <w:r w:rsidRPr="00B64BE9">
        <w:rPr>
          <w:rFonts w:ascii="Times New Roman" w:eastAsia="Times New Roman" w:hAnsi="Times New Roman" w:cs="Times New Roman"/>
          <w:color w:val="000000"/>
          <w:sz w:val="28"/>
          <w:szCs w:val="28"/>
          <w:lang w:eastAsia="ru-RU"/>
        </w:rPr>
        <w:softHyphen/>
        <w:t>нути увагу на два значні аспекти. По-перше, стратегія — це су</w:t>
      </w:r>
      <w:r w:rsidRPr="00B64BE9">
        <w:rPr>
          <w:rFonts w:ascii="Times New Roman" w:eastAsia="Times New Roman" w:hAnsi="Times New Roman" w:cs="Times New Roman"/>
          <w:color w:val="000000"/>
          <w:sz w:val="28"/>
          <w:szCs w:val="28"/>
          <w:lang w:eastAsia="ru-RU"/>
        </w:rPr>
        <w:softHyphen/>
        <w:t>купність принципів, пріоритетних цілей та напрямків діяльності підприємства в існуючому й постійно мінливому бізнес-середовищі. Безліч факторів формування стратегії конкретного підприємства визначають унікальність кожної із стратегій та їхню надзвичайно широку розмаїтість. По-друге, для усіх стратегій ха</w:t>
      </w:r>
      <w:r w:rsidRPr="00B64BE9">
        <w:rPr>
          <w:rFonts w:ascii="Times New Roman" w:eastAsia="Times New Roman" w:hAnsi="Times New Roman" w:cs="Times New Roman"/>
          <w:color w:val="000000"/>
          <w:sz w:val="28"/>
          <w:szCs w:val="28"/>
          <w:lang w:eastAsia="ru-RU"/>
        </w:rPr>
        <w:softHyphen/>
        <w:t>рактерні деякі постійні (загальні) параметри, що визначають за</w:t>
      </w:r>
      <w:r w:rsidRPr="00B64BE9">
        <w:rPr>
          <w:rFonts w:ascii="Times New Roman" w:eastAsia="Times New Roman" w:hAnsi="Times New Roman" w:cs="Times New Roman"/>
          <w:color w:val="000000"/>
          <w:sz w:val="28"/>
          <w:szCs w:val="28"/>
          <w:lang w:eastAsia="ru-RU"/>
        </w:rPr>
        <w:softHyphen/>
        <w:t>лежність їх адаптації до мінливості ринкової ситуації, визначення намірів щодо конкретних дій та перспективного напрямку фор</w:t>
      </w:r>
      <w:r w:rsidRPr="00B64BE9">
        <w:rPr>
          <w:rFonts w:ascii="Times New Roman" w:eastAsia="Times New Roman" w:hAnsi="Times New Roman" w:cs="Times New Roman"/>
          <w:color w:val="000000"/>
          <w:sz w:val="28"/>
          <w:szCs w:val="28"/>
          <w:lang w:eastAsia="ru-RU"/>
        </w:rPr>
        <w:softHyphen/>
        <w:t>мування суті бізнесу і його прагнень щодо майбутнього. Кожна із стратегій передбачає комплекс послідовно визначених стратегіч</w:t>
      </w:r>
      <w:r w:rsidRPr="00B64BE9">
        <w:rPr>
          <w:rFonts w:ascii="Times New Roman" w:eastAsia="Times New Roman" w:hAnsi="Times New Roman" w:cs="Times New Roman"/>
          <w:color w:val="000000"/>
          <w:sz w:val="28"/>
          <w:szCs w:val="28"/>
          <w:lang w:eastAsia="ru-RU"/>
        </w:rPr>
        <w:softHyphen/>
        <w:t>них рішень, що забезпечують її фундамент.</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У цьому контексті можливо провести умовне визначення то</w:t>
      </w:r>
      <w:r w:rsidRPr="00B64BE9">
        <w:rPr>
          <w:rFonts w:ascii="Times New Roman" w:eastAsia="Times New Roman" w:hAnsi="Times New Roman" w:cs="Times New Roman"/>
          <w:color w:val="000000"/>
          <w:sz w:val="28"/>
          <w:szCs w:val="28"/>
          <w:lang w:eastAsia="ru-RU"/>
        </w:rPr>
        <w:softHyphen/>
        <w:t>тожності стратегії й сукупності стратегічних рішень. Так, корпо</w:t>
      </w:r>
      <w:r w:rsidRPr="00B64BE9">
        <w:rPr>
          <w:rFonts w:ascii="Times New Roman" w:eastAsia="Times New Roman" w:hAnsi="Times New Roman" w:cs="Times New Roman"/>
          <w:color w:val="000000"/>
          <w:sz w:val="28"/>
          <w:szCs w:val="28"/>
          <w:lang w:eastAsia="ru-RU"/>
        </w:rPr>
        <w:softHyphen/>
        <w:t>ративна стратегія передбачає послідовність здійснення конкрет</w:t>
      </w:r>
      <w:r w:rsidRPr="00B64BE9">
        <w:rPr>
          <w:rFonts w:ascii="Times New Roman" w:eastAsia="Times New Roman" w:hAnsi="Times New Roman" w:cs="Times New Roman"/>
          <w:color w:val="000000"/>
          <w:sz w:val="28"/>
          <w:szCs w:val="28"/>
          <w:lang w:eastAsia="ru-RU"/>
        </w:rPr>
        <w:softHyphen/>
        <w:t xml:space="preserve">них рішень: визначення місії та цілей бізнесу; діагностику внутрішнього та зовнішнього середовища; </w:t>
      </w:r>
      <w:r w:rsidRPr="00B64BE9">
        <w:rPr>
          <w:rFonts w:ascii="Times New Roman" w:eastAsia="Times New Roman" w:hAnsi="Times New Roman" w:cs="Times New Roman"/>
          <w:color w:val="000000"/>
          <w:sz w:val="28"/>
          <w:szCs w:val="28"/>
          <w:lang w:eastAsia="ru-RU"/>
        </w:rPr>
        <w:lastRenderedPageBreak/>
        <w:t>встановлення страте</w:t>
      </w:r>
      <w:r w:rsidRPr="00B64BE9">
        <w:rPr>
          <w:rFonts w:ascii="Times New Roman" w:eastAsia="Times New Roman" w:hAnsi="Times New Roman" w:cs="Times New Roman"/>
          <w:color w:val="000000"/>
          <w:sz w:val="28"/>
          <w:szCs w:val="28"/>
          <w:lang w:eastAsia="ru-RU"/>
        </w:rPr>
        <w:softHyphen/>
        <w:t>гічних пріоритетів та ресурсних обмежень; розробка стратегічної програми дій, проведення стратегічного контролінгу. Встановити зворотний зв'язок корпоративної стратегії бізнесу можливо за допомогою аналізу фінансового становища підприємства. Але коли підприємство знаходиться в конкурентному оточенні, у ньо</w:t>
      </w:r>
      <w:r w:rsidRPr="00B64BE9">
        <w:rPr>
          <w:rFonts w:ascii="Times New Roman" w:eastAsia="Times New Roman" w:hAnsi="Times New Roman" w:cs="Times New Roman"/>
          <w:color w:val="000000"/>
          <w:sz w:val="28"/>
          <w:szCs w:val="28"/>
          <w:lang w:eastAsia="ru-RU"/>
        </w:rPr>
        <w:softHyphen/>
        <w:t>го виникає необхідність, крім загальної стратегії розвитку під</w:t>
      </w:r>
      <w:r w:rsidRPr="00B64BE9">
        <w:rPr>
          <w:rFonts w:ascii="Times New Roman" w:eastAsia="Times New Roman" w:hAnsi="Times New Roman" w:cs="Times New Roman"/>
          <w:color w:val="000000"/>
          <w:sz w:val="28"/>
          <w:szCs w:val="28"/>
          <w:lang w:eastAsia="ru-RU"/>
        </w:rPr>
        <w:softHyphen/>
        <w:t>приємницької діяльності, розробляти маркетингову стратегію. Тільки маркетингова стратегія спрямована на досягнення, пошук та розвиток конкурентних переваг бізнесу при підтримці основ</w:t>
      </w:r>
      <w:r w:rsidRPr="00B64BE9">
        <w:rPr>
          <w:rFonts w:ascii="Times New Roman" w:eastAsia="Times New Roman" w:hAnsi="Times New Roman" w:cs="Times New Roman"/>
          <w:color w:val="000000"/>
          <w:sz w:val="28"/>
          <w:szCs w:val="28"/>
          <w:lang w:eastAsia="ru-RU"/>
        </w:rPr>
        <w:softHyphen/>
        <w:t>них намірів корпоративної стратегії.</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Маркетингова стратегія як сукупність стратегічних рішень пе</w:t>
      </w:r>
      <w:r w:rsidRPr="00B64BE9">
        <w:rPr>
          <w:rFonts w:ascii="Times New Roman" w:eastAsia="Times New Roman" w:hAnsi="Times New Roman" w:cs="Times New Roman"/>
          <w:color w:val="000000"/>
          <w:sz w:val="28"/>
          <w:szCs w:val="28"/>
          <w:lang w:eastAsia="ru-RU"/>
        </w:rPr>
        <w:softHyphen/>
        <w:t>редбачає: інвестиційну підтримку конкурентних переваг бізнесу, визначення джерел конкурентних переваг під впливом ключових факторів комерційного успіху. До цих рішень відносяться пере</w:t>
      </w:r>
      <w:r w:rsidRPr="00B64BE9">
        <w:rPr>
          <w:rFonts w:ascii="Times New Roman" w:eastAsia="Times New Roman" w:hAnsi="Times New Roman" w:cs="Times New Roman"/>
          <w:color w:val="000000"/>
          <w:sz w:val="28"/>
          <w:szCs w:val="28"/>
          <w:lang w:eastAsia="ru-RU"/>
        </w:rPr>
        <w:softHyphen/>
        <w:t>ваги позиціонування підприємства та його товару, а також орієн</w:t>
      </w:r>
      <w:r w:rsidRPr="00B64BE9">
        <w:rPr>
          <w:rFonts w:ascii="Times New Roman" w:eastAsia="Times New Roman" w:hAnsi="Times New Roman" w:cs="Times New Roman"/>
          <w:color w:val="000000"/>
          <w:sz w:val="28"/>
          <w:szCs w:val="28"/>
          <w:lang w:eastAsia="ru-RU"/>
        </w:rPr>
        <w:softHyphen/>
        <w:t>тація на досягнення цілей для росту бізнесу й одержання прибутку.</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Зрозуміло, що важливі стратегічні рішення перш за все пов'я</w:t>
      </w:r>
      <w:r w:rsidRPr="00B64BE9">
        <w:rPr>
          <w:rFonts w:ascii="Times New Roman" w:eastAsia="Times New Roman" w:hAnsi="Times New Roman" w:cs="Times New Roman"/>
          <w:color w:val="000000"/>
          <w:sz w:val="28"/>
          <w:szCs w:val="28"/>
          <w:lang w:eastAsia="ru-RU"/>
        </w:rPr>
        <w:softHyphen/>
        <w:t>зані із досягненням маркетингових цілей бізнесу — наміри щодо підтримки стабільності ринкової частки бізнесу, зростання при</w:t>
      </w:r>
      <w:r w:rsidRPr="00B64BE9">
        <w:rPr>
          <w:rFonts w:ascii="Times New Roman" w:eastAsia="Times New Roman" w:hAnsi="Times New Roman" w:cs="Times New Roman"/>
          <w:color w:val="000000"/>
          <w:sz w:val="28"/>
          <w:szCs w:val="28"/>
          <w:lang w:eastAsia="ru-RU"/>
        </w:rPr>
        <w:softHyphen/>
        <w:t>бутку, досягнення переваг. До стратегічних маркетингових рі</w:t>
      </w:r>
      <w:r w:rsidRPr="00B64BE9">
        <w:rPr>
          <w:rFonts w:ascii="Times New Roman" w:eastAsia="Times New Roman" w:hAnsi="Times New Roman" w:cs="Times New Roman"/>
          <w:color w:val="000000"/>
          <w:sz w:val="28"/>
          <w:szCs w:val="28"/>
          <w:lang w:eastAsia="ru-RU"/>
        </w:rPr>
        <w:softHyphen/>
        <w:t>шень також відносяться рішення, що передбачають відношення до споживачів в аспектах забезпечення якості й вибору відповід</w:t>
      </w:r>
      <w:r w:rsidRPr="00B64BE9">
        <w:rPr>
          <w:rFonts w:ascii="Times New Roman" w:eastAsia="Times New Roman" w:hAnsi="Times New Roman" w:cs="Times New Roman"/>
          <w:color w:val="000000"/>
          <w:sz w:val="28"/>
          <w:szCs w:val="28"/>
          <w:lang w:eastAsia="ru-RU"/>
        </w:rPr>
        <w:softHyphen/>
        <w:t>них цін (щорічне зростання на більш низькому рівні чим у галу</w:t>
      </w:r>
      <w:r w:rsidRPr="00B64BE9">
        <w:rPr>
          <w:rFonts w:ascii="Times New Roman" w:eastAsia="Times New Roman" w:hAnsi="Times New Roman" w:cs="Times New Roman"/>
          <w:color w:val="000000"/>
          <w:sz w:val="28"/>
          <w:szCs w:val="28"/>
          <w:lang w:eastAsia="ru-RU"/>
        </w:rPr>
        <w:softHyphen/>
        <w:t>зі). Крім того, до цих рішень відноситься відповідальність перед робітниками (високий рівень зарплати, умови праці) та громадсь</w:t>
      </w:r>
      <w:r w:rsidRPr="00B64BE9">
        <w:rPr>
          <w:rFonts w:ascii="Times New Roman" w:eastAsia="Times New Roman" w:hAnsi="Times New Roman" w:cs="Times New Roman"/>
          <w:color w:val="000000"/>
          <w:sz w:val="28"/>
          <w:szCs w:val="28"/>
          <w:lang w:eastAsia="ru-RU"/>
        </w:rPr>
        <w:softHyphen/>
        <w:t>кістю регіону (підтримка рівня зайнятості, відповідність європей</w:t>
      </w:r>
      <w:r w:rsidRPr="00B64BE9">
        <w:rPr>
          <w:rFonts w:ascii="Times New Roman" w:eastAsia="Times New Roman" w:hAnsi="Times New Roman" w:cs="Times New Roman"/>
          <w:color w:val="000000"/>
          <w:sz w:val="28"/>
          <w:szCs w:val="28"/>
          <w:lang w:eastAsia="ru-RU"/>
        </w:rPr>
        <w:softHyphen/>
        <w:t>ським стандартам). Тобто необхідно передбачати не тільки тех</w:t>
      </w:r>
      <w:r w:rsidRPr="00B64BE9">
        <w:rPr>
          <w:rFonts w:ascii="Times New Roman" w:eastAsia="Times New Roman" w:hAnsi="Times New Roman" w:cs="Times New Roman"/>
          <w:color w:val="000000"/>
          <w:sz w:val="28"/>
          <w:szCs w:val="28"/>
          <w:lang w:eastAsia="ru-RU"/>
        </w:rPr>
        <w:softHyphen/>
        <w:t>нологічні зміни, але й соціально-економічні зміни та тенденції: факторів зовнішнього середовища.</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Так, в умовах сучасних світових тенденцій визначаються нові пріоритети та фактори впливу на розвиток бізнесу. Виникає по</w:t>
      </w:r>
      <w:r w:rsidRPr="00B64BE9">
        <w:rPr>
          <w:rFonts w:ascii="Times New Roman" w:eastAsia="Times New Roman" w:hAnsi="Times New Roman" w:cs="Times New Roman"/>
          <w:color w:val="000000"/>
          <w:sz w:val="28"/>
          <w:szCs w:val="28"/>
          <w:lang w:eastAsia="ru-RU"/>
        </w:rPr>
        <w:softHyphen/>
        <w:t>треба визначення місця Інтернет-стратегій в класифікації марке</w:t>
      </w:r>
      <w:r w:rsidRPr="00B64BE9">
        <w:rPr>
          <w:rFonts w:ascii="Times New Roman" w:eastAsia="Times New Roman" w:hAnsi="Times New Roman" w:cs="Times New Roman"/>
          <w:color w:val="000000"/>
          <w:sz w:val="28"/>
          <w:szCs w:val="28"/>
          <w:lang w:eastAsia="ru-RU"/>
        </w:rPr>
        <w:softHyphen/>
        <w:t xml:space="preserve">тингових стратегій. Так, за критерієм «маркетингові можливості» можливо відокремити стратегії підтримки </w:t>
      </w:r>
      <w:r w:rsidRPr="00B64BE9">
        <w:rPr>
          <w:rFonts w:ascii="Times New Roman" w:eastAsia="Times New Roman" w:hAnsi="Times New Roman" w:cs="Times New Roman"/>
          <w:color w:val="000000"/>
          <w:sz w:val="28"/>
          <w:szCs w:val="28"/>
          <w:lang w:eastAsia="ru-RU"/>
        </w:rPr>
        <w:lastRenderedPageBreak/>
        <w:t>конкурентних пере</w:t>
      </w:r>
      <w:r w:rsidRPr="00B64BE9">
        <w:rPr>
          <w:rFonts w:ascii="Times New Roman" w:eastAsia="Times New Roman" w:hAnsi="Times New Roman" w:cs="Times New Roman"/>
          <w:color w:val="000000"/>
          <w:sz w:val="28"/>
          <w:szCs w:val="28"/>
          <w:lang w:eastAsia="ru-RU"/>
        </w:rPr>
        <w:softHyphen/>
        <w:t xml:space="preserve">ваг — як наміри щодо розвитку інновацій комплексу маркетингу, управління маркетинговими інноваціями та </w:t>
      </w:r>
      <w:proofErr w:type="spellStart"/>
      <w:r w:rsidRPr="00B64BE9">
        <w:rPr>
          <w:rFonts w:ascii="Times New Roman" w:eastAsia="Times New Roman" w:hAnsi="Times New Roman" w:cs="Times New Roman"/>
          <w:color w:val="000000"/>
          <w:sz w:val="28"/>
          <w:szCs w:val="28"/>
          <w:lang w:eastAsia="ru-RU"/>
        </w:rPr>
        <w:t>Інтернет-технологіями</w:t>
      </w:r>
      <w:proofErr w:type="spellEnd"/>
      <w:r w:rsidRPr="00B64BE9">
        <w:rPr>
          <w:rFonts w:ascii="Times New Roman" w:eastAsia="Times New Roman" w:hAnsi="Times New Roman" w:cs="Times New Roman"/>
          <w:color w:val="000000"/>
          <w:sz w:val="28"/>
          <w:szCs w:val="28"/>
          <w:lang w:eastAsia="ru-RU"/>
        </w:rPr>
        <w:t>.</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Виникають нові моделі бізнесу в межах Інтернет-системи під впливом глобалізаційних змін у роздрібній торгівлі, інтенсифіка</w:t>
      </w:r>
      <w:r w:rsidRPr="00B64BE9">
        <w:rPr>
          <w:rFonts w:ascii="Times New Roman" w:eastAsia="Times New Roman" w:hAnsi="Times New Roman" w:cs="Times New Roman"/>
          <w:color w:val="000000"/>
          <w:sz w:val="28"/>
          <w:szCs w:val="28"/>
          <w:lang w:eastAsia="ru-RU"/>
        </w:rPr>
        <w:softHyphen/>
        <w:t>ції галузевої конкуренції, швидкості освоєння нових досягнень. Підприємство оволодіває конкурентними перевагами, коли його споживачі беруть участь в електронних торгах. Конкуренція із зони виробництва концентрується в сферу просунення послуг (продукції) та споживання.</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Конкурентні переваги Інтернет-технологій відкриваються що</w:t>
      </w:r>
      <w:r w:rsidRPr="00B64BE9">
        <w:rPr>
          <w:rFonts w:ascii="Times New Roman" w:eastAsia="Times New Roman" w:hAnsi="Times New Roman" w:cs="Times New Roman"/>
          <w:color w:val="000000"/>
          <w:sz w:val="28"/>
          <w:szCs w:val="28"/>
          <w:lang w:eastAsia="ru-RU"/>
        </w:rPr>
        <w:softHyphen/>
        <w:t>до потенційних споживачів, конкретних підприємств, менеджерів з маркетингу.</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Для онлайнових служб характерними є наступні переваги Інтернет-послуг для потенційних споживачів:</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 замовлення товарів у будь-який час і з будь-якого місця;</w:t>
      </w:r>
    </w:p>
    <w:p w:rsidR="004C0A5C" w:rsidRPr="00B64BE9" w:rsidRDefault="004C0A5C" w:rsidP="00B64BE9">
      <w:pPr>
        <w:numPr>
          <w:ilvl w:val="0"/>
          <w:numId w:val="2"/>
        </w:numPr>
        <w:spacing w:after="0" w:line="360" w:lineRule="auto"/>
        <w:ind w:left="0" w:firstLine="0"/>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можливість вивчення та ознайомлення з ціною, якістю, те</w:t>
      </w:r>
      <w:r w:rsidRPr="00B64BE9">
        <w:rPr>
          <w:rFonts w:ascii="Times New Roman" w:eastAsia="Times New Roman" w:hAnsi="Times New Roman" w:cs="Times New Roman"/>
          <w:color w:val="000000"/>
          <w:sz w:val="28"/>
          <w:szCs w:val="28"/>
          <w:lang w:eastAsia="ru-RU"/>
        </w:rPr>
        <w:softHyphen/>
        <w:t>рміном, наявністю в продажі;</w:t>
      </w:r>
    </w:p>
    <w:p w:rsidR="004C0A5C" w:rsidRPr="00B64BE9" w:rsidRDefault="004C0A5C" w:rsidP="00B64BE9">
      <w:pPr>
        <w:numPr>
          <w:ilvl w:val="0"/>
          <w:numId w:val="2"/>
        </w:numPr>
        <w:spacing w:after="0" w:line="360" w:lineRule="auto"/>
        <w:ind w:left="0" w:firstLine="0"/>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об'єктивність вибору покупки.</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 xml:space="preserve">Конкурентні переваги, що надають </w:t>
      </w:r>
      <w:r w:rsidR="00B64BE9" w:rsidRPr="00B64BE9">
        <w:rPr>
          <w:rFonts w:ascii="Times New Roman" w:eastAsia="Times New Roman" w:hAnsi="Times New Roman" w:cs="Times New Roman"/>
          <w:color w:val="000000"/>
          <w:sz w:val="28"/>
          <w:szCs w:val="28"/>
          <w:lang w:eastAsia="ru-RU"/>
        </w:rPr>
        <w:t>он-лайнові</w:t>
      </w:r>
      <w:r w:rsidRPr="00B64BE9">
        <w:rPr>
          <w:rFonts w:ascii="Times New Roman" w:eastAsia="Times New Roman" w:hAnsi="Times New Roman" w:cs="Times New Roman"/>
          <w:color w:val="000000"/>
          <w:sz w:val="28"/>
          <w:szCs w:val="28"/>
          <w:lang w:eastAsia="ru-RU"/>
        </w:rPr>
        <w:t xml:space="preserve"> служби мене</w:t>
      </w:r>
      <w:r w:rsidRPr="00B64BE9">
        <w:rPr>
          <w:rFonts w:ascii="Times New Roman" w:eastAsia="Times New Roman" w:hAnsi="Times New Roman" w:cs="Times New Roman"/>
          <w:color w:val="000000"/>
          <w:sz w:val="28"/>
          <w:szCs w:val="28"/>
          <w:lang w:eastAsia="ru-RU"/>
        </w:rPr>
        <w:softHyphen/>
        <w:t>джерам з маркетингу:</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 надання інформації про стан ринкової ситуації;</w:t>
      </w:r>
    </w:p>
    <w:p w:rsidR="004C0A5C" w:rsidRPr="00B64BE9" w:rsidRDefault="004C0A5C" w:rsidP="00B64BE9">
      <w:pPr>
        <w:numPr>
          <w:ilvl w:val="0"/>
          <w:numId w:val="3"/>
        </w:numPr>
        <w:spacing w:after="0" w:line="360" w:lineRule="auto"/>
        <w:ind w:left="0" w:firstLine="0"/>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більш дешева Інтернет-реклама;</w:t>
      </w:r>
    </w:p>
    <w:p w:rsidR="004C0A5C" w:rsidRPr="00B64BE9" w:rsidRDefault="004C0A5C" w:rsidP="00B64BE9">
      <w:pPr>
        <w:numPr>
          <w:ilvl w:val="0"/>
          <w:numId w:val="3"/>
        </w:numPr>
        <w:spacing w:after="0" w:line="360" w:lineRule="auto"/>
        <w:ind w:left="0" w:firstLine="0"/>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інтерактивний режим взаємовідносин із споживачами;</w:t>
      </w:r>
    </w:p>
    <w:p w:rsidR="004C0A5C" w:rsidRPr="00B64BE9" w:rsidRDefault="004C0A5C" w:rsidP="00B64BE9">
      <w:pPr>
        <w:numPr>
          <w:ilvl w:val="0"/>
          <w:numId w:val="3"/>
        </w:numPr>
        <w:spacing w:after="0" w:line="360" w:lineRule="auto"/>
        <w:ind w:left="0" w:firstLine="0"/>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можливість визнання кількості звернень до сайту фізичних та юридичних осіб.</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Переваги для конкретних підприємств:</w:t>
      </w:r>
    </w:p>
    <w:p w:rsidR="004C0A5C" w:rsidRPr="00B64BE9" w:rsidRDefault="004C0A5C" w:rsidP="00B64BE9">
      <w:pPr>
        <w:numPr>
          <w:ilvl w:val="0"/>
          <w:numId w:val="4"/>
        </w:numPr>
        <w:spacing w:after="0" w:line="360" w:lineRule="auto"/>
        <w:ind w:left="0" w:firstLine="0"/>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можливості освоєння нових сегментів ринку;</w:t>
      </w:r>
    </w:p>
    <w:p w:rsidR="004C0A5C" w:rsidRPr="00B64BE9" w:rsidRDefault="004C0A5C" w:rsidP="00B64BE9">
      <w:pPr>
        <w:numPr>
          <w:ilvl w:val="0"/>
          <w:numId w:val="4"/>
        </w:numPr>
        <w:spacing w:after="0" w:line="360" w:lineRule="auto"/>
        <w:ind w:left="0" w:firstLine="0"/>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доступність для споживачів в інтересах залучення уваги споживачів;</w:t>
      </w:r>
    </w:p>
    <w:p w:rsidR="004C0A5C" w:rsidRPr="00B64BE9" w:rsidRDefault="004C0A5C" w:rsidP="00B64BE9">
      <w:pPr>
        <w:numPr>
          <w:ilvl w:val="0"/>
          <w:numId w:val="4"/>
        </w:numPr>
        <w:spacing w:after="0" w:line="360" w:lineRule="auto"/>
        <w:ind w:left="0" w:firstLine="0"/>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вироблення швидкої реакції на потреби споживачів та по</w:t>
      </w:r>
      <w:r w:rsidRPr="00B64BE9">
        <w:rPr>
          <w:rFonts w:ascii="Times New Roman" w:eastAsia="Times New Roman" w:hAnsi="Times New Roman" w:cs="Times New Roman"/>
          <w:color w:val="000000"/>
          <w:sz w:val="28"/>
          <w:szCs w:val="28"/>
          <w:lang w:eastAsia="ru-RU"/>
        </w:rPr>
        <w:softHyphen/>
        <w:t>ведінку конкурентів;</w:t>
      </w:r>
    </w:p>
    <w:p w:rsidR="004C0A5C" w:rsidRPr="00B64BE9" w:rsidRDefault="004C0A5C" w:rsidP="00B64BE9">
      <w:pPr>
        <w:numPr>
          <w:ilvl w:val="0"/>
          <w:numId w:val="4"/>
        </w:numPr>
        <w:spacing w:after="0" w:line="360" w:lineRule="auto"/>
        <w:ind w:left="0" w:firstLine="0"/>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надання клієнтам інформаційних послуг через Інтернет;</w:t>
      </w:r>
    </w:p>
    <w:p w:rsidR="004C0A5C" w:rsidRPr="00B64BE9" w:rsidRDefault="004C0A5C" w:rsidP="00B64BE9">
      <w:pPr>
        <w:numPr>
          <w:ilvl w:val="0"/>
          <w:numId w:val="4"/>
        </w:numPr>
        <w:spacing w:after="0" w:line="360" w:lineRule="auto"/>
        <w:ind w:left="0" w:firstLine="0"/>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lastRenderedPageBreak/>
        <w:t>зниження витрат на виробництво та продаж товарів та по</w:t>
      </w:r>
      <w:r w:rsidRPr="00B64BE9">
        <w:rPr>
          <w:rFonts w:ascii="Times New Roman" w:eastAsia="Times New Roman" w:hAnsi="Times New Roman" w:cs="Times New Roman"/>
          <w:color w:val="000000"/>
          <w:sz w:val="28"/>
          <w:szCs w:val="28"/>
          <w:lang w:eastAsia="ru-RU"/>
        </w:rPr>
        <w:softHyphen/>
        <w:t>слуг шляхом зниження транзакційних витрат.</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Організація діяльності підприємства в Інтернет вимагає, на</w:t>
      </w:r>
      <w:r w:rsidRPr="00B64BE9">
        <w:rPr>
          <w:rFonts w:ascii="Times New Roman" w:eastAsia="Times New Roman" w:hAnsi="Times New Roman" w:cs="Times New Roman"/>
          <w:color w:val="000000"/>
          <w:sz w:val="28"/>
          <w:szCs w:val="28"/>
          <w:lang w:eastAsia="ru-RU"/>
        </w:rPr>
        <w:softHyphen/>
        <w:t>самперед, визначення перспектив. Добре обкреслена перспектива, стратегія — це уявний образ бажаного результату, найважли</w:t>
      </w:r>
      <w:r w:rsidRPr="00B64BE9">
        <w:rPr>
          <w:rFonts w:ascii="Times New Roman" w:eastAsia="Times New Roman" w:hAnsi="Times New Roman" w:cs="Times New Roman"/>
          <w:color w:val="000000"/>
          <w:sz w:val="28"/>
          <w:szCs w:val="28"/>
          <w:lang w:eastAsia="ru-RU"/>
        </w:rPr>
        <w:softHyphen/>
        <w:t>віша передумова успіху будь-якої компанії. Вироблення стратегії означає правильну оцінку положення компанії і її конкурентів на ринку, розробку основного напрямку діяльності на кілька років уперед і пошук шляхів досягнення поставлених цілей. Цей про</w:t>
      </w:r>
      <w:r w:rsidRPr="00B64BE9">
        <w:rPr>
          <w:rFonts w:ascii="Times New Roman" w:eastAsia="Times New Roman" w:hAnsi="Times New Roman" w:cs="Times New Roman"/>
          <w:color w:val="000000"/>
          <w:sz w:val="28"/>
          <w:szCs w:val="28"/>
          <w:lang w:eastAsia="ru-RU"/>
        </w:rPr>
        <w:softHyphen/>
        <w:t>цес дуже важливий для функціонування в масштабах нової вірту</w:t>
      </w:r>
      <w:r w:rsidRPr="00B64BE9">
        <w:rPr>
          <w:rFonts w:ascii="Times New Roman" w:eastAsia="Times New Roman" w:hAnsi="Times New Roman" w:cs="Times New Roman"/>
          <w:color w:val="000000"/>
          <w:sz w:val="28"/>
          <w:szCs w:val="28"/>
          <w:lang w:eastAsia="ru-RU"/>
        </w:rPr>
        <w:softHyphen/>
        <w:t>альної економіки. На відміну від традиційної економіки, де конт</w:t>
      </w:r>
      <w:r w:rsidRPr="00B64BE9">
        <w:rPr>
          <w:rFonts w:ascii="Times New Roman" w:eastAsia="Times New Roman" w:hAnsi="Times New Roman" w:cs="Times New Roman"/>
          <w:color w:val="000000"/>
          <w:sz w:val="28"/>
          <w:szCs w:val="28"/>
          <w:lang w:eastAsia="ru-RU"/>
        </w:rPr>
        <w:softHyphen/>
        <w:t>роль каналів збуту здійснюється підприємством, в Інтернеті цей контроль переходить до споживачів: вони визначають попит на вдосконалену продукцію й очікують індивідуальне обслугову</w:t>
      </w:r>
      <w:r w:rsidRPr="00B64BE9">
        <w:rPr>
          <w:rFonts w:ascii="Times New Roman" w:eastAsia="Times New Roman" w:hAnsi="Times New Roman" w:cs="Times New Roman"/>
          <w:color w:val="000000"/>
          <w:sz w:val="28"/>
          <w:szCs w:val="28"/>
          <w:lang w:eastAsia="ru-RU"/>
        </w:rPr>
        <w:softHyphen/>
        <w:t>вання. Крім того, в Інтернет будь-які процеси протікають дуже динамічно, тому традиційні методи планування не можуть бути застосовані; стратегічні плани, у тому числі маркетингові, у цьо</w:t>
      </w:r>
      <w:r w:rsidRPr="00B64BE9">
        <w:rPr>
          <w:rFonts w:ascii="Times New Roman" w:eastAsia="Times New Roman" w:hAnsi="Times New Roman" w:cs="Times New Roman"/>
          <w:color w:val="000000"/>
          <w:sz w:val="28"/>
          <w:szCs w:val="28"/>
          <w:lang w:eastAsia="ru-RU"/>
        </w:rPr>
        <w:softHyphen/>
        <w:t>му випадку придатні лише для коротких періодів часу.</w:t>
      </w:r>
    </w:p>
    <w:p w:rsidR="004C0A5C" w:rsidRPr="00B64BE9" w:rsidRDefault="004C0A5C" w:rsidP="00B64BE9">
      <w:pPr>
        <w:spacing w:after="0" w:line="360" w:lineRule="auto"/>
        <w:jc w:val="both"/>
        <w:rPr>
          <w:rFonts w:ascii="Times New Roman" w:eastAsia="Times New Roman" w:hAnsi="Times New Roman" w:cs="Times New Roman"/>
          <w:color w:val="000000"/>
          <w:sz w:val="28"/>
          <w:szCs w:val="28"/>
          <w:lang w:eastAsia="ru-RU"/>
        </w:rPr>
      </w:pPr>
      <w:r w:rsidRPr="00B64BE9">
        <w:rPr>
          <w:rFonts w:ascii="Times New Roman" w:eastAsia="Times New Roman" w:hAnsi="Times New Roman" w:cs="Times New Roman"/>
          <w:color w:val="000000"/>
          <w:sz w:val="28"/>
          <w:szCs w:val="28"/>
          <w:lang w:eastAsia="ru-RU"/>
        </w:rPr>
        <w:t>Інтернет-середовище — це постійно мінливе економічне сере</w:t>
      </w:r>
      <w:r w:rsidRPr="00B64BE9">
        <w:rPr>
          <w:rFonts w:ascii="Times New Roman" w:eastAsia="Times New Roman" w:hAnsi="Times New Roman" w:cs="Times New Roman"/>
          <w:color w:val="000000"/>
          <w:sz w:val="28"/>
          <w:szCs w:val="28"/>
          <w:lang w:eastAsia="ru-RU"/>
        </w:rPr>
        <w:softHyphen/>
        <w:t>довище що піддається впливу технологічних змін. Стратегічну практику тут неможливо прогнозувати надовго.</w:t>
      </w:r>
    </w:p>
    <w:p w:rsidR="00CD5847" w:rsidRPr="00B64BE9" w:rsidRDefault="00CD5847" w:rsidP="00B64BE9">
      <w:pPr>
        <w:spacing w:after="0" w:line="360" w:lineRule="auto"/>
        <w:jc w:val="both"/>
        <w:rPr>
          <w:rFonts w:ascii="Times New Roman" w:hAnsi="Times New Roman" w:cs="Times New Roman"/>
          <w:sz w:val="28"/>
          <w:szCs w:val="28"/>
        </w:rPr>
      </w:pPr>
    </w:p>
    <w:p w:rsidR="00B64BE9" w:rsidRPr="00B64BE9" w:rsidRDefault="00B64BE9">
      <w:pPr>
        <w:spacing w:after="0" w:line="360" w:lineRule="auto"/>
        <w:jc w:val="both"/>
        <w:rPr>
          <w:rFonts w:ascii="Times New Roman" w:hAnsi="Times New Roman" w:cs="Times New Roman"/>
          <w:sz w:val="28"/>
          <w:szCs w:val="28"/>
        </w:rPr>
      </w:pPr>
    </w:p>
    <w:sectPr w:rsidR="00B64BE9" w:rsidRPr="00B64B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378F5"/>
    <w:multiLevelType w:val="multilevel"/>
    <w:tmpl w:val="3F1A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626825"/>
    <w:multiLevelType w:val="multilevel"/>
    <w:tmpl w:val="2704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F477E5"/>
    <w:multiLevelType w:val="multilevel"/>
    <w:tmpl w:val="D3D6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8A6B99"/>
    <w:multiLevelType w:val="multilevel"/>
    <w:tmpl w:val="48BA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A5C"/>
    <w:rsid w:val="001F75BB"/>
    <w:rsid w:val="0032021A"/>
    <w:rsid w:val="004C0A5C"/>
    <w:rsid w:val="008F1366"/>
    <w:rsid w:val="00B64BE9"/>
    <w:rsid w:val="00CD5847"/>
    <w:rsid w:val="00D3538E"/>
    <w:rsid w:val="00D4644F"/>
    <w:rsid w:val="00F00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64BE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64BE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90123">
      <w:bodyDiv w:val="1"/>
      <w:marLeft w:val="0"/>
      <w:marRight w:val="0"/>
      <w:marTop w:val="0"/>
      <w:marBottom w:val="0"/>
      <w:divBdr>
        <w:top w:val="none" w:sz="0" w:space="0" w:color="auto"/>
        <w:left w:val="none" w:sz="0" w:space="0" w:color="auto"/>
        <w:bottom w:val="none" w:sz="0" w:space="0" w:color="auto"/>
        <w:right w:val="none" w:sz="0" w:space="0" w:color="auto"/>
      </w:divBdr>
    </w:div>
    <w:div w:id="213354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3772</Words>
  <Characters>21502</Characters>
  <Application>Microsoft Office Word</Application>
  <DocSecurity>0</DocSecurity>
  <Lines>179</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2023-09-23T12:02:00Z</dcterms:created>
  <dcterms:modified xsi:type="dcterms:W3CDTF">2023-09-25T06:13:00Z</dcterms:modified>
</cp:coreProperties>
</file>