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9118" w14:textId="217441FA" w:rsidR="00EA36AB" w:rsidRPr="00EA36AB" w:rsidRDefault="00EA36AB" w:rsidP="009C0972">
      <w:pPr>
        <w:spacing w:after="225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uk-UA"/>
          <w14:ligatures w14:val="none"/>
        </w:rPr>
        <w:t>Гуманізм епохи Відродження. Філософські ідеї епохи Відродження</w:t>
      </w:r>
      <w:r w:rsidRPr="009C0972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uk-UA"/>
          <w14:ligatures w14:val="none"/>
        </w:rPr>
        <w:t xml:space="preserve"> та</w:t>
      </w:r>
      <w:r w:rsidRPr="00EA36AB">
        <w:rPr>
          <w:rFonts w:ascii="Times New Roman" w:eastAsia="Times New Roman" w:hAnsi="Times New Roman" w:cs="Times New Roman"/>
          <w:b/>
          <w:bCs/>
          <w:color w:val="000000"/>
          <w:kern w:val="36"/>
          <w:sz w:val="42"/>
          <w:szCs w:val="42"/>
          <w:lang w:eastAsia="uk-UA"/>
          <w14:ligatures w14:val="none"/>
        </w:rPr>
        <w:t xml:space="preserve"> їх значення</w:t>
      </w:r>
    </w:p>
    <w:p w14:paraId="42561FB5" w14:textId="0413DC5B" w:rsidR="00EA36AB" w:rsidRPr="00EA36AB" w:rsidRDefault="00EA36AB" w:rsidP="00EA36AB">
      <w:pPr>
        <w:spacing w:after="225" w:line="270" w:lineRule="atLeast"/>
        <w:ind w:left="-567" w:firstLine="567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XV-XVI ст. в історії філософської думки прийнято називати епохою Відродження, Ренесансу (від </w:t>
      </w:r>
      <w:proofErr w:type="spellStart"/>
      <w:r w:rsidRPr="00EA36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>фр</w:t>
      </w:r>
      <w:proofErr w:type="spellEnd"/>
      <w:r w:rsidRPr="00EA36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EA36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>renaissance</w:t>
      </w:r>
      <w:proofErr w:type="spellEnd"/>
      <w:r w:rsidRPr="00EA36A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uk-UA"/>
          <w14:ligatures w14:val="none"/>
        </w:rPr>
        <w:t xml:space="preserve"> — відродження). </w:t>
      </w:r>
    </w:p>
    <w:p w14:paraId="7D0B425C" w14:textId="6174E8F5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Термін Відродження вживається </w:t>
      </w:r>
      <w:r w:rsidR="007C0B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для по</w:t>
      </w: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значення періоду відродження античної культури під впливом суттєвих перемін в соціально-економічному та духовному житті Західної Європи. </w:t>
      </w:r>
    </w:p>
    <w:p w14:paraId="7D725325" w14:textId="2BC5FA5A" w:rsidR="00582358" w:rsidRPr="00582358" w:rsidRDefault="00582358" w:rsidP="00582358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Епоха Відродження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</w:t>
      </w: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очалася вона в Італії з пошуком нових орієнтирів у житті, які б відповідали новим соціальним умовам. Пізніше Відродження охопило Францію, Німеччину і країни Північної Європи. Воно мало на увазі під собою руйнування феодальних порядків, становлення національних держав і церковних реформ. У нову епоху з’явилися соціальні і політичні концепції, соціалістичні утопії, розвинулося нове мистецтво і природознавство. І хоча Відродження після себе не залишило чітких філософських систем, воно заклало основи для вільних від релігії передумов ідей і поглядів.</w:t>
      </w:r>
    </w:p>
    <w:p w14:paraId="7C4D5806" w14:textId="3604575E" w:rsidR="00582358" w:rsidRPr="00582358" w:rsidRDefault="009C0972" w:rsidP="00582358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О</w:t>
      </w:r>
      <w:r w:rsidRPr="005823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сновні ідеї</w:t>
      </w:r>
      <w:r w:rsidRPr="005823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ф</w:t>
      </w:r>
      <w:r w:rsidR="00582358" w:rsidRPr="005823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ілософі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ї</w:t>
      </w:r>
      <w:r w:rsidR="00582358" w:rsidRPr="005823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Відродження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:</w:t>
      </w:r>
      <w:r w:rsidR="00582358" w:rsidRPr="0058235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</w:p>
    <w:p w14:paraId="3E36E041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Філософія намагалася зрозуміти свою дійсність, йдучи в структуру світового пізнання і пояснюючи основи світобудови.</w:t>
      </w:r>
    </w:p>
    <w:p w14:paraId="5A46040A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Сталося утвердження гідності людини: оспівувалась її краса, можливості розуму, творчого потенціалу, волі.</w:t>
      </w:r>
    </w:p>
    <w:p w14:paraId="4B15D916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Гуманізм як основа Відродження, в центрі якого стоїть людина.</w:t>
      </w:r>
    </w:p>
    <w:p w14:paraId="2035F896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Положення і можливості особистості в соціумі залежать від її власного таланту і розуму, а не від походження, як вважалося раніше. Тоді соціальне походження не визначало все подальше життя людини, правила поведінки, дозволене і недозволене і те, чого можна досягти в житті.</w:t>
      </w:r>
    </w:p>
    <w:p w14:paraId="518E52EE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Мистецтво і культура вийшли з-під влади церкви, але зберігають віру в Бога. Тому вони несуть вже світський характер.</w:t>
      </w:r>
    </w:p>
    <w:p w14:paraId="5C105664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Зріс інтерес до пізнання земного світу і реального.</w:t>
      </w:r>
    </w:p>
    <w:p w14:paraId="79CF23AD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Природа розглядається світ божественної благодаті.</w:t>
      </w:r>
    </w:p>
    <w:p w14:paraId="1A988C86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Ідея гріховності людини відкинута.</w:t>
      </w:r>
    </w:p>
    <w:p w14:paraId="6953C113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Розвивається віра в безмежні можливості людини змінити світ на краще.</w:t>
      </w:r>
    </w:p>
    <w:p w14:paraId="4D22F248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Зароджуються ідеї про утопію – ідеальне місце, якого немає.</w:t>
      </w:r>
    </w:p>
    <w:p w14:paraId="50B5A213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Естетичне розуміння дійсності.</w:t>
      </w:r>
    </w:p>
    <w:p w14:paraId="63179EA6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Геометрично-структурне розуміння світу.</w:t>
      </w:r>
    </w:p>
    <w:p w14:paraId="1C2E27CA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Складається філософія поміркованого утилітаризму, мета якої ототожнити життя і чесноти з користю.</w:t>
      </w:r>
    </w:p>
    <w:p w14:paraId="31B92FEC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Пантеїзм: Бог втратив свій </w:t>
      </w:r>
      <w:proofErr w:type="spellStart"/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позаприродний</w:t>
      </w:r>
      <w:proofErr w:type="spellEnd"/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характер і злився з природою.</w:t>
      </w:r>
    </w:p>
    <w:p w14:paraId="28704BC6" w14:textId="77777777" w:rsidR="00582358" w:rsidRPr="00582358" w:rsidRDefault="00582358" w:rsidP="00582358">
      <w:pPr>
        <w:pStyle w:val="a5"/>
        <w:numPr>
          <w:ilvl w:val="0"/>
          <w:numId w:val="1"/>
        </w:numPr>
        <w:shd w:val="clear" w:color="auto" w:fill="FFFFFF"/>
        <w:spacing w:after="21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58235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Затвердження системи геліоцентризму. Всі планети обертаються навколо Сонця.</w:t>
      </w:r>
    </w:p>
    <w:p w14:paraId="635DB5A9" w14:textId="77777777" w:rsidR="00582358" w:rsidRPr="00EA36AB" w:rsidRDefault="00582358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13AC53F0" w14:textId="77777777" w:rsidR="00EA36AB" w:rsidRPr="00EA36AB" w:rsidRDefault="00EA36AB" w:rsidP="00EA36AB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lastRenderedPageBreak/>
        <w:t>Гуманізм епохи Відродження</w:t>
      </w:r>
    </w:p>
    <w:p w14:paraId="185EB1BC" w14:textId="77777777" w:rsidR="007C0BED" w:rsidRDefault="007C0BED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4F8FC250" w14:textId="0FF1A55C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Однією з характерних рис епохи Відродження є її гуманізм</w:t>
      </w:r>
      <w:r w:rsidR="009C09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</w:t>
      </w: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Світоглядною спрямованістю Відродження було відкриття самоцінності людської особистості, гуманістична спрямованість пізнання. Людина відчуває таку самостійність, яку вона не мала ні в античності, ні в середньовіччі. Її сила, влада над усім існуючим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і,над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самою собою не потребує ніяких зовнішніх сил — ні природи (античність), ні Бога (середні віки).</w:t>
      </w:r>
    </w:p>
    <w:p w14:paraId="591E68A7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 епоху античності людина вважалася природною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істотою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оскільки її сутність, поведінка визначалися її природою, і активність людини залежала лише від того, наскільки вона піде за природою чи відхилиться від неї. В середні віки стверджувалось не лише творення Богом людини, а й подальша її доля. Характерною була впевненість у гріховності людини та зіпсованості людської природи і як наслідок цього — потреба в божій благодаті для свого спасіння.</w:t>
      </w:r>
    </w:p>
    <w:p w14:paraId="7EA1B697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Визначний мислитель епохи Відродження Піко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делла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Мірандола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(1463-1494) саме так розумів людину. Бог, створивши людину і зробивши її центром світу, звернувся до неї з такими словами: "Не даємо ми тобі, Адаме, ні певного місця, ні власного образу, ні особливого обов'язку, щоб і місце, і лице, і обов'язок ти мав за власним бажанням, згідно з твоєю волею та твоїми рішеннями. Образ решти творінь визначений у межах законів, які ми встановили. Ти ж без перешкод визначиш свій образ за своїм рішенням, під владу якого я тебе віддаю".</w:t>
      </w:r>
    </w:p>
    <w:p w14:paraId="1CE6BC96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Отже, Бог дав людині свободу волі, вона сама має вирішити свою долю, визначити своє місце у світі. Людина не просто природна істота, вона творець самої себе і цим відрізняється від решти природних істот. Людина стає хазяїном природи внаслідок усвідомлення себе творцем власного життя та волі. Такої сили і такої влади своєї над усім сущим не знала ні антична, ні середньовічна людина.</w:t>
      </w:r>
    </w:p>
    <w:p w14:paraId="5ADD988A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Значну роль в утвердженні нового погляду на людину відіграла соціальна група людей, що називалася в Італії гуманістами. Основним смислом свого життя вони вважали заняття філософією, літературою, стародавніми мовами, вивчення творів античних авторів тощо. Своїм способом життя, своєю діяльністю гуманісти прагнули утвердити нову систему духовних цінностей.</w:t>
      </w:r>
    </w:p>
    <w:p w14:paraId="0231BC01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Згідно з новою системою в суспільному житті на перше місце висувалися особисті достоїнства, власна гідність, а не походження, належність до суспільного стану, багатство чи влада. Культура виступає головним критерієм особистого благородства та достоїнства. Звідси — проповідь гуманістами індивідуального вдосконалення шляхом прилучення до культури.</w:t>
      </w:r>
    </w:p>
    <w:p w14:paraId="66F519B9" w14:textId="446167FA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Справжній світоглядний переворот епохи Відродження проявився у поглядах на світобудову Миколи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Коперніка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(1473—1543) та Джордано Бруно (1548—1600).</w:t>
      </w:r>
    </w:p>
    <w:p w14:paraId="63E8ACFD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Геліоцентрична теорія, створена і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обгрунтована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М.Коперніком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повністю заперечувала середньовічні теологічні уявлення про Всесвіт і місце людини у </w:t>
      </w: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ньому. Вона відкривала принципово нові шляхи для розвитку природознавства, зокрема фізики та астрономії.</w:t>
      </w:r>
    </w:p>
    <w:p w14:paraId="70415D7E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Д.Бруно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розвиваючи геліоцентричну теорію, висунув ідею безкінечності Всесвіту та множинності в ньому світів, стояв на позиціях пантеїзму, "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розсередивши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" Бога в усій природі. Він вважав, що природа і є Бог в речах.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Дж.Бруно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сформував основний принцип природознавства, що переживало період становлення: Всесвіт єдиний, безкінечний; він не породжується і не знищується, не може зменшуватися або збільшуватися. В цілому Всесвіт нерухомий, але в його просторі рухаються лише тіла, які є складовими частками Всесвіту.</w:t>
      </w:r>
    </w:p>
    <w:p w14:paraId="16ACA715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Нове бачення світобудови вимагало пошуку та обґрунтування адекватного методу пізнання дійсності. Слід сказати, що в цілому концепціям мислителів Відродження була властива діалектична тенденція. Так, філософи Відродження розвивали думку про єдність природи та взаємодію всіх її складових, визнавали вічність руху і зміну буття, висловлювали геніальні здогадки про внутрішні суперечності та їх боротьбу як головну причину руху.</w:t>
      </w:r>
    </w:p>
    <w:p w14:paraId="29DCBAB9" w14:textId="67DECC71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Гносеологія філософії Відродження об'єктивно була спрямована проти схоластики та релігійного догматизму. Вона висувала на перший план досвід, почуттєве сприйняття як найважливіший, перший крок у процесі пізнання.</w:t>
      </w:r>
    </w:p>
    <w:p w14:paraId="13F401FC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Емпіризм у питанні пізнання особливо проявився у вченні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Телезіо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Меншою мірою — у Казанського і Бруно.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Кузанський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у процесі пізнання виділяв чотири ступені: чуттєвість,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розсудок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розум та інтуїцію. Подібним чином розглядав процес пізнання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Дж.Бруно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. Він вважав, що першим, хоча й недосконалим, ступенем пізнання є відчуття, потім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розсудок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розум і дух. Цим самим вони підкреслювали роль розуму. Але, як бачимо, в цих твердженнях проявляється зв'язок з релігійними середньовічними традиціями інтуїтивізму, а саме — четвертий ступінь пізнання ("дух" — у Бруно, інтуїція — у Казанського). Тобто сенсуалізм і раціоналізм у філософії Відродження не були чітко диференційовані.</w:t>
      </w:r>
    </w:p>
    <w:p w14:paraId="12FCCB8F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У гносеології Відродження інколи допускалося як компроміс пізнання через віру. А деякі мислителі, наприклад, Мішель Монтень, П'єр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Шаррон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виступаючи проти сліпої довіри до авторитету теології, привносили в теорію пізнання елементи скептицизму.</w:t>
      </w:r>
    </w:p>
    <w:p w14:paraId="0719EA78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Однак скептицизм був спрямований насамперед проти "абсолютних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істин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", що висувалися теологами, і аж ніяк не заперечував здатності людини пізнати навколишній світ. Не ставили під сумнів спроможність до пізнання і автори вчення про так звану "Двоїсту істину" (М.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Кузанський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П.Помпонацці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ін.).</w:t>
      </w:r>
    </w:p>
    <w:p w14:paraId="0844B5F2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За допомогою теорії "двоїстої істини" представники філософії Відродження обґрунтовували право людського розуму на самостійне дослідження, незалежне від авторитету теології. Хоча цей авторитет і не заперечувався, але ж обмежувалася сфера його впливу.</w:t>
      </w:r>
    </w:p>
    <w:p w14:paraId="4F04A8CE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>Незважаючи на елементи визнання можливості пізнання через віру, певного скептицизму, "двоїстості істини" тощо, філософи Відродження в основному стояли на позиціях матеріалістичної теорії пізнання. Їх точка зору щодо пізнання зводилася до таких положень. По-перше, можливість пізнання навколишнього світу таким, як він є; по-друге, дія зовнішнього світу як джерела пізнання на органи чуття, що сприймають і переробляють це діяння; по-третє, заперечення будь-якої нематеріальної субстанції, що керує процесом пізнання людини; по-четверте, визнання та утвердження сили розуму та логічної діяльності, без яких не можна досягти істинного знання.</w:t>
      </w:r>
    </w:p>
    <w:p w14:paraId="00CCC0E7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Мислителі Відродження піддають перегляду також середньовічні погляди на суспільство. Розвиток нових виробничих відносин, поява нового класу — буржуазії вимагали </w:t>
      </w:r>
      <w:r w:rsidRPr="00EA36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створення сильної єдиної національної держави, здатної подолати феодальний сепаратизм та економічну ізольованість. Робляться перші спроби теоретичного обґрунтування ідеї громадянського суспільства, незалежного від релігійно-теологічних настанов</w:t>
      </w: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4530230D" w14:textId="5C8D4B71" w:rsidR="00EA36AB" w:rsidRPr="00EA36AB" w:rsidRDefault="009C0972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ікколо</w:t>
      </w:r>
      <w:proofErr w:type="spellEnd"/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Макіавеллі (1469—1527), обґрунтовував необхідність сильної монархічної влади, абсолютизму. Макіавеллі вважав ідеальним устроєм республіку як виразника народного суверенітету. Проте розумів, що в тих умовах лише сильна влада світського государя, яка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вибірково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враховує 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моральн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і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традиці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ї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</w:t>
      </w:r>
      <w:proofErr w:type="spellStart"/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церковн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ї</w:t>
      </w:r>
      <w:proofErr w:type="spellEnd"/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вчення, здатна привести до національного об'єднання і створити нову державу.</w:t>
      </w:r>
    </w:p>
    <w:p w14:paraId="62BD8941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В епоху Відродження з'являються перші ідеї утопічного соціалізму. Найяскравіше вони висвітлені у творах Томаса Мора (1478—1535) "Утопія" та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Томазо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Кампанелли (1568—1639) "Місто Сонця". Соціалістичним утопіям властива переконаність, що приватна власність спричиняє всі суспільні негаразди та злиденність абсолютної більшості народу.</w:t>
      </w:r>
    </w:p>
    <w:p w14:paraId="1C477328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Автори сформулювали основні принципи майбутнього суспільства, що базується на розумних "природних" засадах: планове суспільне господарство; обов'язкова для всіх праця, результати якої розподіляються за потребами; всі дорослі члени суспільства беруть участь у політичному управлінні, всі діти мають право на безплатну освіту, яка має бути тісно пов'язана з трудовим вихованням та ін. Проте в утопіях зберігається багато пережитків феодально-церковної ідеології. Так, проповідується надмірно сувора мораль, що нагадує чернечу, релігійний культ, збереження рабства як тимчасового стану, ідеалізація середньовічного ремесла тощо.</w:t>
      </w:r>
    </w:p>
    <w:p w14:paraId="7C1998A0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Філософія,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проридознавчі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досягнення епохи Відродження відкривали шлях розвиткові філософії та науки Нового часу.</w:t>
      </w:r>
    </w:p>
    <w:p w14:paraId="7D011CD2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Одним з джерел філософії Відродження стали середньовічні єресі, які були своєрідною ідеологією опозиційних феодалізмові рухів. Єресі підривали середньовічну церковну догматику, офіційну релігійну ідеологію, розчищали </w:t>
      </w: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lastRenderedPageBreak/>
        <w:t xml:space="preserve">шлях антицерковним ідеям мислителів Відродження. Яскравим прикладом цього можуть бути погляди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Я.Гуса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та його однодумців.</w:t>
      </w:r>
    </w:p>
    <w:p w14:paraId="6DA85E47" w14:textId="2015CAAF" w:rsidR="00EA36AB" w:rsidRPr="00EA36AB" w:rsidRDefault="00EA36AB" w:rsidP="009C0972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На формування філософії Відродження</w:t>
      </w:r>
      <w:r w:rsidR="009C097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вагомий</w:t>
      </w: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вплив мала східна, зокрема арабська філософія, для якої характерна сильна матеріалістична тенденція, а також наукові досягнення арабів у галузі природознавства, що поширювалися в Західній Європі в XII—XIII ст. Поряд з цими передумовами розвиткові своєрідної філософії Відродження сприяли також і великі відкриття (особливо геліоцентризм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Коперніка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) та винаходи, які були зроблені на той час. Потреба розвитку нових галузей промисловості спричинила якісно новий поступ у природознавстві — астрономії, </w:t>
      </w:r>
      <w:proofErr w:type="spellStart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механіці</w:t>
      </w:r>
      <w:proofErr w:type="spellEnd"/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, географії та інших науках.</w:t>
      </w:r>
    </w:p>
    <w:p w14:paraId="6F35CCEA" w14:textId="6DBD6DC8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Філософія Відродження ставила і прагнула вирішити важливі філософські проблеми. В цілому філософське мислення цього періоду прийнято називати </w:t>
      </w:r>
      <w:proofErr w:type="spellStart"/>
      <w:r w:rsidRPr="00EA36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антропоцентричним</w:t>
      </w:r>
      <w:proofErr w:type="spellEnd"/>
      <w:r w:rsidR="009C097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.</w:t>
      </w:r>
    </w:p>
    <w:p w14:paraId="7E032869" w14:textId="055E09C1" w:rsidR="00EA36AB" w:rsidRPr="00EA36AB" w:rsidRDefault="009C0972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Х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арактерна риса світогляду епохи Відродження: орієнтація на мистецтво. Якщо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ередньовіччя можна назвати епохою </w:t>
      </w:r>
      <w:r w:rsidR="00EA36AB" w:rsidRPr="00EA36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релігійною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, то Відродження — епохою </w:t>
      </w:r>
      <w:r w:rsidR="00EA36AB" w:rsidRPr="00EA36A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художньо-естетичною</w:t>
      </w:r>
      <w:r w:rsidR="00EA36AB"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. Адже саме за допомогою мистецтва змальовується розмаїтий світ людського почуття та його величезна цінність. Саме людина з й тілесністю почуття вперше в епоху Відродження усвідомлюється і змальовується такою, якою вона є насправді: не носієм гріховності, а як вища цінність і онтологічна реальність.</w:t>
      </w:r>
    </w:p>
    <w:p w14:paraId="5A324AA4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Розвиток виробництва, нові суспільні відносини вимагали нової, ініціативної людини, яка почувала б себе не часткою, представником певного соціального стану чи корпорації, а самостійною особистістю, що представляє саму себе.</w:t>
      </w:r>
    </w:p>
    <w:p w14:paraId="56665137" w14:textId="77777777" w:rsidR="00EA36AB" w:rsidRPr="00EA36AB" w:rsidRDefault="00EA36AB" w:rsidP="00EA36AB">
      <w:pPr>
        <w:shd w:val="clear" w:color="auto" w:fill="FFFFFF"/>
        <w:spacing w:after="21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A36A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Формується нова самосвідомість людини, її активна життєва позиція, з'являється відчуття особистої сили та таланту. Ідеалом людини епохи Відродження є її різнобічна діяльність. Виникає тип культурного, гуманістичного індивідуалізму, який орієнтується не на практичну економічну діяльність (буржуазний індивідуалізм), а на культуру. Пріоритетним в ієрархії духовних цінностей стає не походження чи багатство, а особисті достоїнства та благородство. Метою життя виступає тепер не спасіння душі, а творчість, пізнання, служіння людям, суспільству, а не Богу.</w:t>
      </w:r>
    </w:p>
    <w:p w14:paraId="1CC73F43" w14:textId="77777777" w:rsidR="00703908" w:rsidRPr="00EA36AB" w:rsidRDefault="00703908" w:rsidP="00EA36AB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03908" w:rsidRPr="00EA3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2068" type="#_x0000_t75" style="width:11.5pt;height:11.5pt" o:bullet="t">
        <v:imagedata r:id="rId1" o:title="mso6CD4"/>
      </v:shape>
    </w:pict>
  </w:numPicBullet>
  <w:abstractNum w:abstractNumId="0" w15:restartNumberingAfterBreak="0">
    <w:nsid w:val="09F23CE2"/>
    <w:multiLevelType w:val="hybridMultilevel"/>
    <w:tmpl w:val="ECD66F06"/>
    <w:lvl w:ilvl="0" w:tplc="042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9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22"/>
    <w:rsid w:val="000C2A38"/>
    <w:rsid w:val="000D7619"/>
    <w:rsid w:val="00192EE9"/>
    <w:rsid w:val="002C6715"/>
    <w:rsid w:val="00343539"/>
    <w:rsid w:val="003C6714"/>
    <w:rsid w:val="0042175A"/>
    <w:rsid w:val="00444BF7"/>
    <w:rsid w:val="00457818"/>
    <w:rsid w:val="004613E5"/>
    <w:rsid w:val="0047299C"/>
    <w:rsid w:val="004E4D9F"/>
    <w:rsid w:val="00574FAF"/>
    <w:rsid w:val="00582358"/>
    <w:rsid w:val="00601614"/>
    <w:rsid w:val="006D0000"/>
    <w:rsid w:val="00703908"/>
    <w:rsid w:val="00732D7C"/>
    <w:rsid w:val="007C0BED"/>
    <w:rsid w:val="007D3F3B"/>
    <w:rsid w:val="007F304A"/>
    <w:rsid w:val="00826F78"/>
    <w:rsid w:val="008F082C"/>
    <w:rsid w:val="00980FCA"/>
    <w:rsid w:val="009C0972"/>
    <w:rsid w:val="00A208C2"/>
    <w:rsid w:val="00A67892"/>
    <w:rsid w:val="00AB24E2"/>
    <w:rsid w:val="00B02F37"/>
    <w:rsid w:val="00B67DB5"/>
    <w:rsid w:val="00C010E1"/>
    <w:rsid w:val="00CA6401"/>
    <w:rsid w:val="00D20622"/>
    <w:rsid w:val="00D2110C"/>
    <w:rsid w:val="00D50681"/>
    <w:rsid w:val="00D5251B"/>
    <w:rsid w:val="00EA36AB"/>
    <w:rsid w:val="00EC1B4F"/>
    <w:rsid w:val="00F04404"/>
    <w:rsid w:val="00F133B6"/>
    <w:rsid w:val="00F63F19"/>
    <w:rsid w:val="00F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0E58F"/>
  <w15:chartTrackingRefBased/>
  <w15:docId w15:val="{BBB64705-35C9-4415-AEF1-482B2AF2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EA36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6A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EA36AB"/>
    <w:rPr>
      <w:rFonts w:ascii="Times New Roman" w:eastAsia="Times New Roman" w:hAnsi="Times New Roman" w:cs="Times New Roman"/>
      <w:b/>
      <w:bCs/>
      <w:kern w:val="0"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EA3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A36AB"/>
    <w:rPr>
      <w:b/>
      <w:bCs/>
    </w:rPr>
  </w:style>
  <w:style w:type="paragraph" w:styleId="a5">
    <w:name w:val="List Paragraph"/>
    <w:basedOn w:val="a"/>
    <w:uiPriority w:val="34"/>
    <w:qFormat/>
    <w:rsid w:val="00582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1693</Words>
  <Characters>10893</Characters>
  <Application>Microsoft Office Word</Application>
  <DocSecurity>0</DocSecurity>
  <Lines>160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2023-09-24T20:55:00Z</dcterms:created>
  <dcterms:modified xsi:type="dcterms:W3CDTF">2023-09-24T20:55:00Z</dcterms:modified>
</cp:coreProperties>
</file>