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4"/>
          <w:noProof/>
          <w:color w:val="0000FF"/>
          <w:lang w:val="uk-UA"/>
        </w:rPr>
      </w:pPr>
      <w:r w:rsidRPr="008C11A8">
        <w:rPr>
          <w:rStyle w:val="a4"/>
          <w:noProof/>
          <w:color w:val="0000FF"/>
          <w:lang w:val="uk-UA"/>
        </w:rPr>
        <w:t>Тема 12.  </w:t>
      </w:r>
      <w:hyperlink r:id="rId5" w:tooltip="АНІМАЦІЙНІ ПОСЛУГИ В ГОТЕЛЯХ" w:history="1">
        <w:r w:rsidRPr="008C11A8">
          <w:rPr>
            <w:rStyle w:val="a5"/>
            <w:b/>
            <w:bCs/>
            <w:noProof/>
            <w:u w:val="none"/>
            <w:lang w:val="uk-UA"/>
          </w:rPr>
          <w:t>Анімаційні послуги в готелях</w:t>
        </w:r>
      </w:hyperlink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noProof/>
          <w:color w:val="333333"/>
          <w:lang w:val="uk-UA"/>
        </w:rPr>
      </w:pP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b/>
          <w:bCs/>
          <w:noProof/>
          <w:color w:val="0000FF"/>
          <w:lang w:val="uk-UA"/>
        </w:rPr>
        <w:t>Мета заняття:</w:t>
      </w:r>
      <w:r w:rsidRPr="008C11A8">
        <w:rPr>
          <w:noProof/>
          <w:color w:val="0000FF"/>
          <w:lang w:val="uk-UA"/>
        </w:rPr>
        <w:t> </w:t>
      </w:r>
      <w:r w:rsidRPr="008C11A8">
        <w:rPr>
          <w:noProof/>
          <w:color w:val="000000"/>
          <w:lang w:val="uk-UA"/>
        </w:rPr>
        <w:t>Розуміти  сутність анімаційної діяльності та струк</w:t>
      </w:r>
      <w:hyperlink r:id="rId6" w:tooltip="Словник термінів: Тур" w:history="1">
        <w:r w:rsidRPr="008C11A8">
          <w:rPr>
            <w:rStyle w:val="a5"/>
            <w:bCs/>
            <w:noProof/>
            <w:color w:val="083062"/>
            <w:u w:val="none"/>
            <w:lang w:val="uk-UA"/>
          </w:rPr>
          <w:t>тур</w:t>
        </w:r>
      </w:hyperlink>
      <w:r w:rsidRPr="008C11A8">
        <w:rPr>
          <w:noProof/>
          <w:color w:val="000000"/>
          <w:lang w:val="uk-UA"/>
        </w:rPr>
        <w:t>и анімаційного процесу в готелі. Вміти  спроектувати анімаційну програму в готелі.</w:t>
      </w:r>
    </w:p>
    <w:p w:rsid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000000"/>
          <w:lang w:val="uk-UA"/>
        </w:rPr>
      </w:pPr>
      <w:r w:rsidRPr="008C11A8">
        <w:rPr>
          <w:noProof/>
          <w:color w:val="000000"/>
          <w:lang w:val="uk-UA"/>
        </w:rPr>
        <w:t>Володіти етапами реалізації та проведення анімаційної програми та прораховувати ризики реалізації</w:t>
      </w:r>
      <w:r>
        <w:rPr>
          <w:noProof/>
          <w:color w:val="000000"/>
          <w:lang w:val="uk-UA"/>
        </w:rPr>
        <w:t>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b/>
          <w:bCs/>
          <w:noProof/>
          <w:color w:val="0000FF"/>
          <w:lang w:val="uk-UA"/>
        </w:rPr>
        <w:t>План роботи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1</w:t>
      </w:r>
      <w:r w:rsidRPr="008C11A8">
        <w:rPr>
          <w:b/>
          <w:bCs/>
          <w:noProof/>
          <w:color w:val="333333"/>
          <w:lang w:val="uk-UA"/>
        </w:rPr>
        <w:t>.</w:t>
      </w:r>
      <w:r w:rsidRPr="008C11A8">
        <w:rPr>
          <w:noProof/>
          <w:color w:val="333333"/>
          <w:lang w:val="uk-UA"/>
        </w:rPr>
        <w:t> Технологія анімаційного процесу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2. Проектування анімаційних програм для </w:t>
      </w:r>
      <w:hyperlink r:id="rId7" w:tooltip="Словник термінів: Турист" w:history="1">
        <w:r w:rsidRPr="008C11A8">
          <w:rPr>
            <w:rStyle w:val="a5"/>
            <w:bCs/>
            <w:noProof/>
            <w:color w:val="083062"/>
            <w:u w:val="none"/>
            <w:lang w:val="uk-UA"/>
          </w:rPr>
          <w:t>турист</w:t>
        </w:r>
      </w:hyperlink>
      <w:r w:rsidRPr="008C11A8">
        <w:rPr>
          <w:noProof/>
          <w:color w:val="333333"/>
          <w:lang w:val="uk-UA"/>
        </w:rPr>
        <w:t>ських готелів</w:t>
      </w:r>
    </w:p>
    <w:p w:rsid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3. Проектування анімаційних програм для курортних готелів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rStyle w:val="a4"/>
          <w:noProof/>
          <w:color w:val="0000FF"/>
          <w:lang w:val="uk-UA"/>
        </w:rPr>
        <w:t>Хід роботи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Під час вивчення теми студенти повинні ознайомитись із сутністю готельної анімації, її видами, функціями.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Слід засвоїти що надання готелем анімаційної послуги залежить від структури служби дозвілля і розваг та типу готелю. Сама послуга є безкоштовною. Тому важливо знати вимоги до готелю щодо запровадження анімаційних програм.</w:t>
      </w:r>
    </w:p>
    <w:p w:rsid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Для організації якісних анімаційних послуг важливо вивчити світові тенденції готельної анімації, знати класифікацію анімаційних послуг курортних готелів, технологію анімаційного процесу, стани розробки і проведення анімаційної програми.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b/>
          <w:bCs/>
          <w:noProof/>
          <w:color w:val="0000FF"/>
          <w:lang w:val="uk-UA"/>
        </w:rPr>
        <w:t>Рекомендовані джерела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i/>
          <w:iCs/>
          <w:noProof/>
          <w:color w:val="333333"/>
          <w:lang w:val="uk-UA"/>
        </w:rPr>
        <w:t>Основна література: 15,16,17,18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i/>
          <w:iCs/>
          <w:noProof/>
          <w:color w:val="333333"/>
          <w:lang w:val="uk-UA"/>
        </w:rPr>
        <w:t>Додаткова література : 23,24,25</w:t>
      </w:r>
    </w:p>
    <w:p w:rsid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iCs/>
          <w:noProof/>
          <w:color w:val="333333"/>
          <w:lang w:val="uk-UA"/>
        </w:rPr>
      </w:pPr>
      <w:r w:rsidRPr="008C11A8">
        <w:rPr>
          <w:i/>
          <w:iCs/>
          <w:noProof/>
          <w:color w:val="333333"/>
          <w:lang w:val="uk-UA"/>
        </w:rPr>
        <w:t>Internet-ресурси: 36,37,38,39,40,41,42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rStyle w:val="a4"/>
          <w:noProof/>
          <w:color w:val="0000FF"/>
          <w:lang w:val="uk-UA"/>
        </w:rPr>
        <w:t>Завдання для студентів</w:t>
      </w:r>
    </w:p>
    <w:p w:rsidR="008C11A8" w:rsidRDefault="008C11A8" w:rsidP="008C11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rStyle w:val="a4"/>
          <w:noProof/>
          <w:color w:val="333333"/>
          <w:lang w:val="uk-UA"/>
        </w:rPr>
        <w:t>Спроектувати анімаційну програму в готелі </w:t>
      </w:r>
      <w:r w:rsidRPr="008C11A8">
        <w:rPr>
          <w:noProof/>
          <w:color w:val="333333"/>
          <w:lang w:val="uk-UA"/>
        </w:rPr>
        <w:t>(за вибором студента з погодженням викладача  із</w:t>
      </w:r>
      <w:r>
        <w:rPr>
          <w:noProof/>
          <w:color w:val="333333"/>
          <w:lang w:val="uk-UA"/>
        </w:rPr>
        <w:t xml:space="preserve"> враховуванням категорії готелю</w:t>
      </w:r>
      <w:r w:rsidRPr="008C11A8">
        <w:rPr>
          <w:noProof/>
          <w:color w:val="333333"/>
          <w:lang w:val="uk-UA"/>
        </w:rPr>
        <w:t>)</w:t>
      </w:r>
      <w:r>
        <w:rPr>
          <w:noProof/>
          <w:color w:val="333333"/>
          <w:lang w:val="uk-UA"/>
        </w:rPr>
        <w:t>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ind w:left="720"/>
        <w:contextualSpacing/>
        <w:jc w:val="both"/>
        <w:rPr>
          <w:noProof/>
          <w:color w:val="333333"/>
          <w:lang w:val="uk-UA"/>
        </w:rPr>
      </w:pP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0000FF"/>
          <w:lang w:val="uk-UA"/>
        </w:rPr>
      </w:pPr>
      <w:r w:rsidRPr="008C11A8">
        <w:rPr>
          <w:rStyle w:val="a4"/>
          <w:noProof/>
          <w:color w:val="0000FF"/>
          <w:lang w:val="uk-UA"/>
        </w:rPr>
        <w:t>Тестові  завдання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i/>
          <w:iCs/>
          <w:noProof/>
          <w:color w:val="333333"/>
          <w:lang w:val="uk-UA"/>
        </w:rPr>
        <w:t>1. В ході анімаційно</w:t>
      </w:r>
      <w:bookmarkStart w:id="0" w:name="_GoBack"/>
      <w:bookmarkEnd w:id="0"/>
      <w:r w:rsidRPr="008C11A8">
        <w:rPr>
          <w:i/>
          <w:iCs/>
          <w:noProof/>
          <w:color w:val="333333"/>
          <w:lang w:val="uk-UA"/>
        </w:rPr>
        <w:t>го процесу аніматор допомагає туристам :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    побачити об'єкти дії;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   почути необхідну інформацію;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    спробувати зробити подібне самому;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d)       всі відповіді правильні.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i/>
          <w:iCs/>
          <w:noProof/>
          <w:color w:val="333333"/>
          <w:lang w:val="uk-UA"/>
        </w:rPr>
        <w:t>2.   Під час формування анімаційної програми слід враховувати: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 національність гостей;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 настрій гостей;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  почуття гумору гостей.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b/>
          <w:bCs/>
          <w:noProof/>
          <w:color w:val="333333"/>
          <w:lang w:val="uk-UA"/>
        </w:rPr>
        <w:t> </w:t>
      </w:r>
      <w:r w:rsidRPr="008C11A8">
        <w:rPr>
          <w:i/>
          <w:iCs/>
          <w:noProof/>
          <w:color w:val="333333"/>
          <w:lang w:val="uk-UA"/>
        </w:rPr>
        <w:t>3.   Що не має відношення до анімації: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 містерія;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 раус;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 карнавал?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i/>
          <w:iCs/>
          <w:noProof/>
          <w:color w:val="333333"/>
          <w:lang w:val="uk-UA"/>
        </w:rPr>
        <w:t>4.   Анімаційна програма це: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lastRenderedPageBreak/>
        <w:t>a)     частина програми відпочинку;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 платна додаткова послуга;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 всі відповіді правильні.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i/>
          <w:iCs/>
          <w:noProof/>
          <w:color w:val="333333"/>
          <w:lang w:val="uk-UA"/>
        </w:rPr>
        <w:t>5.   Функції анімаційних готельних програм: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 принести прибуток готелю;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 утримати гостя в готелі;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 зробити відпочинок цікавим.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i/>
          <w:iCs/>
          <w:noProof/>
          <w:color w:val="333333"/>
          <w:lang w:val="uk-UA"/>
        </w:rPr>
        <w:t>6.   Важливою рисою аніматора є: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   тактовність;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   акторські здібності;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   порядність.</w:t>
      </w:r>
    </w:p>
    <w:p w:rsidR="00506D68" w:rsidRDefault="00506D68"/>
    <w:sectPr w:rsidR="0050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0183"/>
    <w:multiLevelType w:val="hybridMultilevel"/>
    <w:tmpl w:val="9B105AC0"/>
    <w:lvl w:ilvl="0" w:tplc="55E0C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41"/>
    <w:rsid w:val="00506D68"/>
    <w:rsid w:val="005E4F41"/>
    <w:rsid w:val="008C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02141-02C5-4C3B-AE7B-B72530BB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1A8"/>
    <w:rPr>
      <w:b/>
      <w:bCs/>
    </w:rPr>
  </w:style>
  <w:style w:type="character" w:styleId="a5">
    <w:name w:val="Hyperlink"/>
    <w:basedOn w:val="a0"/>
    <w:uiPriority w:val="99"/>
    <w:semiHidden/>
    <w:unhideWhenUsed/>
    <w:rsid w:val="008C1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12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book/view.php?id=2593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2022-11-02T13:58:00Z</dcterms:created>
  <dcterms:modified xsi:type="dcterms:W3CDTF">2022-11-02T14:00:00Z</dcterms:modified>
</cp:coreProperties>
</file>