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D1B" w:rsidRDefault="00701D1B" w:rsidP="00701D1B">
      <w:pPr>
        <w:shd w:val="clear" w:color="auto" w:fill="FFFFFF"/>
        <w:spacing w:after="0" w:line="276" w:lineRule="auto"/>
        <w:contextualSpacing/>
        <w:jc w:val="center"/>
        <w:rPr>
          <w:rFonts w:ascii="Times New Roman" w:eastAsia="Times New Roman" w:hAnsi="Times New Roman" w:cs="Times New Roman"/>
          <w:b/>
          <w:bCs/>
          <w:noProof/>
          <w:color w:val="0000FF"/>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Тема 10.  Організація роботи служби прийому і розміщення</w:t>
      </w:r>
    </w:p>
    <w:p w:rsidR="00701D1B" w:rsidRPr="00701D1B" w:rsidRDefault="00701D1B" w:rsidP="00701D1B">
      <w:pPr>
        <w:shd w:val="clear" w:color="auto" w:fill="FFFFFF"/>
        <w:spacing w:after="0" w:line="276" w:lineRule="auto"/>
        <w:contextualSpacing/>
        <w:jc w:val="center"/>
        <w:rPr>
          <w:rFonts w:ascii="Times New Roman" w:eastAsia="Times New Roman" w:hAnsi="Times New Roman" w:cs="Times New Roman"/>
          <w:noProof/>
          <w:color w:val="333333"/>
          <w:sz w:val="24"/>
          <w:szCs w:val="24"/>
          <w:lang w:val="uk-UA" w:eastAsia="ru-RU"/>
        </w:rPr>
      </w:pPr>
    </w:p>
    <w:p w:rsid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Мета заняття:</w:t>
      </w:r>
      <w:r w:rsidRPr="00701D1B">
        <w:rPr>
          <w:rFonts w:ascii="Times New Roman" w:eastAsia="Times New Roman" w:hAnsi="Times New Roman" w:cs="Times New Roman"/>
          <w:noProof/>
          <w:color w:val="333333"/>
          <w:sz w:val="24"/>
          <w:szCs w:val="24"/>
          <w:lang w:val="uk-UA" w:eastAsia="ru-RU"/>
        </w:rPr>
        <w:t> Знати правила перебування </w:t>
      </w:r>
      <w:hyperlink r:id="rId5" w:tooltip="Словник термінів: Турист" w:history="1">
        <w:r w:rsidRPr="00701D1B">
          <w:rPr>
            <w:rFonts w:ascii="Times New Roman" w:eastAsia="Times New Roman" w:hAnsi="Times New Roman" w:cs="Times New Roman"/>
            <w:bCs/>
            <w:noProof/>
            <w:color w:val="083062"/>
            <w:sz w:val="24"/>
            <w:szCs w:val="24"/>
            <w:lang w:val="uk-UA" w:eastAsia="ru-RU"/>
          </w:rPr>
          <w:t>турист</w:t>
        </w:r>
      </w:hyperlink>
      <w:r w:rsidRPr="00701D1B">
        <w:rPr>
          <w:rFonts w:ascii="Times New Roman" w:eastAsia="Times New Roman" w:hAnsi="Times New Roman" w:cs="Times New Roman"/>
          <w:noProof/>
          <w:color w:val="333333"/>
          <w:sz w:val="24"/>
          <w:szCs w:val="24"/>
          <w:lang w:val="uk-UA" w:eastAsia="ru-RU"/>
        </w:rPr>
        <w:t>ів в готелі. Розумітися на технологічних операціях та розробці технологічного процесу виробництва готельних послуг – “прибуття – проживання – виїзд”. Вміти оформлювати форми при первинному обліку гостей</w:t>
      </w:r>
      <w:r>
        <w:rPr>
          <w:rFonts w:ascii="Times New Roman" w:eastAsia="Times New Roman" w:hAnsi="Times New Roman" w:cs="Times New Roman"/>
          <w:noProof/>
          <w:color w:val="333333"/>
          <w:sz w:val="24"/>
          <w:szCs w:val="24"/>
          <w:lang w:val="uk-UA" w:eastAsia="ru-RU"/>
        </w:rPr>
        <w:t>.</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План роботи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000000"/>
          <w:sz w:val="24"/>
          <w:szCs w:val="24"/>
          <w:lang w:val="uk-UA" w:eastAsia="ru-RU"/>
        </w:rPr>
        <w:t>1. Організація прийому і розміщення </w:t>
      </w:r>
      <w:hyperlink r:id="rId6" w:tooltip="Словник термінів: Тур" w:history="1">
        <w:r w:rsidRPr="00701D1B">
          <w:rPr>
            <w:rFonts w:ascii="Times New Roman" w:eastAsia="Times New Roman" w:hAnsi="Times New Roman" w:cs="Times New Roman"/>
            <w:bCs/>
            <w:noProof/>
            <w:color w:val="083062"/>
            <w:sz w:val="24"/>
            <w:szCs w:val="24"/>
            <w:lang w:val="uk-UA" w:eastAsia="ru-RU"/>
          </w:rPr>
          <w:t>тур</w:t>
        </w:r>
      </w:hyperlink>
      <w:r w:rsidRPr="00701D1B">
        <w:rPr>
          <w:rFonts w:ascii="Times New Roman" w:eastAsia="Times New Roman" w:hAnsi="Times New Roman" w:cs="Times New Roman"/>
          <w:noProof/>
          <w:color w:val="000000"/>
          <w:sz w:val="24"/>
          <w:szCs w:val="24"/>
          <w:lang w:val="uk-UA" w:eastAsia="ru-RU"/>
        </w:rPr>
        <w:t>истів.</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000000"/>
          <w:sz w:val="24"/>
          <w:szCs w:val="24"/>
          <w:lang w:val="uk-UA" w:eastAsia="ru-RU"/>
        </w:rPr>
        <w:t>2. Порядок документального оформлення гост на підприємстві готельного господарства</w:t>
      </w:r>
      <w:r>
        <w:rPr>
          <w:rFonts w:ascii="Times New Roman" w:eastAsia="Times New Roman" w:hAnsi="Times New Roman" w:cs="Times New Roman"/>
          <w:noProof/>
          <w:color w:val="000000"/>
          <w:sz w:val="24"/>
          <w:szCs w:val="24"/>
          <w:lang w:val="uk-UA" w:eastAsia="ru-RU"/>
        </w:rPr>
        <w:t>.</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r w:rsidRPr="00701D1B">
        <w:rPr>
          <w:rFonts w:ascii="Times New Roman" w:eastAsia="Times New Roman" w:hAnsi="Times New Roman" w:cs="Times New Roman"/>
          <w:noProof/>
          <w:color w:val="000000"/>
          <w:sz w:val="24"/>
          <w:szCs w:val="24"/>
          <w:lang w:val="uk-UA" w:eastAsia="ru-RU"/>
        </w:rPr>
        <w:t>3. Організація роботи служби обслуговування</w:t>
      </w:r>
      <w:r>
        <w:rPr>
          <w:rFonts w:ascii="Times New Roman" w:eastAsia="Times New Roman" w:hAnsi="Times New Roman" w:cs="Times New Roman"/>
          <w:noProof/>
          <w:color w:val="000000"/>
          <w:sz w:val="24"/>
          <w:szCs w:val="24"/>
          <w:lang w:val="uk-UA" w:eastAsia="ru-RU"/>
        </w:rPr>
        <w:t>.</w:t>
      </w:r>
    </w:p>
    <w:p w:rsid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r w:rsidRPr="00701D1B">
        <w:rPr>
          <w:rFonts w:ascii="Times New Roman" w:eastAsia="Times New Roman" w:hAnsi="Times New Roman" w:cs="Times New Roman"/>
          <w:noProof/>
          <w:color w:val="000000"/>
          <w:sz w:val="24"/>
          <w:szCs w:val="24"/>
          <w:lang w:val="uk-UA" w:eastAsia="ru-RU"/>
        </w:rPr>
        <w:t>4. Відповідальність підприємств готельного господарства за збереження майна</w:t>
      </w:r>
      <w:r>
        <w:rPr>
          <w:rFonts w:ascii="Times New Roman" w:eastAsia="Times New Roman" w:hAnsi="Times New Roman" w:cs="Times New Roman"/>
          <w:noProof/>
          <w:color w:val="000000"/>
          <w:sz w:val="24"/>
          <w:szCs w:val="24"/>
          <w:lang w:val="uk-UA" w:eastAsia="ru-RU"/>
        </w:rPr>
        <w:t>.</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Хід роботи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Студентам належить усвідомити, що для здійснення замкнутого технологічного циклу обслуговування гостей в готелі передбачено основні служби: службу </w:t>
      </w:r>
      <w:hyperlink r:id="rId7" w:tooltip="Словник термінів: Бронювання" w:history="1">
        <w:r w:rsidRPr="00701D1B">
          <w:rPr>
            <w:rFonts w:ascii="Times New Roman" w:eastAsia="Times New Roman" w:hAnsi="Times New Roman" w:cs="Times New Roman"/>
            <w:b/>
            <w:bCs/>
            <w:noProof/>
            <w:color w:val="083062"/>
            <w:sz w:val="24"/>
            <w:szCs w:val="24"/>
            <w:u w:val="single"/>
            <w:lang w:val="uk-UA" w:eastAsia="ru-RU"/>
          </w:rPr>
          <w:t>бронювання</w:t>
        </w:r>
      </w:hyperlink>
      <w:r w:rsidRPr="00701D1B">
        <w:rPr>
          <w:rFonts w:ascii="Times New Roman" w:eastAsia="Times New Roman" w:hAnsi="Times New Roman" w:cs="Times New Roman"/>
          <w:noProof/>
          <w:color w:val="333333"/>
          <w:sz w:val="24"/>
          <w:szCs w:val="24"/>
          <w:lang w:val="uk-UA" w:eastAsia="ru-RU"/>
        </w:rPr>
        <w:t>; службу прийому та розміщення; службу експлуатації номерного фонду. Треба усвідомлювані, що служба прийому та розміщення є контактною службою підприємства, тому доцільно зосередити увагу на;</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вивченні основних функцій та завдань служби прийому і розміщення;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основних вимогах до організації служби прийому і розміщення;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правилах перебування туристів у готелі;</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можливостях автоматизації робочих місць працівників служби прийому і розміщення.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Вивчаючи тему, студент повинен зосередити увагу на розумінні технологічного процесу виробництва готельних послуг у системі «прибуття - проживання - виїзд». Важливим аспектом при цьому є засвоєння етапів прийому туристів у підприємствах, об’єднаних в єдиний технологічний ланцюг.</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Слід звернути увагу на вивчення роботи щодо документального оформлення туристів у підприємствах готельного господарства з використанням форм документів, затверджених на галузевому рівні. Важливо ознайомитися з документально-інформаційним потоком при первинному обліку гостей:</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громадяни України;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іноземні громадяни.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Студентам потрібно ознайомитись із технологією прийому та реєстрації в готелі: «Реєстрація документів», «Попередня оплата по прибутті», «Безготівковий розрахунок», «Надання розміщення і та додаткових послуг», «Організація виїзду і розрахунок при виїзді». Важливим аспектом щодо засвоєння матеріалу є вивчення обслуговуючих циклів «Інформаційні технології», «Визначення послідовності завантаження готелю», «Опрацювання і рух заявки», «Підтвердження заявки», «</w:t>
      </w:r>
      <w:hyperlink r:id="rId8" w:tooltip="Словник термінів: Нічний аудит" w:history="1">
        <w:r w:rsidRPr="00701D1B">
          <w:rPr>
            <w:rFonts w:ascii="Times New Roman" w:eastAsia="Times New Roman" w:hAnsi="Times New Roman" w:cs="Times New Roman"/>
            <w:bCs/>
            <w:noProof/>
            <w:color w:val="083062"/>
            <w:sz w:val="24"/>
            <w:szCs w:val="24"/>
            <w:lang w:val="uk-UA" w:eastAsia="ru-RU"/>
          </w:rPr>
          <w:t>Нічний аудит</w:t>
        </w:r>
      </w:hyperlink>
      <w:r w:rsidRPr="00701D1B">
        <w:rPr>
          <w:rFonts w:ascii="Times New Roman" w:eastAsia="Times New Roman" w:hAnsi="Times New Roman" w:cs="Times New Roman"/>
          <w:noProof/>
          <w:color w:val="333333"/>
          <w:sz w:val="24"/>
          <w:szCs w:val="24"/>
          <w:lang w:val="uk-UA" w:eastAsia="ru-RU"/>
        </w:rPr>
        <w:t>», «Касовий звіт».</w:t>
      </w:r>
    </w:p>
    <w:p w:rsid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Важливо ознайомитися з порядком оформлення за додаткове ліжко, за продовження перебування в номері, за переселення в інший номер, оформлення туристичних груп, оформлення індивідуальних гостей.</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Рекомендовані джерела:</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Основна література:</w:t>
      </w:r>
      <w:r w:rsidRPr="00701D1B">
        <w:rPr>
          <w:rFonts w:ascii="Times New Roman" w:eastAsia="Times New Roman" w:hAnsi="Times New Roman" w:cs="Times New Roman"/>
          <w:noProof/>
          <w:color w:val="333333"/>
          <w:sz w:val="24"/>
          <w:szCs w:val="24"/>
          <w:lang w:val="uk-UA" w:eastAsia="ru-RU"/>
        </w:rPr>
        <w:t> </w:t>
      </w:r>
      <w:r w:rsidRPr="00701D1B">
        <w:rPr>
          <w:rFonts w:ascii="Times New Roman" w:eastAsia="Times New Roman" w:hAnsi="Times New Roman" w:cs="Times New Roman"/>
          <w:i/>
          <w:iCs/>
          <w:noProof/>
          <w:color w:val="333333"/>
          <w:sz w:val="24"/>
          <w:szCs w:val="24"/>
          <w:lang w:val="uk-UA" w:eastAsia="ru-RU"/>
        </w:rPr>
        <w:t>11,12,15,17</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Додаткова література :,23,25,28</w:t>
      </w:r>
    </w:p>
    <w:p w:rsidR="00701D1B" w:rsidRDefault="00701D1B" w:rsidP="00701D1B">
      <w:pPr>
        <w:shd w:val="clear" w:color="auto" w:fill="FFFFFF"/>
        <w:spacing w:after="0" w:line="276" w:lineRule="auto"/>
        <w:contextualSpacing/>
        <w:jc w:val="both"/>
        <w:rPr>
          <w:rFonts w:ascii="Times New Roman" w:eastAsia="Times New Roman" w:hAnsi="Times New Roman" w:cs="Times New Roman"/>
          <w:i/>
          <w:iCs/>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Internet-ресурси: 36,37,38,39,40,41,42</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lastRenderedPageBreak/>
        <w:t>Завдання для студентів</w:t>
      </w:r>
    </w:p>
    <w:p w:rsidR="00701D1B" w:rsidRPr="006519FC"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i/>
          <w:iCs/>
          <w:noProof/>
          <w:color w:val="333333"/>
          <w:sz w:val="24"/>
          <w:szCs w:val="24"/>
          <w:lang w:val="uk-UA" w:eastAsia="ru-RU"/>
        </w:rPr>
        <w:t>Завдання 1. </w:t>
      </w:r>
      <w:r w:rsidRPr="00701D1B">
        <w:rPr>
          <w:rFonts w:ascii="Times New Roman" w:eastAsia="Times New Roman" w:hAnsi="Times New Roman" w:cs="Times New Roman"/>
          <w:noProof/>
          <w:color w:val="333333"/>
          <w:sz w:val="24"/>
          <w:szCs w:val="24"/>
          <w:lang w:val="uk-UA" w:eastAsia="ru-RU"/>
        </w:rPr>
        <w:t>Визначити кількість діб мешкання клієнта у готелі з</w:t>
      </w:r>
      <w:hyperlink r:id="rId9" w:tooltip="Словник термінів: Гід" w:history="1">
        <w:r w:rsidRPr="00701D1B">
          <w:rPr>
            <w:rFonts w:ascii="Times New Roman" w:eastAsia="Times New Roman" w:hAnsi="Times New Roman" w:cs="Times New Roman"/>
            <w:b/>
            <w:bCs/>
            <w:noProof/>
            <w:color w:val="083062"/>
            <w:sz w:val="24"/>
            <w:szCs w:val="24"/>
            <w:u w:val="single"/>
            <w:lang w:val="uk-UA" w:eastAsia="ru-RU"/>
          </w:rPr>
          <w:t>гід</w:t>
        </w:r>
      </w:hyperlink>
      <w:r w:rsidRPr="00701D1B">
        <w:rPr>
          <w:rFonts w:ascii="Times New Roman" w:eastAsia="Times New Roman" w:hAnsi="Times New Roman" w:cs="Times New Roman"/>
          <w:noProof/>
          <w:color w:val="333333"/>
          <w:sz w:val="24"/>
          <w:szCs w:val="24"/>
          <w:lang w:val="uk-UA" w:eastAsia="ru-RU"/>
        </w:rPr>
        <w:t>но з чинними «Правилами користування готелями й аналогічними засобами розміщення та надання готельних послуг в Україні» за такими даними:</w:t>
      </w:r>
      <w:r w:rsidR="006519FC" w:rsidRPr="006519FC">
        <w:rPr>
          <w:rFonts w:ascii="Times New Roman" w:eastAsia="Times New Roman" w:hAnsi="Times New Roman" w:cs="Times New Roman"/>
          <w:noProof/>
          <w:color w:val="333333"/>
          <w:sz w:val="24"/>
          <w:szCs w:val="24"/>
          <w:lang w:eastAsia="ru-RU"/>
        </w:rPr>
        <w:t xml:space="preserve"> 1800 </w:t>
      </w:r>
      <w:r w:rsidR="006519FC">
        <w:rPr>
          <w:rFonts w:ascii="Times New Roman" w:eastAsia="Times New Roman" w:hAnsi="Times New Roman" w:cs="Times New Roman"/>
          <w:noProof/>
          <w:color w:val="333333"/>
          <w:sz w:val="24"/>
          <w:szCs w:val="24"/>
          <w:lang w:val="uk-UA" w:eastAsia="ru-RU"/>
        </w:rPr>
        <w:t>грн / добу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2"/>
        <w:gridCol w:w="1272"/>
        <w:gridCol w:w="1176"/>
        <w:gridCol w:w="1464"/>
        <w:gridCol w:w="1248"/>
        <w:gridCol w:w="1644"/>
      </w:tblGrid>
      <w:tr w:rsidR="00701D1B" w:rsidRPr="00701D1B" w:rsidTr="00701D1B">
        <w:tc>
          <w:tcPr>
            <w:tcW w:w="91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w:t>
            </w:r>
          </w:p>
        </w:tc>
        <w:tc>
          <w:tcPr>
            <w:tcW w:w="24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Заїзд</w:t>
            </w:r>
          </w:p>
        </w:tc>
        <w:tc>
          <w:tcPr>
            <w:tcW w:w="270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Виїзд</w:t>
            </w:r>
          </w:p>
        </w:tc>
        <w:tc>
          <w:tcPr>
            <w:tcW w:w="164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Кількість діб мешкання</w:t>
            </w:r>
          </w:p>
        </w:tc>
      </w:tr>
      <w:tr w:rsidR="00701D1B" w:rsidRPr="00701D1B" w:rsidTr="00701D1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дата</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години</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дата</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години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01.02</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18</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02.02</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15</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C77048"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1 д. 3 год.</w:t>
            </w: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04.02</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13</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05.02</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C77048"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1 д.</w:t>
            </w: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3</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07.02</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5</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09.02</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3</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4</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29.02</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9</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02.03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23</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5</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03.03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11</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05.03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14</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6</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06.03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15</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08.03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6</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7</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09.03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19</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12.03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21</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8</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11.03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17</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13.03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11</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9</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14.03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16</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17.03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20</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701D1B" w:rsidRPr="00701D1B" w:rsidTr="00701D1B">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10</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16.03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14</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18.03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13</w:t>
            </w:r>
            <w:r w:rsidR="00C77048">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701D1B" w:rsidRPr="00701D1B" w:rsidRDefault="00701D1B" w:rsidP="00701D1B">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bl>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p w:rsid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i/>
          <w:iCs/>
          <w:noProof/>
          <w:color w:val="333333"/>
          <w:sz w:val="24"/>
          <w:szCs w:val="24"/>
          <w:lang w:val="uk-UA" w:eastAsia="ru-RU"/>
        </w:rPr>
        <w:t>Завдання 2</w:t>
      </w:r>
      <w:r w:rsidRPr="00701D1B">
        <w:rPr>
          <w:rFonts w:ascii="Times New Roman" w:eastAsia="Times New Roman" w:hAnsi="Times New Roman" w:cs="Times New Roman"/>
          <w:b/>
          <w:bCs/>
          <w:noProof/>
          <w:color w:val="333333"/>
          <w:sz w:val="24"/>
          <w:szCs w:val="24"/>
          <w:lang w:val="uk-UA" w:eastAsia="ru-RU"/>
        </w:rPr>
        <w:t>. </w:t>
      </w:r>
      <w:r w:rsidRPr="00701D1B">
        <w:rPr>
          <w:rFonts w:ascii="Times New Roman" w:eastAsia="Times New Roman" w:hAnsi="Times New Roman" w:cs="Times New Roman"/>
          <w:noProof/>
          <w:color w:val="333333"/>
          <w:sz w:val="24"/>
          <w:szCs w:val="24"/>
          <w:lang w:val="uk-UA" w:eastAsia="ru-RU"/>
        </w:rPr>
        <w:t xml:space="preserve">Громадянин Петренко В.А. оселився у готелі «Бристоль» в м. </w:t>
      </w:r>
      <w:r>
        <w:rPr>
          <w:rFonts w:ascii="Times New Roman" w:eastAsia="Times New Roman" w:hAnsi="Times New Roman" w:cs="Times New Roman"/>
          <w:noProof/>
          <w:color w:val="333333"/>
          <w:sz w:val="24"/>
          <w:szCs w:val="24"/>
          <w:lang w:val="uk-UA" w:eastAsia="ru-RU"/>
        </w:rPr>
        <w:t>Київ</w:t>
      </w:r>
      <w:r w:rsidRPr="00701D1B">
        <w:rPr>
          <w:rFonts w:ascii="Times New Roman" w:eastAsia="Times New Roman" w:hAnsi="Times New Roman" w:cs="Times New Roman"/>
          <w:noProof/>
          <w:color w:val="333333"/>
          <w:sz w:val="24"/>
          <w:szCs w:val="24"/>
          <w:lang w:val="uk-UA" w:eastAsia="ru-RU"/>
        </w:rPr>
        <w:t xml:space="preserve"> 29 травня о 9</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і мешкав до 4 червня 21</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у 2–місному номері за бронею. Ціна номера – 2500 грн Виконайте розрахунок кількості ліжко-діб мешкання і заповніть форму №4–г.</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i/>
          <w:iCs/>
          <w:noProof/>
          <w:color w:val="333333"/>
          <w:sz w:val="24"/>
          <w:szCs w:val="24"/>
          <w:lang w:val="uk-UA" w:eastAsia="ru-RU"/>
        </w:rPr>
        <w:t>Завдання 3</w:t>
      </w:r>
      <w:r w:rsidRPr="00701D1B">
        <w:rPr>
          <w:rFonts w:ascii="Times New Roman" w:eastAsia="Times New Roman" w:hAnsi="Times New Roman" w:cs="Times New Roman"/>
          <w:b/>
          <w:bCs/>
          <w:noProof/>
          <w:color w:val="333333"/>
          <w:sz w:val="24"/>
          <w:szCs w:val="24"/>
          <w:lang w:val="uk-UA" w:eastAsia="ru-RU"/>
        </w:rPr>
        <w:t>. </w:t>
      </w:r>
      <w:r w:rsidRPr="00701D1B">
        <w:rPr>
          <w:rFonts w:ascii="Times New Roman" w:eastAsia="Times New Roman" w:hAnsi="Times New Roman" w:cs="Times New Roman"/>
          <w:noProof/>
          <w:color w:val="333333"/>
          <w:sz w:val="24"/>
          <w:szCs w:val="24"/>
          <w:lang w:val="uk-UA" w:eastAsia="ru-RU"/>
        </w:rPr>
        <w:t>Громадянин Василенко І.О. оселився у готелі «Корона» в м. Євпаторії за бронею 9 квітня о 10</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і мешкав до 10 квітня 8</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в 1–місному номері. Серед додаткових послуг йому були надані міні-бар та ноутбук, які оплачуються додатково. Ціна номера – 850 грн, міні-бара – 60 грн, ноутбука –</w:t>
      </w:r>
      <w:r>
        <w:rPr>
          <w:rFonts w:ascii="Times New Roman" w:eastAsia="Times New Roman" w:hAnsi="Times New Roman" w:cs="Times New Roman"/>
          <w:noProof/>
          <w:color w:val="333333"/>
          <w:sz w:val="24"/>
          <w:szCs w:val="24"/>
          <w:lang w:val="uk-UA" w:eastAsia="ru-RU"/>
        </w:rPr>
        <w:t xml:space="preserve"> </w:t>
      </w:r>
      <w:r w:rsidRPr="00701D1B">
        <w:rPr>
          <w:rFonts w:ascii="Times New Roman" w:eastAsia="Times New Roman" w:hAnsi="Times New Roman" w:cs="Times New Roman"/>
          <w:noProof/>
          <w:color w:val="333333"/>
          <w:sz w:val="24"/>
          <w:szCs w:val="24"/>
          <w:lang w:val="uk-UA" w:eastAsia="ru-RU"/>
        </w:rPr>
        <w:t>50 грн Виконайте розрахунок кількості ліжко-діб мешкання і вартості додаткових послуг, заповніть форму №4–г.</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i/>
          <w:iCs/>
          <w:noProof/>
          <w:color w:val="333333"/>
          <w:sz w:val="24"/>
          <w:szCs w:val="24"/>
          <w:lang w:val="uk-UA" w:eastAsia="ru-RU"/>
        </w:rPr>
        <w:t>Завдання 4</w:t>
      </w:r>
      <w:r w:rsidRPr="00701D1B">
        <w:rPr>
          <w:rFonts w:ascii="Times New Roman" w:eastAsia="Times New Roman" w:hAnsi="Times New Roman" w:cs="Times New Roman"/>
          <w:b/>
          <w:bCs/>
          <w:noProof/>
          <w:color w:val="333333"/>
          <w:sz w:val="24"/>
          <w:szCs w:val="24"/>
          <w:lang w:val="uk-UA" w:eastAsia="ru-RU"/>
        </w:rPr>
        <w:t>.</w:t>
      </w:r>
      <w:r w:rsidRPr="00701D1B">
        <w:rPr>
          <w:rFonts w:ascii="Times New Roman" w:eastAsia="Times New Roman" w:hAnsi="Times New Roman" w:cs="Times New Roman"/>
          <w:noProof/>
          <w:color w:val="333333"/>
          <w:sz w:val="24"/>
          <w:szCs w:val="24"/>
          <w:lang w:val="uk-UA" w:eastAsia="ru-RU"/>
        </w:rPr>
        <w:t>. До готелю «Харків» у м. Харкові 5.05 о 12</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прибула група в кількості 15 осіб й мешкала до 8.05. 13</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 Група туристів була розміщена в двомісних номерах без зручностей. Ціна місця – 360 грн Попередня заявка була направлена до готелю 22.04 на 16 осіб. Проведіть розрахунок і заповніть авансовий рахунок; форму №8–г, рахунок-фактуру (перевірте необхідність доплати або повернення грошових коштів).</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b/>
          <w:bCs/>
          <w:noProof/>
          <w:color w:val="0000FF"/>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Тестові завдання</w:t>
      </w:r>
    </w:p>
    <w:p w:rsidR="00701D1B" w:rsidRPr="00701D1B" w:rsidRDefault="00701D1B" w:rsidP="00701D1B">
      <w:pPr>
        <w:numPr>
          <w:ilvl w:val="0"/>
          <w:numId w:val="1"/>
        </w:numPr>
        <w:shd w:val="clear" w:color="auto" w:fill="FFFFFF"/>
        <w:tabs>
          <w:tab w:val="clear" w:pos="720"/>
          <w:tab w:val="num" w:pos="426"/>
        </w:tabs>
        <w:spacing w:after="0" w:line="276" w:lineRule="auto"/>
        <w:ind w:left="0" w:firstLine="0"/>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Безпосереднім виробництвом послуг в готелі займається: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господарська служба;</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служба бронювання;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відділ кадрів;</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технічна служба;</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д) інженерна служба;</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е) служба експлуатації номерного фонду.</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2. </w:t>
      </w:r>
      <w:r w:rsidRPr="00701D1B">
        <w:rPr>
          <w:rFonts w:ascii="Times New Roman" w:eastAsia="Times New Roman" w:hAnsi="Times New Roman" w:cs="Times New Roman"/>
          <w:i/>
          <w:iCs/>
          <w:noProof/>
          <w:color w:val="333333"/>
          <w:sz w:val="24"/>
          <w:szCs w:val="24"/>
          <w:lang w:val="uk-UA" w:eastAsia="ru-RU"/>
        </w:rPr>
        <w:t>До структури служби прийому і розміщення не входить:</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відділ комутації;</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відділ маркетингу і продажів;</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розрахунково–касовий відділ;</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lastRenderedPageBreak/>
        <w:t>г) відділ бронювання.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3. </w:t>
      </w:r>
      <w:r w:rsidRPr="00701D1B">
        <w:rPr>
          <w:rFonts w:ascii="Times New Roman" w:eastAsia="Times New Roman" w:hAnsi="Times New Roman" w:cs="Times New Roman"/>
          <w:i/>
          <w:iCs/>
          <w:noProof/>
          <w:color w:val="333333"/>
          <w:sz w:val="24"/>
          <w:szCs w:val="24"/>
          <w:lang w:val="uk-UA" w:eastAsia="ru-RU"/>
        </w:rPr>
        <w:t>До функціональних обов’язків консьєржа входить:</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інформаційне обслуговування гостей;</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контроль потоку автомобілів перед входом;</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надання транспорту готелю в оренду;</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замовлення квитків для гостей;</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д) видача ключів від номерів;</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е) доставка пошти, приватних повідомлень до номера.</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4. Документ, в якому регламентується питання про вимоги до зовнішнього вигляду і поведінки на роботі, про випробувальний термін, умови роботи та ін. – це:</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положення про персонал;</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статут підприємства;</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посадова інструкція;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стандарт поведінки.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 5 Основними функціями служби прийому і розміщення є:</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вирішення питань кадрового забезпечення;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оформлення розрахунків при виїзді гостей;</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аналіз результатів фінансової діяльності готелю;</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контроль за дотриманням норм з охорони праці;</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д) бронювання місць в готелі;</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е) організація харчування при готелі.</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6. При поселенні в готель громадянин України за наявності паспорта або документа, що його замінює, заповнює:</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форму 1–Г в двох примірниках;</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форму 2–Г в одному примірнику;</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форму 1–Г в одному примірнику;</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форму 2–Г в двох примірниках.</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7. Реєстраційні картки іноземних громадян зберігаються в готелі протягом:</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двох років;</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одного року;</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одного місяця;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п’яти років.</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8. Право на отримання ключів від номера та обслуговування службами готелю гостю надає:</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бланк реєстрації в’їзду;</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інформаційний  лист;</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паспорт;</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візитна картка готелю.</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9. Жовтий колір за міжнародними стандартами колірного позначення структури заїзду та контингенту гостей позначає:</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VIP-гостей;</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учасників заходів (виставок, фестивалів);</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«клієнтів з вулиці», тобто можливість вільного поселення;</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бронювання головної фірми.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9. Форма 9–Г – це:</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відомість обліку руху номерів у готелі;</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lastRenderedPageBreak/>
        <w:t>б) журнал обліку іноземців, які проживають у готелі;</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візитна картка готелю;</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рахунок.</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10. Єдиною розрахунковою годиною прийнято вважати: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11.00;</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12.00;</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10.00;</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14.00.</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11. Плата за половину доби стягується у випадку, коли: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споживач заїхав у період з 0.00 до 12.00;</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споживач затримався з виїздом не більше 6 годин після розрахункової години;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 </w:t>
      </w:r>
      <w:r w:rsidRPr="00701D1B">
        <w:rPr>
          <w:rFonts w:ascii="Times New Roman" w:eastAsia="Times New Roman" w:hAnsi="Times New Roman" w:cs="Times New Roman"/>
          <w:noProof/>
          <w:color w:val="333333"/>
          <w:sz w:val="24"/>
          <w:szCs w:val="24"/>
          <w:lang w:val="uk-UA" w:eastAsia="ru-RU"/>
        </w:rPr>
        <w:t>в) споживач затримався з виїздом від 6 до 12 годин після розрахункової години;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споживач затримався з виїздом від 12 до 24 годин після розрахункової години.</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12. Відмітки про зміни у рахунку здійснюються у двох примірниках таких кольорів:</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білого і жовтого;</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білого і сірого;</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сірого і зеленого;</w:t>
      </w:r>
    </w:p>
    <w:p w:rsidR="00701D1B" w:rsidRPr="00701D1B" w:rsidRDefault="00701D1B" w:rsidP="00701D1B">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жовтого і блакитного.</w:t>
      </w:r>
    </w:p>
    <w:p w:rsidR="00506D68" w:rsidRDefault="00506D68"/>
    <w:p w:rsidR="00B77459" w:rsidRPr="00B77459" w:rsidRDefault="00B77459" w:rsidP="00B77459">
      <w:pPr>
        <w:spacing w:after="0"/>
        <w:contextualSpacing/>
        <w:jc w:val="both"/>
        <w:rPr>
          <w:rFonts w:ascii="Times New Roman" w:hAnsi="Times New Roman" w:cs="Times New Roman"/>
          <w:b/>
          <w:noProof/>
          <w:sz w:val="24"/>
          <w:szCs w:val="24"/>
          <w:lang w:val="uk-UA"/>
        </w:rPr>
      </w:pPr>
      <w:r w:rsidRPr="00B77459">
        <w:rPr>
          <w:rFonts w:ascii="Times New Roman" w:hAnsi="Times New Roman" w:cs="Times New Roman"/>
          <w:b/>
          <w:noProof/>
          <w:sz w:val="24"/>
          <w:szCs w:val="24"/>
          <w:lang w:val="uk-UA"/>
        </w:rPr>
        <w:t>Ситуаційна задача 1.</w:t>
      </w:r>
    </w:p>
    <w:p w:rsid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У готелі «Юність» черговий портьє має доступ до локальної системи автоматизації технологічних процесів прийому, розміщення, харчування і надання додаткових послуг. Йому відомо, що готель не має ліцензії на туроператорську діяльність, але турист, який прибув до готелю, звернувся до нього з ваучером на послуги розміщення та додаткові послуги. Визначте, які технологічні операції повинен зробити портьє щодо розміщення туриста згідно з ваучером.</w:t>
      </w:r>
    </w:p>
    <w:p w:rsidR="00B77459" w:rsidRPr="00B77459" w:rsidRDefault="00B77459" w:rsidP="00B77459">
      <w:pPr>
        <w:spacing w:after="0"/>
        <w:contextualSpacing/>
        <w:jc w:val="both"/>
        <w:rPr>
          <w:rFonts w:ascii="Times New Roman" w:hAnsi="Times New Roman" w:cs="Times New Roman"/>
          <w:noProof/>
          <w:sz w:val="24"/>
          <w:szCs w:val="24"/>
          <w:lang w:val="uk-UA"/>
        </w:rPr>
      </w:pPr>
    </w:p>
    <w:p w:rsidR="00B77459" w:rsidRPr="00B77459" w:rsidRDefault="00B77459" w:rsidP="00B77459">
      <w:pPr>
        <w:spacing w:after="0"/>
        <w:contextualSpacing/>
        <w:jc w:val="both"/>
        <w:rPr>
          <w:rFonts w:ascii="Times New Roman" w:hAnsi="Times New Roman" w:cs="Times New Roman"/>
          <w:b/>
          <w:noProof/>
          <w:sz w:val="24"/>
          <w:szCs w:val="24"/>
          <w:lang w:val="uk-UA"/>
        </w:rPr>
      </w:pPr>
      <w:r w:rsidRPr="00B77459">
        <w:rPr>
          <w:rFonts w:ascii="Times New Roman" w:hAnsi="Times New Roman" w:cs="Times New Roman"/>
          <w:b/>
          <w:noProof/>
          <w:sz w:val="24"/>
          <w:szCs w:val="24"/>
          <w:lang w:val="uk-UA"/>
        </w:rPr>
        <w:t>Ситуаційна задача</w:t>
      </w:r>
      <w:r w:rsidRPr="00B77459">
        <w:rPr>
          <w:rFonts w:ascii="Times New Roman" w:hAnsi="Times New Roman" w:cs="Times New Roman"/>
          <w:b/>
          <w:noProof/>
          <w:sz w:val="24"/>
          <w:szCs w:val="24"/>
          <w:lang w:val="uk-UA"/>
        </w:rPr>
        <w:t xml:space="preserve"> 2. </w:t>
      </w:r>
    </w:p>
    <w:p w:rsidR="00B77459" w:rsidRP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Ви є менеджером СПіР готелю і Вам відомо, що концепція гостинності передбачає розробку стратегічних напрямів підвищення ефективності готельних послуг за допомогою технологічних прогнозів. Аналізуючи готельні технології, Ви виявили наявність технологічних розривів (ручні й автоматизовані технологічні процеси) у підрозділі, де Ви працюєте. Вам пропонується визначити:</w:t>
      </w:r>
    </w:p>
    <w:p w:rsidR="00B77459" w:rsidRP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 xml:space="preserve"> − які технологічні зрушення щодо комплексній автоматизації бронювання послуг можна запропонувати; </w:t>
      </w:r>
    </w:p>
    <w:p w:rsidR="00B77459" w:rsidRP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 xml:space="preserve">− у чому полягає трансферт готельних технологій щодо Вашого підрозділу; </w:t>
      </w:r>
    </w:p>
    <w:p w:rsid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 яким чином можна підвищити ефективність готельних послуг за допомогою технологічних прогнозів.</w:t>
      </w:r>
    </w:p>
    <w:p w:rsidR="00B77459" w:rsidRPr="00B77459" w:rsidRDefault="00B77459" w:rsidP="00B77459">
      <w:pPr>
        <w:spacing w:after="0"/>
        <w:contextualSpacing/>
        <w:jc w:val="both"/>
        <w:rPr>
          <w:rFonts w:ascii="Times New Roman" w:hAnsi="Times New Roman" w:cs="Times New Roman"/>
          <w:noProof/>
          <w:sz w:val="24"/>
          <w:szCs w:val="24"/>
          <w:lang w:val="uk-UA"/>
        </w:rPr>
      </w:pPr>
    </w:p>
    <w:p w:rsidR="00B77459" w:rsidRPr="00B77459" w:rsidRDefault="00B77459" w:rsidP="00B77459">
      <w:pPr>
        <w:spacing w:after="0"/>
        <w:contextualSpacing/>
        <w:jc w:val="both"/>
        <w:rPr>
          <w:rFonts w:ascii="Times New Roman" w:hAnsi="Times New Roman" w:cs="Times New Roman"/>
          <w:b/>
          <w:noProof/>
          <w:sz w:val="24"/>
          <w:szCs w:val="24"/>
          <w:lang w:val="uk-UA"/>
        </w:rPr>
      </w:pPr>
      <w:r w:rsidRPr="00B77459">
        <w:rPr>
          <w:rFonts w:ascii="Times New Roman" w:hAnsi="Times New Roman" w:cs="Times New Roman"/>
          <w:b/>
          <w:noProof/>
          <w:sz w:val="24"/>
          <w:szCs w:val="24"/>
          <w:lang w:val="uk-UA"/>
        </w:rPr>
        <w:t>Ситуаційна задача</w:t>
      </w:r>
      <w:r w:rsidRPr="00B77459">
        <w:rPr>
          <w:rFonts w:ascii="Times New Roman" w:hAnsi="Times New Roman" w:cs="Times New Roman"/>
          <w:b/>
          <w:noProof/>
          <w:sz w:val="24"/>
          <w:szCs w:val="24"/>
          <w:lang w:val="uk-UA"/>
        </w:rPr>
        <w:t xml:space="preserve"> 3.</w:t>
      </w:r>
    </w:p>
    <w:p w:rsidR="00B77459" w:rsidRP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 xml:space="preserve">Вам, як майбутньому менеджеру, необхідно відповісти на таке запитання: у якому із готелів є необхідність у розробці спеціальних технологічних стандартів, що спрямовані на розробку концепції єдиної «готельної марки». Обґрунтуйте свою відповідь. </w:t>
      </w:r>
    </w:p>
    <w:p w:rsidR="00B77459" w:rsidRP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i/>
          <w:noProof/>
          <w:sz w:val="24"/>
          <w:szCs w:val="24"/>
          <w:lang w:val="uk-UA"/>
        </w:rPr>
        <w:t>Варіант 1.</w:t>
      </w:r>
      <w:r w:rsidRPr="00B77459">
        <w:rPr>
          <w:rFonts w:ascii="Times New Roman" w:hAnsi="Times New Roman" w:cs="Times New Roman"/>
          <w:noProof/>
          <w:sz w:val="24"/>
          <w:szCs w:val="24"/>
          <w:lang w:val="uk-UA"/>
        </w:rPr>
        <w:t xml:space="preserve"> Готель «Корона» працює цілорічно і знаходиться в межах міста, орієнтований на обслуговування всіх верств населення. В останні п'ять років готель є лідером на ринку, не припускає змін в організації обслуговування</w:t>
      </w:r>
      <w:r w:rsidRPr="00B77459">
        <w:rPr>
          <w:rFonts w:ascii="Times New Roman" w:hAnsi="Times New Roman" w:cs="Times New Roman"/>
          <w:noProof/>
          <w:sz w:val="24"/>
          <w:szCs w:val="24"/>
          <w:lang w:val="uk-UA"/>
        </w:rPr>
        <w:t xml:space="preserve"> </w:t>
      </w:r>
      <w:r w:rsidRPr="00B77459">
        <w:rPr>
          <w:rFonts w:ascii="Times New Roman" w:hAnsi="Times New Roman" w:cs="Times New Roman"/>
          <w:noProof/>
          <w:sz w:val="24"/>
          <w:szCs w:val="24"/>
          <w:lang w:val="uk-UA"/>
        </w:rPr>
        <w:t xml:space="preserve">й оптимістично прогнозує свою роботу в займаній ніші. Сервіс готелю якісний, користується довірою і попитом клієнтів. </w:t>
      </w:r>
    </w:p>
    <w:p w:rsid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i/>
          <w:noProof/>
          <w:sz w:val="24"/>
          <w:szCs w:val="24"/>
          <w:lang w:val="uk-UA"/>
        </w:rPr>
        <w:lastRenderedPageBreak/>
        <w:t>Варіант 2.</w:t>
      </w:r>
      <w:r w:rsidRPr="00B77459">
        <w:rPr>
          <w:rFonts w:ascii="Times New Roman" w:hAnsi="Times New Roman" w:cs="Times New Roman"/>
          <w:noProof/>
          <w:sz w:val="24"/>
          <w:szCs w:val="24"/>
          <w:lang w:val="uk-UA"/>
        </w:rPr>
        <w:t xml:space="preserve"> Готель «Маріон» працює два сезони, розташований у горах у живописній місцевості на туристичному маршруті в найбільш зручному місці відпочинку, орієнтований на обслуговування й забезпечення всім необхідним клієнтів з матеріальним достатком вище від середнього. Додаткова стратегія готелю на майбутні п'ять років – наближення послуг до споживача середнього достатку. Готель припускає понизити ціни на основний набір послуг і оптимістично прогнозує свою роботу в займаній ніші. </w:t>
      </w:r>
    </w:p>
    <w:p w:rsidR="00B77459" w:rsidRPr="00B77459" w:rsidRDefault="00B77459" w:rsidP="00B77459">
      <w:pPr>
        <w:spacing w:after="0"/>
        <w:contextualSpacing/>
        <w:jc w:val="both"/>
        <w:rPr>
          <w:rFonts w:ascii="Times New Roman" w:hAnsi="Times New Roman" w:cs="Times New Roman"/>
          <w:noProof/>
          <w:sz w:val="24"/>
          <w:szCs w:val="24"/>
          <w:lang w:val="uk-UA"/>
        </w:rPr>
      </w:pPr>
    </w:p>
    <w:p w:rsidR="00B77459" w:rsidRPr="00B77459" w:rsidRDefault="00B77459" w:rsidP="00B77459">
      <w:pPr>
        <w:spacing w:after="0"/>
        <w:contextualSpacing/>
        <w:jc w:val="both"/>
        <w:rPr>
          <w:rFonts w:ascii="Times New Roman" w:hAnsi="Times New Roman" w:cs="Times New Roman"/>
          <w:b/>
          <w:noProof/>
          <w:sz w:val="24"/>
          <w:szCs w:val="24"/>
          <w:lang w:val="uk-UA"/>
        </w:rPr>
      </w:pPr>
      <w:r w:rsidRPr="00B77459">
        <w:rPr>
          <w:rFonts w:ascii="Times New Roman" w:hAnsi="Times New Roman" w:cs="Times New Roman"/>
          <w:b/>
          <w:noProof/>
          <w:sz w:val="24"/>
          <w:szCs w:val="24"/>
          <w:lang w:val="uk-UA"/>
        </w:rPr>
        <w:t>Ситуаційна задача</w:t>
      </w:r>
      <w:r w:rsidRPr="00B77459">
        <w:rPr>
          <w:rFonts w:ascii="Times New Roman" w:hAnsi="Times New Roman" w:cs="Times New Roman"/>
          <w:b/>
          <w:noProof/>
          <w:sz w:val="24"/>
          <w:szCs w:val="24"/>
          <w:lang w:val="uk-UA"/>
        </w:rPr>
        <w:t xml:space="preserve"> 4.</w:t>
      </w:r>
    </w:p>
    <w:p w:rsid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Актуальність концепції розробки уніфікованих (лат. unus — один, fasio — виконую; приведення до однаковості, до єдиної форми або системи) технологій готельних послуг визначається потребою формування нового ринку сфери послуг, детермінантом якої є гостинність. Ви є менеджером готелю і Вам відомо, що концепція технології гостинності означає орієнтацію на клієнта (гостя), урахування розвитку його потреб, визначення динаміки цін та створення комфортних умов розміщення. Запропонуйте складові розробки концепції уніфікованих технологій готельних послуг для готелю, де Ви працюєте. Визначте, які існують спеціальні технологічні стандарти, спрямовані на розробку єдиної «готельної марки».</w:t>
      </w:r>
    </w:p>
    <w:p w:rsidR="00B77459" w:rsidRPr="00B77459" w:rsidRDefault="00B77459" w:rsidP="00B77459">
      <w:pPr>
        <w:spacing w:after="0"/>
        <w:contextualSpacing/>
        <w:jc w:val="both"/>
        <w:rPr>
          <w:rFonts w:ascii="Times New Roman" w:hAnsi="Times New Roman" w:cs="Times New Roman"/>
          <w:noProof/>
          <w:sz w:val="24"/>
          <w:szCs w:val="24"/>
          <w:lang w:val="uk-UA"/>
        </w:rPr>
      </w:pPr>
    </w:p>
    <w:p w:rsidR="00B77459" w:rsidRPr="00B77459" w:rsidRDefault="00B77459" w:rsidP="00B77459">
      <w:pPr>
        <w:spacing w:after="0"/>
        <w:contextualSpacing/>
        <w:jc w:val="both"/>
        <w:rPr>
          <w:rFonts w:ascii="Times New Roman" w:hAnsi="Times New Roman" w:cs="Times New Roman"/>
          <w:b/>
          <w:noProof/>
          <w:sz w:val="24"/>
          <w:szCs w:val="24"/>
          <w:lang w:val="uk-UA"/>
        </w:rPr>
      </w:pPr>
      <w:bookmarkStart w:id="0" w:name="_GoBack"/>
      <w:r w:rsidRPr="00B77459">
        <w:rPr>
          <w:rFonts w:ascii="Times New Roman" w:hAnsi="Times New Roman" w:cs="Times New Roman"/>
          <w:b/>
          <w:noProof/>
          <w:sz w:val="24"/>
          <w:szCs w:val="24"/>
          <w:lang w:val="uk-UA"/>
        </w:rPr>
        <w:t>Ситуаційна задача</w:t>
      </w:r>
      <w:r w:rsidRPr="00B77459">
        <w:rPr>
          <w:rFonts w:ascii="Times New Roman" w:hAnsi="Times New Roman" w:cs="Times New Roman"/>
          <w:b/>
          <w:noProof/>
          <w:sz w:val="24"/>
          <w:szCs w:val="24"/>
          <w:lang w:val="uk-UA"/>
        </w:rPr>
        <w:t xml:space="preserve"> 5.</w:t>
      </w:r>
    </w:p>
    <w:bookmarkEnd w:id="0"/>
    <w:p w:rsidR="00B77459" w:rsidRPr="00B77459" w:rsidRDefault="00B77459" w:rsidP="00B77459">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Ви є менеджером СПіР готелю і Вам необхідно у просторовій організації технологічного процесу у сфері надання готельних послуг визначити два види просторів: простір виробництва і простір споживання. Вам пропонується визначити: − що буде ядром просторової структури готелю; − які існують компоненти просторової структури, що відповідають обслуговуючому технологічному процесу і створюють додаткові умови комфорту в просторах споживання і виробництва; − який компонент просторової структури підтримує санітарні й інженернотехнічні умови в просторі споживання і виробництва.</w:t>
      </w:r>
    </w:p>
    <w:p w:rsidR="00B77459" w:rsidRPr="00B77459" w:rsidRDefault="00B77459">
      <w:pPr>
        <w:rPr>
          <w:lang w:val="uk-UA"/>
        </w:rPr>
      </w:pPr>
    </w:p>
    <w:sectPr w:rsidR="00B77459" w:rsidRPr="00B77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15347"/>
    <w:multiLevelType w:val="multilevel"/>
    <w:tmpl w:val="AAB0B9FC"/>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43"/>
    <w:rsid w:val="00506D68"/>
    <w:rsid w:val="006519FC"/>
    <w:rsid w:val="00701D1B"/>
    <w:rsid w:val="00A16C43"/>
    <w:rsid w:val="00B77459"/>
    <w:rsid w:val="00C77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A9827-8C4F-4950-B327-85764B19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1D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1D1B"/>
    <w:rPr>
      <w:b/>
      <w:bCs/>
    </w:rPr>
  </w:style>
  <w:style w:type="character" w:styleId="a5">
    <w:name w:val="Hyperlink"/>
    <w:basedOn w:val="a0"/>
    <w:uiPriority w:val="99"/>
    <w:semiHidden/>
    <w:unhideWhenUsed/>
    <w:rsid w:val="00701D1B"/>
    <w:rPr>
      <w:color w:val="0000FF"/>
      <w:u w:val="single"/>
    </w:rPr>
  </w:style>
  <w:style w:type="paragraph" w:customStyle="1" w:styleId="tableparagraph">
    <w:name w:val="tableparagraph"/>
    <w:basedOn w:val="a"/>
    <w:rsid w:val="00701D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6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83&amp;displayformat=dictionary" TargetMode="External"/><Relationship Id="rId3" Type="http://schemas.openxmlformats.org/officeDocument/2006/relationships/settings" Target="settings.xml"/><Relationship Id="rId7" Type="http://schemas.openxmlformats.org/officeDocument/2006/relationships/hyperlink" Target="https://elearn.nubip.edu.ua/mod/glossary/showentry.php?eid=198836&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198909&amp;displayformat=dictionary" TargetMode="External"/><Relationship Id="rId11" Type="http://schemas.openxmlformats.org/officeDocument/2006/relationships/theme" Target="theme/theme1.xml"/><Relationship Id="rId5" Type="http://schemas.openxmlformats.org/officeDocument/2006/relationships/hyperlink" Target="https://elearn.nubip.edu.ua/mod/glossary/showentry.php?eid=198912&amp;displayformat=diction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nubip.edu.ua/mod/glossary/showentry.php?eid=198846&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2022-11-02T13:40:00Z</dcterms:created>
  <dcterms:modified xsi:type="dcterms:W3CDTF">2022-11-11T11:32:00Z</dcterms:modified>
</cp:coreProperties>
</file>