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Тема 8. </w:t>
      </w:r>
      <w:hyperlink r:id="rId5" w:tooltip="ОРГАНІЗАЦІЯ ПРИМІЩЕНЬ ЖИТЛОВОЇ ГРУПИ" w:history="1">
        <w:r w:rsidRPr="00B24A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uk-UA" w:eastAsia="ru-RU"/>
          </w:rPr>
          <w:t>Організація приміщень житлової групи</w:t>
        </w:r>
      </w:hyperlink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Мета заняття:</w:t>
      </w:r>
      <w:r w:rsidRPr="00B24AD0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 </w:t>
      </w: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Володіти назвами приміщень в підприємстві готельного господарства залежно від їх функціонального призначення та  надати характеристику номерів готелю. Вміти використовувати отриманні знання з проектування приміщень при організації номерного фонду підприємства готельного господарства. Знати основні види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прибиральних</w:t>
      </w:r>
      <w:proofErr w:type="spellEnd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робіт  житлових групах приміщень, та техніку їх виконання, санітарно-гігієнічні вимоги до прибирання, норми прибирання . Розумітися у складанні актів псування МТЦ, та володіти методикою розрахунків норм витратних матеріалів для прибирання в готелі.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План роботи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Оновне</w:t>
      </w:r>
      <w:proofErr w:type="spellEnd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призначення приміщень готельного господарства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Характеристика типів номерів та основні вимоги до організації номерного фонду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Організація приміщень побутового обслуговування.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Характеристика і основні вимоги до коридорів, холів,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віталень</w:t>
      </w:r>
      <w:proofErr w:type="spellEnd"/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Хід роботи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 час роботи над темою є важливим, аби студент вивчив назви приміщень у підприємстві готельного господарства залежно від їх функціонального призначення. Знаючи особливості організації приміщень різного призначення, можна переходити до ознайомлення з класифікацією номерного фонду. Потрібно знати характерне ліку номерів: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президентського апартаменту;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апартаменту;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бізнес-класу;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економ-класу;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—   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люксу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—   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напівлюксу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дублю (студій);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однокімнатного;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багатокімнатного.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 проектуванні та організації номеру обов’язково враховуються просторові параметри. Студент має навчитися використовувати отримані знання з проектування приміщень в організації номерного фонду підприємства готельного господарства. Для цього слід згадати пропорційність розподілу загальної площі номеру між приміщеннями різного призначення.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Важливе значення приділяється інформації про взаємозв’язок між: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максимальною потужністю підприємства і сезонністю;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сталою та «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ковзаною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 шкалою категорій пості номерів;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демографічним складом </w:t>
      </w:r>
      <w:hyperlink r:id="rId6" w:tooltip="Словник термінів: Турист" w:history="1">
        <w:r w:rsidRPr="00B24AD0">
          <w:rPr>
            <w:rFonts w:ascii="Times New Roman" w:eastAsia="Times New Roman" w:hAnsi="Times New Roman" w:cs="Times New Roman"/>
            <w:b/>
            <w:bCs/>
            <w:color w:val="083062"/>
            <w:sz w:val="24"/>
            <w:szCs w:val="24"/>
            <w:u w:val="single"/>
            <w:lang w:val="uk-UA" w:eastAsia="ru-RU"/>
          </w:rPr>
          <w:t>турист</w:t>
        </w:r>
      </w:hyperlink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ів і можливістю зміни складу житлового фонду;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матеріальними і фінансовими затратами та перспективним удосконаленням організації приміщень у номерах.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Окремим пунктом вивчення повинні бути приміщення для побутового обслуговування на поверхах, а саме їх просторова організація залежно від кількості функціональних зон.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До житлової групи входить низка приміщень, характеристику яких належить знати: коридори, холи, вітальні, приміщення для обслуговуючого персоналу.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Рекомендовані джерела: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Основна літера</w:t>
      </w:r>
      <w:hyperlink r:id="rId7" w:tooltip="Словник термінів: Тур" w:history="1">
        <w:r w:rsidRPr="00B24AD0">
          <w:rPr>
            <w:rFonts w:ascii="Times New Roman" w:eastAsia="Times New Roman" w:hAnsi="Times New Roman" w:cs="Times New Roman"/>
            <w:b/>
            <w:bCs/>
            <w:i/>
            <w:iCs/>
            <w:color w:val="083062"/>
            <w:sz w:val="24"/>
            <w:szCs w:val="24"/>
            <w:u w:val="single"/>
            <w:lang w:val="uk-UA" w:eastAsia="ru-RU"/>
          </w:rPr>
          <w:t>тур</w:t>
        </w:r>
      </w:hyperlink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а: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1,2,18,19,20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Додаткова література : 22,23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Internet</w:t>
      </w:r>
      <w:proofErr w:type="spellEnd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-ресурси: 36,37,38,39,40,41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Завдання для студентів</w:t>
      </w:r>
    </w:p>
    <w:p w:rsidR="00613058" w:rsidRPr="00613058" w:rsidRDefault="00B24AD0" w:rsidP="00613058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 основі вимог ДБН В.2.20:2008 «Будинки і споруди. Готелі» розрахувати склад та площу номерного фонду:</w:t>
      </w:r>
    </w:p>
    <w:p w:rsidR="00613058" w:rsidRDefault="00613058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</w:t>
      </w:r>
      <w:r w:rsidR="00B24AD0"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готелю 3* на 56 номерів ; 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78"/>
        <w:gridCol w:w="850"/>
        <w:gridCol w:w="709"/>
        <w:gridCol w:w="851"/>
        <w:gridCol w:w="1050"/>
        <w:gridCol w:w="792"/>
        <w:gridCol w:w="1276"/>
        <w:gridCol w:w="1081"/>
        <w:gridCol w:w="1134"/>
      </w:tblGrid>
      <w:tr w:rsidR="00613058" w:rsidRPr="00B24AD0" w:rsidTr="00BA30BB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Категорія номеру</w:t>
            </w:r>
          </w:p>
        </w:tc>
        <w:tc>
          <w:tcPr>
            <w:tcW w:w="55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Характеристика номера</w:t>
            </w:r>
          </w:p>
        </w:tc>
        <w:tc>
          <w:tcPr>
            <w:tcW w:w="10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Кількість номерів даної категорії, шт.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яку займають номера даної</w:t>
            </w:r>
          </w:p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категорії, м2</w:t>
            </w:r>
          </w:p>
        </w:tc>
      </w:tr>
      <w:tr w:rsidR="00613058" w:rsidRPr="00B24AD0" w:rsidTr="00BA30BB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кімнат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місць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Жит- </w:t>
            </w:r>
            <w:proofErr w:type="spellStart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лова</w:t>
            </w:r>
            <w:proofErr w:type="spellEnd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 площа, м2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сан. вузлів, м2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передпокою, м2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Загальна площа номеру, м2</w:t>
            </w:r>
          </w:p>
        </w:tc>
        <w:tc>
          <w:tcPr>
            <w:tcW w:w="10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3058" w:rsidRPr="00B24AD0" w:rsidRDefault="00613058" w:rsidP="00BA30B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Апартамент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6,5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48,5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Люкс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35,0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Номер 1 категорії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18,5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59705F" w:rsidRPr="00B24AD0" w:rsidTr="0059705F"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Разом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59705F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59705F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705F" w:rsidRPr="00B24AD0" w:rsidRDefault="00127069" w:rsidP="0059705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=</w:t>
            </w:r>
          </w:p>
        </w:tc>
      </w:tr>
    </w:tbl>
    <w:p w:rsidR="00613058" w:rsidRDefault="00613058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613058" w:rsidRDefault="00613058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- </w:t>
      </w:r>
      <w:r w:rsidR="00B24AD0"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готелю 5* на 100 номерів; </w:t>
      </w:r>
    </w:p>
    <w:p w:rsidR="00127069" w:rsidRDefault="00127069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0" w:name="_GoBack"/>
      <w:bookmarkEnd w:id="0"/>
    </w:p>
    <w:p w:rsidR="00613058" w:rsidRDefault="00613058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- </w:t>
      </w:r>
      <w:r w:rsidR="00B24AD0"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готелю 4 * на 250 місць; </w:t>
      </w:r>
    </w:p>
    <w:p w:rsidR="00613058" w:rsidRDefault="00613058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- </w:t>
      </w:r>
      <w:r w:rsidR="00B24AD0"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готелю 3* на 60 номерів; </w:t>
      </w:r>
    </w:p>
    <w:p w:rsidR="00B24AD0" w:rsidRPr="00613058" w:rsidRDefault="00613058" w:rsidP="00613058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- </w:t>
      </w:r>
      <w:r w:rsidR="00B24AD0" w:rsidRPr="0061305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готелю 5* на 70 номерів.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Розрахунок оформити у вигляді нижченаведеної таблиці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Розрахунок номерного фонду готелю категорії 3 зірки місткістю 100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номерів (приклад)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78"/>
        <w:gridCol w:w="850"/>
        <w:gridCol w:w="709"/>
        <w:gridCol w:w="851"/>
        <w:gridCol w:w="1050"/>
        <w:gridCol w:w="792"/>
        <w:gridCol w:w="1276"/>
        <w:gridCol w:w="1081"/>
        <w:gridCol w:w="1134"/>
      </w:tblGrid>
      <w:tr w:rsidR="00B24AD0" w:rsidRPr="00B24AD0" w:rsidTr="00B24AD0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Категорія номеру</w:t>
            </w:r>
          </w:p>
        </w:tc>
        <w:tc>
          <w:tcPr>
            <w:tcW w:w="55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Характеристика номера</w:t>
            </w:r>
          </w:p>
        </w:tc>
        <w:tc>
          <w:tcPr>
            <w:tcW w:w="10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Кількість номерів даної категорії, шт.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яку займають номера даної</w:t>
            </w:r>
          </w:p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категорії, м2</w:t>
            </w:r>
          </w:p>
        </w:tc>
      </w:tr>
      <w:tr w:rsidR="00B24AD0" w:rsidRPr="00B24AD0" w:rsidTr="00B24AD0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кімнат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місць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Жит- </w:t>
            </w:r>
            <w:proofErr w:type="spellStart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лова</w:t>
            </w:r>
            <w:proofErr w:type="spellEnd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 площа, м2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сан. вузлів, м2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передпокою, м2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Загальна площа номеру, м2</w:t>
            </w:r>
          </w:p>
        </w:tc>
        <w:tc>
          <w:tcPr>
            <w:tcW w:w="10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Апартамент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8,7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50,7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101,4</w:t>
            </w: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Люкс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5,2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37,2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74,4</w:t>
            </w:r>
          </w:p>
        </w:tc>
      </w:tr>
      <w:tr w:rsidR="00B24AD0" w:rsidRPr="00B24AD0" w:rsidTr="00B24AD0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Стандарт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1087,5</w:t>
            </w:r>
          </w:p>
        </w:tc>
      </w:tr>
      <w:tr w:rsidR="00B24AD0" w:rsidRPr="00B24AD0" w:rsidTr="00B24AD0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667</w:t>
            </w: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Стандарт для інвалідів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18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90</w:t>
            </w:r>
          </w:p>
        </w:tc>
      </w:tr>
      <w:tr w:rsidR="00B24AD0" w:rsidRPr="00B24AD0" w:rsidTr="00B24AD0"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Разом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613058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23,5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9,4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134,9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2020,3</w:t>
            </w:r>
          </w:p>
        </w:tc>
      </w:tr>
    </w:tbl>
    <w:p w:rsid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lastRenderedPageBreak/>
        <w:t>Тестові завдання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1.     До групи житлових приміщень входять: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житлові кімнати;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б. приміщення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поповерхового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обслуговування;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приміщення громадського призначення (дитячі кімнати);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всі відповіді правильні.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 xml:space="preserve">2.     Приміщення,   що   їх   </w:t>
      </w:r>
      <w:proofErr w:type="spellStart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відокремлено</w:t>
      </w:r>
      <w:proofErr w:type="spellEnd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   від   людського   потоку   різними декоративними перегородками,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коридори;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вітальні;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холи;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номери.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3.     Комунікаційний вузол, котрий з’єднує ліфти, сходи з номерним фондом готелю та іншими приміщеннями,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холи;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вітальні;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сходи;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коридори.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4.     На житлових поверхах готелів допускається влаштування приміщень громадського призначення за умови: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шумозахисту житлових приміщень;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нестачі місця в готелі;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невеликої місткості готелю;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5.     Який тип номерів найчастіше використовується в готелях?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одномісний;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двомісний;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сімейного типу;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багатомісний?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6.     Яка температура повітря має бути у приміщеннях номера: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від 18 до 22 °С;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22 °С та більше;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від 22 до 25 °С;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7.     Мінімальна площа номера має бути не менше: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15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  8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  7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11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8.     Сукупність відмітних характерних ознак, що властиві для номера.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тип номера; б. клас номера;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характеристика номера;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9.     Зазвичай великий номер з двома кімнатами, розділеними дверима. 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– це: а. люкс;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 </w:t>
      </w:r>
      <w:hyperlink r:id="rId8" w:tooltip="Словник термінів: Апартаменти" w:history="1">
        <w:r w:rsidRPr="00DB00BC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lang w:val="uk-UA" w:eastAsia="ru-RU"/>
          </w:rPr>
          <w:t>апартаменти</w:t>
        </w:r>
      </w:hyperlink>
      <w:r w:rsidRPr="00DB00B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в.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сьюіт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г. бізнес.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10. Висота житлових приміщень від підлоги до стелі: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не менше 2,5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не менше 2,3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більше 2,7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  від 2 до 2,5 м</w:t>
      </w:r>
    </w:p>
    <w:p w:rsidR="00D07080" w:rsidRPr="00B24AD0" w:rsidRDefault="00D07080">
      <w:pPr>
        <w:rPr>
          <w:lang w:val="uk-UA"/>
        </w:rPr>
      </w:pPr>
    </w:p>
    <w:sectPr w:rsidR="00D07080" w:rsidRPr="00B2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45BE7"/>
    <w:multiLevelType w:val="hybridMultilevel"/>
    <w:tmpl w:val="340045AC"/>
    <w:lvl w:ilvl="0" w:tplc="6D283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0F"/>
    <w:rsid w:val="00127069"/>
    <w:rsid w:val="0059705F"/>
    <w:rsid w:val="00613058"/>
    <w:rsid w:val="009A0B0F"/>
    <w:rsid w:val="00B24AD0"/>
    <w:rsid w:val="00D07080"/>
    <w:rsid w:val="00DB00BC"/>
    <w:rsid w:val="00E7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CABB-5EF5-44B3-A954-15BF36A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AD0"/>
    <w:rPr>
      <w:b/>
      <w:bCs/>
    </w:rPr>
  </w:style>
  <w:style w:type="character" w:styleId="a5">
    <w:name w:val="Hyperlink"/>
    <w:basedOn w:val="a0"/>
    <w:uiPriority w:val="99"/>
    <w:semiHidden/>
    <w:unhideWhenUsed/>
    <w:rsid w:val="00B24AD0"/>
    <w:rPr>
      <w:color w:val="0000FF"/>
      <w:u w:val="single"/>
    </w:rPr>
  </w:style>
  <w:style w:type="character" w:customStyle="1" w:styleId="nolink">
    <w:name w:val="nolink"/>
    <w:basedOn w:val="a0"/>
    <w:rsid w:val="00B24AD0"/>
  </w:style>
  <w:style w:type="paragraph" w:customStyle="1" w:styleId="tableparagraph">
    <w:name w:val="tableparagraph"/>
    <w:basedOn w:val="a"/>
    <w:rsid w:val="00B2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1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825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12&amp;displayformat=dictionary" TargetMode="External"/><Relationship Id="rId5" Type="http://schemas.openxmlformats.org/officeDocument/2006/relationships/hyperlink" Target="https://elearn.nubip.edu.ua/mod/book/view.php?id=2593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2022-10-28T10:40:00Z</dcterms:created>
  <dcterms:modified xsi:type="dcterms:W3CDTF">2022-10-28T12:35:00Z</dcterms:modified>
</cp:coreProperties>
</file>