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AC" w:rsidRPr="00B9252A" w:rsidRDefault="00A63C2B" w:rsidP="004B59AC">
      <w:pPr>
        <w:autoSpaceDE w:val="0"/>
        <w:autoSpaceDN w:val="0"/>
        <w:adjustRightInd w:val="0"/>
        <w:jc w:val="center"/>
        <w:rPr>
          <w:rFonts w:eastAsia="Calibri"/>
          <w:lang w:val="uk-UA"/>
        </w:rPr>
      </w:pPr>
      <w:r>
        <w:rPr>
          <w:rFonts w:eastAsia="Calibri"/>
          <w:b/>
          <w:bCs/>
          <w:lang w:val="uk-UA"/>
        </w:rPr>
        <w:t xml:space="preserve">Практичне заняття </w:t>
      </w:r>
      <w:r w:rsidR="00B261D8">
        <w:rPr>
          <w:rFonts w:eastAsia="Calibri"/>
          <w:b/>
          <w:bCs/>
          <w:lang w:val="uk-UA"/>
        </w:rPr>
        <w:t>3</w:t>
      </w:r>
    </w:p>
    <w:p w:rsidR="004B59AC" w:rsidRPr="00B9252A" w:rsidRDefault="004B59AC" w:rsidP="004B59AC">
      <w:pPr>
        <w:autoSpaceDE w:val="0"/>
        <w:autoSpaceDN w:val="0"/>
        <w:adjustRightInd w:val="0"/>
        <w:jc w:val="center"/>
        <w:rPr>
          <w:b/>
          <w:color w:val="000000"/>
          <w:spacing w:val="-7"/>
          <w:lang w:val="uk-UA"/>
        </w:rPr>
      </w:pPr>
      <w:r w:rsidRPr="00B9252A">
        <w:rPr>
          <w:rFonts w:eastAsia="Calibri"/>
          <w:b/>
          <w:bCs/>
          <w:lang w:val="uk-UA"/>
        </w:rPr>
        <w:t>Тема заняття</w:t>
      </w:r>
      <w:r w:rsidRPr="00B9252A">
        <w:rPr>
          <w:rFonts w:eastAsia="Calibri"/>
          <w:color w:val="000000"/>
          <w:lang w:val="uk-UA"/>
        </w:rPr>
        <w:t xml:space="preserve">. </w:t>
      </w:r>
      <w:r w:rsidR="00D03319">
        <w:rPr>
          <w:b/>
          <w:color w:val="000000"/>
          <w:spacing w:val="-7"/>
          <w:lang w:val="uk-UA"/>
        </w:rPr>
        <w:t xml:space="preserve">Рекомендації щодо вживання </w:t>
      </w:r>
      <w:r w:rsidRPr="00B9252A">
        <w:rPr>
          <w:color w:val="000000"/>
          <w:spacing w:val="1"/>
          <w:lang w:val="uk-UA"/>
        </w:rPr>
        <w:t xml:space="preserve"> </w:t>
      </w:r>
      <w:r w:rsidR="00D03319" w:rsidRPr="00D03319">
        <w:rPr>
          <w:b/>
          <w:color w:val="000000"/>
          <w:spacing w:val="1"/>
          <w:lang w:val="uk-UA"/>
        </w:rPr>
        <w:t>алкогольних та безалкогольних напоїв</w:t>
      </w:r>
    </w:p>
    <w:p w:rsidR="004B59AC" w:rsidRPr="00965B2B" w:rsidRDefault="004B59AC" w:rsidP="00965B2B">
      <w:pPr>
        <w:rPr>
          <w:lang w:val="uk-UA"/>
        </w:rPr>
      </w:pPr>
      <w:r w:rsidRPr="00B9252A">
        <w:rPr>
          <w:b/>
          <w:i/>
          <w:lang w:val="uk-UA"/>
        </w:rPr>
        <w:t>Мета заняття</w:t>
      </w:r>
      <w:r w:rsidRPr="00B9252A">
        <w:rPr>
          <w:lang w:val="uk-UA"/>
        </w:rPr>
        <w:t xml:space="preserve">: формування практичних навичок і вмінь підбирати </w:t>
      </w:r>
      <w:r w:rsidR="00D03319">
        <w:rPr>
          <w:lang w:val="uk-UA"/>
        </w:rPr>
        <w:t>страви до</w:t>
      </w:r>
      <w:r w:rsidRPr="00B9252A">
        <w:rPr>
          <w:lang w:val="uk-UA"/>
        </w:rPr>
        <w:t xml:space="preserve"> </w:t>
      </w:r>
      <w:proofErr w:type="spellStart"/>
      <w:r w:rsidRPr="004B59AC">
        <w:t>напоїв</w:t>
      </w:r>
      <w:proofErr w:type="spellEnd"/>
      <w:r w:rsidRPr="00B9252A">
        <w:rPr>
          <w:lang w:val="uk-UA"/>
        </w:rPr>
        <w:t>.</w:t>
      </w:r>
    </w:p>
    <w:p w:rsidR="004B59AC" w:rsidRPr="00B9252A" w:rsidRDefault="004B59AC" w:rsidP="004B59AC">
      <w:pPr>
        <w:shd w:val="clear" w:color="auto" w:fill="FFFFFF"/>
        <w:spacing w:line="298" w:lineRule="exact"/>
        <w:jc w:val="both"/>
        <w:rPr>
          <w:b/>
          <w:i/>
          <w:lang w:val="uk-UA"/>
        </w:rPr>
      </w:pPr>
      <w:r>
        <w:rPr>
          <w:b/>
          <w:i/>
          <w:lang w:val="en-US"/>
        </w:rPr>
        <w:t>C</w:t>
      </w:r>
      <w:proofErr w:type="spellStart"/>
      <w:r w:rsidRPr="00B9252A">
        <w:rPr>
          <w:b/>
          <w:i/>
          <w:lang w:val="uk-UA"/>
        </w:rPr>
        <w:t>туденти</w:t>
      </w:r>
      <w:proofErr w:type="spellEnd"/>
      <w:r w:rsidRPr="00B9252A">
        <w:rPr>
          <w:b/>
          <w:i/>
          <w:lang w:val="uk-UA"/>
        </w:rPr>
        <w:t xml:space="preserve"> повинні:</w:t>
      </w:r>
    </w:p>
    <w:p w:rsidR="004B59AC" w:rsidRPr="00B9252A" w:rsidRDefault="004B59AC" w:rsidP="004B59AC">
      <w:pPr>
        <w:rPr>
          <w:lang w:val="uk-UA"/>
        </w:rPr>
      </w:pPr>
      <w:r w:rsidRPr="00B9252A">
        <w:rPr>
          <w:b/>
          <w:i/>
          <w:lang w:val="uk-UA"/>
        </w:rPr>
        <w:t>вміти:</w:t>
      </w:r>
      <w:r w:rsidRPr="00B9252A">
        <w:rPr>
          <w:lang w:val="uk-UA"/>
        </w:rPr>
        <w:t xml:space="preserve"> підбирати посуд </w:t>
      </w:r>
      <w:r w:rsidR="00D03319">
        <w:rPr>
          <w:lang w:val="uk-UA"/>
        </w:rPr>
        <w:t>до страв</w:t>
      </w:r>
      <w:r w:rsidRPr="00B9252A">
        <w:rPr>
          <w:lang w:val="uk-UA"/>
        </w:rPr>
        <w:t xml:space="preserve">; </w:t>
      </w:r>
    </w:p>
    <w:p w:rsidR="004B59AC" w:rsidRPr="00B9252A" w:rsidRDefault="004B59AC" w:rsidP="004B59AC">
      <w:pPr>
        <w:rPr>
          <w:lang w:val="uk-UA"/>
        </w:rPr>
      </w:pPr>
      <w:r w:rsidRPr="00B9252A">
        <w:rPr>
          <w:b/>
          <w:i/>
          <w:lang w:val="uk-UA"/>
        </w:rPr>
        <w:t>знати</w:t>
      </w:r>
      <w:r w:rsidRPr="00B9252A">
        <w:rPr>
          <w:lang w:val="uk-UA"/>
        </w:rPr>
        <w:t>:</w:t>
      </w:r>
      <w:r w:rsidR="00D03319">
        <w:rPr>
          <w:lang w:val="uk-UA"/>
        </w:rPr>
        <w:t>до яких страв подають ті чи інші напої</w:t>
      </w:r>
      <w:r w:rsidRPr="00B9252A">
        <w:rPr>
          <w:lang w:val="uk-UA"/>
        </w:rPr>
        <w:t>.</w:t>
      </w:r>
    </w:p>
    <w:p w:rsidR="004B59AC" w:rsidRPr="00D24A67" w:rsidRDefault="004B59AC" w:rsidP="004B59AC">
      <w:pPr>
        <w:autoSpaceDE w:val="0"/>
        <w:autoSpaceDN w:val="0"/>
        <w:adjustRightInd w:val="0"/>
        <w:jc w:val="center"/>
        <w:rPr>
          <w:rFonts w:eastAsia="Calibri"/>
          <w:lang w:val="uk-UA"/>
        </w:rPr>
      </w:pPr>
      <w:r w:rsidRPr="00D24A67">
        <w:rPr>
          <w:rFonts w:eastAsia="Calibri"/>
          <w:b/>
          <w:bCs/>
          <w:i/>
          <w:iCs/>
          <w:lang w:val="uk-UA"/>
        </w:rPr>
        <w:t>Література</w:t>
      </w:r>
    </w:p>
    <w:p w:rsidR="004B59AC" w:rsidRPr="000A7ADA" w:rsidRDefault="004B59AC" w:rsidP="004B59AC">
      <w:pPr>
        <w:jc w:val="both"/>
        <w:rPr>
          <w:lang w:val="uk-UA"/>
        </w:rPr>
      </w:pPr>
      <w:proofErr w:type="spellStart"/>
      <w:r w:rsidRPr="007605B7">
        <w:rPr>
          <w:iCs/>
          <w:color w:val="000000"/>
          <w:spacing w:val="1"/>
          <w:lang w:val="uk-UA"/>
        </w:rPr>
        <w:t>Архіпов</w:t>
      </w:r>
      <w:proofErr w:type="spellEnd"/>
      <w:r w:rsidRPr="007605B7">
        <w:rPr>
          <w:iCs/>
          <w:color w:val="000000"/>
          <w:spacing w:val="1"/>
          <w:lang w:val="uk-UA"/>
        </w:rPr>
        <w:t xml:space="preserve"> В.В., </w:t>
      </w:r>
      <w:proofErr w:type="spellStart"/>
      <w:r w:rsidRPr="007605B7">
        <w:rPr>
          <w:iCs/>
          <w:color w:val="000000"/>
          <w:spacing w:val="1"/>
          <w:lang w:val="uk-UA"/>
        </w:rPr>
        <w:t>Русавська</w:t>
      </w:r>
      <w:proofErr w:type="spellEnd"/>
      <w:r w:rsidRPr="007605B7">
        <w:rPr>
          <w:iCs/>
          <w:color w:val="000000"/>
          <w:spacing w:val="1"/>
          <w:lang w:val="uk-UA"/>
        </w:rPr>
        <w:t xml:space="preserve"> В.А.,</w:t>
      </w:r>
      <w:r w:rsidRPr="007605B7">
        <w:rPr>
          <w:iCs/>
          <w:color w:val="000000"/>
          <w:spacing w:val="-4"/>
          <w:lang w:val="uk-UA"/>
        </w:rPr>
        <w:t>Організація</w:t>
      </w:r>
      <w:r w:rsidRPr="000A7ADA">
        <w:rPr>
          <w:i/>
          <w:iCs/>
          <w:color w:val="000000"/>
          <w:spacing w:val="-4"/>
          <w:lang w:val="uk-UA"/>
        </w:rPr>
        <w:t xml:space="preserve"> </w:t>
      </w:r>
      <w:r w:rsidRPr="000A7ADA">
        <w:rPr>
          <w:color w:val="000000"/>
          <w:spacing w:val="-4"/>
          <w:lang w:val="uk-UA"/>
        </w:rPr>
        <w:t>обслуговування у закладах ресторан</w:t>
      </w:r>
      <w:r w:rsidRPr="000A7ADA">
        <w:rPr>
          <w:color w:val="000000"/>
          <w:spacing w:val="12"/>
          <w:lang w:val="uk-UA"/>
        </w:rPr>
        <w:t xml:space="preserve">ного господарства. </w:t>
      </w:r>
      <w:r w:rsidRPr="000A7ADA">
        <w:rPr>
          <w:color w:val="000000"/>
          <w:spacing w:val="-2"/>
          <w:lang w:val="uk-UA"/>
        </w:rPr>
        <w:t xml:space="preserve">Навчальний посібник </w:t>
      </w:r>
      <w:r w:rsidRPr="000A7ADA">
        <w:rPr>
          <w:color w:val="000000"/>
          <w:spacing w:val="12"/>
          <w:lang w:val="uk-UA"/>
        </w:rPr>
        <w:t>- К.:Центр учбової літератури,2012</w:t>
      </w:r>
      <w:r w:rsidRPr="00537EF4">
        <w:rPr>
          <w:lang w:val="uk-UA"/>
        </w:rPr>
        <w:t xml:space="preserve"> </w:t>
      </w:r>
      <w:r w:rsidRPr="00B9252A">
        <w:rPr>
          <w:lang w:val="uk-UA"/>
        </w:rPr>
        <w:t>Ст. 35-36;39-41.</w:t>
      </w:r>
    </w:p>
    <w:p w:rsidR="001A3568" w:rsidRPr="000A7ADA" w:rsidRDefault="001A3568" w:rsidP="001A3568">
      <w:pPr>
        <w:shd w:val="clear" w:color="auto" w:fill="FFFFFF"/>
        <w:jc w:val="both"/>
        <w:rPr>
          <w:lang w:val="uk-UA"/>
        </w:rPr>
      </w:pPr>
      <w:r w:rsidRPr="000A7ADA">
        <w:rPr>
          <w:lang w:val="uk-UA"/>
        </w:rPr>
        <w:t>Мостова Л.М., Новікова О.В.</w:t>
      </w:r>
      <w:r w:rsidRPr="000A7ADA">
        <w:rPr>
          <w:color w:val="000000"/>
          <w:spacing w:val="-4"/>
          <w:lang w:val="uk-UA"/>
        </w:rPr>
        <w:t xml:space="preserve"> Організація обслуговування </w:t>
      </w:r>
      <w:r w:rsidRPr="000A7ADA">
        <w:rPr>
          <w:color w:val="000000"/>
          <w:spacing w:val="-2"/>
          <w:lang w:val="uk-UA"/>
        </w:rPr>
        <w:t xml:space="preserve">на підприємствах громадського харчування. Навчальний посібник - К.: Ліра-К, </w:t>
      </w:r>
      <w:r w:rsidRPr="000A7ADA">
        <w:rPr>
          <w:color w:val="000000"/>
          <w:spacing w:val="-7"/>
          <w:lang w:val="uk-UA"/>
        </w:rPr>
        <w:t xml:space="preserve">, 2010. </w:t>
      </w:r>
      <w:r w:rsidRPr="00B9252A">
        <w:rPr>
          <w:color w:val="000000"/>
          <w:spacing w:val="-7"/>
          <w:lang w:val="uk-UA"/>
        </w:rPr>
        <w:t>Ст. 61-66;72-77.</w:t>
      </w:r>
    </w:p>
    <w:p w:rsidR="004B59AC" w:rsidRPr="000A7ADA" w:rsidRDefault="004B59AC" w:rsidP="004B59AC">
      <w:pPr>
        <w:shd w:val="clear" w:color="auto" w:fill="FFFFFF"/>
        <w:jc w:val="both"/>
        <w:rPr>
          <w:lang w:val="uk-UA"/>
        </w:rPr>
      </w:pPr>
      <w:r w:rsidRPr="00B9252A">
        <w:rPr>
          <w:color w:val="000000"/>
          <w:spacing w:val="-7"/>
          <w:lang w:val="uk-UA"/>
        </w:rPr>
        <w:t xml:space="preserve">Ст. </w:t>
      </w:r>
      <w:r w:rsidR="000D2315">
        <w:rPr>
          <w:color w:val="000000"/>
          <w:spacing w:val="-7"/>
          <w:lang w:val="uk-UA"/>
        </w:rPr>
        <w:t>54-6.</w:t>
      </w:r>
    </w:p>
    <w:p w:rsidR="004831DB" w:rsidRPr="00360D60" w:rsidRDefault="004831DB" w:rsidP="004831DB">
      <w:pPr>
        <w:jc w:val="center"/>
        <w:rPr>
          <w:b/>
          <w:i/>
          <w:lang w:val="uk-UA"/>
        </w:rPr>
      </w:pPr>
      <w:r w:rsidRPr="00360D60">
        <w:rPr>
          <w:b/>
          <w:i/>
          <w:lang w:val="uk-UA"/>
        </w:rPr>
        <w:t>Зміст завдання</w:t>
      </w:r>
    </w:p>
    <w:p w:rsidR="00355252" w:rsidRPr="00144A9C" w:rsidRDefault="004831DB" w:rsidP="00355252">
      <w:pPr>
        <w:rPr>
          <w:bCs/>
          <w:color w:val="000000"/>
          <w:spacing w:val="-5"/>
          <w:lang w:val="uk-UA"/>
        </w:rPr>
      </w:pPr>
      <w:r w:rsidRPr="00360D60">
        <w:rPr>
          <w:b/>
          <w:i/>
          <w:lang w:val="uk-UA"/>
        </w:rPr>
        <w:t xml:space="preserve">Завдання </w:t>
      </w:r>
      <w:r w:rsidR="00965B2B">
        <w:rPr>
          <w:b/>
          <w:i/>
          <w:lang w:val="uk-UA"/>
        </w:rPr>
        <w:t>1</w:t>
      </w:r>
      <w:r w:rsidRPr="00360D60">
        <w:rPr>
          <w:b/>
          <w:i/>
          <w:lang w:val="uk-UA"/>
        </w:rPr>
        <w:t>.</w:t>
      </w:r>
      <w:r w:rsidRPr="00360D60">
        <w:rPr>
          <w:lang w:val="uk-UA"/>
        </w:rPr>
        <w:t xml:space="preserve"> </w:t>
      </w:r>
      <w:r w:rsidR="00355252" w:rsidRPr="00A63C2B">
        <w:rPr>
          <w:b/>
        </w:rPr>
        <w:t xml:space="preserve"> </w:t>
      </w:r>
      <w:r w:rsidR="00355252" w:rsidRPr="006607F0">
        <w:rPr>
          <w:lang w:val="uk-UA"/>
        </w:rPr>
        <w:t>Заповнити таблицю.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6945"/>
      </w:tblGrid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C73FFD">
            <w:pPr>
              <w:jc w:val="center"/>
              <w:rPr>
                <w:lang w:val="uk-UA"/>
              </w:rPr>
            </w:pPr>
            <w:r w:rsidRPr="007B362B">
              <w:rPr>
                <w:lang w:val="uk-UA"/>
              </w:rPr>
              <w:t>Назва напою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A51080">
            <w:pPr>
              <w:rPr>
                <w:lang w:val="uk-UA"/>
              </w:rPr>
            </w:pPr>
            <w:r>
              <w:rPr>
                <w:lang w:val="uk-UA"/>
              </w:rPr>
              <w:t>Страви до яких подають напої</w:t>
            </w: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  <w:r w:rsidRPr="007B362B">
              <w:rPr>
                <w:lang w:val="uk-UA"/>
              </w:rPr>
              <w:t xml:space="preserve">Горілка 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  <w:r>
              <w:rPr>
                <w:lang w:val="uk-UA"/>
              </w:rPr>
              <w:t xml:space="preserve">Настоянка 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  <w:r>
              <w:rPr>
                <w:lang w:val="uk-UA"/>
              </w:rPr>
              <w:t>Джин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  <w:r>
              <w:rPr>
                <w:lang w:val="uk-UA"/>
              </w:rPr>
              <w:t xml:space="preserve">Віскі 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  <w:r>
              <w:rPr>
                <w:lang w:val="uk-UA"/>
              </w:rPr>
              <w:t>Херес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  <w:r>
              <w:rPr>
                <w:lang w:val="uk-UA"/>
              </w:rPr>
              <w:t xml:space="preserve">Ром 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  <w:r w:rsidRPr="007B362B">
              <w:rPr>
                <w:lang w:val="uk-UA"/>
              </w:rPr>
              <w:t xml:space="preserve">Коньяк 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C73FFD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ED7B6E" w:rsidRDefault="00D03319" w:rsidP="00C73FFD">
            <w:pPr>
              <w:rPr>
                <w:lang w:val="uk-UA"/>
              </w:rPr>
            </w:pPr>
            <w:r w:rsidRPr="007B362B">
              <w:rPr>
                <w:lang w:val="uk-UA"/>
              </w:rPr>
              <w:t>Мартіні</w:t>
            </w:r>
            <w:r w:rsidRPr="007B362B">
              <w:rPr>
                <w:lang w:val="en-US"/>
              </w:rPr>
              <w:t xml:space="preserve"> 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C73FFD">
            <w:pPr>
              <w:rPr>
                <w:lang w:val="en-US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355252">
            <w:pPr>
              <w:rPr>
                <w:lang w:val="en-US"/>
              </w:rPr>
            </w:pPr>
            <w:r w:rsidRPr="007B362B">
              <w:rPr>
                <w:lang w:val="uk-UA"/>
              </w:rPr>
              <w:t>Бренді</w:t>
            </w:r>
            <w:r w:rsidRPr="007B362B">
              <w:rPr>
                <w:lang w:val="en-US"/>
              </w:rPr>
              <w:t xml:space="preserve"> 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C73FFD">
            <w:pPr>
              <w:rPr>
                <w:lang w:val="en-US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355252">
            <w:pPr>
              <w:rPr>
                <w:lang w:val="uk-UA"/>
              </w:rPr>
            </w:pPr>
            <w:r>
              <w:rPr>
                <w:lang w:val="uk-UA"/>
              </w:rPr>
              <w:t>Пиво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C73FFD">
            <w:pPr>
              <w:rPr>
                <w:lang w:val="en-US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Default="00D03319" w:rsidP="00355252">
            <w:pPr>
              <w:rPr>
                <w:lang w:val="uk-UA"/>
              </w:rPr>
            </w:pPr>
            <w:r>
              <w:rPr>
                <w:lang w:val="uk-UA"/>
              </w:rPr>
              <w:t>Вода мінеральна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C73FFD">
            <w:pPr>
              <w:rPr>
                <w:lang w:val="en-US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  <w:r>
              <w:rPr>
                <w:lang w:val="uk-UA"/>
              </w:rPr>
              <w:t>Вино червоне столове (сухе і напівсухе)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  <w:r>
              <w:rPr>
                <w:lang w:val="uk-UA"/>
              </w:rPr>
              <w:t>Вино десертне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  <w:r>
              <w:rPr>
                <w:lang w:val="uk-UA"/>
              </w:rPr>
              <w:t>Кріплене десертне вино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A63C2B">
            <w:pPr>
              <w:rPr>
                <w:lang w:val="uk-UA"/>
              </w:rPr>
            </w:pPr>
            <w:proofErr w:type="spellStart"/>
            <w:r w:rsidRPr="007B362B">
              <w:rPr>
                <w:lang w:val="uk-UA"/>
              </w:rPr>
              <w:t>Арман</w:t>
            </w:r>
            <w:r>
              <w:rPr>
                <w:lang w:val="uk-UA"/>
              </w:rPr>
              <w:t>ь</w:t>
            </w:r>
            <w:r w:rsidRPr="007B362B">
              <w:rPr>
                <w:lang w:val="uk-UA"/>
              </w:rPr>
              <w:t>як</w:t>
            </w:r>
            <w:proofErr w:type="spellEnd"/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  <w:r>
              <w:rPr>
                <w:lang w:val="uk-UA"/>
              </w:rPr>
              <w:t>Вино біле столове (сухе, напівсухе)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  <w:r>
              <w:rPr>
                <w:lang w:val="uk-UA"/>
              </w:rPr>
              <w:t>Вино рожеве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  <w:r w:rsidRPr="007B362B">
              <w:rPr>
                <w:lang w:val="uk-UA"/>
              </w:rPr>
              <w:t xml:space="preserve">Текіла 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  <w:r>
              <w:rPr>
                <w:lang w:val="uk-UA"/>
              </w:rPr>
              <w:t>Лікер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  <w:r>
              <w:rPr>
                <w:lang w:val="uk-UA"/>
              </w:rPr>
              <w:t>Шампанське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Default="00D03319" w:rsidP="00091C84">
            <w:pPr>
              <w:rPr>
                <w:lang w:val="uk-UA"/>
              </w:rPr>
            </w:pPr>
            <w:r>
              <w:rPr>
                <w:lang w:val="uk-UA"/>
              </w:rPr>
              <w:t>Коктейлі на основі текіли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Default="00D03319" w:rsidP="00091C84">
            <w:pPr>
              <w:rPr>
                <w:lang w:val="uk-UA"/>
              </w:rPr>
            </w:pPr>
            <w:r>
              <w:rPr>
                <w:lang w:val="uk-UA"/>
              </w:rPr>
              <w:t>Пунш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Default="00D03319" w:rsidP="00091C84">
            <w:pPr>
              <w:rPr>
                <w:lang w:val="uk-UA"/>
              </w:rPr>
            </w:pPr>
            <w:r>
              <w:rPr>
                <w:lang w:val="uk-UA"/>
              </w:rPr>
              <w:t>Коктейлі на основі джина і вермуту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  <w:tr w:rsidR="00D03319" w:rsidRPr="007B362B" w:rsidTr="00D03319">
        <w:tc>
          <w:tcPr>
            <w:tcW w:w="2836" w:type="dxa"/>
            <w:tcBorders>
              <w:right w:val="single" w:sz="4" w:space="0" w:color="auto"/>
            </w:tcBorders>
          </w:tcPr>
          <w:p w:rsidR="00D03319" w:rsidRDefault="00D03319" w:rsidP="00091C84">
            <w:pPr>
              <w:rPr>
                <w:lang w:val="uk-UA"/>
              </w:rPr>
            </w:pPr>
            <w:r>
              <w:rPr>
                <w:lang w:val="uk-UA"/>
              </w:rPr>
              <w:t>Сік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3319" w:rsidRPr="007B362B" w:rsidRDefault="00D03319" w:rsidP="00091C84">
            <w:pPr>
              <w:rPr>
                <w:lang w:val="uk-UA"/>
              </w:rPr>
            </w:pPr>
          </w:p>
        </w:tc>
      </w:tr>
    </w:tbl>
    <w:p w:rsidR="00B261D8" w:rsidRDefault="00B261D8" w:rsidP="0040635E">
      <w:pPr>
        <w:ind w:left="720"/>
        <w:jc w:val="center"/>
        <w:rPr>
          <w:b/>
          <w:i/>
          <w:lang w:val="uk-UA"/>
        </w:rPr>
      </w:pPr>
    </w:p>
    <w:p w:rsidR="00B261D8" w:rsidRPr="00B261D8" w:rsidRDefault="00B261D8" w:rsidP="00B261D8">
      <w:pPr>
        <w:ind w:left="720"/>
        <w:jc w:val="both"/>
        <w:rPr>
          <w:lang w:val="uk-UA"/>
        </w:rPr>
      </w:pPr>
      <w:r>
        <w:rPr>
          <w:b/>
          <w:i/>
          <w:lang w:val="uk-UA"/>
        </w:rPr>
        <w:t xml:space="preserve">Завдання 2. </w:t>
      </w:r>
      <w:r w:rsidRPr="00B261D8">
        <w:rPr>
          <w:lang w:val="uk-UA"/>
        </w:rPr>
        <w:t>Відпрацювати прийоми накривання столу скатертиною, складання серветок простими і складними формами</w:t>
      </w:r>
      <w:r>
        <w:rPr>
          <w:lang w:val="uk-UA"/>
        </w:rPr>
        <w:t xml:space="preserve"> (по 5 штук). Відео і фотоматеріал надіслати вик</w:t>
      </w:r>
      <w:r w:rsidR="00144A9C">
        <w:rPr>
          <w:lang w:val="uk-UA"/>
        </w:rPr>
        <w:t>л</w:t>
      </w:r>
      <w:bookmarkStart w:id="0" w:name="_GoBack"/>
      <w:bookmarkEnd w:id="0"/>
      <w:r>
        <w:rPr>
          <w:lang w:val="uk-UA"/>
        </w:rPr>
        <w:t>адачеві.</w:t>
      </w:r>
    </w:p>
    <w:p w:rsidR="0040635E" w:rsidRPr="00A4297C" w:rsidRDefault="0040635E" w:rsidP="0040635E">
      <w:pPr>
        <w:ind w:left="720"/>
        <w:jc w:val="center"/>
        <w:rPr>
          <w:b/>
          <w:i/>
          <w:lang w:val="uk-UA"/>
        </w:rPr>
      </w:pPr>
      <w:r w:rsidRPr="00A4297C">
        <w:rPr>
          <w:b/>
          <w:i/>
          <w:lang w:val="uk-UA"/>
        </w:rPr>
        <w:t>Методичні рекомендації</w:t>
      </w:r>
    </w:p>
    <w:p w:rsidR="0040635E" w:rsidRPr="00A63C2B" w:rsidRDefault="0040635E" w:rsidP="00A63C2B">
      <w:pPr>
        <w:shd w:val="clear" w:color="auto" w:fill="FFFFFF"/>
        <w:spacing w:line="298" w:lineRule="exact"/>
        <w:ind w:firstLine="709"/>
        <w:jc w:val="both"/>
        <w:rPr>
          <w:color w:val="000000"/>
          <w:spacing w:val="-3"/>
          <w:lang w:val="uk-UA"/>
        </w:rPr>
      </w:pPr>
      <w:r>
        <w:rPr>
          <w:lang w:val="uk-UA"/>
        </w:rPr>
        <w:t xml:space="preserve">Для виконання </w:t>
      </w:r>
      <w:r w:rsidRPr="00A63C2B">
        <w:rPr>
          <w:b/>
          <w:lang w:val="uk-UA"/>
        </w:rPr>
        <w:t xml:space="preserve">завдання </w:t>
      </w:r>
      <w:r w:rsidR="00965B2B" w:rsidRPr="00A63C2B">
        <w:rPr>
          <w:b/>
          <w:lang w:val="uk-UA"/>
        </w:rPr>
        <w:t>1</w:t>
      </w:r>
      <w:r w:rsidRPr="00A63C2B">
        <w:rPr>
          <w:b/>
          <w:lang w:val="uk-UA"/>
        </w:rPr>
        <w:t>.</w:t>
      </w:r>
      <w:r w:rsidRPr="00A4297C">
        <w:rPr>
          <w:lang w:val="uk-UA"/>
        </w:rPr>
        <w:t xml:space="preserve"> </w:t>
      </w:r>
      <w:r>
        <w:rPr>
          <w:lang w:val="uk-UA"/>
        </w:rPr>
        <w:t>варто скористатись</w:t>
      </w:r>
      <w:r w:rsidR="00A63C2B">
        <w:rPr>
          <w:lang w:val="uk-UA"/>
        </w:rPr>
        <w:t xml:space="preserve"> лекцією «Рекомендації що до вживання алкогольних та безалкогольних напоїв», </w:t>
      </w:r>
      <w:r>
        <w:rPr>
          <w:lang w:val="uk-UA"/>
        </w:rPr>
        <w:t>літературою</w:t>
      </w:r>
      <w:r w:rsidRPr="00A4297C">
        <w:rPr>
          <w:lang w:val="uk-UA"/>
        </w:rPr>
        <w:t xml:space="preserve"> </w:t>
      </w:r>
      <w:r w:rsidRPr="000A7ADA">
        <w:rPr>
          <w:lang w:val="uk-UA"/>
        </w:rPr>
        <w:t>Мостова Л.М., Новікова О.В.</w:t>
      </w:r>
      <w:r w:rsidRPr="000A7ADA">
        <w:rPr>
          <w:color w:val="000000"/>
          <w:spacing w:val="-4"/>
          <w:lang w:val="uk-UA"/>
        </w:rPr>
        <w:t xml:space="preserve"> Організація обслуговування </w:t>
      </w:r>
      <w:r w:rsidRPr="000A7ADA">
        <w:rPr>
          <w:color w:val="000000"/>
          <w:spacing w:val="-2"/>
          <w:lang w:val="uk-UA"/>
        </w:rPr>
        <w:t xml:space="preserve">на підприємствах громадського харчування. Навчальний посібник - К.: Ліра-К, </w:t>
      </w:r>
      <w:r w:rsidRPr="000A7ADA">
        <w:rPr>
          <w:color w:val="000000"/>
          <w:spacing w:val="-7"/>
          <w:lang w:val="uk-UA"/>
        </w:rPr>
        <w:t xml:space="preserve">, 2010. </w:t>
      </w:r>
      <w:r w:rsidRPr="00B9252A">
        <w:rPr>
          <w:color w:val="000000"/>
          <w:spacing w:val="-7"/>
          <w:lang w:val="uk-UA"/>
        </w:rPr>
        <w:t>Ст. 61-66;72-77.</w:t>
      </w:r>
      <w:r w:rsidR="00AD18F5">
        <w:rPr>
          <w:color w:val="000000"/>
          <w:spacing w:val="-7"/>
          <w:lang w:val="uk-UA"/>
        </w:rPr>
        <w:t xml:space="preserve"> Додатком 1, 2 до лекції 5</w:t>
      </w:r>
      <w:r w:rsidR="00144A9C">
        <w:rPr>
          <w:color w:val="000000"/>
          <w:spacing w:val="-7"/>
          <w:lang w:val="uk-UA"/>
        </w:rPr>
        <w:t xml:space="preserve"> Підготовка торговельного залу до обслуговування.</w:t>
      </w:r>
    </w:p>
    <w:sectPr w:rsidR="0040635E" w:rsidRPr="00A63C2B" w:rsidSect="005C5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EEA5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1DB"/>
    <w:rsid w:val="000062F3"/>
    <w:rsid w:val="000D2315"/>
    <w:rsid w:val="00144A9C"/>
    <w:rsid w:val="001A3568"/>
    <w:rsid w:val="00260BC3"/>
    <w:rsid w:val="00317532"/>
    <w:rsid w:val="00355252"/>
    <w:rsid w:val="0040635E"/>
    <w:rsid w:val="0046290E"/>
    <w:rsid w:val="004831DB"/>
    <w:rsid w:val="004B59AC"/>
    <w:rsid w:val="004C3F75"/>
    <w:rsid w:val="00503937"/>
    <w:rsid w:val="005C5CA7"/>
    <w:rsid w:val="00715228"/>
    <w:rsid w:val="0084506F"/>
    <w:rsid w:val="008B2008"/>
    <w:rsid w:val="009563AF"/>
    <w:rsid w:val="00965B2B"/>
    <w:rsid w:val="00A4297C"/>
    <w:rsid w:val="00A51080"/>
    <w:rsid w:val="00A57865"/>
    <w:rsid w:val="00A63C2B"/>
    <w:rsid w:val="00AC5668"/>
    <w:rsid w:val="00AD18F5"/>
    <w:rsid w:val="00B00551"/>
    <w:rsid w:val="00B261D8"/>
    <w:rsid w:val="00BB3326"/>
    <w:rsid w:val="00C643C9"/>
    <w:rsid w:val="00CA07FE"/>
    <w:rsid w:val="00D03319"/>
    <w:rsid w:val="00E046E9"/>
    <w:rsid w:val="00E72A02"/>
    <w:rsid w:val="00ED7B6E"/>
    <w:rsid w:val="00F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Zhabrovets@hotmail.com</cp:lastModifiedBy>
  <cp:revision>17</cp:revision>
  <cp:lastPrinted>2019-04-06T14:39:00Z</cp:lastPrinted>
  <dcterms:created xsi:type="dcterms:W3CDTF">2012-02-14T22:06:00Z</dcterms:created>
  <dcterms:modified xsi:type="dcterms:W3CDTF">2023-09-21T18:25:00Z</dcterms:modified>
</cp:coreProperties>
</file>