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2458" w14:textId="3F997BA2" w:rsidR="00A35D1B" w:rsidRPr="00A35D1B" w:rsidRDefault="00A35D1B" w:rsidP="00A35D1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PRÄSENS DER VERBEN OHNE VERÄNDERUNG DES STAMMVOKALS</w:t>
      </w:r>
    </w:p>
    <w:p w14:paraId="13550EAD" w14:textId="7D501B01" w:rsidR="00A35D1B" w:rsidRPr="00A35D1B" w:rsidRDefault="00A35D1B" w:rsidP="00A35D1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ТЕПЕРІШНІЙ ЧАС ДІЄСЛІВ БЕЗ ЗМІНИ КОРЕНЕВОГО ГОЛОСНОГО ЗВУКУ</w:t>
      </w:r>
    </w:p>
    <w:p w14:paraId="4120B9FF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Презенс вживають:</w:t>
      </w:r>
    </w:p>
    <w:p w14:paraId="1F8C397D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1) для опису подій у теперішньому часі</w:t>
      </w:r>
    </w:p>
    <w:p w14:paraId="61863FAF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Maria arbeitet, sie kommt heute nicht.</w:t>
      </w:r>
    </w:p>
    <w:p w14:paraId="7645FD27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2) для опису довготривалих подій, або таких, що повторюються</w:t>
      </w:r>
    </w:p>
    <w:p w14:paraId="760DC68A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Der Unterricht beginnt um 9 Uhr.</w:t>
      </w:r>
    </w:p>
    <w:p w14:paraId="09868244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3) часто для опису подій, запланованих на майбутнє (замість</w:t>
      </w:r>
    </w:p>
    <w:p w14:paraId="1C65B852" w14:textId="14479953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Futur I), оскільки є обставина часу, яка вказує, що дія відбуватиметься</w:t>
      </w: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</w:t>
      </w: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в майбутньому</w:t>
      </w:r>
    </w:p>
    <w:p w14:paraId="055CDC9D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Heute Nachmittag mache ich meine Hausaufgaben.</w:t>
      </w:r>
    </w:p>
    <w:p w14:paraId="3DDBBC8D" w14:textId="0B59638A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4) як історичний презенс при описуванні подій минулого в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</w:t>
      </w: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хронологічній послідовності</w:t>
      </w:r>
    </w:p>
    <w:p w14:paraId="31DD39CD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1944 lebt Picasso in Paris.</w:t>
      </w:r>
    </w:p>
    <w:p w14:paraId="0EFF3961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5) в деяких випадках як наказ</w:t>
      </w:r>
    </w:p>
    <w:p w14:paraId="7048F1C9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Du bringst mir das!</w:t>
      </w:r>
    </w:p>
    <w:p w14:paraId="325DDA86" w14:textId="78DAE985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Утворюється шляхом додавання таких наступних особових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</w:t>
      </w: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закінчень до кореня дієслова в неозначеній формі:</w:t>
      </w:r>
    </w:p>
    <w:p w14:paraId="55951C3F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Singular Plural</w:t>
      </w:r>
    </w:p>
    <w:p w14:paraId="5469875C" w14:textId="415ED0A2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1. ich –e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wir – en</w:t>
      </w:r>
    </w:p>
    <w:p w14:paraId="6F7AB287" w14:textId="13D97376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2. du – (e)st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ihr – (e)t</w:t>
      </w:r>
    </w:p>
    <w:p w14:paraId="511FEAA4" w14:textId="65D8D50D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3. er, sie, es – (e)t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sie – en</w:t>
      </w:r>
    </w:p>
    <w:p w14:paraId="50796A52" w14:textId="4B8566C0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Höflichkeitsform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Sie – en</w:t>
      </w:r>
    </w:p>
    <w:p w14:paraId="5CF0B656" w14:textId="77777777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Так відмінюються усі слабкі дієслова і більшість сильних дієслів.</w:t>
      </w:r>
    </w:p>
    <w:p w14:paraId="198FE653" w14:textId="308E2CD0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malen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schreiben</w:t>
      </w:r>
    </w:p>
    <w:p w14:paraId="4083B2E7" w14:textId="76FE391B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ich male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wir malen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ich schreibe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wir schreiben</w:t>
      </w:r>
    </w:p>
    <w:p w14:paraId="17731CF7" w14:textId="20124BC4" w:rsidR="00A35D1B" w:rsidRPr="00A35D1B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du malst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ihr malt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du schreibst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ihr schreibt</w:t>
      </w:r>
    </w:p>
    <w:p w14:paraId="362AE96D" w14:textId="3E615892" w:rsidR="00A35D1B" w:rsidRPr="00A35D1B" w:rsidRDefault="00A35D1B" w:rsidP="001F786A">
      <w:pPr>
        <w:spacing w:after="0" w:line="360" w:lineRule="auto"/>
        <w:ind w:right="-284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er malt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sie/Sie malen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er schreibt </w:t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1F786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sie/Sie schreiben</w:t>
      </w:r>
    </w:p>
    <w:p w14:paraId="38F21477" w14:textId="31548768" w:rsidR="00A35D1B" w:rsidRPr="00BC5141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1F786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Закінчення – (e)st та –et отримують дієслова, корінь яких</w:t>
      </w:r>
      <w:r w:rsidR="001F786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</w:t>
      </w:r>
      <w:r w:rsidRPr="001F786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закінчується на –d, –t, або на сполучення n, m з попереднім</w:t>
      </w:r>
      <w:r w:rsidR="001F786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 </w:t>
      </w:r>
      <w:r w:rsidRPr="001F786A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приголосним (-ffn, -gn, -chn, -dm, </w:t>
      </w:r>
      <w:r w:rsidRPr="00BC5141">
        <w:rPr>
          <w:rFonts w:ascii="Times New Roman" w:hAnsi="Times New Roman" w:cs="Times New Roman"/>
          <w:noProof/>
          <w:sz w:val="28"/>
          <w:szCs w:val="28"/>
          <w:lang w:val="de-DE"/>
        </w:rPr>
        <w:t>-tm).</w:t>
      </w:r>
    </w:p>
    <w:p w14:paraId="1998CB35" w14:textId="76401833" w:rsidR="002B0BE1" w:rsidRDefault="00A35D1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du badest</w:t>
      </w:r>
      <w:r w:rsidR="001F786A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  <w:r w:rsidR="001F786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1F786A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A35D1B">
        <w:rPr>
          <w:rFonts w:ascii="Times New Roman" w:hAnsi="Times New Roman" w:cs="Times New Roman"/>
          <w:noProof/>
          <w:sz w:val="28"/>
          <w:szCs w:val="28"/>
          <w:lang w:val="de-DE"/>
        </w:rPr>
        <w:t>arbeitest</w:t>
      </w:r>
    </w:p>
    <w:p w14:paraId="41E9AC00" w14:textId="77777777" w:rsidR="00854D7B" w:rsidRDefault="00BC5141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BC5141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er badet </w:t>
      </w:r>
      <w:r w:rsidR="00854D7B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854D7B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BC5141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arbeitet </w:t>
      </w:r>
    </w:p>
    <w:p w14:paraId="7CD8CB4C" w14:textId="6F53ECD8" w:rsidR="00BC5141" w:rsidRPr="00BC5141" w:rsidRDefault="00BC5141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BC5141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ihr badet </w:t>
      </w:r>
      <w:r w:rsidR="00854D7B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="00854D7B">
        <w:rPr>
          <w:rFonts w:ascii="Times New Roman" w:hAnsi="Times New Roman" w:cs="Times New Roman"/>
          <w:noProof/>
          <w:sz w:val="28"/>
          <w:szCs w:val="28"/>
          <w:lang w:val="de-DE"/>
        </w:rPr>
        <w:tab/>
      </w:r>
      <w:r w:rsidRPr="00BC5141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arbeitet </w:t>
      </w:r>
    </w:p>
    <w:p w14:paraId="2706DDA2" w14:textId="77777777" w:rsidR="00854D7B" w:rsidRDefault="00BC5141" w:rsidP="00A35D1B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854D7B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 xml:space="preserve">Дієслова, корінь яких закінчується на –s, -ss/-ß, -z, -tz, -x отримують у 2 особі однини закінчення –t замість –st. </w:t>
      </w:r>
    </w:p>
    <w:p w14:paraId="39BE5F2E" w14:textId="01B20F70" w:rsidR="00BC5141" w:rsidRDefault="00BC5141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854D7B">
        <w:rPr>
          <w:rFonts w:ascii="Times New Roman" w:hAnsi="Times New Roman" w:cs="Times New Roman"/>
          <w:noProof/>
          <w:sz w:val="28"/>
          <w:szCs w:val="28"/>
          <w:lang w:val="de-DE"/>
        </w:rPr>
        <w:t>du heißt, du sitzt, du tanzt, du reist</w:t>
      </w:r>
    </w:p>
    <w:p w14:paraId="0ED1A371" w14:textId="77777777" w:rsidR="00854D7B" w:rsidRPr="00854D7B" w:rsidRDefault="00854D7B" w:rsidP="00A35D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</w:p>
    <w:sectPr w:rsidR="00854D7B" w:rsidRPr="00854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0C"/>
    <w:rsid w:val="001F786A"/>
    <w:rsid w:val="002B0BE1"/>
    <w:rsid w:val="0051207E"/>
    <w:rsid w:val="005653FD"/>
    <w:rsid w:val="00854D7B"/>
    <w:rsid w:val="00A35D1B"/>
    <w:rsid w:val="00B8600C"/>
    <w:rsid w:val="00BC5141"/>
    <w:rsid w:val="00C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FDD5"/>
  <w15:chartTrackingRefBased/>
  <w15:docId w15:val="{631B319C-DA16-4A5B-9863-1B23DA8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5</cp:revision>
  <dcterms:created xsi:type="dcterms:W3CDTF">2023-09-19T05:47:00Z</dcterms:created>
  <dcterms:modified xsi:type="dcterms:W3CDTF">2023-09-19T05:54:00Z</dcterms:modified>
</cp:coreProperties>
</file>