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463D" w14:textId="69EE848C" w:rsidR="00156D93" w:rsidRPr="00156D93" w:rsidRDefault="00156D93" w:rsidP="00156D9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56D93">
        <w:rPr>
          <w:rFonts w:ascii="Times New Roman" w:hAnsi="Times New Roman" w:cs="Times New Roman"/>
          <w:b/>
          <w:bCs/>
          <w:noProof/>
          <w:sz w:val="28"/>
          <w:szCs w:val="28"/>
        </w:rPr>
        <w:t>GENUS (DAS GESCHLECHT DER SUBSTANTIVE)</w:t>
      </w:r>
    </w:p>
    <w:p w14:paraId="2B5B627C" w14:textId="3FFE9A85" w:rsidR="00156D93" w:rsidRPr="0048110E" w:rsidRDefault="00156D93" w:rsidP="00156D9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ГРАМАТИЧНИЙ РІД ІМЕННИКІВ</w:t>
      </w:r>
    </w:p>
    <w:p w14:paraId="04A66295" w14:textId="1AC69076" w:rsidR="00156D93" w:rsidRPr="0048110E" w:rsidRDefault="00156D93" w:rsidP="0048110E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У німецькій мові розрізняють три роди іменників: чоловічий</w:t>
      </w: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(Maskulinum / männliches Geschlecht), жіночий (Femininum / weiblichesGeschlecht) та середній (Neutrum / sächliches Geschlecht). Велика</w:t>
      </w:r>
      <w:r w:rsidR="0048110E"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кількість іменників не виявляють жодних ознак граматичного роду.</w:t>
      </w:r>
    </w:p>
    <w:p w14:paraId="42D3A0C7" w14:textId="73CCB4F5" w:rsidR="00156D93" w:rsidRPr="0048110E" w:rsidRDefault="00156D93" w:rsidP="0048110E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Проте у багатьох іменників можна визначити рід за значенням або</w:t>
      </w:r>
      <w:r w:rsidR="0048110E"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їхньою формою.</w:t>
      </w:r>
    </w:p>
    <w:p w14:paraId="4BCBC2D7" w14:textId="77777777" w:rsidR="00156D93" w:rsidRPr="0048110E" w:rsidRDefault="00156D93" w:rsidP="00705DE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Іменники чоловічого роду:</w:t>
      </w:r>
    </w:p>
    <w:p w14:paraId="62FE960F" w14:textId="77777777" w:rsidR="00156D93" w:rsidRPr="0048110E" w:rsidRDefault="00156D93" w:rsidP="00156D9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8110E">
        <w:rPr>
          <w:rFonts w:ascii="Times New Roman" w:hAnsi="Times New Roman" w:cs="Times New Roman"/>
          <w:b/>
          <w:bCs/>
          <w:noProof/>
          <w:sz w:val="28"/>
          <w:szCs w:val="28"/>
        </w:rPr>
        <w:t>За значенням:</w:t>
      </w:r>
    </w:p>
    <w:p w14:paraId="5BCFA320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1) Більшість назв живих істот чоловічої статі der Löwe, der Mann</w:t>
      </w:r>
    </w:p>
    <w:p w14:paraId="47B1EF1F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2) Назви сторін світу der Norden, der Süden, der Westen, der Osten</w:t>
      </w:r>
    </w:p>
    <w:p w14:paraId="102F52B4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3) Назви пір року, місяців, днів тижня, часу доби der Winter, der</w:t>
      </w:r>
    </w:p>
    <w:p w14:paraId="02848016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Januar, der Montag, der Morgen aber die Nacht</w:t>
      </w:r>
    </w:p>
    <w:p w14:paraId="3032846A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4) Назви опадів der Regen, der Schnee</w:t>
      </w:r>
    </w:p>
    <w:p w14:paraId="1D0EA7BC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5) Більшість назв гір der Harz, der Ural, der Kaukasus, aber die</w:t>
      </w:r>
    </w:p>
    <w:p w14:paraId="56459DE1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Karpaten, die Alpen</w:t>
      </w:r>
    </w:p>
    <w:p w14:paraId="47C69EA0" w14:textId="77777777" w:rsidR="00156D93" w:rsidRPr="00156D93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6) Назви автомарок der Wolga, der Fiat</w:t>
      </w:r>
    </w:p>
    <w:p w14:paraId="412FE575" w14:textId="29C02A75" w:rsidR="002B0BE1" w:rsidRDefault="00156D93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56D93">
        <w:rPr>
          <w:rFonts w:ascii="Times New Roman" w:hAnsi="Times New Roman" w:cs="Times New Roman"/>
          <w:noProof/>
          <w:sz w:val="28"/>
          <w:szCs w:val="28"/>
        </w:rPr>
        <w:t>За формою:</w:t>
      </w:r>
    </w:p>
    <w:p w14:paraId="3459241B" w14:textId="0BE27595" w:rsidR="0048110E" w:rsidRDefault="00DF70F4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F70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C5974B" wp14:editId="379C542E">
            <wp:extent cx="4930140" cy="2498063"/>
            <wp:effectExtent l="0" t="0" r="3810" b="0"/>
            <wp:docPr id="1186143636" name="Рисунок 1" descr="Зображення, що містить текст, знімок екрана, Шрифт, чис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143636" name="Рисунок 1" descr="Зображення, що містить текст, знімок екрана, Шрифт, число&#10;&#10;Автоматично згенерований опис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747" cy="24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1445" w14:textId="1E5D5FE5" w:rsidR="00DF70F4" w:rsidRDefault="007E7FCD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E7F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348A5C" wp14:editId="4B2E2204">
            <wp:extent cx="4800600" cy="1627790"/>
            <wp:effectExtent l="0" t="0" r="0" b="0"/>
            <wp:docPr id="2131439228" name="Рисунок 1" descr="Зображення, що містить текст, знімок екрана, Шрифт, чис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439228" name="Рисунок 1" descr="Зображення, що містить текст, знімок екрана, Шрифт, число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897" cy="16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3C1F8" w14:textId="77777777" w:rsidR="007E7FCD" w:rsidRDefault="007E7FCD" w:rsidP="00156D9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FFEF89F" w14:textId="49D79BC6" w:rsidR="00C764A2" w:rsidRP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Більшість іменників, що утворились від дієслів без афіксів: der Fall,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64A2">
        <w:rPr>
          <w:rFonts w:ascii="Times New Roman" w:hAnsi="Times New Roman" w:cs="Times New Roman"/>
          <w:noProof/>
          <w:sz w:val="28"/>
          <w:szCs w:val="28"/>
        </w:rPr>
        <w:t>der Sprung</w:t>
      </w:r>
    </w:p>
    <w:p w14:paraId="6394A6BA" w14:textId="77777777" w:rsidR="00C764A2" w:rsidRPr="00705DEA" w:rsidRDefault="00C764A2" w:rsidP="00705DE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05DEA">
        <w:rPr>
          <w:rFonts w:ascii="Times New Roman" w:hAnsi="Times New Roman" w:cs="Times New Roman"/>
          <w:b/>
          <w:bCs/>
          <w:noProof/>
          <w:sz w:val="28"/>
          <w:szCs w:val="28"/>
        </w:rPr>
        <w:t>Іменники жіночого роду:</w:t>
      </w:r>
    </w:p>
    <w:p w14:paraId="58CD2BE6" w14:textId="77777777" w:rsidR="00C764A2" w:rsidRP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За значенням:</w:t>
      </w:r>
    </w:p>
    <w:p w14:paraId="49925411" w14:textId="390E9794" w:rsidR="00C764A2" w:rsidRP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1) Більшість назв живих істот жіночої статі die Mutter, die Katze, aber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64A2">
        <w:rPr>
          <w:rFonts w:ascii="Times New Roman" w:hAnsi="Times New Roman" w:cs="Times New Roman"/>
          <w:noProof/>
          <w:sz w:val="28"/>
          <w:szCs w:val="28"/>
        </w:rPr>
        <w:t>das Weib, das Fräulein, das Mädchen, das Schaf, das Huhn</w:t>
      </w:r>
    </w:p>
    <w:p w14:paraId="334C4F1F" w14:textId="25953A1B" w:rsidR="00C764A2" w:rsidRP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2) Назви квітів, дерев, фруктів die Birne, die Tanne, die Lilie, die Nelke,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64A2">
        <w:rPr>
          <w:rFonts w:ascii="Times New Roman" w:hAnsi="Times New Roman" w:cs="Times New Roman"/>
          <w:noProof/>
          <w:sz w:val="28"/>
          <w:szCs w:val="28"/>
        </w:rPr>
        <w:t>aber der Apfel, das Vergissmeinnicht, der Ahorn</w:t>
      </w:r>
    </w:p>
    <w:p w14:paraId="17E49CB9" w14:textId="7E9B41BA" w:rsidR="00C764A2" w:rsidRP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3) Назви річок die Elbe, die Oder, die Spree, die Weser, aber der Main,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64A2">
        <w:rPr>
          <w:rFonts w:ascii="Times New Roman" w:hAnsi="Times New Roman" w:cs="Times New Roman"/>
          <w:noProof/>
          <w:sz w:val="28"/>
          <w:szCs w:val="28"/>
        </w:rPr>
        <w:t>der Neckar, der Rhein</w:t>
      </w:r>
    </w:p>
    <w:p w14:paraId="385D2592" w14:textId="77777777" w:rsidR="00C764A2" w:rsidRP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4) Назви країн із суфіксом –ei die Türkei, die Mongolei</w:t>
      </w:r>
    </w:p>
    <w:p w14:paraId="68772D00" w14:textId="77777777" w:rsid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5) Назви кораблів та літаків die „Tscheljuskin“, die TU</w:t>
      </w:r>
    </w:p>
    <w:p w14:paraId="10D5401C" w14:textId="77777777" w:rsidR="00C764A2" w:rsidRPr="00C764A2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2623F65" w14:textId="3F064678" w:rsidR="007E7FCD" w:rsidRDefault="00C764A2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C764A2">
        <w:rPr>
          <w:rFonts w:ascii="Times New Roman" w:hAnsi="Times New Roman" w:cs="Times New Roman"/>
          <w:noProof/>
          <w:sz w:val="28"/>
          <w:szCs w:val="28"/>
        </w:rPr>
        <w:t>За формою:</w:t>
      </w:r>
    </w:p>
    <w:p w14:paraId="2F741FFC" w14:textId="4AE20C69" w:rsidR="00BC2045" w:rsidRDefault="00BC2045" w:rsidP="00C764A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BC20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0304F0" wp14:editId="57E16180">
            <wp:extent cx="5921253" cy="2758679"/>
            <wp:effectExtent l="0" t="0" r="3810" b="3810"/>
            <wp:docPr id="853040522" name="Рисунок 1" descr="Зображення, що містить текст, Шрифт, знімок екрана, чис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40522" name="Рисунок 1" descr="Зображення, що містить текст, Шрифт, знімок екрана, число&#10;&#10;Автоматично згенерований опи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253" cy="27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2721F" w14:textId="77777777" w:rsidR="00705DEA" w:rsidRPr="00705DEA" w:rsidRDefault="00705DEA" w:rsidP="00705DE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05DEA">
        <w:rPr>
          <w:rFonts w:ascii="Times New Roman" w:hAnsi="Times New Roman" w:cs="Times New Roman"/>
          <w:b/>
          <w:bCs/>
          <w:noProof/>
          <w:sz w:val="28"/>
          <w:szCs w:val="28"/>
        </w:rPr>
        <w:t>Іменники середнього роду:</w:t>
      </w:r>
    </w:p>
    <w:p w14:paraId="4C40DF5C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За значенням:</w:t>
      </w:r>
    </w:p>
    <w:p w14:paraId="6FC5ACED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lastRenderedPageBreak/>
        <w:t>1) Назви молодих істот das Kind, das Kalb, das Lamm</w:t>
      </w:r>
    </w:p>
    <w:p w14:paraId="0D87FE81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2) Назви континентів, країн, населених пунктів, міст, островів та полу</w:t>
      </w:r>
    </w:p>
    <w:p w14:paraId="353B5ED3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островів (Ці власні назви стоять з артиклем лише тоді, коли</w:t>
      </w:r>
    </w:p>
    <w:p w14:paraId="41B194D3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вживаються з означенням)</w:t>
      </w:r>
    </w:p>
    <w:p w14:paraId="54A74A21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Afrika, das heiße Afrika Kiew, das schöne Kiew</w:t>
      </w:r>
    </w:p>
    <w:p w14:paraId="30D3A7E9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aber der Irak, der Iran, der Sudan, die Arktis, die Antarktis, die Schweiz,</w:t>
      </w:r>
    </w:p>
    <w:p w14:paraId="42DD59E8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die Ukraine, die Krim, der Kaukasus, die Normandie</w:t>
      </w:r>
    </w:p>
    <w:p w14:paraId="40CEDEF7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3) Назви металів das Eisen, das Gold, aber der Stahl</w:t>
      </w:r>
    </w:p>
    <w:p w14:paraId="5B4C80B9" w14:textId="77777777" w:rsidR="00705DEA" w:rsidRPr="00705DEA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4) Назви готелів, кінотеатрів das „Metropol“, das „Kosmos“</w:t>
      </w:r>
    </w:p>
    <w:p w14:paraId="796818D2" w14:textId="20F30EA1" w:rsidR="00BC2045" w:rsidRDefault="00705DEA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05DEA">
        <w:rPr>
          <w:rFonts w:ascii="Times New Roman" w:hAnsi="Times New Roman" w:cs="Times New Roman"/>
          <w:noProof/>
          <w:sz w:val="28"/>
          <w:szCs w:val="28"/>
        </w:rPr>
        <w:t>За формою:</w:t>
      </w:r>
    </w:p>
    <w:p w14:paraId="3177F5BF" w14:textId="10F41D90" w:rsidR="00705DEA" w:rsidRDefault="00F47E32" w:rsidP="00705DE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47E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1ED0CB" wp14:editId="393CA70E">
            <wp:extent cx="6088908" cy="3330229"/>
            <wp:effectExtent l="0" t="0" r="7620" b="3810"/>
            <wp:docPr id="249150753" name="Рисунок 1" descr="Зображення, що містить текст, знімок екрана, Шрифт, чис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50753" name="Рисунок 1" descr="Зображення, що містить текст, знімок екрана, Шрифт, число&#10;&#10;Автоматично згенерований опи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908" cy="33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9826" w14:textId="6552DA44" w:rsidR="00665250" w:rsidRPr="00665250" w:rsidRDefault="00665250" w:rsidP="0066525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65250">
        <w:rPr>
          <w:rFonts w:ascii="Times New Roman" w:hAnsi="Times New Roman" w:cs="Times New Roman"/>
          <w:noProof/>
          <w:sz w:val="28"/>
          <w:szCs w:val="28"/>
        </w:rPr>
        <w:t>Субстантивовані інфінітиви das Lesen, das Schreiben</w:t>
      </w:r>
    </w:p>
    <w:p w14:paraId="2BC9C4E5" w14:textId="2747926E" w:rsidR="00665250" w:rsidRPr="00665250" w:rsidRDefault="00665250" w:rsidP="0066525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5250">
        <w:rPr>
          <w:rFonts w:ascii="Times New Roman" w:hAnsi="Times New Roman" w:cs="Times New Roman"/>
          <w:noProof/>
          <w:sz w:val="28"/>
          <w:szCs w:val="28"/>
        </w:rPr>
        <w:t>- Субстантивовані прикметники, дієприкметники та дієприслівники,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5250">
        <w:rPr>
          <w:rFonts w:ascii="Times New Roman" w:hAnsi="Times New Roman" w:cs="Times New Roman"/>
          <w:noProof/>
          <w:sz w:val="28"/>
          <w:szCs w:val="28"/>
        </w:rPr>
        <w:t>якщо вони означають абстрактні речі das Geschriebene, das Grüne,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5250">
        <w:rPr>
          <w:rFonts w:ascii="Times New Roman" w:hAnsi="Times New Roman" w:cs="Times New Roman"/>
          <w:noProof/>
          <w:sz w:val="28"/>
          <w:szCs w:val="28"/>
        </w:rPr>
        <w:t>das Deutsche aber die Elektrische, die Rechte, die Linke</w:t>
      </w:r>
    </w:p>
    <w:p w14:paraId="2E49E986" w14:textId="29F51D8F" w:rsidR="00665250" w:rsidRPr="00665250" w:rsidRDefault="00665250" w:rsidP="0066525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5250">
        <w:rPr>
          <w:rFonts w:ascii="Times New Roman" w:hAnsi="Times New Roman" w:cs="Times New Roman"/>
          <w:noProof/>
          <w:sz w:val="28"/>
          <w:szCs w:val="28"/>
        </w:rPr>
        <w:t>- Якщо субстантивовані прикметники, дієприкметники 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5250">
        <w:rPr>
          <w:rFonts w:ascii="Times New Roman" w:hAnsi="Times New Roman" w:cs="Times New Roman"/>
          <w:noProof/>
          <w:sz w:val="28"/>
          <w:szCs w:val="28"/>
        </w:rPr>
        <w:t xml:space="preserve">дієприслівники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665250">
        <w:rPr>
          <w:rFonts w:ascii="Times New Roman" w:hAnsi="Times New Roman" w:cs="Times New Roman"/>
          <w:noProof/>
          <w:sz w:val="28"/>
          <w:szCs w:val="28"/>
        </w:rPr>
        <w:t>значають осіб, то вони чоловічого або жіночого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5250">
        <w:rPr>
          <w:rFonts w:ascii="Times New Roman" w:hAnsi="Times New Roman" w:cs="Times New Roman"/>
          <w:noProof/>
          <w:sz w:val="28"/>
          <w:szCs w:val="28"/>
        </w:rPr>
        <w:t>роду der Alte, die Alte, der Verwandte aber das Kleine, das Junge</w:t>
      </w:r>
    </w:p>
    <w:p w14:paraId="78632DEE" w14:textId="4045D82C" w:rsidR="00F47E32" w:rsidRDefault="00665250" w:rsidP="0066525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5250">
        <w:rPr>
          <w:rFonts w:ascii="Times New Roman" w:hAnsi="Times New Roman" w:cs="Times New Roman"/>
          <w:noProof/>
          <w:sz w:val="28"/>
          <w:szCs w:val="28"/>
        </w:rPr>
        <w:t>- Багато субстантивованих частин мови (прислівники, сполучники,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5250">
        <w:rPr>
          <w:rFonts w:ascii="Times New Roman" w:hAnsi="Times New Roman" w:cs="Times New Roman"/>
          <w:noProof/>
          <w:sz w:val="28"/>
          <w:szCs w:val="28"/>
        </w:rPr>
        <w:t>прийменники, літери) das Heute, das Aber, das Ach, das B</w:t>
      </w:r>
    </w:p>
    <w:p w14:paraId="41A108FF" w14:textId="77777777" w:rsidR="00907CF1" w:rsidRPr="00907CF1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t>- Більшість іменників із суфіксами -sal, -sel das Schicksal, das Rätsel</w:t>
      </w:r>
    </w:p>
    <w:p w14:paraId="756B7A95" w14:textId="04D8E502" w:rsidR="00907CF1" w:rsidRPr="00907CF1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lastRenderedPageBreak/>
        <w:t>- Із суфіксами -nis, -tum das Eigentum, das Ereignis aber der Irrtum, der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07CF1">
        <w:rPr>
          <w:rFonts w:ascii="Times New Roman" w:hAnsi="Times New Roman" w:cs="Times New Roman"/>
          <w:noProof/>
          <w:sz w:val="28"/>
          <w:szCs w:val="28"/>
        </w:rPr>
        <w:t>Reichtum, die Finsternis, die Erlaubnis, die Kenntnis</w:t>
      </w:r>
    </w:p>
    <w:p w14:paraId="409845D4" w14:textId="79A1D88F" w:rsidR="00907CF1" w:rsidRPr="00907CF1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t>- Деякі іменники, здебільшого іноземного походження, можуть бути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07CF1">
        <w:rPr>
          <w:rFonts w:ascii="Times New Roman" w:hAnsi="Times New Roman" w:cs="Times New Roman"/>
          <w:noProof/>
          <w:sz w:val="28"/>
          <w:szCs w:val="28"/>
        </w:rPr>
        <w:t>різних родів, маючи при цьому одне й те саме значення (der) das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07CF1">
        <w:rPr>
          <w:rFonts w:ascii="Times New Roman" w:hAnsi="Times New Roman" w:cs="Times New Roman"/>
          <w:noProof/>
          <w:sz w:val="28"/>
          <w:szCs w:val="28"/>
        </w:rPr>
        <w:t>Meter, das (der) Liter</w:t>
      </w:r>
    </w:p>
    <w:p w14:paraId="2CBBB7CC" w14:textId="77777777" w:rsidR="00907CF1" w:rsidRPr="00907CF1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t>- Багато іменників мають подвійні форми die Quelle (der Quell)</w:t>
      </w:r>
    </w:p>
    <w:p w14:paraId="2A93273C" w14:textId="56FF8DB0" w:rsidR="00907CF1" w:rsidRPr="00907CF1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t>- Деякі подібні іменники у різних родах мають різне значення і,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07CF1">
        <w:rPr>
          <w:rFonts w:ascii="Times New Roman" w:hAnsi="Times New Roman" w:cs="Times New Roman"/>
          <w:noProof/>
          <w:sz w:val="28"/>
          <w:szCs w:val="28"/>
        </w:rPr>
        <w:t>часто, різні форми множини</w:t>
      </w:r>
    </w:p>
    <w:p w14:paraId="6A54F85E" w14:textId="77777777" w:rsidR="00907CF1" w:rsidRPr="00907CF1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t>das Band – die Bänder стрічка</w:t>
      </w:r>
    </w:p>
    <w:p w14:paraId="58C92A9A" w14:textId="77777777" w:rsidR="00907CF1" w:rsidRPr="00907CF1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t>der Band – die Bände том</w:t>
      </w:r>
    </w:p>
    <w:p w14:paraId="030098F3" w14:textId="38744AD6" w:rsidR="00665250" w:rsidRPr="00156D93" w:rsidRDefault="00907CF1" w:rsidP="00907CF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7CF1">
        <w:rPr>
          <w:rFonts w:ascii="Times New Roman" w:hAnsi="Times New Roman" w:cs="Times New Roman"/>
          <w:noProof/>
          <w:sz w:val="28"/>
          <w:szCs w:val="28"/>
        </w:rPr>
        <w:t>das Band – die Bande союз</w:t>
      </w:r>
      <w:r w:rsidRPr="00907CF1">
        <w:rPr>
          <w:rFonts w:ascii="Times New Roman" w:hAnsi="Times New Roman" w:cs="Times New Roman"/>
          <w:noProof/>
          <w:sz w:val="28"/>
          <w:szCs w:val="28"/>
        </w:rPr>
        <w:cr/>
      </w:r>
    </w:p>
    <w:sectPr w:rsidR="00665250" w:rsidRPr="0015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0C"/>
    <w:rsid w:val="00156D93"/>
    <w:rsid w:val="002B0BE1"/>
    <w:rsid w:val="0048110E"/>
    <w:rsid w:val="0051207E"/>
    <w:rsid w:val="005653FD"/>
    <w:rsid w:val="00665250"/>
    <w:rsid w:val="00705DEA"/>
    <w:rsid w:val="007E7FCD"/>
    <w:rsid w:val="00815F0C"/>
    <w:rsid w:val="00907CF1"/>
    <w:rsid w:val="00BC2045"/>
    <w:rsid w:val="00C764A2"/>
    <w:rsid w:val="00C956E6"/>
    <w:rsid w:val="00DF70F4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4329"/>
  <w15:chartTrackingRefBased/>
  <w15:docId w15:val="{408A54B5-078B-4F2B-A614-7F4CC4D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11</cp:revision>
  <dcterms:created xsi:type="dcterms:W3CDTF">2023-09-19T06:37:00Z</dcterms:created>
  <dcterms:modified xsi:type="dcterms:W3CDTF">2023-09-19T06:44:00Z</dcterms:modified>
</cp:coreProperties>
</file>