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C1" w:rsidRPr="00340EC1" w:rsidRDefault="00340EC1" w:rsidP="00340EC1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40EC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2</w:t>
      </w: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Філософія Давнього Сходу. Антична філософія. </w:t>
      </w:r>
    </w:p>
    <w:p w:rsidR="00340EC1" w:rsidRPr="00340EC1" w:rsidRDefault="00340EC1" w:rsidP="00340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Філософія Стародавньої Індії.</w:t>
      </w:r>
    </w:p>
    <w:p w:rsidR="00340EC1" w:rsidRPr="00340EC1" w:rsidRDefault="00340EC1" w:rsidP="00340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Філософія Стародавнього Китаю.</w:t>
      </w:r>
    </w:p>
    <w:p w:rsidR="00340EC1" w:rsidRPr="00340EC1" w:rsidRDefault="00340EC1" w:rsidP="00340E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Становлення та розвиток античної філософії: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Загальні особливості давньогрецької філософії;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0EC1">
        <w:rPr>
          <w:rFonts w:ascii="Times New Roman" w:hAnsi="Times New Roman" w:cs="Times New Roman"/>
          <w:sz w:val="28"/>
          <w:szCs w:val="28"/>
          <w:lang w:val="uk-UA"/>
        </w:rPr>
        <w:t>Досократична</w:t>
      </w:r>
      <w:proofErr w:type="spellEnd"/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 філософія;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Антропологічний поворот у філософії софістів та </w:t>
      </w:r>
      <w:proofErr w:type="spellStart"/>
      <w:r w:rsidRPr="00340EC1">
        <w:rPr>
          <w:rFonts w:ascii="Times New Roman" w:hAnsi="Times New Roman" w:cs="Times New Roman"/>
          <w:sz w:val="28"/>
          <w:szCs w:val="28"/>
          <w:lang w:val="uk-UA"/>
        </w:rPr>
        <w:t>сократа</w:t>
      </w:r>
      <w:proofErr w:type="spellEnd"/>
      <w:r w:rsidRPr="00340E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Платонізм як апогей давньогрецької філософії;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</w:t>
      </w:r>
      <w:proofErr w:type="spellStart"/>
      <w:r w:rsidRPr="00340EC1">
        <w:rPr>
          <w:rFonts w:ascii="Times New Roman" w:hAnsi="Times New Roman" w:cs="Times New Roman"/>
          <w:sz w:val="28"/>
          <w:szCs w:val="28"/>
          <w:lang w:val="uk-UA"/>
        </w:rPr>
        <w:t>Арістотеля</w:t>
      </w:r>
      <w:proofErr w:type="spellEnd"/>
      <w:r w:rsidRPr="00340E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0EC1" w:rsidRPr="00340EC1" w:rsidRDefault="00340EC1" w:rsidP="00340EC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EC1">
        <w:rPr>
          <w:rFonts w:ascii="Times New Roman" w:hAnsi="Times New Roman" w:cs="Times New Roman"/>
          <w:sz w:val="28"/>
          <w:szCs w:val="28"/>
          <w:lang w:val="uk-UA"/>
        </w:rPr>
        <w:t>Філософські школи Стародавнього Риму.</w:t>
      </w:r>
    </w:p>
    <w:p w:rsidR="00340EC1" w:rsidRPr="00340EC1" w:rsidRDefault="00340EC1" w:rsidP="00340EC1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sz w:val="28"/>
          <w:szCs w:val="28"/>
          <w:lang w:val="uk-UA"/>
        </w:rPr>
      </w:pPr>
    </w:p>
    <w:p w:rsidR="00340EC1" w:rsidRPr="00340EC1" w:rsidRDefault="00340EC1" w:rsidP="00340EC1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Рекомендована</w:t>
      </w:r>
      <w:proofErr w:type="spellEnd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40EC1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Філософські вчення Стародавнього Сходу </w:t>
      </w:r>
      <w:hyperlink r:id="rId5" w:history="1">
        <w:r w:rsidRPr="00340EC1">
          <w:rPr>
            <w:rStyle w:val="a4"/>
            <w:rFonts w:ascii="Times New Roman" w:hAnsi="Times New Roman"/>
            <w:spacing w:val="-6"/>
            <w:sz w:val="28"/>
            <w:szCs w:val="28"/>
          </w:rPr>
          <w:t>http://www.philsci.univ.kiev.ua/biblio/dovi1.html</w:t>
        </w:r>
      </w:hyperlink>
      <w:r w:rsidRPr="00340EC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посібник / Ю. М. 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Вільчинський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, Л. В. Северин-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Мрачковська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, О.Б. Гаєвська та ін. Київ  : КНЕУ, 2019. 368 с. </w:t>
      </w:r>
      <w:hyperlink r:id="rId6" w:history="1">
        <w:r w:rsidRPr="00340EC1">
          <w:rPr>
            <w:rStyle w:val="a4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</w:t>
        </w:r>
      </w:hyperlink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Саух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:rsidR="00340EC1" w:rsidRPr="00340EC1" w:rsidRDefault="00340EC1" w:rsidP="00340EC1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40EC1"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 w:rsidRPr="00340EC1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340EC1"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340EC1" w:rsidRPr="00340EC1" w:rsidRDefault="00340EC1" w:rsidP="00340EC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E3EAD" w:rsidRPr="00340EC1" w:rsidRDefault="001E3EAD">
      <w:pPr>
        <w:rPr>
          <w:rFonts w:ascii="Times New Roman" w:hAnsi="Times New Roman" w:cs="Times New Roman"/>
          <w:lang w:val="uk-UA"/>
        </w:rPr>
      </w:pPr>
    </w:p>
    <w:sectPr w:rsidR="001E3EAD" w:rsidRPr="00340E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11C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C1"/>
    <w:rsid w:val="001E3EAD"/>
    <w:rsid w:val="002059F3"/>
    <w:rsid w:val="002D2FC0"/>
    <w:rsid w:val="00340EC1"/>
    <w:rsid w:val="00701ABC"/>
    <w:rsid w:val="009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F5C"/>
  <w15:chartTrackingRefBased/>
  <w15:docId w15:val="{2268EAC7-6807-4BC0-9B9F-FCEEDD9C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EC1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4">
    <w:name w:val="Hyperlink"/>
    <w:basedOn w:val="a0"/>
    <w:uiPriority w:val="99"/>
    <w:unhideWhenUsed/>
    <w:rsid w:val="00340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Relationship Id="rId5" Type="http://schemas.openxmlformats.org/officeDocument/2006/relationships/hyperlink" Target="http://www.philsci.univ.kiev.ua/biblio/dovi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2023-09-17T10:34:00Z</dcterms:created>
  <dcterms:modified xsi:type="dcterms:W3CDTF">2023-09-17T10:35:00Z</dcterms:modified>
</cp:coreProperties>
</file>