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249" w:rsidRPr="00072B32" w:rsidRDefault="00A1453B" w:rsidP="00A1453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072B32">
        <w:rPr>
          <w:rFonts w:ascii="Times New Roman" w:hAnsi="Times New Roman" w:cs="Times New Roman"/>
          <w:b/>
          <w:sz w:val="32"/>
          <w:szCs w:val="32"/>
          <w:lang w:val="uk-UA"/>
        </w:rPr>
        <w:t>ПРИКЛАД</w:t>
      </w:r>
      <w:r w:rsidR="00522249" w:rsidRPr="00072B32">
        <w:rPr>
          <w:rFonts w:ascii="Times New Roman" w:hAnsi="Times New Roman" w:cs="Times New Roman"/>
          <w:b/>
          <w:sz w:val="32"/>
          <w:szCs w:val="32"/>
          <w:lang w:val="uk-UA"/>
        </w:rPr>
        <w:t>НА МЕХАНІКА</w:t>
      </w:r>
    </w:p>
    <w:p w:rsidR="00522012" w:rsidRPr="00072B32" w:rsidRDefault="00522249" w:rsidP="00A1453B">
      <w:pPr>
        <w:spacing w:after="0" w:line="240" w:lineRule="auto"/>
        <w:jc w:val="center"/>
        <w:rPr>
          <w:rFonts w:ascii="Times New Roman" w:hAnsi="Times New Roman" w:cs="Times New Roman"/>
          <w:b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МЕТОДИЧНІ РЕКОМЕНДАЦІЇ З ПІДГОТОВКИ ДО ПРАКТИЧНИХ ЗАНЯТЬ З ВАРІАНТАМИ ІНДИВІДУАЛЬНИХ ЗАВДАНЬ</w:t>
      </w:r>
    </w:p>
    <w:p w:rsidR="00522249" w:rsidRPr="00072B32" w:rsidRDefault="00522249" w:rsidP="00A1453B">
      <w:pPr>
        <w:spacing w:after="0" w:line="240" w:lineRule="auto"/>
        <w:jc w:val="center"/>
        <w:rPr>
          <w:rFonts w:ascii="Times New Roman" w:hAnsi="Times New Roman" w:cs="Times New Roman"/>
          <w:b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РОЗДІЛ «СТАТИКА»</w:t>
      </w:r>
    </w:p>
    <w:p w:rsidR="00A1453B" w:rsidRPr="00072B32" w:rsidRDefault="00A1453B" w:rsidP="00A1453B">
      <w:pPr>
        <w:spacing w:after="0" w:line="240" w:lineRule="auto"/>
        <w:jc w:val="center"/>
        <w:rPr>
          <w:rFonts w:ascii="Times New Roman" w:hAnsi="Times New Roman" w:cs="Times New Roman"/>
          <w:b/>
          <w:lang w:val="uk-UA"/>
        </w:rPr>
      </w:pPr>
    </w:p>
    <w:p w:rsidR="00522249" w:rsidRPr="00072B32" w:rsidRDefault="00522249" w:rsidP="00A1453B">
      <w:pPr>
        <w:spacing w:after="0" w:line="240" w:lineRule="auto"/>
        <w:jc w:val="center"/>
        <w:rPr>
          <w:rFonts w:ascii="Times New Roman" w:hAnsi="Times New Roman" w:cs="Times New Roman"/>
          <w:b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Практичн</w:t>
      </w:r>
      <w:r w:rsidR="00A1453B" w:rsidRPr="00072B32">
        <w:rPr>
          <w:rFonts w:ascii="Times New Roman" w:hAnsi="Times New Roman" w:cs="Times New Roman"/>
          <w:b/>
          <w:lang w:val="uk-UA"/>
        </w:rPr>
        <w:t>i</w:t>
      </w:r>
      <w:r w:rsidRPr="00072B32">
        <w:rPr>
          <w:rFonts w:ascii="Times New Roman" w:hAnsi="Times New Roman" w:cs="Times New Roman"/>
          <w:b/>
          <w:lang w:val="uk-UA"/>
        </w:rPr>
        <w:t xml:space="preserve"> заняття №1</w:t>
      </w:r>
      <w:r w:rsidR="00A1453B" w:rsidRPr="00072B32">
        <w:rPr>
          <w:rFonts w:ascii="Times New Roman" w:hAnsi="Times New Roman" w:cs="Times New Roman"/>
          <w:b/>
          <w:lang w:val="uk-UA"/>
        </w:rPr>
        <w:t>-2</w:t>
      </w:r>
    </w:p>
    <w:p w:rsidR="00522249" w:rsidRPr="00072B32" w:rsidRDefault="00522249" w:rsidP="00A1453B">
      <w:pPr>
        <w:spacing w:after="0" w:line="240" w:lineRule="auto"/>
        <w:jc w:val="center"/>
        <w:rPr>
          <w:rFonts w:ascii="Times New Roman" w:hAnsi="Times New Roman" w:cs="Times New Roman"/>
          <w:b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Тема «Застосування аксіом статики. Проектування сил в площині. Систем</w:t>
      </w:r>
      <w:r w:rsidR="00FE3155">
        <w:rPr>
          <w:rFonts w:ascii="Times New Roman" w:hAnsi="Times New Roman" w:cs="Times New Roman"/>
          <w:b/>
        </w:rPr>
        <w:t>а</w:t>
      </w:r>
      <w:bookmarkStart w:id="0" w:name="_GoBack"/>
      <w:bookmarkEnd w:id="0"/>
      <w:r w:rsidRPr="00072B32">
        <w:rPr>
          <w:rFonts w:ascii="Times New Roman" w:hAnsi="Times New Roman" w:cs="Times New Roman"/>
          <w:b/>
          <w:lang w:val="uk-UA"/>
        </w:rPr>
        <w:t xml:space="preserve"> збіжних сил»</w:t>
      </w:r>
    </w:p>
    <w:p w:rsidR="00A1453B" w:rsidRPr="00072B32" w:rsidRDefault="00A1453B" w:rsidP="00A1453B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lang w:val="uk-UA"/>
        </w:rPr>
      </w:pPr>
    </w:p>
    <w:p w:rsidR="00B64867" w:rsidRPr="00072B32" w:rsidRDefault="009C41B5" w:rsidP="00A1453B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lang w:val="uk-UA"/>
        </w:rPr>
      </w:pPr>
      <w:r w:rsidRPr="00072B32">
        <w:rPr>
          <w:rFonts w:ascii="Times New Roman" w:hAnsi="Times New Roman" w:cs="Times New Roman"/>
          <w:b/>
          <w:i/>
          <w:iCs/>
          <w:lang w:val="uk-UA"/>
        </w:rPr>
        <w:t>План проведення практичного заняття</w:t>
      </w:r>
    </w:p>
    <w:p w:rsidR="00522249" w:rsidRPr="00072B32" w:rsidRDefault="00522249" w:rsidP="00A1453B">
      <w:pPr>
        <w:pStyle w:val="a4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/>
          <w:iCs/>
          <w:lang w:val="uk-UA"/>
        </w:rPr>
      </w:pPr>
      <w:r w:rsidRPr="00072B32">
        <w:rPr>
          <w:rFonts w:ascii="Times New Roman" w:hAnsi="Times New Roman" w:cs="Times New Roman"/>
          <w:b/>
          <w:i/>
          <w:iCs/>
          <w:lang w:val="uk-UA"/>
        </w:rPr>
        <w:t>Обговорення основних положень теми та питань самостійного вивчення:</w:t>
      </w:r>
    </w:p>
    <w:p w:rsidR="00522249" w:rsidRPr="00072B32" w:rsidRDefault="00522249" w:rsidP="00A1453B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lang w:val="uk-UA"/>
        </w:rPr>
        <w:t>Що таке матеріальна точка?</w:t>
      </w:r>
    </w:p>
    <w:p w:rsidR="00522249" w:rsidRPr="00072B32" w:rsidRDefault="00522249" w:rsidP="00A1453B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lang w:val="uk-UA"/>
        </w:rPr>
        <w:t>Що таке абсолютно тверде тіло?</w:t>
      </w:r>
    </w:p>
    <w:p w:rsidR="00522249" w:rsidRPr="00072B32" w:rsidRDefault="00522249" w:rsidP="00A1453B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lang w:val="uk-UA"/>
        </w:rPr>
        <w:t>Які величини називаються векторними і скалярними?</w:t>
      </w:r>
    </w:p>
    <w:p w:rsidR="00522249" w:rsidRPr="00072B32" w:rsidRDefault="00522249" w:rsidP="00A1453B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lang w:val="uk-UA"/>
        </w:rPr>
        <w:t>Що таке сила і яка її розмірність?</w:t>
      </w:r>
    </w:p>
    <w:p w:rsidR="00522249" w:rsidRPr="00072B32" w:rsidRDefault="00522249" w:rsidP="00A1453B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lang w:val="uk-UA"/>
        </w:rPr>
        <w:t>Що називається реакціями зв'язків?</w:t>
      </w:r>
    </w:p>
    <w:p w:rsidR="00522249" w:rsidRPr="00072B32" w:rsidRDefault="00522249" w:rsidP="00A1453B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lang w:val="uk-UA"/>
        </w:rPr>
        <w:t>Що таке статично еквівалентна система сил?</w:t>
      </w:r>
    </w:p>
    <w:p w:rsidR="00522249" w:rsidRPr="00072B32" w:rsidRDefault="00522249" w:rsidP="00A1453B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lang w:val="uk-UA"/>
        </w:rPr>
        <w:t>Сформулюйте основні аксіоми статики?</w:t>
      </w:r>
    </w:p>
    <w:p w:rsidR="00522249" w:rsidRPr="00072B32" w:rsidRDefault="00522249" w:rsidP="00A1453B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lang w:val="uk-UA"/>
        </w:rPr>
        <w:t>Наведіть визначення поняття «сила».</w:t>
      </w:r>
    </w:p>
    <w:p w:rsidR="00522249" w:rsidRPr="00072B32" w:rsidRDefault="00522249" w:rsidP="00A1453B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lang w:val="uk-UA"/>
        </w:rPr>
        <w:t>Якими приладами вимірюють чисельне значення сили?</w:t>
      </w:r>
    </w:p>
    <w:p w:rsidR="00522249" w:rsidRPr="00072B32" w:rsidRDefault="00522249" w:rsidP="00A1453B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lang w:val="uk-UA"/>
        </w:rPr>
        <w:t>Якими одиницями вимірюється сила в Міжнародній системі (СІ)?</w:t>
      </w:r>
    </w:p>
    <w:p w:rsidR="00522249" w:rsidRPr="00072B32" w:rsidRDefault="00522249" w:rsidP="00A1453B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lang w:val="uk-UA"/>
        </w:rPr>
        <w:t>Перерахуйте ознаки, що характеризують силу.</w:t>
      </w:r>
    </w:p>
    <w:p w:rsidR="00522249" w:rsidRPr="00072B32" w:rsidRDefault="00522249" w:rsidP="00A1453B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lang w:val="uk-UA"/>
        </w:rPr>
        <w:t>Що називається системою сил?</w:t>
      </w:r>
    </w:p>
    <w:p w:rsidR="00522249" w:rsidRPr="00072B32" w:rsidRDefault="00522249" w:rsidP="00A1453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iCs/>
          <w:lang w:val="uk-UA"/>
        </w:rPr>
      </w:pPr>
      <w:r w:rsidRPr="00072B32">
        <w:rPr>
          <w:rFonts w:ascii="Times New Roman" w:hAnsi="Times New Roman" w:cs="Times New Roman"/>
          <w:b/>
          <w:i/>
          <w:iCs/>
          <w:lang w:val="uk-UA"/>
        </w:rPr>
        <w:t>Індивідуальне тестування.</w:t>
      </w:r>
    </w:p>
    <w:p w:rsidR="00522249" w:rsidRPr="00072B32" w:rsidRDefault="00522249" w:rsidP="00A1453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iCs/>
          <w:lang w:val="uk-UA"/>
        </w:rPr>
      </w:pPr>
      <w:r w:rsidRPr="00072B32">
        <w:rPr>
          <w:rFonts w:ascii="Times New Roman" w:hAnsi="Times New Roman" w:cs="Times New Roman"/>
          <w:b/>
          <w:i/>
          <w:iCs/>
          <w:lang w:val="uk-UA"/>
        </w:rPr>
        <w:t>Практичні завдання.</w:t>
      </w:r>
    </w:p>
    <w:p w:rsidR="00522249" w:rsidRPr="00072B32" w:rsidRDefault="00522249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lang w:val="uk-UA"/>
        </w:rPr>
      </w:pPr>
      <w:r w:rsidRPr="00072B32">
        <w:rPr>
          <w:rFonts w:ascii="Times New Roman" w:hAnsi="Times New Roman" w:cs="Times New Roman"/>
          <w:iCs/>
          <w:lang w:val="uk-UA"/>
        </w:rPr>
        <w:t>Умови рівноваги системи збіжних сил можна сформулювати в аналітичному або геометричному вигляді. Відповідно завдання на рівновагу тіла під дією системи збіжних сил можна вирішувати двома способами: аналітичним і геометричним.</w:t>
      </w:r>
    </w:p>
    <w:p w:rsidR="00522249" w:rsidRPr="00072B32" w:rsidRDefault="00522249" w:rsidP="00A1453B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lang w:val="uk-UA"/>
        </w:rPr>
      </w:pPr>
      <w:bookmarkStart w:id="1" w:name="bookmark27"/>
      <w:r w:rsidRPr="00072B32">
        <w:rPr>
          <w:rFonts w:ascii="Times New Roman" w:hAnsi="Times New Roman" w:cs="Times New Roman"/>
          <w:b/>
          <w:bCs/>
          <w:iCs/>
          <w:lang w:val="uk-UA"/>
        </w:rPr>
        <w:t>Аналітичний спосіб</w:t>
      </w:r>
      <w:bookmarkEnd w:id="1"/>
    </w:p>
    <w:p w:rsidR="00522249" w:rsidRPr="00072B32" w:rsidRDefault="00522249" w:rsidP="00A1453B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iCs/>
          <w:lang w:val="uk-UA"/>
        </w:rPr>
      </w:pPr>
      <w:r w:rsidRPr="00072B32">
        <w:rPr>
          <w:rFonts w:ascii="Times New Roman" w:hAnsi="Times New Roman" w:cs="Times New Roman"/>
          <w:bCs/>
          <w:iCs/>
          <w:lang w:val="uk-UA"/>
        </w:rPr>
        <w:t>1.</w:t>
      </w:r>
      <w:r w:rsidRPr="00072B32">
        <w:rPr>
          <w:rFonts w:ascii="Times New Roman" w:hAnsi="Times New Roman" w:cs="Times New Roman"/>
          <w:bCs/>
          <w:iCs/>
          <w:lang w:val="uk-UA"/>
        </w:rPr>
        <w:tab/>
        <w:t>Виділити тіло (вузол, шарнір, стрижень тощо), рівновагу якого необхідно розглянути для визначення невідомих величин.</w:t>
      </w:r>
    </w:p>
    <w:p w:rsidR="00522249" w:rsidRPr="00072B32" w:rsidRDefault="00522249" w:rsidP="00A1453B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iCs/>
          <w:lang w:val="uk-UA"/>
        </w:rPr>
      </w:pPr>
      <w:r w:rsidRPr="00072B32">
        <w:rPr>
          <w:rFonts w:ascii="Times New Roman" w:hAnsi="Times New Roman" w:cs="Times New Roman"/>
          <w:bCs/>
          <w:iCs/>
          <w:lang w:val="uk-UA"/>
        </w:rPr>
        <w:t>2.</w:t>
      </w:r>
      <w:r w:rsidRPr="00072B32">
        <w:rPr>
          <w:rFonts w:ascii="Times New Roman" w:hAnsi="Times New Roman" w:cs="Times New Roman"/>
          <w:bCs/>
          <w:iCs/>
          <w:lang w:val="uk-UA"/>
        </w:rPr>
        <w:tab/>
        <w:t>Зробити креслення і зобразити на ньому всі активні сили, прикладені до заданого тіла.</w:t>
      </w:r>
    </w:p>
    <w:p w:rsidR="00522249" w:rsidRPr="00072B32" w:rsidRDefault="00522249" w:rsidP="00A1453B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iCs/>
          <w:lang w:val="uk-UA"/>
        </w:rPr>
      </w:pPr>
      <w:r w:rsidRPr="00072B32">
        <w:rPr>
          <w:rFonts w:ascii="Times New Roman" w:hAnsi="Times New Roman" w:cs="Times New Roman"/>
          <w:bCs/>
          <w:iCs/>
          <w:lang w:val="uk-UA"/>
        </w:rPr>
        <w:t>3.</w:t>
      </w:r>
      <w:r w:rsidRPr="00072B32">
        <w:rPr>
          <w:rFonts w:ascii="Times New Roman" w:hAnsi="Times New Roman" w:cs="Times New Roman"/>
          <w:bCs/>
          <w:iCs/>
          <w:lang w:val="uk-UA"/>
        </w:rPr>
        <w:tab/>
        <w:t>Звільнити тіло від накладених на нього зв'язків, замінивши їх дію відповідними реакціями зв'язків. Нанести на креслення сили реакції зв'язків.</w:t>
      </w:r>
    </w:p>
    <w:p w:rsidR="00522249" w:rsidRPr="00072B32" w:rsidRDefault="00522249" w:rsidP="00A1453B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iCs/>
          <w:lang w:val="uk-UA"/>
        </w:rPr>
      </w:pPr>
      <w:r w:rsidRPr="00072B32">
        <w:rPr>
          <w:rFonts w:ascii="Times New Roman" w:hAnsi="Times New Roman" w:cs="Times New Roman"/>
          <w:bCs/>
          <w:iCs/>
          <w:lang w:val="uk-UA"/>
        </w:rPr>
        <w:lastRenderedPageBreak/>
        <w:t>4.</w:t>
      </w:r>
      <w:r w:rsidRPr="00072B32">
        <w:rPr>
          <w:rFonts w:ascii="Times New Roman" w:hAnsi="Times New Roman" w:cs="Times New Roman"/>
          <w:bCs/>
          <w:iCs/>
          <w:lang w:val="uk-UA"/>
        </w:rPr>
        <w:tab/>
        <w:t>Записати аналітичну умову рівноваги отриманої системи збіжних сил.</w:t>
      </w:r>
    </w:p>
    <w:p w:rsidR="00522249" w:rsidRPr="00072B32" w:rsidRDefault="00522249" w:rsidP="00A1453B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iCs/>
          <w:lang w:val="uk-UA"/>
        </w:rPr>
      </w:pPr>
      <w:r w:rsidRPr="00072B32">
        <w:rPr>
          <w:rFonts w:ascii="Times New Roman" w:hAnsi="Times New Roman" w:cs="Times New Roman"/>
          <w:bCs/>
          <w:iCs/>
          <w:lang w:val="uk-UA"/>
        </w:rPr>
        <w:t>5.</w:t>
      </w:r>
      <w:r w:rsidRPr="00072B32">
        <w:rPr>
          <w:rFonts w:ascii="Times New Roman" w:hAnsi="Times New Roman" w:cs="Times New Roman"/>
          <w:bCs/>
          <w:iCs/>
          <w:lang w:val="uk-UA"/>
        </w:rPr>
        <w:tab/>
        <w:t>Переконатися, що дана задача є статично визначної, тобто число невідомих сил реакції в площині не більше двох, а для збіжності сил в просторі - не більше трьох.</w:t>
      </w:r>
    </w:p>
    <w:p w:rsidR="00522249" w:rsidRPr="00072B32" w:rsidRDefault="00522249" w:rsidP="00A1453B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iCs/>
          <w:lang w:val="uk-UA"/>
        </w:rPr>
      </w:pPr>
      <w:r w:rsidRPr="00072B32">
        <w:rPr>
          <w:rFonts w:ascii="Times New Roman" w:hAnsi="Times New Roman" w:cs="Times New Roman"/>
          <w:bCs/>
          <w:iCs/>
          <w:lang w:val="uk-UA"/>
        </w:rPr>
        <w:t>6.</w:t>
      </w:r>
      <w:r w:rsidRPr="00072B32">
        <w:rPr>
          <w:rFonts w:ascii="Times New Roman" w:hAnsi="Times New Roman" w:cs="Times New Roman"/>
          <w:bCs/>
          <w:iCs/>
          <w:lang w:val="uk-UA"/>
        </w:rPr>
        <w:tab/>
        <w:t>Вибрати осі координат. Завдання вирішиться простіше, якщо одна або кілька сил будуть спрямовані уздовж координатних осей, або будуть перпендикулярні обраним осях.</w:t>
      </w:r>
    </w:p>
    <w:p w:rsidR="00522249" w:rsidRPr="00072B32" w:rsidRDefault="00522249" w:rsidP="00A1453B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iCs/>
          <w:lang w:val="uk-UA"/>
        </w:rPr>
      </w:pPr>
      <w:r w:rsidRPr="00072B32">
        <w:rPr>
          <w:rFonts w:ascii="Times New Roman" w:hAnsi="Times New Roman" w:cs="Times New Roman"/>
          <w:bCs/>
          <w:iCs/>
          <w:lang w:val="uk-UA"/>
        </w:rPr>
        <w:t>7.</w:t>
      </w:r>
      <w:r w:rsidRPr="00072B32">
        <w:rPr>
          <w:rFonts w:ascii="Times New Roman" w:hAnsi="Times New Roman" w:cs="Times New Roman"/>
          <w:bCs/>
          <w:iCs/>
          <w:lang w:val="uk-UA"/>
        </w:rPr>
        <w:tab/>
        <w:t>Скласти рівняння рівноваги тіла в проекціях на осі координат.</w:t>
      </w:r>
    </w:p>
    <w:p w:rsidR="00522249" w:rsidRPr="00072B32" w:rsidRDefault="00522249" w:rsidP="00A1453B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iCs/>
          <w:lang w:val="uk-UA"/>
        </w:rPr>
      </w:pPr>
      <w:r w:rsidRPr="00072B32">
        <w:rPr>
          <w:rFonts w:ascii="Times New Roman" w:hAnsi="Times New Roman" w:cs="Times New Roman"/>
          <w:bCs/>
          <w:iCs/>
          <w:lang w:val="uk-UA"/>
        </w:rPr>
        <w:t>8.</w:t>
      </w:r>
      <w:r w:rsidRPr="00072B32">
        <w:rPr>
          <w:rFonts w:ascii="Times New Roman" w:hAnsi="Times New Roman" w:cs="Times New Roman"/>
          <w:bCs/>
          <w:iCs/>
          <w:lang w:val="uk-UA"/>
        </w:rPr>
        <w:tab/>
        <w:t>Вирішити отриману систему рівнянь рівноваги і визначити шукані величини. Якщо числове значення будь-якої з невідомих сил виявиться негативним, то це означає, що в дійсності напрямок сили протилежно тому, яке було вказано на рисунку.</w:t>
      </w:r>
    </w:p>
    <w:p w:rsidR="00522249" w:rsidRPr="00072B32" w:rsidRDefault="00522249" w:rsidP="00A1453B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lang w:val="uk-UA"/>
        </w:rPr>
      </w:pPr>
      <w:r w:rsidRPr="00072B32">
        <w:rPr>
          <w:rFonts w:ascii="Times New Roman" w:hAnsi="Times New Roman" w:cs="Times New Roman"/>
          <w:b/>
          <w:bCs/>
          <w:iCs/>
          <w:lang w:val="uk-UA"/>
        </w:rPr>
        <w:t>Геометричний спосіб</w:t>
      </w:r>
    </w:p>
    <w:p w:rsidR="00522249" w:rsidRPr="00072B32" w:rsidRDefault="00522249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lang w:val="uk-UA"/>
        </w:rPr>
      </w:pPr>
      <w:r w:rsidRPr="00072B32">
        <w:rPr>
          <w:rFonts w:ascii="Times New Roman" w:hAnsi="Times New Roman" w:cs="Times New Roman"/>
          <w:bCs/>
          <w:iCs/>
          <w:lang w:val="uk-UA"/>
        </w:rPr>
        <w:t>Геометричний спосіб визначення невідомих величин при дії на тіло системи збіжних сил зазвичай застосовується для вирішення плоских задач статики.</w:t>
      </w:r>
    </w:p>
    <w:p w:rsidR="00522249" w:rsidRPr="00072B32" w:rsidRDefault="00522249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lang w:val="uk-UA"/>
        </w:rPr>
      </w:pPr>
      <w:r w:rsidRPr="00072B32">
        <w:rPr>
          <w:rFonts w:ascii="Times New Roman" w:hAnsi="Times New Roman" w:cs="Times New Roman"/>
          <w:bCs/>
          <w:iCs/>
          <w:lang w:val="uk-UA"/>
        </w:rPr>
        <w:t>Для рівноваги системи збіжних сил необхідно і достатньо, щоб силовий багатокутник, побудований для цієї системи, був замкнутий. Для його побудови необхідно:</w:t>
      </w:r>
    </w:p>
    <w:p w:rsidR="00522249" w:rsidRPr="00072B32" w:rsidRDefault="00522249" w:rsidP="00A1453B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iCs/>
          <w:lang w:val="uk-UA"/>
        </w:rPr>
      </w:pPr>
      <w:r w:rsidRPr="00072B32">
        <w:rPr>
          <w:rFonts w:ascii="Times New Roman" w:hAnsi="Times New Roman" w:cs="Times New Roman"/>
          <w:bCs/>
          <w:iCs/>
          <w:lang w:val="uk-UA"/>
        </w:rPr>
        <w:t>1.</w:t>
      </w:r>
      <w:r w:rsidRPr="00072B32">
        <w:rPr>
          <w:rFonts w:ascii="Times New Roman" w:hAnsi="Times New Roman" w:cs="Times New Roman"/>
          <w:bCs/>
          <w:iCs/>
          <w:lang w:val="uk-UA"/>
        </w:rPr>
        <w:tab/>
        <w:t>Виділити тіло (вузол, шарнір, стрижень тощо) рівновагу якого потрібно розглянути для визначення невідомих величин.</w:t>
      </w:r>
    </w:p>
    <w:p w:rsidR="00522249" w:rsidRPr="00072B32" w:rsidRDefault="00522249" w:rsidP="00A1453B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iCs/>
          <w:lang w:val="uk-UA"/>
        </w:rPr>
      </w:pPr>
      <w:r w:rsidRPr="00072B32">
        <w:rPr>
          <w:rFonts w:ascii="Times New Roman" w:hAnsi="Times New Roman" w:cs="Times New Roman"/>
          <w:bCs/>
          <w:iCs/>
          <w:lang w:val="uk-UA"/>
        </w:rPr>
        <w:t>2.</w:t>
      </w:r>
      <w:r w:rsidRPr="00072B32">
        <w:rPr>
          <w:rFonts w:ascii="Times New Roman" w:hAnsi="Times New Roman" w:cs="Times New Roman"/>
          <w:bCs/>
          <w:iCs/>
          <w:lang w:val="uk-UA"/>
        </w:rPr>
        <w:tab/>
        <w:t>Зробити креслення і зобразити на ньому всі активні сили, прикладені до заданої тілу.</w:t>
      </w:r>
    </w:p>
    <w:p w:rsidR="00522249" w:rsidRPr="00072B32" w:rsidRDefault="00522249" w:rsidP="00A1453B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iCs/>
          <w:lang w:val="uk-UA"/>
        </w:rPr>
      </w:pPr>
      <w:r w:rsidRPr="00072B32">
        <w:rPr>
          <w:rFonts w:ascii="Times New Roman" w:hAnsi="Times New Roman" w:cs="Times New Roman"/>
          <w:bCs/>
          <w:iCs/>
          <w:lang w:val="uk-UA"/>
        </w:rPr>
        <w:t>3.</w:t>
      </w:r>
      <w:r w:rsidRPr="00072B32">
        <w:rPr>
          <w:rFonts w:ascii="Times New Roman" w:hAnsi="Times New Roman" w:cs="Times New Roman"/>
          <w:bCs/>
          <w:iCs/>
          <w:lang w:val="uk-UA"/>
        </w:rPr>
        <w:tab/>
        <w:t>Звільнити тіло від накладених на нього зв'язків, замінивши їх дію відповідними реакціями зв'язків. Нанести на креслення сили реакції зв'язків.</w:t>
      </w:r>
    </w:p>
    <w:p w:rsidR="00522249" w:rsidRPr="00072B32" w:rsidRDefault="00522249" w:rsidP="00A1453B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iCs/>
          <w:lang w:val="uk-UA"/>
        </w:rPr>
      </w:pPr>
      <w:r w:rsidRPr="00072B32">
        <w:rPr>
          <w:rFonts w:ascii="Times New Roman" w:hAnsi="Times New Roman" w:cs="Times New Roman"/>
          <w:bCs/>
          <w:iCs/>
          <w:lang w:val="uk-UA"/>
        </w:rPr>
        <w:t>4.</w:t>
      </w:r>
      <w:r w:rsidRPr="00072B32">
        <w:rPr>
          <w:rFonts w:ascii="Times New Roman" w:hAnsi="Times New Roman" w:cs="Times New Roman"/>
          <w:bCs/>
          <w:iCs/>
          <w:lang w:val="uk-UA"/>
        </w:rPr>
        <w:tab/>
        <w:t>Побудова силового багатокутника проводиться поруч з розрахунковою схемою завдання і починається з зображення відомої по модулю і напрямку сили.</w:t>
      </w:r>
    </w:p>
    <w:p w:rsidR="00522249" w:rsidRPr="00072B32" w:rsidRDefault="00522249" w:rsidP="00A1453B">
      <w:pPr>
        <w:spacing w:after="0" w:line="240" w:lineRule="auto"/>
        <w:jc w:val="both"/>
        <w:rPr>
          <w:rFonts w:ascii="Times New Roman" w:hAnsi="Times New Roman" w:cs="Times New Roman"/>
          <w:bCs/>
          <w:iCs/>
          <w:lang w:val="uk-UA"/>
        </w:rPr>
      </w:pPr>
      <w:r w:rsidRPr="00072B32">
        <w:rPr>
          <w:rFonts w:ascii="Times New Roman" w:hAnsi="Times New Roman" w:cs="Times New Roman"/>
          <w:bCs/>
          <w:iCs/>
          <w:lang w:val="uk-UA"/>
        </w:rPr>
        <w:t>Під час зміни порядку креслення векторів в багатокутнику змінюється вид фігури. На результат порядку виконання креслення це не впливає.</w:t>
      </w:r>
    </w:p>
    <w:p w:rsidR="00522249" w:rsidRPr="00072B32" w:rsidRDefault="00522249" w:rsidP="00A1453B">
      <w:pPr>
        <w:spacing w:after="0" w:line="240" w:lineRule="auto"/>
        <w:jc w:val="both"/>
        <w:rPr>
          <w:rFonts w:ascii="Times New Roman" w:hAnsi="Times New Roman" w:cs="Times New Roman"/>
          <w:bCs/>
          <w:iCs/>
          <w:lang w:val="uk-UA"/>
        </w:rPr>
      </w:pPr>
      <w:r w:rsidRPr="00072B32">
        <w:rPr>
          <w:rFonts w:ascii="Times New Roman" w:hAnsi="Times New Roman" w:cs="Times New Roman"/>
          <w:bCs/>
          <w:iCs/>
          <w:lang w:val="uk-UA"/>
        </w:rPr>
        <w:t>Якщо напрямок вектора (реакції зв'язку) на заданій схемі та в силовому багатокутнику сил не співпало, значить, реакція на схемі повинна бути спрямована в протилежному напрямку.</w:t>
      </w:r>
    </w:p>
    <w:p w:rsidR="00522249" w:rsidRPr="00072B32" w:rsidRDefault="00522249" w:rsidP="00A1453B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iCs/>
          <w:lang w:val="uk-UA"/>
        </w:rPr>
      </w:pPr>
      <w:r w:rsidRPr="00072B32">
        <w:rPr>
          <w:rFonts w:ascii="Times New Roman" w:hAnsi="Times New Roman" w:cs="Times New Roman"/>
          <w:bCs/>
          <w:iCs/>
          <w:lang w:val="uk-UA"/>
        </w:rPr>
        <w:t>5.</w:t>
      </w:r>
      <w:r w:rsidRPr="00072B32">
        <w:rPr>
          <w:rFonts w:ascii="Times New Roman" w:hAnsi="Times New Roman" w:cs="Times New Roman"/>
          <w:bCs/>
          <w:iCs/>
          <w:lang w:val="uk-UA"/>
        </w:rPr>
        <w:tab/>
        <w:t>Геометрично вирішити силовий багатокутник і визначити шукані величини. Якщо в задачі задані лінійні розміри частин конструкції, то при вирішенні силового багатокутника зручно використовувати подобу трикутників. Якщо задані кути, то доцільно застосовувати тригонометричні формули.</w:t>
      </w:r>
    </w:p>
    <w:p w:rsidR="00522249" w:rsidRPr="00072B32" w:rsidRDefault="00522249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lang w:val="uk-UA"/>
        </w:rPr>
      </w:pPr>
      <w:r w:rsidRPr="00072B32">
        <w:rPr>
          <w:rFonts w:ascii="Times New Roman" w:hAnsi="Times New Roman" w:cs="Times New Roman"/>
          <w:bCs/>
          <w:iCs/>
          <w:lang w:val="uk-UA"/>
        </w:rPr>
        <w:lastRenderedPageBreak/>
        <w:t>Геометричним способом найзручніше вирішувати завдання, в яких тіло знаходиться в рівновазі під дією трьох збіжних сил, тоді задача зводиться до побудови і вирішення силового трикутника.</w:t>
      </w:r>
    </w:p>
    <w:p w:rsidR="00522249" w:rsidRPr="00072B32" w:rsidRDefault="00522249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lang w:val="uk-UA"/>
        </w:rPr>
      </w:pPr>
      <w:r w:rsidRPr="00072B32">
        <w:rPr>
          <w:rFonts w:ascii="Times New Roman" w:hAnsi="Times New Roman" w:cs="Times New Roman"/>
          <w:bCs/>
          <w:iCs/>
          <w:lang w:val="uk-UA"/>
        </w:rPr>
        <w:t>У цьому випадку від довільної точки в обраному масштабі відкладається відома сила. Через початок і кінець цієї сили проводяться прямі лінії, паралельні лініям дії двох інших сил. Точка перетину цих прямих дасть третю вершину замкнутого силового трикутника. Сторони отриманого силового трикутника в обраному</w:t>
      </w:r>
      <w:r w:rsidRPr="00072B32">
        <w:rPr>
          <w:rFonts w:ascii="Times New Roman" w:hAnsi="Times New Roman" w:cs="Times New Roman"/>
          <w:b/>
          <w:bCs/>
          <w:iCs/>
          <w:lang w:val="uk-UA"/>
        </w:rPr>
        <w:t xml:space="preserve"> масштабі рівні шуканим </w:t>
      </w:r>
      <w:r w:rsidRPr="00072B32">
        <w:rPr>
          <w:rFonts w:ascii="Times New Roman" w:hAnsi="Times New Roman" w:cs="Times New Roman"/>
          <w:bCs/>
          <w:iCs/>
          <w:lang w:val="uk-UA"/>
        </w:rPr>
        <w:t>силам. Напрямок сил визначається правилом побудови силового багатокутника.</w:t>
      </w:r>
    </w:p>
    <w:p w:rsidR="00F01AA2" w:rsidRPr="00072B32" w:rsidRDefault="00F01AA2" w:rsidP="00A1453B">
      <w:pPr>
        <w:spacing w:after="0" w:line="240" w:lineRule="auto"/>
        <w:jc w:val="center"/>
        <w:rPr>
          <w:rFonts w:ascii="Times New Roman" w:hAnsi="Times New Roman" w:cs="Times New Roman"/>
          <w:bCs/>
          <w:iCs/>
          <w:lang w:val="uk-UA"/>
        </w:rPr>
      </w:pPr>
      <w:r w:rsidRPr="00072B32">
        <w:rPr>
          <w:rFonts w:ascii="Times New Roman" w:hAnsi="Times New Roman" w:cs="Times New Roman"/>
          <w:b/>
          <w:bCs/>
          <w:iCs/>
          <w:lang w:val="uk-UA"/>
        </w:rPr>
        <w:t>Приклади розв’язування задач.</w:t>
      </w:r>
    </w:p>
    <w:p w:rsidR="00F01AA2" w:rsidRPr="00072B32" w:rsidRDefault="00F01AA2" w:rsidP="00A1453B">
      <w:pPr>
        <w:pStyle w:val="60"/>
        <w:tabs>
          <w:tab w:val="left" w:pos="628"/>
        </w:tabs>
        <w:spacing w:before="0" w:after="0" w:line="240" w:lineRule="auto"/>
        <w:ind w:firstLine="567"/>
        <w:jc w:val="both"/>
        <w:rPr>
          <w:bCs/>
          <w:i w:val="0"/>
          <w:sz w:val="22"/>
          <w:szCs w:val="22"/>
          <w:lang w:val="uk-UA" w:bidi="uk-UA"/>
        </w:rPr>
      </w:pPr>
      <w:r w:rsidRPr="00072B32">
        <w:rPr>
          <w:b/>
          <w:bCs/>
          <w:i w:val="0"/>
          <w:sz w:val="22"/>
          <w:szCs w:val="22"/>
          <w:lang w:val="uk-UA" w:bidi="uk-UA"/>
        </w:rPr>
        <w:t>Приклад 1.</w:t>
      </w:r>
      <w:r w:rsidRPr="00072B32">
        <w:rPr>
          <w:bCs/>
          <w:i w:val="0"/>
          <w:sz w:val="22"/>
          <w:szCs w:val="22"/>
          <w:lang w:val="uk-UA" w:bidi="uk-UA"/>
        </w:rPr>
        <w:t xml:space="preserve"> Однорідна куля радіусом г=0,2 м і вагою Р=120 Н, що дотикається у точці В до гладенької вертикальної дошки (рис. 1) утримується в рівновазі мотузкою АС завдовжки 0,8 м. Визначити натяг мотузки та тиск кулі на стінку, якщо відстань від точки В до вертикалі СD дорівнює 0,4 м.</w:t>
      </w:r>
    </w:p>
    <w:p w:rsidR="00522249" w:rsidRPr="00072B32" w:rsidRDefault="00F01AA2" w:rsidP="00A1453B">
      <w:pPr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 wp14:anchorId="43BEBCA6" wp14:editId="0757FC42">
            <wp:extent cx="1465988" cy="164188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014" cy="1656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1AA2" w:rsidRPr="00072B32" w:rsidRDefault="00F01AA2" w:rsidP="00A1453B">
      <w:pPr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lang w:val="uk-UA"/>
        </w:rPr>
        <w:t>Рис. 1</w:t>
      </w:r>
    </w:p>
    <w:p w:rsidR="00A1453B" w:rsidRPr="00072B32" w:rsidRDefault="00A1453B" w:rsidP="00A1453B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lang w:val="uk-UA"/>
        </w:rPr>
      </w:pPr>
    </w:p>
    <w:p w:rsidR="00F01AA2" w:rsidRPr="00072B32" w:rsidRDefault="00F01AA2" w:rsidP="00A1453B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lang w:val="uk-UA"/>
        </w:rPr>
      </w:pPr>
      <w:r w:rsidRPr="00072B32">
        <w:rPr>
          <w:rFonts w:ascii="Times New Roman" w:hAnsi="Times New Roman" w:cs="Times New Roman"/>
          <w:b/>
          <w:i/>
          <w:iCs/>
          <w:lang w:val="uk-UA"/>
        </w:rPr>
        <w:t>Розв’язання</w:t>
      </w:r>
    </w:p>
    <w:p w:rsidR="000F23C0" w:rsidRPr="00072B32" w:rsidRDefault="000F23C0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lang w:val="uk-UA"/>
        </w:rPr>
      </w:pPr>
      <w:r w:rsidRPr="00072B32">
        <w:rPr>
          <w:rFonts w:ascii="Times New Roman" w:hAnsi="Times New Roman" w:cs="Times New Roman"/>
          <w:iCs/>
          <w:lang w:val="uk-UA"/>
        </w:rPr>
        <w:t xml:space="preserve">Сила Р відома з умови, відповідно, на неї діють: мотузка, стінка і сила ваги, в’язами для кулі є стінка і мотузка АС. Сили Р, Т,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lang w:val="uk-UA"/>
              </w:rPr>
              <m:t>R</m:t>
            </m:r>
          </m:e>
          <m:sub>
            <m:r>
              <w:rPr>
                <w:rFonts w:ascii="Cambria Math" w:hAnsi="Cambria Math" w:cs="Times New Roman"/>
                <w:lang w:val="uk-UA"/>
              </w:rPr>
              <m:t>B</m:t>
            </m:r>
          </m:sub>
        </m:sSub>
      </m:oMath>
      <w:r w:rsidRPr="00072B32">
        <w:rPr>
          <w:rFonts w:ascii="Times New Roman" w:hAnsi="Times New Roman" w:cs="Times New Roman"/>
          <w:iCs/>
          <w:lang w:val="uk-UA"/>
        </w:rPr>
        <w:t xml:space="preserve"> складають плоску систему збіжних сил, для якої складемо два рівняння рівноваги відносно вибраної системи координат:</w:t>
      </w:r>
    </w:p>
    <w:p w:rsidR="000F23C0" w:rsidRPr="00072B32" w:rsidRDefault="009C67D0" w:rsidP="00A1453B">
      <w:pPr>
        <w:widowControl w:val="0"/>
        <w:tabs>
          <w:tab w:val="left" w:pos="628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Cs/>
          <w:lang w:val="uk-UA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iCs/>
                <w:lang w:val="uk-UA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lang w:val="uk-UA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lang w:val="uk-UA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lang w:val="uk-UA"/>
                  </w:rPr>
                  <m:t>X</m:t>
                </m:r>
              </m:sub>
            </m:sSub>
          </m:e>
        </m:nary>
        <m:r>
          <w:rPr>
            <w:rFonts w:ascii="Cambria Math" w:eastAsia="Times New Roman" w:hAnsi="Cambria Math" w:cs="Times New Roman"/>
            <w:lang w:val="uk-UA"/>
          </w:rPr>
          <m:t>=T</m:t>
        </m:r>
        <m:func>
          <m:funcPr>
            <m:ctrlPr>
              <w:rPr>
                <w:rFonts w:ascii="Cambria Math" w:eastAsia="Times New Roman" w:hAnsi="Cambria Math" w:cs="Times New Roman"/>
                <w:i/>
                <w:iCs/>
                <w:lang w:val="uk-UA"/>
              </w:rPr>
            </m:ctrlPr>
          </m:funcPr>
          <m:fName>
            <m:r>
              <w:rPr>
                <w:rFonts w:ascii="Cambria Math" w:eastAsia="Times New Roman" w:hAnsi="Cambria Math" w:cs="Times New Roman"/>
                <w:lang w:val="uk-UA"/>
              </w:rPr>
              <m:t>∙sin</m:t>
            </m:r>
          </m:fName>
          <m:e>
            <m:r>
              <w:rPr>
                <w:rFonts w:ascii="Cambria Math" w:eastAsia="Times New Roman" w:hAnsi="Cambria Math" w:cs="Times New Roman"/>
                <w:lang w:val="uk-UA"/>
              </w:rPr>
              <m:t>α</m:t>
            </m:r>
          </m:e>
        </m:func>
        <m:r>
          <w:rPr>
            <w:rFonts w:ascii="Cambria Math" w:eastAsia="Times New Roman" w:hAnsi="Cambria Math" w:cs="Times New Roman"/>
            <w:lang w:val="uk-UA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iCs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lang w:val="uk-UA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lang w:val="uk-UA"/>
              </w:rPr>
              <m:t>B</m:t>
            </m:r>
          </m:sub>
        </m:sSub>
        <m:r>
          <w:rPr>
            <w:rFonts w:ascii="Cambria Math" w:eastAsia="Times New Roman" w:hAnsi="Cambria Math" w:cs="Times New Roman"/>
            <w:lang w:val="uk-UA"/>
          </w:rPr>
          <m:t>=0</m:t>
        </m:r>
      </m:oMath>
      <w:r w:rsidR="000F23C0" w:rsidRPr="00072B32">
        <w:rPr>
          <w:rFonts w:ascii="Times New Roman" w:eastAsia="Times New Roman" w:hAnsi="Times New Roman" w:cs="Times New Roman"/>
          <w:iCs/>
          <w:lang w:val="uk-UA"/>
        </w:rPr>
        <w:t xml:space="preserve"> </w:t>
      </w:r>
    </w:p>
    <w:p w:rsidR="000F23C0" w:rsidRPr="00072B32" w:rsidRDefault="009C67D0" w:rsidP="00A1453B">
      <w:pPr>
        <w:widowControl w:val="0"/>
        <w:tabs>
          <w:tab w:val="left" w:pos="628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Cs/>
          <w:lang w:val="uk-UA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iCs/>
                <w:lang w:val="uk-UA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lang w:val="uk-UA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lang w:val="uk-UA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lang w:val="uk-UA"/>
                  </w:rPr>
                  <m:t>Y</m:t>
                </m:r>
              </m:sub>
            </m:sSub>
          </m:e>
        </m:nary>
        <m:r>
          <w:rPr>
            <w:rFonts w:ascii="Cambria Math" w:eastAsia="Times New Roman" w:hAnsi="Cambria Math" w:cs="Times New Roman"/>
            <w:lang w:val="uk-UA"/>
          </w:rPr>
          <m:t>=T</m:t>
        </m:r>
        <m:func>
          <m:funcPr>
            <m:ctrlPr>
              <w:rPr>
                <w:rFonts w:ascii="Cambria Math" w:eastAsia="Times New Roman" w:hAnsi="Cambria Math" w:cs="Times New Roman"/>
                <w:i/>
                <w:iCs/>
                <w:lang w:val="uk-UA"/>
              </w:rPr>
            </m:ctrlPr>
          </m:funcPr>
          <m:fName>
            <m:r>
              <w:rPr>
                <w:rFonts w:ascii="Cambria Math" w:eastAsia="Times New Roman" w:hAnsi="Cambria Math" w:cs="Times New Roman"/>
                <w:lang w:val="uk-UA"/>
              </w:rPr>
              <m:t>∙cos</m:t>
            </m:r>
          </m:fName>
          <m:e>
            <m:r>
              <w:rPr>
                <w:rFonts w:ascii="Cambria Math" w:eastAsia="Times New Roman" w:hAnsi="Cambria Math" w:cs="Times New Roman"/>
                <w:lang w:val="uk-UA"/>
              </w:rPr>
              <m:t>α</m:t>
            </m:r>
          </m:e>
        </m:func>
        <m:r>
          <w:rPr>
            <w:rFonts w:ascii="Cambria Math" w:eastAsia="Times New Roman" w:hAnsi="Cambria Math" w:cs="Times New Roman"/>
            <w:lang w:val="uk-UA"/>
          </w:rPr>
          <m:t>-P=0</m:t>
        </m:r>
      </m:oMath>
      <w:r w:rsidR="000F23C0" w:rsidRPr="00072B32">
        <w:rPr>
          <w:rFonts w:ascii="Times New Roman" w:eastAsia="Times New Roman" w:hAnsi="Times New Roman" w:cs="Times New Roman"/>
          <w:iCs/>
          <w:lang w:val="uk-UA"/>
        </w:rPr>
        <w:t xml:space="preserve">    </w:t>
      </w:r>
    </w:p>
    <w:p w:rsidR="00F01AA2" w:rsidRPr="00072B32" w:rsidRDefault="000F23C0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lang w:val="uk-UA"/>
        </w:rPr>
        <w:t xml:space="preserve">Оскільки стінка гладенька, то реакція </w:t>
      </w:r>
      <m:oMath>
        <m:sSub>
          <m:sSubPr>
            <m:ctrlPr>
              <w:rPr>
                <w:rFonts w:ascii="Cambria Math" w:hAnsi="Cambria Math" w:cs="Times New Roman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lang w:val="uk-UA"/>
              </w:rPr>
              <m:t>R</m:t>
            </m:r>
          </m:e>
          <m:sub>
            <m:r>
              <w:rPr>
                <w:rFonts w:ascii="Cambria Math" w:hAnsi="Cambria Math" w:cs="Times New Roman"/>
                <w:lang w:val="uk-UA"/>
              </w:rPr>
              <m:t>B</m:t>
            </m:r>
          </m:sub>
        </m:sSub>
      </m:oMath>
      <w:r w:rsidRPr="00072B32">
        <w:rPr>
          <w:rFonts w:ascii="Times New Roman" w:hAnsi="Times New Roman" w:cs="Times New Roman"/>
          <w:lang w:val="uk-UA"/>
        </w:rPr>
        <w:t xml:space="preserve"> буде перпендикулярною до стінки. Реакція мотузки Т напрямлена по ній.</w:t>
      </w:r>
    </w:p>
    <w:p w:rsidR="000F23C0" w:rsidRPr="00072B32" w:rsidRDefault="000F23C0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lang w:val="uk-UA"/>
        </w:rPr>
      </w:pPr>
      <w:r w:rsidRPr="00072B32">
        <w:rPr>
          <w:rFonts w:ascii="Times New Roman" w:hAnsi="Times New Roman" w:cs="Times New Roman"/>
          <w:iCs/>
          <w:lang w:val="uk-UA"/>
        </w:rPr>
        <w:t>Із рівняння (2) визначимо силу Т:</w:t>
      </w:r>
    </w:p>
    <w:p w:rsidR="000F23C0" w:rsidRPr="00072B32" w:rsidRDefault="000F23C0" w:rsidP="00A1453B">
      <w:pPr>
        <w:spacing w:after="0" w:line="240" w:lineRule="auto"/>
        <w:ind w:firstLine="567"/>
        <w:jc w:val="center"/>
        <w:rPr>
          <w:rFonts w:ascii="Times New Roman" w:hAnsi="Times New Roman" w:cs="Times New Roman"/>
          <w:iCs/>
          <w:lang w:val="uk-UA"/>
        </w:rPr>
      </w:pPr>
      <m:oMath>
        <m:r>
          <w:rPr>
            <w:rFonts w:ascii="Cambria Math" w:hAnsi="Cambria Math" w:cs="Times New Roman"/>
            <w:lang w:val="uk-UA"/>
          </w:rPr>
          <m:t>T=</m:t>
        </m:r>
        <m:f>
          <m:fPr>
            <m:ctrlPr>
              <w:rPr>
                <w:rFonts w:ascii="Cambria Math" w:hAnsi="Cambria Math" w:cs="Times New Roman"/>
                <w:i/>
                <w:iCs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lang w:val="uk-UA"/>
              </w:rPr>
              <m:t>P</m:t>
            </m:r>
          </m:num>
          <m:den>
            <m:func>
              <m:funcPr>
                <m:ctrlPr>
                  <w:rPr>
                    <w:rFonts w:ascii="Cambria Math" w:hAnsi="Cambria Math" w:cs="Times New Roman"/>
                    <w:i/>
                    <w:iCs/>
                    <w:lang w:val="uk-UA"/>
                  </w:rPr>
                </m:ctrlPr>
              </m:funcPr>
              <m:fName>
                <m:r>
                  <w:rPr>
                    <w:rFonts w:ascii="Cambria Math" w:hAnsi="Cambria Math" w:cs="Times New Roman"/>
                    <w:lang w:val="uk-UA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lang w:val="uk-UA"/>
                  </w:rPr>
                  <m:t>α</m:t>
                </m:r>
              </m:e>
            </m:func>
          </m:den>
        </m:f>
        <m:r>
          <w:rPr>
            <w:rFonts w:ascii="Cambria Math" w:hAnsi="Cambria Math" w:cs="Times New Roman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lang w:val="uk-UA"/>
              </w:rPr>
              <m:t>120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iCs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lang w:val="uk-UA"/>
                  </w:rPr>
                  <m:t>0.6</m:t>
                </m:r>
              </m:e>
            </m:rad>
          </m:den>
        </m:f>
        <m:r>
          <w:rPr>
            <w:rFonts w:ascii="Cambria Math" w:hAnsi="Cambria Math" w:cs="Times New Roman"/>
            <w:lang w:val="uk-UA"/>
          </w:rPr>
          <m:t>=122 H</m:t>
        </m:r>
      </m:oMath>
      <w:r w:rsidRPr="00072B32">
        <w:rPr>
          <w:rFonts w:ascii="Times New Roman" w:hAnsi="Times New Roman" w:cs="Times New Roman"/>
          <w:iCs/>
          <w:lang w:val="uk-UA"/>
        </w:rPr>
        <w:t xml:space="preserve"> </w:t>
      </w:r>
    </w:p>
    <w:p w:rsidR="000F23C0" w:rsidRPr="00072B32" w:rsidRDefault="000F23C0" w:rsidP="00A1453B">
      <w:pPr>
        <w:spacing w:after="0" w:line="240" w:lineRule="auto"/>
        <w:jc w:val="both"/>
        <w:rPr>
          <w:rFonts w:ascii="Times New Roman" w:hAnsi="Times New Roman" w:cs="Times New Roman"/>
          <w:iCs/>
          <w:lang w:val="uk-UA"/>
        </w:rPr>
      </w:pPr>
      <w:r w:rsidRPr="00072B32">
        <w:rPr>
          <w:rFonts w:ascii="Times New Roman" w:hAnsi="Times New Roman" w:cs="Times New Roman"/>
          <w:iCs/>
          <w:lang w:val="uk-UA"/>
        </w:rPr>
        <w:t xml:space="preserve">Де </w:t>
      </w:r>
      <w:proofErr w:type="spellStart"/>
      <w:r w:rsidRPr="00072B32">
        <w:rPr>
          <w:rFonts w:ascii="Times New Roman" w:hAnsi="Times New Roman" w:cs="Times New Roman"/>
          <w:iCs/>
          <w:lang w:val="uk-UA"/>
        </w:rPr>
        <w:t>соsα</w:t>
      </w:r>
      <w:proofErr w:type="spellEnd"/>
      <w:r w:rsidRPr="00072B32">
        <w:rPr>
          <w:rFonts w:ascii="Times New Roman" w:hAnsi="Times New Roman" w:cs="Times New Roman"/>
          <w:iCs/>
          <w:lang w:val="uk-UA"/>
        </w:rPr>
        <w:t xml:space="preserve"> находимо з рівняння 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lang w:val="uk-UA"/>
              </w:rPr>
              <m:t>sin</m:t>
            </m:r>
          </m:e>
          <m:sup>
            <m:r>
              <w:rPr>
                <w:rFonts w:ascii="Cambria Math" w:hAnsi="Cambria Math" w:cs="Times New Roman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lang w:val="uk-UA"/>
          </w:rPr>
          <m:t>α+</m:t>
        </m:r>
        <m:sSup>
          <m:sSupPr>
            <m:ctrlPr>
              <w:rPr>
                <w:rFonts w:ascii="Cambria Math" w:hAnsi="Cambria Math" w:cs="Times New Roman"/>
                <w:i/>
                <w:iCs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lang w:val="uk-UA"/>
              </w:rPr>
              <m:t>cos</m:t>
            </m:r>
          </m:e>
          <m:sup>
            <m:r>
              <w:rPr>
                <w:rFonts w:ascii="Cambria Math" w:hAnsi="Cambria Math" w:cs="Times New Roman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lang w:val="uk-UA"/>
          </w:rPr>
          <m:t>α=1</m:t>
        </m:r>
      </m:oMath>
    </w:p>
    <w:p w:rsidR="000F23C0" w:rsidRPr="00072B32" w:rsidRDefault="000F23C0" w:rsidP="00A1453B">
      <w:pPr>
        <w:spacing w:after="0" w:line="240" w:lineRule="auto"/>
        <w:jc w:val="both"/>
        <w:rPr>
          <w:rFonts w:ascii="Times New Roman" w:hAnsi="Times New Roman" w:cs="Times New Roman"/>
          <w:iCs/>
          <w:lang w:val="uk-UA"/>
        </w:rPr>
      </w:pPr>
      <w:r w:rsidRPr="00072B32">
        <w:rPr>
          <w:rFonts w:ascii="Times New Roman" w:hAnsi="Times New Roman" w:cs="Times New Roman"/>
          <w:iCs/>
          <w:lang w:val="uk-UA"/>
        </w:rPr>
        <w:lastRenderedPageBreak/>
        <w:t xml:space="preserve">Знаючи Т із рівняння (1), визначимо реакцію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lang w:val="uk-UA"/>
              </w:rPr>
              <m:t>R</m:t>
            </m:r>
          </m:e>
          <m:sub>
            <m:r>
              <w:rPr>
                <w:rFonts w:ascii="Cambria Math" w:hAnsi="Cambria Math" w:cs="Times New Roman"/>
                <w:lang w:val="uk-UA"/>
              </w:rPr>
              <m:t>B</m:t>
            </m:r>
          </m:sub>
        </m:sSub>
      </m:oMath>
      <w:r w:rsidRPr="00072B32">
        <w:rPr>
          <w:rFonts w:ascii="Times New Roman" w:hAnsi="Times New Roman" w:cs="Times New Roman"/>
          <w:iCs/>
          <w:lang w:val="uk-UA"/>
        </w:rPr>
        <w:t>:</w:t>
      </w:r>
    </w:p>
    <w:p w:rsidR="000F23C0" w:rsidRPr="00072B32" w:rsidRDefault="009C67D0" w:rsidP="00A1453B">
      <w:pPr>
        <w:spacing w:after="0" w:line="240" w:lineRule="auto"/>
        <w:jc w:val="center"/>
        <w:rPr>
          <w:rFonts w:ascii="Times New Roman" w:hAnsi="Times New Roman" w:cs="Times New Roman"/>
          <w:iCs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iCs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lang w:val="uk-UA"/>
              </w:rPr>
              <m:t>R</m:t>
            </m:r>
          </m:e>
          <m:sub>
            <m:r>
              <w:rPr>
                <w:rFonts w:ascii="Cambria Math" w:hAnsi="Cambria Math" w:cs="Times New Roman"/>
                <w:lang w:val="uk-UA"/>
              </w:rPr>
              <m:t>B</m:t>
            </m:r>
          </m:sub>
        </m:sSub>
        <m:r>
          <w:rPr>
            <w:rFonts w:ascii="Cambria Math" w:hAnsi="Cambria Math" w:cs="Times New Roman"/>
            <w:lang w:val="uk-UA"/>
          </w:rPr>
          <m:t>=Tsinα=120∙0,2=24,4 H</m:t>
        </m:r>
      </m:oMath>
      <w:r w:rsidR="000F23C0" w:rsidRPr="00072B32">
        <w:rPr>
          <w:rFonts w:ascii="Times New Roman" w:hAnsi="Times New Roman" w:cs="Times New Roman"/>
          <w:iCs/>
          <w:lang w:val="uk-UA"/>
        </w:rPr>
        <w:t>.</w:t>
      </w:r>
    </w:p>
    <w:p w:rsidR="000F23C0" w:rsidRPr="00072B32" w:rsidRDefault="000F23C0" w:rsidP="00A1453B">
      <w:pPr>
        <w:spacing w:after="0" w:line="240" w:lineRule="auto"/>
        <w:jc w:val="both"/>
        <w:rPr>
          <w:rFonts w:ascii="Times New Roman" w:hAnsi="Times New Roman" w:cs="Times New Roman"/>
          <w:iCs/>
          <w:lang w:val="uk-UA"/>
        </w:rPr>
      </w:pPr>
      <w:r w:rsidRPr="00072B32">
        <w:rPr>
          <w:rFonts w:ascii="Times New Roman" w:hAnsi="Times New Roman" w:cs="Times New Roman"/>
          <w:b/>
          <w:iCs/>
          <w:lang w:val="uk-UA"/>
        </w:rPr>
        <w:t>Відповідь</w:t>
      </w:r>
      <w:r w:rsidRPr="00072B32">
        <w:rPr>
          <w:rFonts w:ascii="Times New Roman" w:hAnsi="Times New Roman" w:cs="Times New Roman"/>
          <w:iCs/>
          <w:lang w:val="uk-UA"/>
        </w:rPr>
        <w:t xml:space="preserve">: куля тисне на стінку з силою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lang w:val="uk-UA"/>
              </w:rPr>
              <m:t>R</m:t>
            </m:r>
          </m:e>
          <m:sub>
            <m:r>
              <w:rPr>
                <w:rFonts w:ascii="Cambria Math" w:hAnsi="Cambria Math" w:cs="Times New Roman"/>
                <w:lang w:val="uk-UA"/>
              </w:rPr>
              <m:t>B</m:t>
            </m:r>
          </m:sub>
        </m:sSub>
      </m:oMath>
      <w:r w:rsidRPr="00072B32">
        <w:rPr>
          <w:rFonts w:ascii="Times New Roman" w:hAnsi="Times New Roman" w:cs="Times New Roman"/>
          <w:iCs/>
          <w:lang w:val="uk-UA"/>
        </w:rPr>
        <w:t xml:space="preserve"> = 24,4 Н і розтягує мотузку з силою: Т =122 Н.</w:t>
      </w:r>
    </w:p>
    <w:p w:rsidR="000F23C0" w:rsidRPr="00072B32" w:rsidRDefault="000F23C0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lang w:val="uk-UA"/>
        </w:rPr>
      </w:pPr>
      <w:r w:rsidRPr="00072B32">
        <w:rPr>
          <w:rFonts w:ascii="Times New Roman" w:hAnsi="Times New Roman" w:cs="Times New Roman"/>
          <w:b/>
          <w:iCs/>
          <w:lang w:val="uk-UA"/>
        </w:rPr>
        <w:t>Приклад 2.</w:t>
      </w:r>
      <w:r w:rsidRPr="00072B32">
        <w:rPr>
          <w:rFonts w:ascii="Times New Roman" w:hAnsi="Times New Roman" w:cs="Times New Roman"/>
          <w:iCs/>
          <w:lang w:val="uk-UA"/>
        </w:rPr>
        <w:t xml:space="preserve"> Циліндр вагою G=200 Н утримується ниткою ОА на ідеальній гладкій похилій площині МК, під кутом до горизонту β =45° та здійснює на площину тиск Q = 60 Н. Визначити кут α й силу натягу нитки Т.</w:t>
      </w:r>
    </w:p>
    <w:p w:rsidR="000F23C0" w:rsidRPr="00072B32" w:rsidRDefault="000F23C0" w:rsidP="00A1453B">
      <w:pPr>
        <w:spacing w:after="0" w:line="240" w:lineRule="auto"/>
        <w:jc w:val="both"/>
        <w:rPr>
          <w:rFonts w:ascii="Times New Roman" w:hAnsi="Times New Roman" w:cs="Times New Roman"/>
          <w:iCs/>
          <w:lang w:val="uk-UA"/>
        </w:rPr>
      </w:pPr>
      <w:r w:rsidRPr="00072B32">
        <w:rPr>
          <w:rFonts w:ascii="Times New Roman" w:hAnsi="Times New Roman" w:cs="Times New Roman"/>
          <w:b/>
          <w:iCs/>
          <w:lang w:val="uk-UA"/>
        </w:rPr>
        <w:t>Дано</w:t>
      </w:r>
      <w:r w:rsidRPr="00072B32">
        <w:rPr>
          <w:rFonts w:ascii="Times New Roman" w:hAnsi="Times New Roman" w:cs="Times New Roman"/>
          <w:iCs/>
          <w:lang w:val="uk-UA"/>
        </w:rPr>
        <w:t xml:space="preserve">: G=200 Н; Q = 60 Н; β = 45°.  </w:t>
      </w:r>
      <w:r w:rsidRPr="00072B32">
        <w:rPr>
          <w:rFonts w:ascii="Times New Roman" w:hAnsi="Times New Roman" w:cs="Times New Roman"/>
          <w:b/>
          <w:iCs/>
          <w:lang w:val="uk-UA"/>
        </w:rPr>
        <w:t>Знайти</w:t>
      </w:r>
      <w:r w:rsidRPr="00072B32">
        <w:rPr>
          <w:rFonts w:ascii="Times New Roman" w:hAnsi="Times New Roman" w:cs="Times New Roman"/>
          <w:iCs/>
          <w:lang w:val="uk-UA"/>
        </w:rPr>
        <w:t>: α, Т.</w:t>
      </w:r>
    </w:p>
    <w:p w:rsidR="00A1453B" w:rsidRPr="00072B32" w:rsidRDefault="00A1453B" w:rsidP="00A1453B">
      <w:pPr>
        <w:spacing w:after="0" w:line="240" w:lineRule="auto"/>
        <w:jc w:val="both"/>
        <w:rPr>
          <w:rFonts w:ascii="Times New Roman" w:hAnsi="Times New Roman" w:cs="Times New Roman"/>
          <w:iCs/>
          <w:lang w:val="uk-UA"/>
        </w:rPr>
      </w:pPr>
    </w:p>
    <w:p w:rsidR="000F23C0" w:rsidRPr="00072B32" w:rsidRDefault="002F595A" w:rsidP="00A1453B">
      <w:pPr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 wp14:anchorId="55751C2F" wp14:editId="08C7175C">
            <wp:extent cx="719455" cy="1304925"/>
            <wp:effectExtent l="0" t="0" r="444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453B" w:rsidRPr="00072B32" w:rsidRDefault="00A1453B" w:rsidP="00A1453B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lang w:val="uk-UA"/>
        </w:rPr>
      </w:pPr>
    </w:p>
    <w:p w:rsidR="002F595A" w:rsidRPr="00072B32" w:rsidRDefault="002F595A" w:rsidP="00A1453B">
      <w:pPr>
        <w:spacing w:after="0" w:line="240" w:lineRule="auto"/>
        <w:jc w:val="center"/>
        <w:rPr>
          <w:rFonts w:ascii="Times New Roman" w:hAnsi="Times New Roman" w:cs="Times New Roman"/>
          <w:iCs/>
          <w:lang w:val="uk-UA"/>
        </w:rPr>
      </w:pPr>
      <w:r w:rsidRPr="00072B32">
        <w:rPr>
          <w:rFonts w:ascii="Times New Roman" w:hAnsi="Times New Roman" w:cs="Times New Roman"/>
          <w:b/>
          <w:i/>
          <w:iCs/>
          <w:lang w:val="uk-UA"/>
        </w:rPr>
        <w:t>Розв’язання</w:t>
      </w:r>
    </w:p>
    <w:p w:rsidR="002F595A" w:rsidRPr="00072B32" w:rsidRDefault="002F595A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lang w:val="uk-UA"/>
        </w:rPr>
      </w:pPr>
      <w:r w:rsidRPr="00072B32">
        <w:rPr>
          <w:rFonts w:ascii="Times New Roman" w:hAnsi="Times New Roman" w:cs="Times New Roman"/>
          <w:iCs/>
          <w:lang w:val="uk-UA"/>
        </w:rPr>
        <w:t>На тверде тіло (циліндр) діють наступні сили: вага тіла G, реакція похилій площині N і натяг нитки Т. Ці сили утворюють систему збіжних сил. Сила реакції похилій площині N дорівнює за величиною тиску циліндра Q на площину, тобто N = Q. Сили реакції N і тиску Q спрямовані в протидії - протилежні: N = - Q (аксіома дії і протидії). тиск Q докладено до опори, сила реакції N прикладена до циліндра.</w:t>
      </w:r>
    </w:p>
    <w:p w:rsidR="00A1453B" w:rsidRPr="00072B32" w:rsidRDefault="00A1453B" w:rsidP="00A1453B">
      <w:pPr>
        <w:spacing w:after="0" w:line="240" w:lineRule="auto"/>
        <w:jc w:val="center"/>
        <w:rPr>
          <w:rFonts w:ascii="Times New Roman" w:hAnsi="Times New Roman" w:cs="Times New Roman"/>
          <w:i/>
          <w:iCs/>
          <w:lang w:val="uk-UA"/>
        </w:rPr>
      </w:pPr>
    </w:p>
    <w:p w:rsidR="002F595A" w:rsidRPr="00072B32" w:rsidRDefault="002F595A" w:rsidP="00A1453B">
      <w:pPr>
        <w:spacing w:after="0" w:line="240" w:lineRule="auto"/>
        <w:jc w:val="center"/>
        <w:rPr>
          <w:rFonts w:ascii="Times New Roman" w:hAnsi="Times New Roman" w:cs="Times New Roman"/>
          <w:i/>
          <w:iCs/>
          <w:lang w:val="uk-UA"/>
        </w:rPr>
      </w:pPr>
      <w:r w:rsidRPr="00072B32">
        <w:rPr>
          <w:rFonts w:ascii="Times New Roman" w:hAnsi="Times New Roman" w:cs="Times New Roman"/>
          <w:i/>
          <w:iCs/>
          <w:lang w:val="uk-UA"/>
        </w:rPr>
        <w:t>Вирішимо задачу двома способами.</w:t>
      </w:r>
    </w:p>
    <w:p w:rsidR="00A1453B" w:rsidRPr="00072B32" w:rsidRDefault="00A1453B" w:rsidP="00A1453B">
      <w:pPr>
        <w:spacing w:after="0" w:line="240" w:lineRule="auto"/>
        <w:jc w:val="center"/>
        <w:rPr>
          <w:rFonts w:ascii="Times New Roman" w:hAnsi="Times New Roman" w:cs="Times New Roman"/>
          <w:b/>
          <w:iCs/>
          <w:lang w:val="uk-UA"/>
        </w:rPr>
      </w:pPr>
    </w:p>
    <w:p w:rsidR="002F595A" w:rsidRPr="00072B32" w:rsidRDefault="002F595A" w:rsidP="00A1453B">
      <w:pPr>
        <w:spacing w:after="0" w:line="240" w:lineRule="auto"/>
        <w:jc w:val="center"/>
        <w:rPr>
          <w:rFonts w:ascii="Times New Roman" w:hAnsi="Times New Roman" w:cs="Times New Roman"/>
          <w:iCs/>
          <w:lang w:val="uk-UA"/>
        </w:rPr>
      </w:pPr>
      <w:r w:rsidRPr="00072B32">
        <w:rPr>
          <w:rFonts w:ascii="Times New Roman" w:hAnsi="Times New Roman" w:cs="Times New Roman"/>
          <w:b/>
          <w:iCs/>
          <w:lang w:val="uk-UA"/>
        </w:rPr>
        <w:t>1-й спосіб (аналітичний)</w:t>
      </w:r>
    </w:p>
    <w:p w:rsidR="002F595A" w:rsidRPr="00072B32" w:rsidRDefault="002F595A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lang w:val="uk-UA"/>
        </w:rPr>
      </w:pPr>
      <w:r w:rsidRPr="00072B32">
        <w:rPr>
          <w:rFonts w:ascii="Times New Roman" w:hAnsi="Times New Roman" w:cs="Times New Roman"/>
          <w:iCs/>
          <w:lang w:val="uk-UA"/>
        </w:rPr>
        <w:t>Аналітичні рівняння рівноваги плоскої системи збіжних сил мають вид:</w:t>
      </w:r>
    </w:p>
    <w:p w:rsidR="002F595A" w:rsidRPr="00072B32" w:rsidRDefault="009C67D0" w:rsidP="00A1453B">
      <w:pPr>
        <w:spacing w:after="0" w:line="240" w:lineRule="auto"/>
        <w:jc w:val="center"/>
        <w:rPr>
          <w:rFonts w:ascii="Times New Roman" w:eastAsiaTheme="minorEastAsia" w:hAnsi="Times New Roman" w:cs="Times New Roman"/>
          <w:lang w:val="uk-UA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lang w:val="uk-UA"/>
                  </w:rPr>
                </m:ctrlPr>
              </m:eqArrPr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lang w:val="uk-UA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ix</m:t>
                        </m:r>
                      </m:sub>
                    </m:sSub>
                  </m:e>
                </m:nary>
                <m:r>
                  <w:rPr>
                    <w:rFonts w:ascii="Cambria Math" w:hAnsi="Cambria Math" w:cs="Times New Roman"/>
                    <w:lang w:val="uk-UA"/>
                  </w:rPr>
                  <m:t>=0;</m:t>
                </m:r>
              </m:e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lang w:val="uk-UA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iy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lang w:val="uk-UA"/>
                      </w:rPr>
                      <m:t>=0.</m:t>
                    </m:r>
                  </m:e>
                </m:nary>
              </m:e>
            </m:eqArr>
          </m:e>
        </m:d>
      </m:oMath>
      <w:r w:rsidR="002F595A" w:rsidRPr="00072B32">
        <w:rPr>
          <w:rFonts w:ascii="Times New Roman" w:eastAsiaTheme="minorEastAsia" w:hAnsi="Times New Roman" w:cs="Times New Roman"/>
          <w:lang w:val="uk-UA"/>
        </w:rPr>
        <w:t xml:space="preserve"> </w:t>
      </w:r>
    </w:p>
    <w:p w:rsidR="002F595A" w:rsidRPr="00072B32" w:rsidRDefault="002F595A" w:rsidP="00A1453B">
      <w:pPr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noProof/>
          <w:lang w:val="uk-UA" w:eastAsia="uk-UA"/>
        </w:rPr>
        <w:lastRenderedPageBreak/>
        <w:drawing>
          <wp:inline distT="0" distB="0" distL="0" distR="0" wp14:anchorId="58D7E78E" wp14:editId="6DDB2932">
            <wp:extent cx="2505710" cy="190817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95A" w:rsidRPr="00072B32" w:rsidRDefault="002F595A" w:rsidP="00A1453B">
      <w:pPr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lang w:val="uk-UA"/>
        </w:rPr>
        <w:t>Рис. 2</w:t>
      </w:r>
    </w:p>
    <w:p w:rsidR="002F595A" w:rsidRPr="00072B32" w:rsidRDefault="002F595A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lang w:val="uk-UA"/>
        </w:rPr>
      </w:pPr>
      <w:r w:rsidRPr="00072B32">
        <w:rPr>
          <w:rFonts w:ascii="Times New Roman" w:hAnsi="Times New Roman" w:cs="Times New Roman"/>
          <w:iCs/>
          <w:lang w:val="uk-UA"/>
        </w:rPr>
        <w:t>Виконаємо розрахункову схему (рис. 2 а і 2 б). Складемо рівняння рівноваги для заданої системи сил:</w:t>
      </w:r>
    </w:p>
    <w:p w:rsidR="002F595A" w:rsidRPr="00072B32" w:rsidRDefault="009C67D0" w:rsidP="00A1453B">
      <w:pPr>
        <w:spacing w:after="0" w:line="240" w:lineRule="auto"/>
        <w:jc w:val="center"/>
        <w:rPr>
          <w:rFonts w:ascii="Times New Roman" w:eastAsiaTheme="minorEastAsia" w:hAnsi="Times New Roman" w:cs="Times New Roman"/>
          <w:lang w:val="uk-UA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lang w:val="uk-UA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lang w:val="uk-UA"/>
                    </w:rPr>
                    <m:t>T∙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lang w:val="uk-UA"/>
                        </w:rPr>
                      </m:ctrlPr>
                    </m:funcPr>
                    <m:fNam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α-N∙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lang w:val="uk-UA"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45°=0;</m:t>
                          </m:r>
                        </m:e>
                      </m:func>
                    </m:e>
                  </m:func>
                  <m:r>
                    <w:rPr>
                      <w:rFonts w:ascii="Cambria Math" w:hAnsi="Cambria Math" w:cs="Times New Roman"/>
                      <w:lang w:val="uk-UA"/>
                    </w:rPr>
                    <m:t xml:space="preserve">         </m:t>
                  </m:r>
                </m:e>
                <m:e>
                  <m:r>
                    <w:rPr>
                      <w:rFonts w:ascii="Cambria Math" w:hAnsi="Cambria Math" w:cs="Times New Roman"/>
                      <w:lang w:val="uk-UA"/>
                    </w:rPr>
                    <m:t>T∙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lang w:val="uk-UA"/>
                        </w:rPr>
                      </m:ctrlPr>
                    </m:funcPr>
                    <m:fNam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α+N∙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lang w:val="uk-UA"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cos</m:t>
                          </m:r>
                        </m:fName>
                        <m:e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45°-G=0.</m:t>
                          </m:r>
                        </m:e>
                      </m:func>
                    </m:e>
                  </m:func>
                </m:e>
              </m:eqArr>
            </m:e>
          </m:d>
        </m:oMath>
      </m:oMathPara>
    </w:p>
    <w:p w:rsidR="00CB66C4" w:rsidRPr="00072B32" w:rsidRDefault="00CB66C4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lang w:val="uk-UA"/>
        </w:rPr>
      </w:pPr>
      <w:r w:rsidRPr="00072B32">
        <w:rPr>
          <w:rFonts w:ascii="Times New Roman" w:hAnsi="Times New Roman" w:cs="Times New Roman"/>
          <w:iCs/>
          <w:lang w:val="uk-UA"/>
        </w:rPr>
        <w:t>З рівняння (1) висловимо значення сили:</w:t>
      </w:r>
    </w:p>
    <w:p w:rsidR="00FE0B74" w:rsidRPr="00072B32" w:rsidRDefault="00CB66C4" w:rsidP="00A1453B">
      <w:pPr>
        <w:spacing w:after="0" w:line="240" w:lineRule="auto"/>
        <w:jc w:val="center"/>
        <w:rPr>
          <w:rFonts w:ascii="Times New Roman" w:eastAsiaTheme="minorEastAsia" w:hAnsi="Times New Roman" w:cs="Times New Roman"/>
          <w:lang w:val="uk-UA"/>
        </w:rPr>
      </w:pPr>
      <m:oMath>
        <m:r>
          <w:rPr>
            <w:rFonts w:ascii="Cambria Math" w:hAnsi="Cambria Math" w:cs="Times New Roman"/>
            <w:lang w:val="uk-UA"/>
          </w:rPr>
          <m:t>T=N∙</m:t>
        </m:r>
        <m:f>
          <m:fPr>
            <m:ctrlPr>
              <w:rPr>
                <w:rFonts w:ascii="Cambria Math" w:hAnsi="Cambria Math" w:cs="Times New Roman"/>
                <w:lang w:val="uk-UA"/>
              </w:rPr>
            </m:ctrlPr>
          </m:fPr>
          <m:num>
            <m:func>
              <m:funcPr>
                <m:ctrlPr>
                  <w:rPr>
                    <w:rFonts w:ascii="Cambria Math" w:hAnsi="Cambria Math" w:cs="Times New Roman"/>
                    <w:lang w:val="uk-UA"/>
                  </w:rPr>
                </m:ctrlPr>
              </m:funcPr>
              <m:fName>
                <m:r>
                  <w:rPr>
                    <w:rFonts w:ascii="Cambria Math" w:hAnsi="Cambria Math" w:cs="Times New Roman"/>
                    <w:lang w:val="uk-UA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lang w:val="uk-UA"/>
                  </w:rPr>
                  <m:t>45°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 w:cs="Times New Roman"/>
                    <w:lang w:val="uk-UA"/>
                  </w:rPr>
                </m:ctrlPr>
              </m:funcPr>
              <m:fName>
                <m:r>
                  <w:rPr>
                    <w:rFonts w:ascii="Cambria Math" w:hAnsi="Cambria Math" w:cs="Times New Roman"/>
                    <w:lang w:val="uk-UA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lang w:val="uk-UA"/>
                  </w:rPr>
                  <m:t>α</m:t>
                </m:r>
              </m:e>
            </m:func>
          </m:den>
        </m:f>
      </m:oMath>
      <w:r w:rsidRPr="00072B32">
        <w:rPr>
          <w:rFonts w:ascii="Times New Roman" w:eastAsiaTheme="minorEastAsia" w:hAnsi="Times New Roman" w:cs="Times New Roman"/>
          <w:lang w:val="uk-UA"/>
        </w:rPr>
        <w:t xml:space="preserve"> </w:t>
      </w:r>
    </w:p>
    <w:p w:rsidR="00CB66C4" w:rsidRPr="00072B32" w:rsidRDefault="00CB66C4" w:rsidP="00A1453B">
      <w:pPr>
        <w:spacing w:after="0" w:line="240" w:lineRule="auto"/>
        <w:jc w:val="both"/>
        <w:rPr>
          <w:rFonts w:ascii="Times New Roman" w:hAnsi="Times New Roman" w:cs="Times New Roman"/>
          <w:iCs/>
          <w:lang w:val="uk-UA"/>
        </w:rPr>
      </w:pPr>
      <w:r w:rsidRPr="00072B32">
        <w:rPr>
          <w:rFonts w:ascii="Times New Roman" w:hAnsi="Times New Roman" w:cs="Times New Roman"/>
          <w:iCs/>
          <w:lang w:val="uk-UA"/>
        </w:rPr>
        <w:t>і підставимо його в рівняння (2). Тоді</w:t>
      </w:r>
    </w:p>
    <w:p w:rsidR="00CB66C4" w:rsidRPr="00072B32" w:rsidRDefault="00CB66C4" w:rsidP="00A1453B">
      <w:pPr>
        <w:spacing w:after="0" w:line="240" w:lineRule="auto"/>
        <w:jc w:val="center"/>
        <w:rPr>
          <w:rFonts w:ascii="Times New Roman" w:hAnsi="Times New Roman" w:cs="Times New Roman"/>
          <w:iCs/>
          <w:lang w:val="uk-UA"/>
        </w:rPr>
      </w:pPr>
      <m:oMathPara>
        <m:oMath>
          <m:r>
            <w:rPr>
              <w:rFonts w:ascii="Cambria Math" w:hAnsi="Cambria Math" w:cs="Times New Roman"/>
              <w:lang w:val="uk-UA"/>
            </w:rPr>
            <m:t>N∙</m:t>
          </m:r>
          <m:func>
            <m:funcPr>
              <m:ctrlPr>
                <w:rPr>
                  <w:rFonts w:ascii="Cambria Math" w:hAnsi="Cambria Math" w:cs="Times New Roman"/>
                  <w:i/>
                  <w:iCs/>
                  <w:lang w:val="uk-UA"/>
                </w:rPr>
              </m:ctrlPr>
            </m:funcPr>
            <m:fName>
              <m:r>
                <w:rPr>
                  <w:rFonts w:ascii="Cambria Math" w:hAnsi="Cambria Math" w:cs="Times New Roman"/>
                  <w:lang w:val="uk-UA"/>
                </w:rPr>
                <m:t>sin</m:t>
              </m:r>
            </m:fName>
            <m:e>
              <m:r>
                <w:rPr>
                  <w:rFonts w:ascii="Cambria Math" w:hAnsi="Cambria Math" w:cs="Times New Roman"/>
                  <w:lang w:val="uk-UA"/>
                </w:rPr>
                <m:t>45°</m:t>
              </m:r>
            </m:e>
          </m:func>
          <m:r>
            <w:rPr>
              <w:rFonts w:ascii="Cambria Math" w:hAnsi="Cambria Math" w:cs="Times New Roman"/>
              <w:lang w:val="uk-UA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/>
                  <w:iCs/>
                  <w:lang w:val="uk-UA"/>
                </w:rPr>
              </m:ctrlPr>
            </m:funcPr>
            <m:fName>
              <m:r>
                <w:rPr>
                  <w:rFonts w:ascii="Cambria Math" w:hAnsi="Cambria Math" w:cs="Times New Roman"/>
                  <w:lang w:val="uk-UA"/>
                </w:rPr>
                <m:t>cot</m:t>
              </m:r>
            </m:fName>
            <m:e>
              <m:r>
                <w:rPr>
                  <w:rFonts w:ascii="Cambria Math" w:hAnsi="Cambria Math" w:cs="Times New Roman"/>
                  <w:lang w:val="uk-UA"/>
                </w:rPr>
                <m:t>α</m:t>
              </m:r>
            </m:e>
          </m:func>
          <m:r>
            <w:rPr>
              <w:rFonts w:ascii="Cambria Math" w:hAnsi="Cambria Math" w:cs="Times New Roman"/>
              <w:lang w:val="uk-UA"/>
            </w:rPr>
            <m:t>+N∙</m:t>
          </m:r>
          <m:func>
            <m:funcPr>
              <m:ctrlPr>
                <w:rPr>
                  <w:rFonts w:ascii="Cambria Math" w:hAnsi="Cambria Math" w:cs="Times New Roman"/>
                  <w:i/>
                  <w:iCs/>
                  <w:lang w:val="uk-UA"/>
                </w:rPr>
              </m:ctrlPr>
            </m:funcPr>
            <m:fName>
              <m:r>
                <w:rPr>
                  <w:rFonts w:ascii="Cambria Math" w:hAnsi="Cambria Math" w:cs="Times New Roman"/>
                  <w:lang w:val="uk-UA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  <w:lang w:val="uk-UA"/>
                </w:rPr>
                <m:t>45°</m:t>
              </m:r>
            </m:e>
          </m:func>
          <m:r>
            <w:rPr>
              <w:rFonts w:ascii="Cambria Math" w:hAnsi="Cambria Math" w:cs="Times New Roman"/>
              <w:lang w:val="uk-UA"/>
            </w:rPr>
            <m:t>-G=0.</m:t>
          </m:r>
        </m:oMath>
      </m:oMathPara>
    </w:p>
    <w:p w:rsidR="00CB66C4" w:rsidRPr="00072B32" w:rsidRDefault="00CB66C4" w:rsidP="00A1453B">
      <w:pPr>
        <w:spacing w:after="0" w:line="240" w:lineRule="auto"/>
        <w:jc w:val="both"/>
        <w:rPr>
          <w:rFonts w:ascii="Times New Roman" w:hAnsi="Times New Roman" w:cs="Times New Roman"/>
          <w:iCs/>
          <w:lang w:val="uk-UA"/>
        </w:rPr>
      </w:pPr>
      <w:r w:rsidRPr="00072B32">
        <w:rPr>
          <w:rFonts w:ascii="Times New Roman" w:hAnsi="Times New Roman" w:cs="Times New Roman"/>
          <w:iCs/>
          <w:lang w:val="uk-UA"/>
        </w:rPr>
        <w:t>Отримаємо</w:t>
      </w:r>
    </w:p>
    <w:p w:rsidR="00CB66C4" w:rsidRPr="00072B32" w:rsidRDefault="009C67D0" w:rsidP="00A1453B">
      <w:pPr>
        <w:spacing w:after="0" w:line="240" w:lineRule="auto"/>
        <w:jc w:val="center"/>
        <w:rPr>
          <w:rFonts w:ascii="Times New Roman" w:hAnsi="Times New Roman" w:cs="Times New Roman"/>
          <w:iCs/>
          <w:lang w:val="uk-UA"/>
        </w:rPr>
      </w:pPr>
      <m:oMath>
        <m:func>
          <m:funcPr>
            <m:ctrlPr>
              <w:rPr>
                <w:rFonts w:ascii="Cambria Math" w:hAnsi="Cambria Math" w:cs="Times New Roman"/>
                <w:i/>
                <w:iCs/>
                <w:lang w:val="uk-UA"/>
              </w:rPr>
            </m:ctrlPr>
          </m:funcPr>
          <m:fName>
            <m:r>
              <w:rPr>
                <w:rFonts w:ascii="Cambria Math" w:hAnsi="Cambria Math" w:cs="Times New Roman"/>
                <w:lang w:val="uk-UA"/>
              </w:rPr>
              <m:t>cot</m:t>
            </m:r>
          </m:fName>
          <m:e>
            <m:r>
              <w:rPr>
                <w:rFonts w:ascii="Cambria Math" w:hAnsi="Cambria Math" w:cs="Times New Roman"/>
                <w:lang w:val="uk-UA"/>
              </w:rPr>
              <m:t>α</m:t>
            </m:r>
          </m:e>
        </m:func>
        <m:r>
          <w:rPr>
            <w:rFonts w:ascii="Cambria Math" w:hAnsi="Cambria Math" w:cs="Times New Roman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lang w:val="uk-UA"/>
              </w:rPr>
              <m:t>G-N∙</m:t>
            </m:r>
            <m:func>
              <m:funcPr>
                <m:ctrlPr>
                  <w:rPr>
                    <w:rFonts w:ascii="Cambria Math" w:hAnsi="Cambria Math" w:cs="Times New Roman"/>
                    <w:i/>
                    <w:iCs/>
                    <w:lang w:val="uk-UA"/>
                  </w:rPr>
                </m:ctrlPr>
              </m:funcPr>
              <m:fName>
                <m:r>
                  <w:rPr>
                    <w:rFonts w:ascii="Cambria Math" w:hAnsi="Cambria Math" w:cs="Times New Roman"/>
                    <w:lang w:val="uk-UA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lang w:val="uk-UA"/>
                  </w:rPr>
                  <m:t>45°</m:t>
                </m:r>
              </m:e>
            </m:func>
          </m:num>
          <m:den>
            <m:r>
              <w:rPr>
                <w:rFonts w:ascii="Cambria Math" w:hAnsi="Cambria Math" w:cs="Times New Roman"/>
                <w:lang w:val="uk-UA"/>
              </w:rPr>
              <m:t>N∙</m:t>
            </m:r>
            <m:func>
              <m:funcPr>
                <m:ctrlPr>
                  <w:rPr>
                    <w:rFonts w:ascii="Cambria Math" w:hAnsi="Cambria Math" w:cs="Times New Roman"/>
                    <w:i/>
                    <w:iCs/>
                    <w:lang w:val="uk-UA"/>
                  </w:rPr>
                </m:ctrlPr>
              </m:funcPr>
              <m:fName>
                <m:r>
                  <w:rPr>
                    <w:rFonts w:ascii="Cambria Math" w:hAnsi="Cambria Math" w:cs="Times New Roman"/>
                    <w:lang w:val="uk-UA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lang w:val="uk-UA"/>
                  </w:rPr>
                  <m:t>45°</m:t>
                </m:r>
              </m:e>
            </m:func>
          </m:den>
        </m:f>
        <m:r>
          <w:rPr>
            <w:rFonts w:ascii="Cambria Math" w:hAnsi="Cambria Math" w:cs="Times New Roman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lang w:val="uk-UA"/>
              </w:rPr>
              <m:t>200-60∙0,7</m:t>
            </m:r>
          </m:num>
          <m:den>
            <m:r>
              <w:rPr>
                <w:rFonts w:ascii="Cambria Math" w:hAnsi="Cambria Math" w:cs="Times New Roman"/>
                <w:lang w:val="uk-UA"/>
              </w:rPr>
              <m:t>60∙0,7</m:t>
            </m:r>
          </m:den>
        </m:f>
        <m:r>
          <w:rPr>
            <w:rFonts w:ascii="Cambria Math" w:hAnsi="Cambria Math" w:cs="Times New Roman"/>
            <w:lang w:val="uk-UA"/>
          </w:rPr>
          <m:t>≈3,8</m:t>
        </m:r>
      </m:oMath>
      <w:r w:rsidR="00CB66C4" w:rsidRPr="00072B32">
        <w:rPr>
          <w:rFonts w:ascii="Times New Roman" w:hAnsi="Times New Roman" w:cs="Times New Roman"/>
          <w:iCs/>
          <w:lang w:val="uk-UA"/>
        </w:rPr>
        <w:t>;</w:t>
      </w:r>
    </w:p>
    <w:p w:rsidR="00CB66C4" w:rsidRPr="00072B32" w:rsidRDefault="00CB66C4" w:rsidP="00A1453B">
      <w:pPr>
        <w:spacing w:after="0" w:line="240" w:lineRule="auto"/>
        <w:jc w:val="center"/>
        <w:rPr>
          <w:rFonts w:ascii="Times New Roman" w:eastAsiaTheme="minorEastAsia" w:hAnsi="Times New Roman" w:cs="Times New Roman"/>
          <w:lang w:val="uk-UA"/>
        </w:rPr>
      </w:pPr>
      <m:oMath>
        <m:r>
          <w:rPr>
            <w:rFonts w:ascii="Cambria Math" w:hAnsi="Cambria Math" w:cs="Times New Roman"/>
            <w:lang w:val="uk-UA"/>
          </w:rPr>
          <m:t>α=</m:t>
        </m:r>
        <m:func>
          <m:funcPr>
            <m:ctrlPr>
              <w:rPr>
                <w:rFonts w:ascii="Cambria Math" w:hAnsi="Cambria Math" w:cs="Times New Roman"/>
                <w:lang w:val="uk-UA"/>
              </w:rPr>
            </m:ctrlPr>
          </m:funcPr>
          <m:fName>
            <m:sSup>
              <m:sSupPr>
                <m:ctrlPr>
                  <w:rPr>
                    <w:rFonts w:ascii="Cambria Math" w:hAnsi="Cambria Math" w:cs="Times New Roman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uk-UA"/>
                  </w:rPr>
                  <m:t>cot</m:t>
                </m:r>
              </m:e>
              <m:sup>
                <m:r>
                  <w:rPr>
                    <w:rFonts w:ascii="Cambria Math" w:hAnsi="Cambria Math" w:cs="Times New Roman"/>
                    <w:lang w:val="uk-UA"/>
                  </w:rPr>
                  <m:t>-1</m:t>
                </m:r>
              </m:sup>
            </m:sSup>
          </m:fName>
          <m:e>
            <m:r>
              <w:rPr>
                <w:rFonts w:ascii="Cambria Math" w:hAnsi="Cambria Math" w:cs="Times New Roman"/>
                <w:lang w:val="uk-UA"/>
              </w:rPr>
              <m:t>3,8=15°</m:t>
            </m:r>
          </m:e>
        </m:func>
      </m:oMath>
      <w:r w:rsidRPr="00072B32">
        <w:rPr>
          <w:rFonts w:ascii="Times New Roman" w:eastAsiaTheme="minorEastAsia" w:hAnsi="Times New Roman" w:cs="Times New Roman"/>
          <w:lang w:val="uk-UA"/>
        </w:rPr>
        <w:t>.</w:t>
      </w:r>
    </w:p>
    <w:p w:rsidR="00CB66C4" w:rsidRPr="00072B32" w:rsidRDefault="00CB66C4" w:rsidP="00A1453B">
      <w:pPr>
        <w:spacing w:after="0" w:line="240" w:lineRule="auto"/>
        <w:jc w:val="both"/>
        <w:rPr>
          <w:rFonts w:ascii="Times New Roman" w:hAnsi="Times New Roman" w:cs="Times New Roman"/>
          <w:iCs/>
          <w:lang w:val="uk-UA"/>
        </w:rPr>
      </w:pPr>
      <w:r w:rsidRPr="00072B32">
        <w:rPr>
          <w:rFonts w:ascii="Times New Roman" w:hAnsi="Times New Roman" w:cs="Times New Roman"/>
          <w:iCs/>
          <w:lang w:val="uk-UA"/>
        </w:rPr>
        <w:t>Отже, натяг нитки дорівнюватиме:</w:t>
      </w:r>
    </w:p>
    <w:p w:rsidR="00CB66C4" w:rsidRPr="00072B32" w:rsidRDefault="00CB66C4" w:rsidP="00A1453B">
      <w:pPr>
        <w:spacing w:after="0" w:line="240" w:lineRule="auto"/>
        <w:jc w:val="center"/>
        <w:rPr>
          <w:rFonts w:ascii="Times New Roman" w:hAnsi="Times New Roman" w:cs="Times New Roman"/>
          <w:iCs/>
          <w:lang w:val="uk-UA"/>
        </w:rPr>
      </w:pPr>
      <m:oMath>
        <m:r>
          <w:rPr>
            <w:rFonts w:ascii="Cambria Math" w:hAnsi="Cambria Math" w:cs="Times New Roman"/>
            <w:lang w:val="uk-UA"/>
          </w:rPr>
          <m:t>T=60∙</m:t>
        </m:r>
        <m:f>
          <m:fPr>
            <m:ctrlPr>
              <w:rPr>
                <w:rFonts w:ascii="Cambria Math" w:hAnsi="Cambria Math" w:cs="Times New Roman"/>
                <w:i/>
                <w:iCs/>
                <w:lang w:val="uk-UA"/>
              </w:rPr>
            </m:ctrlPr>
          </m:fPr>
          <m:num>
            <m:func>
              <m:funcPr>
                <m:ctrlPr>
                  <w:rPr>
                    <w:rFonts w:ascii="Cambria Math" w:hAnsi="Cambria Math" w:cs="Times New Roman"/>
                    <w:i/>
                    <w:iCs/>
                    <w:lang w:val="uk-UA"/>
                  </w:rPr>
                </m:ctrlPr>
              </m:funcPr>
              <m:fName>
                <m:r>
                  <w:rPr>
                    <w:rFonts w:ascii="Cambria Math" w:hAnsi="Cambria Math" w:cs="Times New Roman"/>
                    <w:lang w:val="uk-UA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lang w:val="uk-UA"/>
                  </w:rPr>
                  <m:t>45°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 w:cs="Times New Roman"/>
                    <w:i/>
                    <w:iCs/>
                    <w:lang w:val="uk-UA"/>
                  </w:rPr>
                </m:ctrlPr>
              </m:funcPr>
              <m:fName>
                <m:r>
                  <w:rPr>
                    <w:rFonts w:ascii="Cambria Math" w:hAnsi="Cambria Math" w:cs="Times New Roman"/>
                    <w:lang w:val="uk-UA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lang w:val="uk-UA"/>
                  </w:rPr>
                  <m:t>15°</m:t>
                </m:r>
              </m:e>
            </m:func>
          </m:den>
        </m:f>
        <m:r>
          <w:rPr>
            <w:rFonts w:ascii="Cambria Math" w:hAnsi="Cambria Math" w:cs="Times New Roman"/>
            <w:lang w:val="uk-UA"/>
          </w:rPr>
          <m:t>=60∙</m:t>
        </m:r>
        <m:f>
          <m:fPr>
            <m:ctrlPr>
              <w:rPr>
                <w:rFonts w:ascii="Cambria Math" w:hAnsi="Cambria Math" w:cs="Times New Roman"/>
                <w:i/>
                <w:iCs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lang w:val="uk-UA"/>
              </w:rPr>
              <m:t>0,7</m:t>
            </m:r>
          </m:num>
          <m:den>
            <m:r>
              <w:rPr>
                <w:rFonts w:ascii="Cambria Math" w:hAnsi="Cambria Math" w:cs="Times New Roman"/>
                <w:lang w:val="uk-UA"/>
              </w:rPr>
              <m:t>0,26</m:t>
            </m:r>
          </m:den>
        </m:f>
        <m:r>
          <w:rPr>
            <w:rFonts w:ascii="Cambria Math" w:hAnsi="Cambria Math" w:cs="Times New Roman"/>
            <w:lang w:val="uk-UA"/>
          </w:rPr>
          <m:t>≈163 H</m:t>
        </m:r>
      </m:oMath>
      <w:r w:rsidRPr="00072B32">
        <w:rPr>
          <w:rFonts w:ascii="Times New Roman" w:hAnsi="Times New Roman" w:cs="Times New Roman"/>
          <w:iCs/>
          <w:lang w:val="uk-UA"/>
        </w:rPr>
        <w:t>.</w:t>
      </w:r>
    </w:p>
    <w:p w:rsidR="00A1453B" w:rsidRPr="00072B32" w:rsidRDefault="00A1453B" w:rsidP="00A1453B">
      <w:pPr>
        <w:spacing w:after="0" w:line="240" w:lineRule="auto"/>
        <w:jc w:val="center"/>
        <w:rPr>
          <w:rFonts w:ascii="Times New Roman" w:hAnsi="Times New Roman" w:cs="Times New Roman"/>
          <w:b/>
          <w:iCs/>
          <w:lang w:val="uk-UA"/>
        </w:rPr>
      </w:pPr>
    </w:p>
    <w:p w:rsidR="00CB66C4" w:rsidRPr="00072B32" w:rsidRDefault="00CB66C4" w:rsidP="00A1453B">
      <w:pPr>
        <w:spacing w:after="0" w:line="240" w:lineRule="auto"/>
        <w:jc w:val="center"/>
        <w:rPr>
          <w:rFonts w:ascii="Times New Roman" w:hAnsi="Times New Roman" w:cs="Times New Roman"/>
          <w:iCs/>
          <w:lang w:val="uk-UA"/>
        </w:rPr>
      </w:pPr>
      <w:r w:rsidRPr="00072B32">
        <w:rPr>
          <w:rFonts w:ascii="Times New Roman" w:hAnsi="Times New Roman" w:cs="Times New Roman"/>
          <w:b/>
          <w:iCs/>
          <w:lang w:val="uk-UA"/>
        </w:rPr>
        <w:t>2-й спосіб (графічний)</w:t>
      </w:r>
    </w:p>
    <w:p w:rsidR="00CB66C4" w:rsidRPr="00072B32" w:rsidRDefault="00CB66C4" w:rsidP="00A1453B">
      <w:pPr>
        <w:widowControl w:val="0"/>
        <w:tabs>
          <w:tab w:val="left" w:pos="62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lang w:val="uk-UA"/>
        </w:rPr>
      </w:pPr>
      <w:r w:rsidRPr="00072B32">
        <w:rPr>
          <w:rFonts w:ascii="Times New Roman" w:eastAsia="Times New Roman" w:hAnsi="Times New Roman" w:cs="Times New Roman"/>
          <w:iCs/>
          <w:lang w:val="uk-UA"/>
        </w:rPr>
        <w:t>Зобразимо в масштабі відомий за величиною і напрямком вектор сили G.</w:t>
      </w:r>
    </w:p>
    <w:p w:rsidR="00CB66C4" w:rsidRPr="00072B32" w:rsidRDefault="00CB66C4" w:rsidP="00A1453B">
      <w:pPr>
        <w:widowControl w:val="0"/>
        <w:tabs>
          <w:tab w:val="left" w:pos="62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lang w:val="uk-UA"/>
        </w:rPr>
      </w:pPr>
      <w:r w:rsidRPr="00072B32">
        <w:rPr>
          <w:rFonts w:ascii="Times New Roman" w:eastAsia="Times New Roman" w:hAnsi="Times New Roman" w:cs="Times New Roman"/>
          <w:iCs/>
          <w:lang w:val="uk-UA"/>
        </w:rPr>
        <w:t>З його кінця під кутом 45° відкладемо в тому ж масштабі вектор N. Відрізок, що з'єднує кінець вектора N і початок вектора G, і буде шуканої величиною вектора Т. Вимірявши довжину цього відрізка і помноживши її на масштаб, знайдемо чисельне значення сили Т.</w:t>
      </w:r>
    </w:p>
    <w:p w:rsidR="00CB66C4" w:rsidRPr="00072B32" w:rsidRDefault="00CB66C4" w:rsidP="00A1453B">
      <w:pPr>
        <w:widowControl w:val="0"/>
        <w:tabs>
          <w:tab w:val="left" w:pos="62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lang w:val="uk-UA"/>
        </w:rPr>
      </w:pPr>
      <w:r w:rsidRPr="00072B32">
        <w:rPr>
          <w:rFonts w:ascii="Times New Roman" w:eastAsia="Times New Roman" w:hAnsi="Times New Roman" w:cs="Times New Roman"/>
          <w:iCs/>
          <w:lang w:val="uk-UA"/>
        </w:rPr>
        <w:t>Це ж значення можна знайти і по теоремі косинусів:</w:t>
      </w:r>
    </w:p>
    <w:p w:rsidR="00CB66C4" w:rsidRPr="00072B32" w:rsidRDefault="00CB66C4" w:rsidP="00A1453B">
      <w:pPr>
        <w:spacing w:after="0" w:line="240" w:lineRule="auto"/>
        <w:jc w:val="center"/>
        <w:rPr>
          <w:rFonts w:ascii="Times New Roman" w:hAnsi="Times New Roman" w:cs="Times New Roman"/>
          <w:iCs/>
          <w:lang w:val="uk-UA"/>
        </w:rPr>
      </w:pPr>
      <m:oMath>
        <m:r>
          <w:rPr>
            <w:rFonts w:ascii="Cambria Math" w:hAnsi="Cambria Math" w:cs="Times New Roman"/>
            <w:lang w:val="uk-UA"/>
          </w:rPr>
          <m:t>T=</m:t>
        </m:r>
        <m:rad>
          <m:radPr>
            <m:degHide m:val="1"/>
            <m:ctrlPr>
              <w:rPr>
                <w:rFonts w:ascii="Cambria Math" w:hAnsi="Cambria Math" w:cs="Times New Roman"/>
                <w:i/>
                <w:iCs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uk-UA"/>
                  </w:rPr>
                  <m:t>G</m:t>
                </m:r>
              </m:e>
              <m:sup>
                <m:r>
                  <w:rPr>
                    <w:rFonts w:ascii="Cambria Math" w:hAnsi="Cambria Math" w:cs="Times New Roman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uk-UA"/>
                  </w:rPr>
                  <m:t>N</m:t>
                </m:r>
              </m:e>
              <m:sup>
                <m:r>
                  <w:rPr>
                    <w:rFonts w:ascii="Cambria Math" w:hAnsi="Cambria Math" w:cs="Times New Roman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lang w:val="uk-UA"/>
              </w:rPr>
              <m:t>-2∙G∙N∙</m:t>
            </m:r>
            <m:func>
              <m:funcPr>
                <m:ctrlPr>
                  <w:rPr>
                    <w:rFonts w:ascii="Cambria Math" w:hAnsi="Cambria Math" w:cs="Times New Roman"/>
                    <w:i/>
                    <w:iCs/>
                    <w:lang w:val="uk-UA"/>
                  </w:rPr>
                </m:ctrlPr>
              </m:funcPr>
              <m:fName>
                <m:r>
                  <w:rPr>
                    <w:rFonts w:ascii="Cambria Math" w:hAnsi="Cambria Math" w:cs="Times New Roman"/>
                    <w:lang w:val="uk-UA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lang w:val="uk-UA"/>
                  </w:rPr>
                  <m:t>45°</m:t>
                </m:r>
              </m:e>
            </m:func>
          </m:e>
        </m:rad>
        <m:r>
          <w:rPr>
            <w:rFonts w:ascii="Cambria Math" w:hAnsi="Cambria Math" w:cs="Times New Roman"/>
            <w:lang w:val="uk-UA"/>
          </w:rPr>
          <m:t>≈163 H</m:t>
        </m:r>
      </m:oMath>
      <w:r w:rsidRPr="00072B32">
        <w:rPr>
          <w:rFonts w:ascii="Times New Roman" w:hAnsi="Times New Roman" w:cs="Times New Roman"/>
          <w:iCs/>
          <w:lang w:val="uk-UA"/>
        </w:rPr>
        <w:t>.</w:t>
      </w:r>
    </w:p>
    <w:p w:rsidR="00CB66C4" w:rsidRPr="00072B32" w:rsidRDefault="00CB66C4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lang w:val="uk-UA"/>
        </w:rPr>
      </w:pPr>
      <w:r w:rsidRPr="00072B32">
        <w:rPr>
          <w:rFonts w:ascii="Times New Roman" w:hAnsi="Times New Roman" w:cs="Times New Roman"/>
          <w:iCs/>
          <w:lang w:val="uk-UA"/>
        </w:rPr>
        <w:t>Кут α визначимо або прямим вимірюванням на кресленні, або по теоремі синусів</w:t>
      </w:r>
    </w:p>
    <w:p w:rsidR="00CB66C4" w:rsidRPr="00072B32" w:rsidRDefault="009C67D0" w:rsidP="00A1453B">
      <w:pPr>
        <w:spacing w:after="0" w:line="240" w:lineRule="auto"/>
        <w:jc w:val="center"/>
        <w:rPr>
          <w:rFonts w:ascii="Times New Roman" w:hAnsi="Times New Roman" w:cs="Times New Roman"/>
          <w:iCs/>
          <w:lang w:val="uk-UA"/>
        </w:rPr>
      </w:pPr>
      <m:oMath>
        <m:f>
          <m:fPr>
            <m:ctrlPr>
              <w:rPr>
                <w:rFonts w:ascii="Cambria Math" w:hAnsi="Cambria Math" w:cs="Times New Roman"/>
                <w:i/>
                <w:iCs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lang w:val="uk-UA"/>
              </w:rPr>
              <m:t>N</m:t>
            </m:r>
          </m:num>
          <m:den>
            <m:func>
              <m:funcPr>
                <m:ctrlPr>
                  <w:rPr>
                    <w:rFonts w:ascii="Cambria Math" w:hAnsi="Cambria Math" w:cs="Times New Roman"/>
                    <w:i/>
                    <w:iCs/>
                    <w:lang w:val="uk-UA"/>
                  </w:rPr>
                </m:ctrlPr>
              </m:funcPr>
              <m:fName>
                <m:r>
                  <w:rPr>
                    <w:rFonts w:ascii="Cambria Math" w:hAnsi="Cambria Math" w:cs="Times New Roman"/>
                    <w:lang w:val="uk-UA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lang w:val="uk-UA"/>
                  </w:rPr>
                  <m:t>α</m:t>
                </m:r>
              </m:e>
            </m:func>
          </m:den>
        </m:f>
        <m:r>
          <w:rPr>
            <w:rFonts w:ascii="Cambria Math" w:hAnsi="Cambria Math" w:cs="Times New Roman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lang w:val="uk-UA"/>
              </w:rPr>
              <m:t>T</m:t>
            </m:r>
          </m:num>
          <m:den>
            <m:func>
              <m:funcPr>
                <m:ctrlPr>
                  <w:rPr>
                    <w:rFonts w:ascii="Cambria Math" w:hAnsi="Cambria Math" w:cs="Times New Roman"/>
                    <w:i/>
                    <w:iCs/>
                    <w:lang w:val="uk-UA"/>
                  </w:rPr>
                </m:ctrlPr>
              </m:funcPr>
              <m:fName>
                <m:r>
                  <w:rPr>
                    <w:rFonts w:ascii="Cambria Math" w:hAnsi="Cambria Math" w:cs="Times New Roman"/>
                    <w:lang w:val="uk-UA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lang w:val="uk-UA"/>
                  </w:rPr>
                  <m:t>45°</m:t>
                </m:r>
              </m:e>
            </m:func>
          </m:den>
        </m:f>
      </m:oMath>
      <w:r w:rsidR="00CB66C4" w:rsidRPr="00072B32">
        <w:rPr>
          <w:rFonts w:ascii="Times New Roman" w:eastAsiaTheme="minorEastAsia" w:hAnsi="Times New Roman" w:cs="Times New Roman"/>
          <w:iCs/>
          <w:lang w:val="uk-UA"/>
        </w:rPr>
        <w:t xml:space="preserve"> </w:t>
      </w:r>
    </w:p>
    <w:p w:rsidR="00CB66C4" w:rsidRPr="00072B32" w:rsidRDefault="00CB66C4" w:rsidP="00A1453B">
      <w:pPr>
        <w:spacing w:after="0" w:line="240" w:lineRule="auto"/>
        <w:jc w:val="both"/>
        <w:rPr>
          <w:rFonts w:ascii="Times New Roman" w:hAnsi="Times New Roman" w:cs="Times New Roman"/>
          <w:iCs/>
          <w:lang w:val="uk-UA"/>
        </w:rPr>
      </w:pPr>
      <w:r w:rsidRPr="00072B32">
        <w:rPr>
          <w:rFonts w:ascii="Times New Roman" w:hAnsi="Times New Roman" w:cs="Times New Roman"/>
          <w:iCs/>
          <w:lang w:val="uk-UA"/>
        </w:rPr>
        <w:lastRenderedPageBreak/>
        <w:t>Отримаємо:</w:t>
      </w:r>
    </w:p>
    <w:p w:rsidR="00CB66C4" w:rsidRPr="00072B32" w:rsidRDefault="009C67D0" w:rsidP="00A1453B">
      <w:pPr>
        <w:spacing w:after="0" w:line="240" w:lineRule="auto"/>
        <w:jc w:val="center"/>
        <w:rPr>
          <w:rFonts w:ascii="Times New Roman" w:hAnsi="Times New Roman" w:cs="Times New Roman"/>
          <w:iCs/>
          <w:lang w:val="uk-UA"/>
        </w:rPr>
      </w:pPr>
      <m:oMath>
        <m:func>
          <m:funcPr>
            <m:ctrlPr>
              <w:rPr>
                <w:rFonts w:ascii="Cambria Math" w:hAnsi="Cambria Math" w:cs="Times New Roman"/>
                <w:i/>
                <w:iCs/>
                <w:lang w:val="uk-UA"/>
              </w:rPr>
            </m:ctrlPr>
          </m:funcPr>
          <m:fName>
            <m:r>
              <w:rPr>
                <w:rFonts w:ascii="Cambria Math" w:hAnsi="Cambria Math" w:cs="Times New Roman"/>
                <w:lang w:val="uk-UA"/>
              </w:rPr>
              <m:t>sin</m:t>
            </m:r>
          </m:fName>
          <m:e>
            <m:r>
              <w:rPr>
                <w:rFonts w:ascii="Cambria Math" w:hAnsi="Cambria Math" w:cs="Times New Roman"/>
                <w:lang w:val="uk-UA"/>
              </w:rPr>
              <m:t>∝</m:t>
            </m:r>
          </m:e>
        </m:func>
        <m:r>
          <w:rPr>
            <w:rFonts w:ascii="Cambria Math" w:hAnsi="Cambria Math" w:cs="Times New Roman"/>
            <w:lang w:val="uk-UA"/>
          </w:rPr>
          <m:t>=N</m:t>
        </m:r>
        <m:f>
          <m:fPr>
            <m:ctrlPr>
              <w:rPr>
                <w:rFonts w:ascii="Cambria Math" w:hAnsi="Cambria Math" w:cs="Times New Roman"/>
                <w:i/>
                <w:iCs/>
                <w:lang w:val="uk-UA"/>
              </w:rPr>
            </m:ctrlPr>
          </m:fPr>
          <m:num>
            <m:func>
              <m:funcPr>
                <m:ctrlPr>
                  <w:rPr>
                    <w:rFonts w:ascii="Cambria Math" w:hAnsi="Cambria Math" w:cs="Times New Roman"/>
                    <w:i/>
                    <w:iCs/>
                    <w:lang w:val="uk-UA"/>
                  </w:rPr>
                </m:ctrlPr>
              </m:funcPr>
              <m:fName>
                <m:r>
                  <w:rPr>
                    <w:rFonts w:ascii="Cambria Math" w:hAnsi="Cambria Math" w:cs="Times New Roman"/>
                    <w:lang w:val="uk-UA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lang w:val="uk-UA"/>
                  </w:rPr>
                  <m:t>45°</m:t>
                </m:r>
              </m:e>
            </m:func>
          </m:num>
          <m:den>
            <m:r>
              <w:rPr>
                <w:rFonts w:ascii="Cambria Math" w:hAnsi="Cambria Math" w:cs="Times New Roman"/>
                <w:lang w:val="uk-UA"/>
              </w:rPr>
              <m:t>T</m:t>
            </m:r>
          </m:den>
        </m:f>
        <m:r>
          <w:rPr>
            <w:rFonts w:ascii="Cambria Math" w:hAnsi="Cambria Math" w:cs="Times New Roman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lang w:val="uk-UA"/>
              </w:rPr>
              <m:t>60∙0,7</m:t>
            </m:r>
          </m:num>
          <m:den>
            <m:r>
              <w:rPr>
                <w:rFonts w:ascii="Cambria Math" w:hAnsi="Cambria Math" w:cs="Times New Roman"/>
                <w:lang w:val="uk-UA"/>
              </w:rPr>
              <m:t>163</m:t>
            </m:r>
          </m:den>
        </m:f>
        <m:r>
          <w:rPr>
            <w:rFonts w:ascii="Cambria Math" w:hAnsi="Cambria Math" w:cs="Times New Roman"/>
            <w:lang w:val="uk-UA"/>
          </w:rPr>
          <m:t>=0.26</m:t>
        </m:r>
      </m:oMath>
      <w:r w:rsidR="00CB66C4" w:rsidRPr="00072B32">
        <w:rPr>
          <w:rFonts w:ascii="Times New Roman" w:hAnsi="Times New Roman" w:cs="Times New Roman"/>
          <w:iCs/>
          <w:lang w:val="uk-UA"/>
        </w:rPr>
        <w:t>.</w:t>
      </w:r>
    </w:p>
    <w:p w:rsidR="006A41CE" w:rsidRPr="00072B32" w:rsidRDefault="006A41CE" w:rsidP="00A1453B">
      <w:pPr>
        <w:spacing w:after="0" w:line="240" w:lineRule="auto"/>
        <w:jc w:val="both"/>
        <w:rPr>
          <w:rFonts w:ascii="Times New Roman" w:hAnsi="Times New Roman" w:cs="Times New Roman"/>
          <w:iCs/>
          <w:lang w:val="uk-UA"/>
        </w:rPr>
      </w:pPr>
      <w:r w:rsidRPr="00072B32">
        <w:rPr>
          <w:rFonts w:ascii="Times New Roman" w:hAnsi="Times New Roman" w:cs="Times New Roman"/>
          <w:iCs/>
          <w:lang w:val="uk-UA"/>
        </w:rPr>
        <w:t xml:space="preserve">Кут α дорівнює: </w:t>
      </w:r>
      <m:oMath>
        <m:r>
          <w:rPr>
            <w:rFonts w:ascii="Cambria Math" w:hAnsi="Cambria Math" w:cs="Times New Roman"/>
            <w:lang w:val="uk-UA"/>
          </w:rPr>
          <m:t>α=</m:t>
        </m:r>
        <m:func>
          <m:funcPr>
            <m:ctrlPr>
              <w:rPr>
                <w:rFonts w:ascii="Cambria Math" w:hAnsi="Cambria Math" w:cs="Times New Roman"/>
                <w:i/>
                <w:iCs/>
                <w:lang w:val="uk-UA"/>
              </w:rPr>
            </m:ctrlPr>
          </m:funcPr>
          <m:fName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uk-UA"/>
                  </w:rPr>
                  <m:t>sin</m:t>
                </m:r>
              </m:e>
              <m:sup>
                <m:r>
                  <w:rPr>
                    <w:rFonts w:ascii="Cambria Math" w:hAnsi="Cambria Math" w:cs="Times New Roman"/>
                    <w:lang w:val="uk-UA"/>
                  </w:rPr>
                  <m:t>-1</m:t>
                </m:r>
              </m:sup>
            </m:sSup>
          </m:fName>
          <m:e>
            <m:r>
              <w:rPr>
                <w:rFonts w:ascii="Cambria Math" w:hAnsi="Cambria Math" w:cs="Times New Roman"/>
                <w:lang w:val="uk-UA"/>
              </w:rPr>
              <m:t>0,26</m:t>
            </m:r>
          </m:e>
        </m:func>
        <m:r>
          <w:rPr>
            <w:rFonts w:ascii="Cambria Math" w:hAnsi="Cambria Math" w:cs="Times New Roman"/>
            <w:lang w:val="uk-UA"/>
          </w:rPr>
          <m:t>=15°</m:t>
        </m:r>
      </m:oMath>
      <w:r w:rsidRPr="00072B32">
        <w:rPr>
          <w:rFonts w:ascii="Times New Roman" w:hAnsi="Times New Roman" w:cs="Times New Roman"/>
          <w:iCs/>
          <w:lang w:val="uk-UA"/>
        </w:rPr>
        <w:t>.</w:t>
      </w:r>
    </w:p>
    <w:p w:rsidR="00CB66C4" w:rsidRPr="00072B32" w:rsidRDefault="00CB66C4" w:rsidP="00A1453B">
      <w:pPr>
        <w:spacing w:after="0" w:line="240" w:lineRule="auto"/>
        <w:jc w:val="both"/>
        <w:rPr>
          <w:rFonts w:ascii="Times New Roman" w:hAnsi="Times New Roman" w:cs="Times New Roman"/>
          <w:iCs/>
          <w:lang w:val="uk-UA"/>
        </w:rPr>
      </w:pPr>
    </w:p>
    <w:p w:rsidR="00CB66C4" w:rsidRPr="00072B32" w:rsidRDefault="006A41CE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Приклад 3.</w:t>
      </w:r>
      <w:r w:rsidRPr="00072B32">
        <w:rPr>
          <w:rFonts w:ascii="Times New Roman" w:hAnsi="Times New Roman" w:cs="Times New Roman"/>
          <w:lang w:val="uk-UA"/>
        </w:rPr>
        <w:t xml:space="preserve"> Вантаж вагою G = 3000 Н підвішений за допомогою </w:t>
      </w:r>
      <w:proofErr w:type="spellStart"/>
      <w:r w:rsidRPr="00072B32">
        <w:rPr>
          <w:rFonts w:ascii="Times New Roman" w:hAnsi="Times New Roman" w:cs="Times New Roman"/>
          <w:lang w:val="uk-UA"/>
        </w:rPr>
        <w:t>каната</w:t>
      </w:r>
      <w:proofErr w:type="spellEnd"/>
      <w:r w:rsidRPr="00072B32">
        <w:rPr>
          <w:rFonts w:ascii="Times New Roman" w:hAnsi="Times New Roman" w:cs="Times New Roman"/>
          <w:lang w:val="uk-UA"/>
        </w:rPr>
        <w:t>, перекинутого через блок А і намотаного на лебідку D. Визначити зусилля в стержнях АВ і АС. Кути вказані на малюнку. Розмірами блоків знехтувати.</w:t>
      </w:r>
    </w:p>
    <w:p w:rsidR="006A41CE" w:rsidRPr="00072B32" w:rsidRDefault="006A41CE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lang w:val="uk-UA"/>
        </w:rPr>
      </w:pPr>
      <w:r w:rsidRPr="00072B32">
        <w:rPr>
          <w:rFonts w:ascii="Times New Roman" w:hAnsi="Times New Roman" w:cs="Times New Roman"/>
          <w:b/>
          <w:iCs/>
          <w:lang w:val="uk-UA"/>
        </w:rPr>
        <w:t>Дано</w:t>
      </w:r>
      <w:r w:rsidRPr="00072B32">
        <w:rPr>
          <w:rFonts w:ascii="Times New Roman" w:hAnsi="Times New Roman" w:cs="Times New Roman"/>
          <w:iCs/>
          <w:lang w:val="uk-UA"/>
        </w:rPr>
        <w:t xml:space="preserve">: </w:t>
      </w:r>
      <w:r w:rsidRPr="00072B32">
        <w:rPr>
          <w:rFonts w:ascii="Times New Roman" w:hAnsi="Times New Roman" w:cs="Times New Roman"/>
          <w:i/>
          <w:iCs/>
          <w:lang w:val="uk-UA"/>
        </w:rPr>
        <w:t>G</w:t>
      </w:r>
      <w:r w:rsidRPr="00072B32">
        <w:rPr>
          <w:rFonts w:ascii="Times New Roman" w:hAnsi="Times New Roman" w:cs="Times New Roman"/>
          <w:iCs/>
          <w:lang w:val="uk-UA"/>
        </w:rPr>
        <w:t xml:space="preserve"> = 3000 Н. </w:t>
      </w:r>
    </w:p>
    <w:p w:rsidR="006A41CE" w:rsidRPr="00072B32" w:rsidRDefault="006A41CE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lang w:val="uk-UA"/>
        </w:rPr>
      </w:pPr>
      <w:r w:rsidRPr="00072B32">
        <w:rPr>
          <w:rFonts w:ascii="Times New Roman" w:hAnsi="Times New Roman" w:cs="Times New Roman"/>
          <w:b/>
          <w:iCs/>
          <w:lang w:val="uk-UA"/>
        </w:rPr>
        <w:t>Знайти:</w:t>
      </w:r>
      <w:r w:rsidRPr="00072B32">
        <w:rPr>
          <w:rFonts w:ascii="Times New Roman" w:hAnsi="Times New Roman" w:cs="Times New Roman"/>
          <w:iCs/>
          <w:lang w:val="uk-UA"/>
        </w:rPr>
        <w:t xml:space="preserve"> </w:t>
      </w:r>
      <w:r w:rsidRPr="00072B32">
        <w:rPr>
          <w:rFonts w:ascii="Times New Roman" w:hAnsi="Times New Roman" w:cs="Times New Roman"/>
          <w:i/>
          <w:iCs/>
          <w:lang w:val="uk-UA"/>
        </w:rPr>
        <w:t>S</w:t>
      </w:r>
      <w:r w:rsidRPr="00072B32">
        <w:rPr>
          <w:rFonts w:ascii="Times New Roman" w:hAnsi="Times New Roman" w:cs="Times New Roman"/>
          <w:i/>
          <w:iCs/>
          <w:vertAlign w:val="subscript"/>
          <w:lang w:val="uk-UA"/>
        </w:rPr>
        <w:t>1</w:t>
      </w:r>
      <w:r w:rsidRPr="00072B32">
        <w:rPr>
          <w:rFonts w:ascii="Times New Roman" w:hAnsi="Times New Roman" w:cs="Times New Roman"/>
          <w:i/>
          <w:iCs/>
          <w:lang w:val="uk-UA"/>
        </w:rPr>
        <w:t>, S</w:t>
      </w:r>
      <w:r w:rsidRPr="00072B32">
        <w:rPr>
          <w:rFonts w:ascii="Times New Roman" w:hAnsi="Times New Roman" w:cs="Times New Roman"/>
          <w:i/>
          <w:iCs/>
          <w:vertAlign w:val="subscript"/>
          <w:lang w:val="uk-UA"/>
        </w:rPr>
        <w:t>2</w:t>
      </w:r>
    </w:p>
    <w:p w:rsidR="006A41CE" w:rsidRPr="00072B32" w:rsidRDefault="006A41CE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</w:p>
    <w:p w:rsidR="006A41CE" w:rsidRPr="00072B32" w:rsidRDefault="006A41CE" w:rsidP="00A1453B">
      <w:pPr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 wp14:anchorId="0BC8519D" wp14:editId="1EEF9D9F">
            <wp:extent cx="1438910" cy="1329055"/>
            <wp:effectExtent l="0" t="0" r="889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453B" w:rsidRPr="00072B32" w:rsidRDefault="00A1453B" w:rsidP="00A1453B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lang w:val="uk-UA"/>
        </w:rPr>
      </w:pPr>
    </w:p>
    <w:p w:rsidR="006A41CE" w:rsidRPr="00072B32" w:rsidRDefault="006A41CE" w:rsidP="00A1453B">
      <w:pPr>
        <w:spacing w:after="0" w:line="240" w:lineRule="auto"/>
        <w:jc w:val="center"/>
        <w:rPr>
          <w:rFonts w:ascii="Times New Roman" w:hAnsi="Times New Roman" w:cs="Times New Roman"/>
          <w:iCs/>
          <w:lang w:val="uk-UA"/>
        </w:rPr>
      </w:pPr>
      <w:r w:rsidRPr="00072B32">
        <w:rPr>
          <w:rFonts w:ascii="Times New Roman" w:hAnsi="Times New Roman" w:cs="Times New Roman"/>
          <w:b/>
          <w:i/>
          <w:iCs/>
          <w:lang w:val="uk-UA"/>
        </w:rPr>
        <w:t>Розв’язання</w:t>
      </w:r>
    </w:p>
    <w:p w:rsidR="006A41CE" w:rsidRPr="00072B32" w:rsidRDefault="006A41CE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lang w:val="uk-UA"/>
        </w:rPr>
      </w:pPr>
      <w:r w:rsidRPr="00072B32">
        <w:rPr>
          <w:rFonts w:ascii="Times New Roman" w:hAnsi="Times New Roman" w:cs="Times New Roman"/>
          <w:iCs/>
          <w:lang w:val="uk-UA"/>
        </w:rPr>
        <w:t>Застосувавши принцип звільнення від зв'язків, покажемо сили, що діють на блок А. Це натяг ниток (Т і G) і зусилля в стержнях АВ і АС і S2). Ці сили утворюють систему сходяться сил. Позначимо на малюнку кути а і р, і визначимо їх з геометричних міркувань: α = 75°, β = 30°.</w:t>
      </w:r>
    </w:p>
    <w:p w:rsidR="00A1453B" w:rsidRPr="00072B32" w:rsidRDefault="00A1453B" w:rsidP="00A1453B">
      <w:pPr>
        <w:spacing w:after="0" w:line="240" w:lineRule="auto"/>
        <w:jc w:val="center"/>
        <w:rPr>
          <w:rFonts w:ascii="Times New Roman" w:hAnsi="Times New Roman" w:cs="Times New Roman"/>
          <w:b/>
          <w:iCs/>
          <w:lang w:val="uk-UA"/>
        </w:rPr>
      </w:pPr>
    </w:p>
    <w:p w:rsidR="006A41CE" w:rsidRPr="00072B32" w:rsidRDefault="006A41CE" w:rsidP="00A1453B">
      <w:pPr>
        <w:spacing w:after="0" w:line="240" w:lineRule="auto"/>
        <w:jc w:val="center"/>
        <w:rPr>
          <w:rFonts w:ascii="Times New Roman" w:hAnsi="Times New Roman" w:cs="Times New Roman"/>
          <w:iCs/>
          <w:lang w:val="uk-UA"/>
        </w:rPr>
      </w:pPr>
      <w:r w:rsidRPr="00072B32">
        <w:rPr>
          <w:rFonts w:ascii="Times New Roman" w:hAnsi="Times New Roman" w:cs="Times New Roman"/>
          <w:b/>
          <w:iCs/>
          <w:lang w:val="uk-UA"/>
        </w:rPr>
        <w:t>1-й спосіб (аналітичний)</w:t>
      </w:r>
    </w:p>
    <w:p w:rsidR="006A41CE" w:rsidRPr="00072B32" w:rsidRDefault="006A41CE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lang w:val="uk-UA"/>
        </w:rPr>
      </w:pPr>
      <w:r w:rsidRPr="00072B32">
        <w:rPr>
          <w:rFonts w:ascii="Times New Roman" w:hAnsi="Times New Roman" w:cs="Times New Roman"/>
          <w:iCs/>
          <w:lang w:val="uk-UA"/>
        </w:rPr>
        <w:t>Аналітичні умови рівноваги системи збіжних сил:</w:t>
      </w:r>
    </w:p>
    <w:p w:rsidR="006A41CE" w:rsidRPr="00072B32" w:rsidRDefault="009C67D0" w:rsidP="00A1453B">
      <w:pPr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lang w:val="uk-UA"/>
                  </w:rPr>
                </m:ctrlPr>
              </m:eqArrPr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lang w:val="uk-UA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ix</m:t>
                        </m:r>
                      </m:sub>
                    </m:sSub>
                  </m:e>
                </m:nary>
                <m:r>
                  <w:rPr>
                    <w:rFonts w:ascii="Cambria Math" w:hAnsi="Cambria Math" w:cs="Times New Roman"/>
                    <w:lang w:val="uk-UA"/>
                  </w:rPr>
                  <m:t>=0;</m:t>
                </m:r>
              </m:e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lang w:val="uk-UA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iy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lang w:val="uk-UA"/>
                      </w:rPr>
                      <m:t>=0.</m:t>
                    </m:r>
                  </m:e>
                </m:nary>
              </m:e>
            </m:eqArr>
          </m:e>
        </m:d>
      </m:oMath>
      <w:r w:rsidR="006A41CE" w:rsidRPr="00072B32">
        <w:rPr>
          <w:rFonts w:ascii="Times New Roman" w:eastAsiaTheme="minorEastAsia" w:hAnsi="Times New Roman" w:cs="Times New Roman"/>
          <w:lang w:val="uk-UA"/>
        </w:rPr>
        <w:t xml:space="preserve"> </w:t>
      </w:r>
    </w:p>
    <w:p w:rsidR="006A41CE" w:rsidRPr="00072B32" w:rsidRDefault="006A41CE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lang w:val="uk-UA"/>
        </w:rPr>
      </w:pPr>
      <w:r w:rsidRPr="00072B32">
        <w:rPr>
          <w:rFonts w:ascii="Times New Roman" w:hAnsi="Times New Roman" w:cs="Times New Roman"/>
          <w:iCs/>
          <w:lang w:val="uk-UA"/>
        </w:rPr>
        <w:t>З урахуванням того, що Т = G (сили натягу нитки по обидві сторони блоку чисельно рівні), рівняння рівноваги мають вигляд:</w:t>
      </w:r>
    </w:p>
    <w:p w:rsidR="006A41CE" w:rsidRPr="00072B32" w:rsidRDefault="009C67D0" w:rsidP="00A1453B">
      <w:pPr>
        <w:spacing w:after="0" w:line="240" w:lineRule="auto"/>
        <w:jc w:val="center"/>
        <w:rPr>
          <w:rFonts w:ascii="Times New Roman" w:hAnsi="Times New Roman" w:cs="Times New Roman"/>
          <w:iCs/>
          <w:lang w:val="uk-UA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iCs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iCs/>
                      <w:lang w:val="uk-UA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lang w:val="uk-UA"/>
                    </w:rPr>
                    <m:t>-T∙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iCs/>
                          <w:lang w:val="uk-UA"/>
                        </w:rPr>
                      </m:ctrlPr>
                    </m:funcPr>
                    <m:fNam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75°-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lang w:val="uk-UA"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cos</m:t>
                          </m:r>
                        </m:fName>
                        <m:e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30°</m:t>
                          </m:r>
                        </m:e>
                      </m:func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lang w:val="uk-UA"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45°=0;</m:t>
                          </m:r>
                        </m:e>
                      </m:func>
                    </m:e>
                  </m:func>
                </m:e>
                <m:e>
                  <m:r>
                    <w:rPr>
                      <w:rFonts w:ascii="Cambria Math" w:hAnsi="Cambria Math" w:cs="Times New Roman"/>
                      <w:lang w:val="uk-UA"/>
                    </w:rPr>
                    <m:t>T∙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iCs/>
                          <w:lang w:val="uk-UA"/>
                        </w:rPr>
                      </m:ctrlPr>
                    </m:funcPr>
                    <m:fNam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75°</m:t>
                      </m:r>
                    </m:e>
                  </m:func>
                  <m:r>
                    <w:rPr>
                      <w:rFonts w:ascii="Cambria Math" w:hAnsi="Cambria Math" w:cs="Times New Roman"/>
                      <w:lang w:val="uk-UA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1</m:t>
                      </m:r>
                    </m:sub>
                  </m:sSub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iCs/>
                          <w:lang w:val="uk-UA"/>
                        </w:rPr>
                      </m:ctrlPr>
                    </m:funcPr>
                    <m:fNam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30°</m:t>
                      </m:r>
                    </m:e>
                  </m:func>
                  <m:r>
                    <w:rPr>
                      <w:rFonts w:ascii="Cambria Math" w:hAnsi="Cambria Math" w:cs="Times New Roman"/>
                      <w:lang w:val="uk-UA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2</m:t>
                      </m:r>
                    </m:sub>
                  </m:sSub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iCs/>
                          <w:lang w:val="uk-UA"/>
                        </w:rPr>
                      </m:ctrlPr>
                    </m:funcPr>
                    <m:fNam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45°</m:t>
                      </m:r>
                    </m:e>
                  </m:func>
                  <m:r>
                    <w:rPr>
                      <w:rFonts w:ascii="Cambria Math" w:hAnsi="Cambria Math" w:cs="Times New Roman"/>
                      <w:lang w:val="uk-UA"/>
                    </w:rPr>
                    <m:t>-G=0.</m:t>
                  </m:r>
                </m:e>
              </m:eqArr>
            </m:e>
          </m:d>
        </m:oMath>
      </m:oMathPara>
    </w:p>
    <w:p w:rsidR="006A41CE" w:rsidRPr="00072B32" w:rsidRDefault="006A41CE" w:rsidP="00A1453B">
      <w:pPr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noProof/>
          <w:lang w:val="uk-UA" w:eastAsia="uk-UA"/>
        </w:rPr>
        <w:lastRenderedPageBreak/>
        <w:drawing>
          <wp:inline distT="0" distB="0" distL="0" distR="0" wp14:anchorId="697EAF55" wp14:editId="3C19302A">
            <wp:extent cx="3706495" cy="188976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41CE" w:rsidRPr="00072B32" w:rsidRDefault="006A41CE" w:rsidP="00A1453B">
      <w:pPr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lang w:val="uk-UA"/>
        </w:rPr>
        <w:t>Рис. 3</w:t>
      </w:r>
    </w:p>
    <w:p w:rsidR="00A1453B" w:rsidRPr="00072B32" w:rsidRDefault="00A1453B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lang w:val="uk-UA"/>
        </w:rPr>
      </w:pPr>
    </w:p>
    <w:p w:rsidR="006A41CE" w:rsidRPr="00072B32" w:rsidRDefault="006A41CE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lang w:val="uk-UA"/>
        </w:rPr>
      </w:pPr>
      <w:r w:rsidRPr="00072B32">
        <w:rPr>
          <w:rFonts w:ascii="Times New Roman" w:hAnsi="Times New Roman" w:cs="Times New Roman"/>
          <w:iCs/>
          <w:lang w:val="uk-UA"/>
        </w:rPr>
        <w:t>Вирішивши систему рівнянь (1), (2), знайдемо</w:t>
      </w:r>
    </w:p>
    <w:p w:rsidR="00421C52" w:rsidRPr="00072B32" w:rsidRDefault="00421C52" w:rsidP="00A1453B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lang w:val="uk-UA"/>
        </w:rPr>
      </w:pPr>
      <w:r w:rsidRPr="00072B32">
        <w:rPr>
          <w:rFonts w:ascii="Times New Roman" w:hAnsi="Times New Roman" w:cs="Times New Roman"/>
          <w:b/>
          <w:i/>
          <w:iCs/>
          <w:lang w:val="uk-UA"/>
        </w:rPr>
        <w:t>S</w:t>
      </w:r>
      <w:r w:rsidRPr="00072B32">
        <w:rPr>
          <w:rFonts w:ascii="Times New Roman" w:hAnsi="Times New Roman" w:cs="Times New Roman"/>
          <w:b/>
          <w:i/>
          <w:iCs/>
          <w:vertAlign w:val="subscript"/>
          <w:lang w:val="uk-UA"/>
        </w:rPr>
        <w:t>1</w:t>
      </w:r>
      <w:r w:rsidRPr="00072B32">
        <w:rPr>
          <w:rFonts w:ascii="Times New Roman" w:hAnsi="Times New Roman" w:cs="Times New Roman"/>
          <w:b/>
          <w:i/>
          <w:iCs/>
          <w:lang w:val="uk-UA"/>
        </w:rPr>
        <w:t xml:space="preserve"> = -1840 Н, S</w:t>
      </w:r>
      <w:r w:rsidRPr="00072B32">
        <w:rPr>
          <w:rFonts w:ascii="Times New Roman" w:hAnsi="Times New Roman" w:cs="Times New Roman"/>
          <w:b/>
          <w:i/>
          <w:iCs/>
          <w:vertAlign w:val="subscript"/>
          <w:lang w:val="uk-UA"/>
        </w:rPr>
        <w:t>2</w:t>
      </w:r>
      <w:r w:rsidRPr="00072B32">
        <w:rPr>
          <w:rFonts w:ascii="Times New Roman" w:hAnsi="Times New Roman" w:cs="Times New Roman"/>
          <w:b/>
          <w:i/>
          <w:iCs/>
          <w:lang w:val="uk-UA"/>
        </w:rPr>
        <w:t xml:space="preserve"> = - 1840 Н.</w:t>
      </w:r>
    </w:p>
    <w:p w:rsidR="006A41CE" w:rsidRPr="00072B32" w:rsidRDefault="00421C52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lang w:val="uk-UA"/>
        </w:rPr>
        <w:t xml:space="preserve">Знак мінус означає, що показанні на рис. 3 сили </w:t>
      </w:r>
      <w:r w:rsidRPr="00072B32">
        <w:rPr>
          <w:rFonts w:ascii="Times New Roman" w:hAnsi="Times New Roman" w:cs="Times New Roman"/>
          <w:b/>
          <w:i/>
          <w:lang w:val="uk-UA"/>
        </w:rPr>
        <w:t>S</w:t>
      </w:r>
      <w:r w:rsidRPr="00072B32">
        <w:rPr>
          <w:rFonts w:ascii="Times New Roman" w:hAnsi="Times New Roman" w:cs="Times New Roman"/>
          <w:b/>
          <w:i/>
          <w:vertAlign w:val="subscript"/>
          <w:lang w:val="uk-UA"/>
        </w:rPr>
        <w:t>1</w:t>
      </w:r>
      <w:r w:rsidRPr="00072B32">
        <w:rPr>
          <w:rFonts w:ascii="Times New Roman" w:hAnsi="Times New Roman" w:cs="Times New Roman"/>
          <w:lang w:val="uk-UA"/>
        </w:rPr>
        <w:t xml:space="preserve"> і </w:t>
      </w:r>
      <w:r w:rsidRPr="00072B32">
        <w:rPr>
          <w:rFonts w:ascii="Times New Roman" w:hAnsi="Times New Roman" w:cs="Times New Roman"/>
          <w:b/>
          <w:i/>
          <w:lang w:val="uk-UA"/>
        </w:rPr>
        <w:t>S</w:t>
      </w:r>
      <w:r w:rsidRPr="00072B32">
        <w:rPr>
          <w:rFonts w:ascii="Times New Roman" w:hAnsi="Times New Roman" w:cs="Times New Roman"/>
          <w:b/>
          <w:i/>
          <w:vertAlign w:val="subscript"/>
          <w:lang w:val="uk-UA"/>
        </w:rPr>
        <w:t>2</w:t>
      </w:r>
      <w:r w:rsidRPr="00072B32">
        <w:rPr>
          <w:rFonts w:ascii="Times New Roman" w:hAnsi="Times New Roman" w:cs="Times New Roman"/>
          <w:lang w:val="uk-UA"/>
        </w:rPr>
        <w:t xml:space="preserve"> спрямовані в протилежну сторону, тобто стрижні АВ і АС стиснуті.</w:t>
      </w:r>
    </w:p>
    <w:p w:rsidR="00A1453B" w:rsidRPr="00072B32" w:rsidRDefault="00A1453B" w:rsidP="00A1453B">
      <w:pPr>
        <w:spacing w:after="0" w:line="240" w:lineRule="auto"/>
        <w:jc w:val="center"/>
        <w:rPr>
          <w:rFonts w:ascii="Times New Roman" w:hAnsi="Times New Roman" w:cs="Times New Roman"/>
          <w:b/>
          <w:iCs/>
          <w:lang w:val="uk-UA"/>
        </w:rPr>
      </w:pPr>
    </w:p>
    <w:p w:rsidR="00421C52" w:rsidRPr="00072B32" w:rsidRDefault="00421C52" w:rsidP="00A1453B">
      <w:pPr>
        <w:spacing w:after="0" w:line="240" w:lineRule="auto"/>
        <w:jc w:val="center"/>
        <w:rPr>
          <w:rFonts w:ascii="Times New Roman" w:hAnsi="Times New Roman" w:cs="Times New Roman"/>
          <w:iCs/>
          <w:lang w:val="uk-UA"/>
        </w:rPr>
      </w:pPr>
      <w:r w:rsidRPr="00072B32">
        <w:rPr>
          <w:rFonts w:ascii="Times New Roman" w:hAnsi="Times New Roman" w:cs="Times New Roman"/>
          <w:b/>
          <w:iCs/>
          <w:lang w:val="uk-UA"/>
        </w:rPr>
        <w:t>2-й спосіб (графічний)</w:t>
      </w:r>
    </w:p>
    <w:p w:rsidR="00421C52" w:rsidRPr="00072B32" w:rsidRDefault="00421C52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lang w:val="uk-UA"/>
        </w:rPr>
        <w:t>Побудову силового багатокутника почнемо з зображення в масштабі відомого за величиною і напрямком вектора сили G.</w:t>
      </w:r>
    </w:p>
    <w:p w:rsidR="00421C52" w:rsidRPr="00072B32" w:rsidRDefault="00421C52" w:rsidP="00A1453B">
      <w:pPr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 wp14:anchorId="2D597E65" wp14:editId="5D52B8F0">
            <wp:extent cx="1341120" cy="12007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453B" w:rsidRPr="00072B32" w:rsidRDefault="00A1453B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</w:p>
    <w:p w:rsidR="00421C52" w:rsidRPr="00072B32" w:rsidRDefault="00421C52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lang w:val="uk-UA"/>
        </w:rPr>
      </w:pPr>
      <w:r w:rsidRPr="00072B32">
        <w:rPr>
          <w:rFonts w:ascii="Times New Roman" w:hAnsi="Times New Roman" w:cs="Times New Roman"/>
          <w:lang w:val="uk-UA"/>
        </w:rPr>
        <w:t xml:space="preserve">З його кінця під кутом 15°(90° - α) до горизонту відкладемо в тому ж масштабі вектор Т. З початку вектора G і кінця вектора Т проведемо прямі, паралельні АС і АВ відповідно. Точка їх перетину відсіче на прямих відрізки, пропорційні величинам шуканих векторів. Вимірявши довжини відрізків і помноживши їх на масштаб, знайдемо </w:t>
      </w:r>
      <w:r w:rsidRPr="00072B32">
        <w:rPr>
          <w:rFonts w:ascii="Times New Roman" w:hAnsi="Times New Roman" w:cs="Times New Roman"/>
          <w:iCs/>
          <w:lang w:val="uk-UA"/>
        </w:rPr>
        <w:t>чисельні значення S</w:t>
      </w:r>
      <w:r w:rsidRPr="00072B32">
        <w:rPr>
          <w:rFonts w:ascii="Times New Roman" w:hAnsi="Times New Roman" w:cs="Times New Roman"/>
          <w:iCs/>
          <w:vertAlign w:val="subscript"/>
          <w:lang w:val="uk-UA"/>
        </w:rPr>
        <w:t>1</w:t>
      </w:r>
      <w:r w:rsidRPr="00072B32">
        <w:rPr>
          <w:rFonts w:ascii="Times New Roman" w:hAnsi="Times New Roman" w:cs="Times New Roman"/>
          <w:iCs/>
          <w:lang w:val="uk-UA"/>
        </w:rPr>
        <w:t xml:space="preserve"> і S</w:t>
      </w:r>
      <w:r w:rsidRPr="00072B32">
        <w:rPr>
          <w:rFonts w:ascii="Times New Roman" w:hAnsi="Times New Roman" w:cs="Times New Roman"/>
          <w:iCs/>
          <w:vertAlign w:val="subscript"/>
          <w:lang w:val="uk-UA"/>
        </w:rPr>
        <w:t>2</w:t>
      </w:r>
      <w:r w:rsidRPr="00072B32">
        <w:rPr>
          <w:rFonts w:ascii="Times New Roman" w:hAnsi="Times New Roman" w:cs="Times New Roman"/>
          <w:iCs/>
          <w:lang w:val="uk-UA"/>
        </w:rPr>
        <w:t>.</w:t>
      </w:r>
    </w:p>
    <w:p w:rsidR="00421C52" w:rsidRPr="00072B32" w:rsidRDefault="00421C52" w:rsidP="00A1453B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lang w:val="uk-UA"/>
        </w:rPr>
      </w:pPr>
      <w:r w:rsidRPr="00072B32">
        <w:rPr>
          <w:rFonts w:ascii="Times New Roman" w:hAnsi="Times New Roman" w:cs="Times New Roman"/>
          <w:b/>
          <w:i/>
          <w:iCs/>
          <w:lang w:val="uk-UA"/>
        </w:rPr>
        <w:t>S</w:t>
      </w:r>
      <w:r w:rsidRPr="00072B32">
        <w:rPr>
          <w:rFonts w:ascii="Times New Roman" w:hAnsi="Times New Roman" w:cs="Times New Roman"/>
          <w:b/>
          <w:i/>
          <w:iCs/>
          <w:vertAlign w:val="subscript"/>
          <w:lang w:val="uk-UA"/>
        </w:rPr>
        <w:t>1</w:t>
      </w:r>
      <w:r w:rsidRPr="00072B32">
        <w:rPr>
          <w:rFonts w:ascii="Times New Roman" w:hAnsi="Times New Roman" w:cs="Times New Roman"/>
          <w:b/>
          <w:i/>
          <w:iCs/>
          <w:lang w:val="uk-UA"/>
        </w:rPr>
        <w:t xml:space="preserve"> = 1840 Н, S</w:t>
      </w:r>
      <w:r w:rsidRPr="00072B32">
        <w:rPr>
          <w:rFonts w:ascii="Times New Roman" w:hAnsi="Times New Roman" w:cs="Times New Roman"/>
          <w:b/>
          <w:i/>
          <w:iCs/>
          <w:vertAlign w:val="subscript"/>
          <w:lang w:val="uk-UA"/>
        </w:rPr>
        <w:t>2</w:t>
      </w:r>
      <w:r w:rsidRPr="00072B32">
        <w:rPr>
          <w:rFonts w:ascii="Times New Roman" w:hAnsi="Times New Roman" w:cs="Times New Roman"/>
          <w:b/>
          <w:i/>
          <w:iCs/>
          <w:lang w:val="uk-UA"/>
        </w:rPr>
        <w:t xml:space="preserve"> = 1840 Н.</w:t>
      </w:r>
    </w:p>
    <w:p w:rsidR="00421C52" w:rsidRPr="00072B32" w:rsidRDefault="00421C52" w:rsidP="00A1453B">
      <w:pPr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</w:p>
    <w:p w:rsidR="00421C52" w:rsidRPr="00072B32" w:rsidRDefault="00421C52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Завдання.</w:t>
      </w:r>
      <w:r w:rsidRPr="00072B32">
        <w:rPr>
          <w:rFonts w:ascii="Times New Roman" w:hAnsi="Times New Roman" w:cs="Times New Roman"/>
          <w:lang w:val="uk-UA"/>
        </w:rPr>
        <w:t xml:space="preserve"> На схемах (рис 1-30) приведені варіанти підвісу ліхтаря вагою Q. Знайти зусилля у тросі ВС та тязі АВ. Дані для розрахунку приведені в таблиці 1.</w:t>
      </w:r>
    </w:p>
    <w:p w:rsidR="00421C52" w:rsidRPr="00072B32" w:rsidRDefault="00421C52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lastRenderedPageBreak/>
        <w:t xml:space="preserve">Приклад. </w:t>
      </w:r>
      <w:r w:rsidRPr="00072B32">
        <w:rPr>
          <w:rFonts w:ascii="Times New Roman" w:hAnsi="Times New Roman" w:cs="Times New Roman"/>
          <w:lang w:val="uk-UA"/>
        </w:rPr>
        <w:t xml:space="preserve">Дано: схема підвісу ліхтаря (рис. 1); Q=165H, α=60˚; β=45˚; γ=150˚. </w:t>
      </w:r>
    </w:p>
    <w:p w:rsidR="00421C52" w:rsidRPr="00072B32" w:rsidRDefault="00421C52" w:rsidP="00A1453B">
      <w:pPr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 wp14:anchorId="498DBDA2" wp14:editId="5DB0BFA6">
            <wp:extent cx="1499870" cy="1103630"/>
            <wp:effectExtent l="0" t="0" r="508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1C52" w:rsidRPr="00072B32" w:rsidRDefault="00421C52" w:rsidP="00A1453B">
      <w:pPr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lang w:val="uk-UA"/>
        </w:rPr>
        <w:t>Рис. 1</w:t>
      </w:r>
    </w:p>
    <w:p w:rsidR="00CB71FC" w:rsidRPr="00072B32" w:rsidRDefault="00CB71FC" w:rsidP="00A1453B">
      <w:pPr>
        <w:spacing w:after="0" w:line="240" w:lineRule="auto"/>
        <w:jc w:val="center"/>
        <w:rPr>
          <w:rFonts w:ascii="Times New Roman" w:hAnsi="Times New Roman" w:cs="Times New Roman"/>
          <w:b/>
          <w:i/>
          <w:lang w:val="uk-UA"/>
        </w:rPr>
      </w:pPr>
      <w:r w:rsidRPr="00072B32">
        <w:rPr>
          <w:rFonts w:ascii="Times New Roman" w:hAnsi="Times New Roman" w:cs="Times New Roman"/>
          <w:b/>
          <w:i/>
          <w:lang w:val="uk-UA"/>
        </w:rPr>
        <w:t xml:space="preserve">Розв’язання </w:t>
      </w:r>
    </w:p>
    <w:p w:rsidR="00CB71FC" w:rsidRPr="00072B32" w:rsidRDefault="00CB71FC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lang w:val="uk-UA"/>
        </w:rPr>
        <w:t>Розглянемо рівновагу блока D (рис 2.). Зусилля в тросі на якому висить ліхтар дорівнює вазі ліхтаря Q (нехтуємо тертям кабелю по блоку D). Відкидаємо тягу АВ та трос ВС і їх дію замінюємо силами R</w:t>
      </w:r>
      <w:r w:rsidRPr="00072B32">
        <w:rPr>
          <w:rFonts w:ascii="Times New Roman" w:hAnsi="Times New Roman" w:cs="Times New Roman"/>
          <w:vertAlign w:val="subscript"/>
          <w:lang w:val="uk-UA"/>
        </w:rPr>
        <w:t>A</w:t>
      </w:r>
      <w:r w:rsidRPr="00072B32">
        <w:rPr>
          <w:rFonts w:ascii="Times New Roman" w:hAnsi="Times New Roman" w:cs="Times New Roman"/>
          <w:lang w:val="uk-UA"/>
        </w:rPr>
        <w:t>,R</w:t>
      </w:r>
      <w:r w:rsidRPr="00072B32">
        <w:rPr>
          <w:rFonts w:ascii="Times New Roman" w:hAnsi="Times New Roman" w:cs="Times New Roman"/>
          <w:vertAlign w:val="subscript"/>
          <w:lang w:val="uk-UA"/>
        </w:rPr>
        <w:t>C</w:t>
      </w:r>
      <w:r w:rsidRPr="00072B32">
        <w:rPr>
          <w:rFonts w:ascii="Times New Roman" w:hAnsi="Times New Roman" w:cs="Times New Roman"/>
          <w:lang w:val="uk-UA"/>
        </w:rPr>
        <w:t xml:space="preserve"> Q, з якими вони діють на блок D.</w:t>
      </w:r>
    </w:p>
    <w:p w:rsidR="00CB71FC" w:rsidRPr="00072B32" w:rsidRDefault="00CB71FC" w:rsidP="00A1453B">
      <w:pPr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 wp14:anchorId="60B52E4D" wp14:editId="21BE2880">
            <wp:extent cx="1554480" cy="151193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71FC" w:rsidRPr="00072B32" w:rsidRDefault="00CB71FC" w:rsidP="00A1453B">
      <w:pPr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lang w:val="uk-UA"/>
        </w:rPr>
        <w:t>Рис. 2</w:t>
      </w:r>
    </w:p>
    <w:p w:rsidR="00A1453B" w:rsidRPr="00072B32" w:rsidRDefault="00A1453B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</w:p>
    <w:p w:rsidR="00CB71FC" w:rsidRPr="00072B32" w:rsidRDefault="00CB71FC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lang w:val="uk-UA"/>
        </w:rPr>
        <w:t>При цьому враховуємо, що кабель та трос працюють тільки на розтяг, а тяга АВ (стержень) може як стискатись так і розтягуватися.</w:t>
      </w:r>
    </w:p>
    <w:p w:rsidR="00CB71FC" w:rsidRPr="00072B32" w:rsidRDefault="00CB71FC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lang w:val="uk-UA"/>
        </w:rPr>
        <w:t>Під дією системи сил {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lang w:val="uk-UA"/>
              </w:rPr>
              <m:t>Q</m:t>
            </m:r>
          </m:e>
        </m:acc>
        <m:r>
          <w:rPr>
            <w:rFonts w:ascii="Cambria Math" w:hAnsi="Cambria Math" w:cs="Times New Roman"/>
            <w:lang w:val="uk-UA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lang w:val="uk-UA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lang w:val="uk-UA"/>
                  </w:rPr>
                  <m:t>R</m:t>
                </m:r>
              </m:e>
            </m:acc>
          </m:e>
          <m:sub>
            <m:r>
              <w:rPr>
                <w:rFonts w:ascii="Cambria Math" w:hAnsi="Cambria Math" w:cs="Times New Roman"/>
                <w:lang w:val="uk-UA"/>
              </w:rPr>
              <m:t>C</m:t>
            </m:r>
          </m:sub>
        </m:sSub>
        <m:r>
          <w:rPr>
            <w:rFonts w:ascii="Cambria Math" w:hAnsi="Cambria Math" w:cs="Times New Roman"/>
            <w:lang w:val="uk-UA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lang w:val="uk-UA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lang w:val="uk-UA"/>
                  </w:rPr>
                  <m:t>R</m:t>
                </m:r>
              </m:e>
            </m:acc>
          </m:e>
          <m:sub>
            <m:r>
              <w:rPr>
                <w:rFonts w:ascii="Cambria Math" w:hAnsi="Cambria Math" w:cs="Times New Roman"/>
                <w:lang w:val="uk-UA"/>
              </w:rPr>
              <m:t>A</m:t>
            </m:r>
          </m:sub>
        </m:sSub>
      </m:oMath>
      <w:r w:rsidRPr="00072B32">
        <w:rPr>
          <w:rFonts w:ascii="Times New Roman" w:hAnsi="Times New Roman" w:cs="Times New Roman"/>
          <w:lang w:val="uk-UA"/>
        </w:rPr>
        <w:t>} блок D знаходиться у рівновазі ({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lang w:val="uk-UA"/>
              </w:rPr>
              <m:t>Q</m:t>
            </m:r>
          </m:e>
        </m:acc>
        <m:r>
          <w:rPr>
            <w:rFonts w:ascii="Cambria Math" w:hAnsi="Cambria Math" w:cs="Times New Roman"/>
            <w:lang w:val="uk-UA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lang w:val="uk-UA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lang w:val="uk-UA"/>
                  </w:rPr>
                  <m:t>R</m:t>
                </m:r>
              </m:e>
            </m:acc>
          </m:e>
          <m:sub>
            <m:r>
              <w:rPr>
                <w:rFonts w:ascii="Cambria Math" w:hAnsi="Cambria Math" w:cs="Times New Roman"/>
                <w:lang w:val="uk-UA"/>
              </w:rPr>
              <m:t>C</m:t>
            </m:r>
          </m:sub>
        </m:sSub>
        <m:r>
          <w:rPr>
            <w:rFonts w:ascii="Cambria Math" w:hAnsi="Cambria Math" w:cs="Times New Roman"/>
            <w:lang w:val="uk-UA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lang w:val="uk-UA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lang w:val="uk-UA"/>
                  </w:rPr>
                  <m:t>R</m:t>
                </m:r>
              </m:e>
            </m:acc>
          </m:e>
          <m:sub>
            <m:r>
              <w:rPr>
                <w:rFonts w:ascii="Cambria Math" w:hAnsi="Cambria Math" w:cs="Times New Roman"/>
                <w:lang w:val="uk-UA"/>
              </w:rPr>
              <m:t>A</m:t>
            </m:r>
          </m:sub>
        </m:sSub>
      </m:oMath>
      <w:r w:rsidRPr="00072B32">
        <w:rPr>
          <w:rFonts w:ascii="Times New Roman" w:hAnsi="Times New Roman" w:cs="Times New Roman"/>
          <w:lang w:val="uk-UA"/>
        </w:rPr>
        <w:t>}~0). Запишемо умови рівноваги для сил що прикладені до блока D:</w:t>
      </w:r>
    </w:p>
    <w:p w:rsidR="00CB71FC" w:rsidRPr="00072B32" w:rsidRDefault="009C67D0" w:rsidP="00A1453B">
      <w:pPr>
        <w:spacing w:after="0" w:line="240" w:lineRule="auto"/>
        <w:jc w:val="center"/>
        <w:rPr>
          <w:rFonts w:ascii="Times New Roman" w:eastAsiaTheme="minorEastAsia" w:hAnsi="Times New Roman" w:cs="Times New Roman"/>
          <w:lang w:val="uk-UA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lang w:val="uk-UA"/>
                  </w:rPr>
                </m:ctrlPr>
              </m:eqArrPr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lang w:val="uk-UA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lang w:val="uk-UA"/>
                          </w:rPr>
                        </m:ctrlPr>
                      </m:sSub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Times New Roman"/>
                                <w:i/>
                                <w:lang w:val="uk-UA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  <w:lang w:val="uk-UA"/>
                              </w:rPr>
                              <m:t>F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lang w:val="uk-UA"/>
                      </w:rPr>
                      <m:t>=0;</m:t>
                    </m:r>
                  </m:e>
                </m:nary>
              </m:e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lang w:val="uk-UA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lang w:val="uk-UA"/>
                          </w:rPr>
                        </m:ctrlPr>
                      </m:sSub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Times New Roman"/>
                                <w:i/>
                                <w:lang w:val="uk-UA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  <w:lang w:val="uk-UA"/>
                              </w:rPr>
                              <m:t>F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y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lang w:val="uk-UA"/>
                      </w:rPr>
                      <m:t>=0.</m:t>
                    </m:r>
                  </m:e>
                </m:nary>
              </m:e>
            </m:eqArr>
          </m:e>
        </m:d>
      </m:oMath>
      <w:r w:rsidR="00CB71FC" w:rsidRPr="00072B32">
        <w:rPr>
          <w:rFonts w:ascii="Times New Roman" w:eastAsiaTheme="minorEastAsia" w:hAnsi="Times New Roman" w:cs="Times New Roman"/>
          <w:lang w:val="uk-UA"/>
        </w:rPr>
        <w:t xml:space="preserve"> </w:t>
      </w:r>
    </w:p>
    <w:p w:rsidR="00CB71FC" w:rsidRPr="00072B32" w:rsidRDefault="009C67D0" w:rsidP="00A1453B">
      <w:pPr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lang w:val="uk-UA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lang w:val="uk-UA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lang w:val="uk-UA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uk-UA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60°+Q∙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/>
                              <w:lang w:val="uk-UA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uk-UA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45+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lang w:val="uk-U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lang w:val="uk-UA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lang w:val="uk-UA"/>
                                </w:rPr>
                                <m:t>A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/>
                                  <w:lang w:val="uk-UA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lang w:val="uk-UA"/>
                                </w:rPr>
                                <m:t>sin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 w:cs="Times New Roman"/>
                                  <w:lang w:val="uk-UA"/>
                                </w:rPr>
                                <m:t>30°-Q=0;</m:t>
                              </m:r>
                            </m:e>
                          </m:func>
                        </m:e>
                      </m:func>
                    </m:e>
                  </m:func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 w:cs="Times New Roman"/>
                      <w:lang w:val="uk-UA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lang w:val="uk-UA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uk-UA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30°+Q∙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/>
                              <w:lang w:val="uk-UA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uk-UA"/>
                            </w:rPr>
                            <m:t>cos</m:t>
                          </m:r>
                        </m:fName>
                        <m:e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45°-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lang w:val="uk-U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lang w:val="uk-UA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lang w:val="uk-UA"/>
                                </w:rPr>
                                <m:t>C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/>
                                  <w:lang w:val="uk-UA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lang w:val="uk-UA"/>
                                </w:rPr>
                                <m:t>cos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 w:cs="Times New Roman"/>
                                  <w:lang w:val="uk-UA"/>
                                </w:rPr>
                                <m:t xml:space="preserve">60°=0.     </m:t>
                              </m:r>
                            </m:e>
                          </m:func>
                        </m:e>
                      </m:func>
                    </m:e>
                  </m:func>
                </m:e>
              </m:eqArr>
            </m:e>
          </m:d>
        </m:oMath>
      </m:oMathPara>
    </w:p>
    <w:p w:rsidR="00CB71FC" w:rsidRPr="00072B32" w:rsidRDefault="009C67D0" w:rsidP="00A1453B">
      <w:pPr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lang w:val="uk-UA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lang w:val="uk-UA"/>
                </w:rPr>
                <m:t>A</m:t>
              </m:r>
            </m:sub>
          </m:sSub>
          <m:r>
            <w:rPr>
              <w:rFonts w:ascii="Cambria Math" w:hAnsi="Cambria Math" w:cs="Times New Roman"/>
              <w:lang w:val="uk-UA"/>
            </w:rPr>
            <m:t>=Q∙</m:t>
          </m:r>
          <m:f>
            <m:fPr>
              <m:ctrlPr>
                <w:rPr>
                  <w:rFonts w:ascii="Cambria Math" w:hAnsi="Cambria Math" w:cs="Times New Roman"/>
                  <w:i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lang w:val="uk-UA"/>
                </w:rPr>
                <m:t>1-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lang w:val="uk-U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uk-UA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lang w:val="uk-UA"/>
                    </w:rPr>
                    <m:t>45°-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lang w:val="uk-UA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uk-UA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45°∙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/>
                              <w:lang w:val="uk-UA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uk-UA"/>
                            </w:rPr>
                            <m:t>tan</m:t>
                          </m:r>
                        </m:fName>
                        <m:e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60°</m:t>
                          </m:r>
                        </m:e>
                      </m:func>
                    </m:e>
                  </m:func>
                </m:e>
              </m:func>
            </m:num>
            <m:den>
              <m:func>
                <m:funcPr>
                  <m:ctrlPr>
                    <w:rPr>
                      <w:rFonts w:ascii="Cambria Math" w:hAnsi="Cambria Math" w:cs="Times New Roman"/>
                      <w:i/>
                      <w:lang w:val="uk-U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uk-UA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lang w:val="uk-UA"/>
                    </w:rPr>
                    <m:t>30°+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lang w:val="uk-UA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uk-UA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30°∙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/>
                              <w:lang w:val="uk-UA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uk-UA"/>
                            </w:rPr>
                            <m:t>tan</m:t>
                          </m:r>
                        </m:fName>
                        <m:e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60°</m:t>
                          </m:r>
                        </m:e>
                      </m:func>
                    </m:e>
                  </m:func>
                </m:e>
              </m:func>
            </m:den>
          </m:f>
          <m:r>
            <w:rPr>
              <w:rFonts w:ascii="Cambria Math" w:hAnsi="Cambria Math" w:cs="Times New Roman"/>
              <w:lang w:val="uk-UA"/>
            </w:rPr>
            <m:t>=-76,4 H.</m:t>
          </m:r>
        </m:oMath>
      </m:oMathPara>
    </w:p>
    <w:p w:rsidR="00CB71FC" w:rsidRPr="00072B32" w:rsidRDefault="009C67D0" w:rsidP="00A1453B">
      <w:pPr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lang w:val="uk-UA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lang w:val="uk-UA"/>
                </w:rPr>
                <m:t>C</m:t>
              </m:r>
            </m:sub>
          </m:sSub>
          <m:r>
            <w:rPr>
              <w:rFonts w:ascii="Cambria Math" w:hAnsi="Cambria Math" w:cs="Times New Roman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lang w:val="uk-UA"/>
                </w:rPr>
                <m:t>Q∙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lang w:val="uk-U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uk-UA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lang w:val="uk-UA"/>
                    </w:rPr>
                    <m:t>45°+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 w:cs="Times New Roman"/>
                      <w:lang w:val="uk-UA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lang w:val="uk-UA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uk-UA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30°</m:t>
                      </m:r>
                    </m:e>
                  </m:func>
                </m:e>
              </m:func>
            </m:num>
            <m:den>
              <m:func>
                <m:funcPr>
                  <m:ctrlPr>
                    <w:rPr>
                      <w:rFonts w:ascii="Cambria Math" w:hAnsi="Cambria Math" w:cs="Times New Roman"/>
                      <w:i/>
                      <w:lang w:val="uk-U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uk-UA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lang w:val="uk-UA"/>
                    </w:rPr>
                    <m:t>60°</m:t>
                  </m:r>
                </m:e>
              </m:func>
            </m:den>
          </m:f>
          <m:r>
            <w:rPr>
              <w:rFonts w:ascii="Cambria Math" w:hAnsi="Cambria Math" w:cs="Times New Roman"/>
              <w:lang w:val="uk-UA"/>
            </w:rPr>
            <m:t>=100,30 H.</m:t>
          </m:r>
        </m:oMath>
      </m:oMathPara>
    </w:p>
    <w:p w:rsidR="00CB71FC" w:rsidRPr="00072B32" w:rsidRDefault="00CB71FC" w:rsidP="00A1453B">
      <w:pPr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lang w:val="uk-UA"/>
        </w:rPr>
        <w:t xml:space="preserve">Відповідь: </w:t>
      </w:r>
      <w:r w:rsidRPr="00072B32">
        <w:rPr>
          <w:rFonts w:ascii="Times New Roman" w:hAnsi="Times New Roman" w:cs="Times New Roman"/>
          <w:b/>
          <w:i/>
          <w:lang w:val="uk-UA"/>
        </w:rPr>
        <w:t>R</w:t>
      </w:r>
      <w:r w:rsidRPr="00072B32">
        <w:rPr>
          <w:rFonts w:ascii="Times New Roman" w:hAnsi="Times New Roman" w:cs="Times New Roman"/>
          <w:b/>
          <w:i/>
          <w:vertAlign w:val="subscript"/>
          <w:lang w:val="uk-UA"/>
        </w:rPr>
        <w:t>A</w:t>
      </w:r>
      <w:r w:rsidRPr="00072B32">
        <w:rPr>
          <w:rFonts w:ascii="Times New Roman" w:hAnsi="Times New Roman" w:cs="Times New Roman"/>
          <w:b/>
          <w:i/>
          <w:lang w:val="uk-UA"/>
        </w:rPr>
        <w:t>=–76,40 H; R</w:t>
      </w:r>
      <w:r w:rsidRPr="00072B32">
        <w:rPr>
          <w:rFonts w:ascii="Times New Roman" w:hAnsi="Times New Roman" w:cs="Times New Roman"/>
          <w:b/>
          <w:i/>
          <w:vertAlign w:val="subscript"/>
          <w:lang w:val="uk-UA"/>
        </w:rPr>
        <w:t>C</w:t>
      </w:r>
      <w:r w:rsidRPr="00072B32">
        <w:rPr>
          <w:rFonts w:ascii="Times New Roman" w:hAnsi="Times New Roman" w:cs="Times New Roman"/>
          <w:b/>
          <w:i/>
          <w:lang w:val="uk-UA"/>
        </w:rPr>
        <w:t>=100,30H</w:t>
      </w:r>
      <w:r w:rsidRPr="00072B32">
        <w:rPr>
          <w:rFonts w:ascii="Times New Roman" w:hAnsi="Times New Roman" w:cs="Times New Roman"/>
          <w:lang w:val="uk-UA"/>
        </w:rPr>
        <w:t>.</w:t>
      </w:r>
    </w:p>
    <w:p w:rsidR="00CB71FC" w:rsidRPr="00072B32" w:rsidRDefault="00CB71FC" w:rsidP="00A1453B">
      <w:pPr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</w:p>
    <w:p w:rsidR="00CB71FC" w:rsidRPr="00072B32" w:rsidRDefault="00CB71FC" w:rsidP="00A1453B">
      <w:pPr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</w:p>
    <w:p w:rsidR="00CB71FC" w:rsidRPr="00072B32" w:rsidRDefault="00CB71FC" w:rsidP="00A1453B">
      <w:pPr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</w:p>
    <w:p w:rsidR="00CB71FC" w:rsidRPr="00072B32" w:rsidRDefault="00CB71FC" w:rsidP="00A1453B">
      <w:pPr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 wp14:anchorId="172478E4" wp14:editId="6D3E73C1">
            <wp:extent cx="4407535" cy="28225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71FC" w:rsidRPr="00072B32" w:rsidRDefault="00CB71FC" w:rsidP="00A1453B">
      <w:pPr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lang w:val="uk-UA"/>
        </w:rPr>
        <w:br w:type="page"/>
      </w:r>
    </w:p>
    <w:tbl>
      <w:tblPr>
        <w:tblW w:w="7146" w:type="dxa"/>
        <w:tblInd w:w="-5" w:type="dxa"/>
        <w:tblLook w:val="0000" w:firstRow="0" w:lastRow="0" w:firstColumn="0" w:lastColumn="0" w:noHBand="0" w:noVBand="0"/>
      </w:tblPr>
      <w:tblGrid>
        <w:gridCol w:w="3557"/>
        <w:gridCol w:w="3589"/>
      </w:tblGrid>
      <w:tr w:rsidR="00CB71FC" w:rsidRPr="00072B32" w:rsidTr="006C6D57">
        <w:trPr>
          <w:trHeight w:val="1692"/>
        </w:trPr>
        <w:tc>
          <w:tcPr>
            <w:tcW w:w="3557" w:type="dxa"/>
          </w:tcPr>
          <w:p w:rsidR="00CB71FC" w:rsidRPr="00072B32" w:rsidRDefault="00CB71FC" w:rsidP="00A145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72B32">
              <w:rPr>
                <w:lang w:val="uk-UA"/>
              </w:rPr>
              <w:object w:dxaOrig="3075" w:dyaOrig="19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8.9pt;height:81.3pt" o:ole="">
                  <v:imagedata r:id="rId16" o:title=""/>
                </v:shape>
                <o:OLEObject Type="Embed" ProgID="PBrush" ShapeID="_x0000_i1025" DrawAspect="Content" ObjectID="_1756803394" r:id="rId17"/>
              </w:object>
            </w:r>
          </w:p>
        </w:tc>
        <w:tc>
          <w:tcPr>
            <w:tcW w:w="3589" w:type="dxa"/>
          </w:tcPr>
          <w:p w:rsidR="00CB71FC" w:rsidRPr="00072B32" w:rsidRDefault="00CB71FC" w:rsidP="00A145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72B32">
              <w:rPr>
                <w:lang w:val="uk-UA"/>
              </w:rPr>
              <w:object w:dxaOrig="3150" w:dyaOrig="2205">
                <v:shape id="_x0000_i1026" type="#_x0000_t75" style="width:117.85pt;height:82.45pt" o:ole="">
                  <v:imagedata r:id="rId18" o:title=""/>
                </v:shape>
                <o:OLEObject Type="Embed" ProgID="PBrush" ShapeID="_x0000_i1026" DrawAspect="Content" ObjectID="_1756803395" r:id="rId19"/>
              </w:object>
            </w:r>
          </w:p>
        </w:tc>
      </w:tr>
      <w:tr w:rsidR="00CB71FC" w:rsidRPr="00072B32" w:rsidTr="006C6D57">
        <w:trPr>
          <w:trHeight w:val="1835"/>
        </w:trPr>
        <w:tc>
          <w:tcPr>
            <w:tcW w:w="3557" w:type="dxa"/>
          </w:tcPr>
          <w:p w:rsidR="00CB71FC" w:rsidRPr="00072B32" w:rsidRDefault="00CB71FC" w:rsidP="00A145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72B32">
              <w:rPr>
                <w:lang w:val="uk-UA"/>
              </w:rPr>
              <w:object w:dxaOrig="3270" w:dyaOrig="2250">
                <v:shape id="_x0000_i1027" type="#_x0000_t75" style="width:128.3pt;height:88.85pt" o:ole="">
                  <v:imagedata r:id="rId20" o:title=""/>
                </v:shape>
                <o:OLEObject Type="Embed" ProgID="PBrush" ShapeID="_x0000_i1027" DrawAspect="Content" ObjectID="_1756803396" r:id="rId21"/>
              </w:object>
            </w:r>
          </w:p>
        </w:tc>
        <w:tc>
          <w:tcPr>
            <w:tcW w:w="3589" w:type="dxa"/>
          </w:tcPr>
          <w:p w:rsidR="00CB71FC" w:rsidRPr="00072B32" w:rsidRDefault="00CB71FC" w:rsidP="00A145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72B32">
              <w:rPr>
                <w:lang w:val="uk-UA"/>
              </w:rPr>
              <w:object w:dxaOrig="2730" w:dyaOrig="2325">
                <v:shape id="_x0000_i1028" type="#_x0000_t75" style="width:107.4pt;height:91.15pt" o:ole="">
                  <v:imagedata r:id="rId22" o:title=""/>
                </v:shape>
                <o:OLEObject Type="Embed" ProgID="PBrush" ShapeID="_x0000_i1028" DrawAspect="Content" ObjectID="_1756803397" r:id="rId23"/>
              </w:object>
            </w:r>
          </w:p>
        </w:tc>
      </w:tr>
      <w:tr w:rsidR="00CB71FC" w:rsidRPr="00072B32" w:rsidTr="006C6D57">
        <w:trPr>
          <w:trHeight w:val="2103"/>
        </w:trPr>
        <w:tc>
          <w:tcPr>
            <w:tcW w:w="3557" w:type="dxa"/>
          </w:tcPr>
          <w:p w:rsidR="00CB71FC" w:rsidRPr="00072B32" w:rsidRDefault="00CB71FC" w:rsidP="00A145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72B32">
              <w:rPr>
                <w:lang w:val="uk-UA"/>
              </w:rPr>
              <w:object w:dxaOrig="2415" w:dyaOrig="2340">
                <v:shape id="_x0000_i1029" type="#_x0000_t75" style="width:102.75pt;height:99.85pt" o:ole="">
                  <v:imagedata r:id="rId24" o:title=""/>
                </v:shape>
                <o:OLEObject Type="Embed" ProgID="PBrush" ShapeID="_x0000_i1029" DrawAspect="Content" ObjectID="_1756803398" r:id="rId25"/>
              </w:object>
            </w:r>
          </w:p>
        </w:tc>
        <w:tc>
          <w:tcPr>
            <w:tcW w:w="3589" w:type="dxa"/>
          </w:tcPr>
          <w:p w:rsidR="00CB71FC" w:rsidRPr="00072B32" w:rsidRDefault="00CB71FC" w:rsidP="00A145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72B32">
              <w:rPr>
                <w:lang w:val="uk-UA"/>
              </w:rPr>
              <w:object w:dxaOrig="2535" w:dyaOrig="2025">
                <v:shape id="_x0000_i1030" type="#_x0000_t75" style="width:115.55pt;height:92.3pt" o:ole="">
                  <v:imagedata r:id="rId26" o:title=""/>
                </v:shape>
                <o:OLEObject Type="Embed" ProgID="PBrush" ShapeID="_x0000_i1030" DrawAspect="Content" ObjectID="_1756803399" r:id="rId27"/>
              </w:object>
            </w:r>
          </w:p>
        </w:tc>
      </w:tr>
      <w:tr w:rsidR="00CB71FC" w:rsidRPr="00072B32" w:rsidTr="006C6D57">
        <w:trPr>
          <w:trHeight w:val="1967"/>
        </w:trPr>
        <w:tc>
          <w:tcPr>
            <w:tcW w:w="3557" w:type="dxa"/>
          </w:tcPr>
          <w:p w:rsidR="00CB71FC" w:rsidRPr="00072B32" w:rsidRDefault="00CB71FC" w:rsidP="00A145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72B32">
              <w:rPr>
                <w:lang w:val="uk-UA"/>
              </w:rPr>
              <w:object w:dxaOrig="2205" w:dyaOrig="1995">
                <v:shape id="_x0000_i1031" type="#_x0000_t75" style="width:99.85pt;height:90.6pt" o:ole="">
                  <v:imagedata r:id="rId28" o:title=""/>
                </v:shape>
                <o:OLEObject Type="Embed" ProgID="PBrush" ShapeID="_x0000_i1031" DrawAspect="Content" ObjectID="_1756803400" r:id="rId29"/>
              </w:object>
            </w:r>
          </w:p>
        </w:tc>
        <w:tc>
          <w:tcPr>
            <w:tcW w:w="3589" w:type="dxa"/>
          </w:tcPr>
          <w:p w:rsidR="00CB71FC" w:rsidRPr="00072B32" w:rsidRDefault="00CB71FC" w:rsidP="00A145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72B32">
              <w:rPr>
                <w:lang w:val="uk-UA"/>
              </w:rPr>
              <w:object w:dxaOrig="2205" w:dyaOrig="2265">
                <v:shape id="_x0000_i1032" type="#_x0000_t75" style="width:93.5pt;height:96.4pt" o:ole="">
                  <v:imagedata r:id="rId30" o:title=""/>
                </v:shape>
                <o:OLEObject Type="Embed" ProgID="PBrush" ShapeID="_x0000_i1032" DrawAspect="Content" ObjectID="_1756803401" r:id="rId31"/>
              </w:object>
            </w:r>
          </w:p>
        </w:tc>
      </w:tr>
      <w:tr w:rsidR="00CB71FC" w:rsidRPr="00072B32" w:rsidTr="006C6D57">
        <w:trPr>
          <w:trHeight w:val="2106"/>
        </w:trPr>
        <w:tc>
          <w:tcPr>
            <w:tcW w:w="3557" w:type="dxa"/>
          </w:tcPr>
          <w:p w:rsidR="00CB71FC" w:rsidRPr="00072B32" w:rsidRDefault="00CB71FC" w:rsidP="00A145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72B32">
              <w:rPr>
                <w:lang w:val="uk-UA"/>
              </w:rPr>
              <w:object w:dxaOrig="2235" w:dyaOrig="2205">
                <v:shape id="_x0000_i1033" type="#_x0000_t75" style="width:101.05pt;height:99.85pt" o:ole="">
                  <v:imagedata r:id="rId32" o:title=""/>
                </v:shape>
                <o:OLEObject Type="Embed" ProgID="PBrush" ShapeID="_x0000_i1033" DrawAspect="Content" ObjectID="_1756803402" r:id="rId33"/>
              </w:object>
            </w:r>
          </w:p>
        </w:tc>
        <w:tc>
          <w:tcPr>
            <w:tcW w:w="3589" w:type="dxa"/>
          </w:tcPr>
          <w:p w:rsidR="00CB71FC" w:rsidRPr="00072B32" w:rsidRDefault="00CB71FC" w:rsidP="00A145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72B32">
              <w:rPr>
                <w:lang w:val="uk-UA"/>
              </w:rPr>
              <w:object w:dxaOrig="2355" w:dyaOrig="2280">
                <v:shape id="_x0000_i1034" type="#_x0000_t75" style="width:110.3pt;height:107.4pt" o:ole="">
                  <v:imagedata r:id="rId34" o:title=""/>
                </v:shape>
                <o:OLEObject Type="Embed" ProgID="PBrush" ShapeID="_x0000_i1034" DrawAspect="Content" ObjectID="_1756803403" r:id="rId35"/>
              </w:object>
            </w:r>
          </w:p>
        </w:tc>
      </w:tr>
    </w:tbl>
    <w:p w:rsidR="00CB71FC" w:rsidRPr="00072B32" w:rsidRDefault="00CB71FC" w:rsidP="00A1453B">
      <w:pPr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</w:p>
    <w:tbl>
      <w:tblPr>
        <w:tblW w:w="7146" w:type="dxa"/>
        <w:tblInd w:w="-5" w:type="dxa"/>
        <w:tblLook w:val="0000" w:firstRow="0" w:lastRow="0" w:firstColumn="0" w:lastColumn="0" w:noHBand="0" w:noVBand="0"/>
      </w:tblPr>
      <w:tblGrid>
        <w:gridCol w:w="3557"/>
        <w:gridCol w:w="3589"/>
      </w:tblGrid>
      <w:tr w:rsidR="00CB71FC" w:rsidRPr="00072B32" w:rsidTr="006C6D57">
        <w:trPr>
          <w:trHeight w:val="1692"/>
        </w:trPr>
        <w:tc>
          <w:tcPr>
            <w:tcW w:w="3557" w:type="dxa"/>
          </w:tcPr>
          <w:p w:rsidR="00CB71FC" w:rsidRPr="00072B32" w:rsidRDefault="00CB71FC" w:rsidP="00A145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72B32">
              <w:rPr>
                <w:lang w:val="uk-UA"/>
              </w:rPr>
              <w:object w:dxaOrig="2835" w:dyaOrig="2235">
                <v:shape id="_x0000_i1035" type="#_x0000_t75" style="width:105.7pt;height:83.6pt" o:ole="">
                  <v:imagedata r:id="rId36" o:title=""/>
                </v:shape>
                <o:OLEObject Type="Embed" ProgID="PBrush" ShapeID="_x0000_i1035" DrawAspect="Content" ObjectID="_1756803404" r:id="rId37"/>
              </w:object>
            </w:r>
          </w:p>
        </w:tc>
        <w:tc>
          <w:tcPr>
            <w:tcW w:w="3589" w:type="dxa"/>
          </w:tcPr>
          <w:p w:rsidR="00CB71FC" w:rsidRPr="00072B32" w:rsidRDefault="00CB71FC" w:rsidP="00A145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72B32">
              <w:rPr>
                <w:lang w:val="uk-UA"/>
              </w:rPr>
              <w:object w:dxaOrig="2820" w:dyaOrig="2160">
                <v:shape id="_x0000_i1036" type="#_x0000_t75" style="width:114.95pt;height:87.7pt" o:ole="">
                  <v:imagedata r:id="rId38" o:title=""/>
                </v:shape>
                <o:OLEObject Type="Embed" ProgID="PBrush" ShapeID="_x0000_i1036" DrawAspect="Content" ObjectID="_1756803405" r:id="rId39"/>
              </w:object>
            </w:r>
          </w:p>
        </w:tc>
      </w:tr>
      <w:tr w:rsidR="00CB71FC" w:rsidRPr="00072B32" w:rsidTr="006C6D57">
        <w:trPr>
          <w:trHeight w:val="1835"/>
        </w:trPr>
        <w:tc>
          <w:tcPr>
            <w:tcW w:w="3557" w:type="dxa"/>
          </w:tcPr>
          <w:p w:rsidR="00CB71FC" w:rsidRPr="00072B32" w:rsidRDefault="00CB71FC" w:rsidP="00A145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72B32">
              <w:rPr>
                <w:lang w:val="uk-UA"/>
              </w:rPr>
              <w:object w:dxaOrig="2775" w:dyaOrig="2235">
                <v:shape id="_x0000_i1037" type="#_x0000_t75" style="width:119.6pt;height:96.4pt" o:ole="">
                  <v:imagedata r:id="rId40" o:title=""/>
                </v:shape>
                <o:OLEObject Type="Embed" ProgID="PBrush" ShapeID="_x0000_i1037" DrawAspect="Content" ObjectID="_1756803406" r:id="rId41"/>
              </w:object>
            </w:r>
          </w:p>
        </w:tc>
        <w:tc>
          <w:tcPr>
            <w:tcW w:w="3589" w:type="dxa"/>
          </w:tcPr>
          <w:p w:rsidR="00CB71FC" w:rsidRPr="00072B32" w:rsidRDefault="00CB71FC" w:rsidP="00A145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72B32">
              <w:rPr>
                <w:lang w:val="uk-UA"/>
              </w:rPr>
              <w:object w:dxaOrig="2985" w:dyaOrig="2235">
                <v:shape id="_x0000_i1038" type="#_x0000_t75" style="width:127.15pt;height:95.25pt" o:ole="">
                  <v:imagedata r:id="rId42" o:title=""/>
                </v:shape>
                <o:OLEObject Type="Embed" ProgID="PBrush" ShapeID="_x0000_i1038" DrawAspect="Content" ObjectID="_1756803407" r:id="rId43"/>
              </w:object>
            </w:r>
          </w:p>
        </w:tc>
      </w:tr>
      <w:tr w:rsidR="00CB71FC" w:rsidRPr="00072B32" w:rsidTr="006C6D57">
        <w:trPr>
          <w:trHeight w:val="1908"/>
        </w:trPr>
        <w:tc>
          <w:tcPr>
            <w:tcW w:w="3557" w:type="dxa"/>
          </w:tcPr>
          <w:p w:rsidR="00CB71FC" w:rsidRPr="00072B32" w:rsidRDefault="00CB71FC" w:rsidP="00A145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72B32">
              <w:rPr>
                <w:lang w:val="uk-UA"/>
              </w:rPr>
              <w:object w:dxaOrig="2520" w:dyaOrig="1860">
                <v:shape id="_x0000_i1039" type="#_x0000_t75" style="width:126pt;height:92.9pt" o:ole="">
                  <v:imagedata r:id="rId44" o:title=""/>
                </v:shape>
                <o:OLEObject Type="Embed" ProgID="PBrush" ShapeID="_x0000_i1039" DrawAspect="Content" ObjectID="_1756803408" r:id="rId45"/>
              </w:object>
            </w:r>
          </w:p>
        </w:tc>
        <w:tc>
          <w:tcPr>
            <w:tcW w:w="3589" w:type="dxa"/>
          </w:tcPr>
          <w:p w:rsidR="00CB71FC" w:rsidRPr="00072B32" w:rsidRDefault="00CB71FC" w:rsidP="00A145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72B32">
              <w:rPr>
                <w:lang w:val="uk-UA"/>
              </w:rPr>
              <w:object w:dxaOrig="2820" w:dyaOrig="2280">
                <v:shape id="_x0000_i1040" type="#_x0000_t75" style="width:114.95pt;height:92.9pt" o:ole="">
                  <v:imagedata r:id="rId46" o:title=""/>
                </v:shape>
                <o:OLEObject Type="Embed" ProgID="PBrush" ShapeID="_x0000_i1040" DrawAspect="Content" ObjectID="_1756803409" r:id="rId47"/>
              </w:object>
            </w:r>
          </w:p>
        </w:tc>
      </w:tr>
      <w:tr w:rsidR="00CB71FC" w:rsidRPr="00072B32" w:rsidTr="006C6D57">
        <w:trPr>
          <w:trHeight w:val="1967"/>
        </w:trPr>
        <w:tc>
          <w:tcPr>
            <w:tcW w:w="3557" w:type="dxa"/>
          </w:tcPr>
          <w:p w:rsidR="00CB71FC" w:rsidRPr="00072B32" w:rsidRDefault="00CB71FC" w:rsidP="00A145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72B32">
              <w:rPr>
                <w:lang w:val="uk-UA"/>
              </w:rPr>
              <w:object w:dxaOrig="2085" w:dyaOrig="2235">
                <v:shape id="_x0000_i1041" type="#_x0000_t75" style="width:92.9pt;height:99.85pt" o:ole="">
                  <v:imagedata r:id="rId48" o:title=""/>
                </v:shape>
                <o:OLEObject Type="Embed" ProgID="PBrush" ShapeID="_x0000_i1041" DrawAspect="Content" ObjectID="_1756803410" r:id="rId49"/>
              </w:object>
            </w:r>
          </w:p>
        </w:tc>
        <w:tc>
          <w:tcPr>
            <w:tcW w:w="3589" w:type="dxa"/>
          </w:tcPr>
          <w:p w:rsidR="00CB71FC" w:rsidRPr="00072B32" w:rsidRDefault="00CB71FC" w:rsidP="00A145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72B32">
              <w:rPr>
                <w:lang w:val="uk-UA"/>
              </w:rPr>
              <w:object w:dxaOrig="2475" w:dyaOrig="2235">
                <v:shape id="_x0000_i1042" type="#_x0000_t75" style="width:114.4pt;height:103.95pt" o:ole="">
                  <v:imagedata r:id="rId50" o:title=""/>
                </v:shape>
                <o:OLEObject Type="Embed" ProgID="PBrush" ShapeID="_x0000_i1042" DrawAspect="Content" ObjectID="_1756803411" r:id="rId51"/>
              </w:object>
            </w:r>
          </w:p>
        </w:tc>
      </w:tr>
      <w:tr w:rsidR="00CB71FC" w:rsidRPr="00072B32" w:rsidTr="006C6D57">
        <w:trPr>
          <w:trHeight w:val="2106"/>
        </w:trPr>
        <w:tc>
          <w:tcPr>
            <w:tcW w:w="3557" w:type="dxa"/>
          </w:tcPr>
          <w:p w:rsidR="00CB71FC" w:rsidRPr="00072B32" w:rsidRDefault="00CB71FC" w:rsidP="00A145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72B32">
              <w:rPr>
                <w:lang w:val="uk-UA"/>
              </w:rPr>
              <w:object w:dxaOrig="2325" w:dyaOrig="2250">
                <v:shape id="_x0000_i1043" type="#_x0000_t75" style="width:103.95pt;height:100.45pt" o:ole="">
                  <v:imagedata r:id="rId52" o:title=""/>
                </v:shape>
                <o:OLEObject Type="Embed" ProgID="PBrush" ShapeID="_x0000_i1043" DrawAspect="Content" ObjectID="_1756803412" r:id="rId53"/>
              </w:object>
            </w:r>
          </w:p>
        </w:tc>
        <w:tc>
          <w:tcPr>
            <w:tcW w:w="3589" w:type="dxa"/>
          </w:tcPr>
          <w:p w:rsidR="00CB71FC" w:rsidRPr="00072B32" w:rsidRDefault="00CB71FC" w:rsidP="00A145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72B32">
              <w:rPr>
                <w:lang w:val="uk-UA"/>
              </w:rPr>
              <w:object w:dxaOrig="2310" w:dyaOrig="2280">
                <v:shape id="_x0000_i1044" type="#_x0000_t75" style="width:103.95pt;height:101.05pt" o:ole="">
                  <v:imagedata r:id="rId54" o:title=""/>
                </v:shape>
                <o:OLEObject Type="Embed" ProgID="PBrush" ShapeID="_x0000_i1044" DrawAspect="Content" ObjectID="_1756803413" r:id="rId55"/>
              </w:object>
            </w:r>
          </w:p>
        </w:tc>
      </w:tr>
    </w:tbl>
    <w:p w:rsidR="00CB71FC" w:rsidRPr="00072B32" w:rsidRDefault="00CB71FC" w:rsidP="00A1453B">
      <w:pPr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</w:p>
    <w:tbl>
      <w:tblPr>
        <w:tblW w:w="7146" w:type="dxa"/>
        <w:tblInd w:w="-5" w:type="dxa"/>
        <w:tblLook w:val="0000" w:firstRow="0" w:lastRow="0" w:firstColumn="0" w:lastColumn="0" w:noHBand="0" w:noVBand="0"/>
      </w:tblPr>
      <w:tblGrid>
        <w:gridCol w:w="3557"/>
        <w:gridCol w:w="3589"/>
      </w:tblGrid>
      <w:tr w:rsidR="00CB71FC" w:rsidRPr="00072B32" w:rsidTr="006C6D57">
        <w:trPr>
          <w:trHeight w:val="1833"/>
        </w:trPr>
        <w:tc>
          <w:tcPr>
            <w:tcW w:w="3557" w:type="dxa"/>
          </w:tcPr>
          <w:p w:rsidR="00CB71FC" w:rsidRPr="00072B32" w:rsidRDefault="00CB71FC" w:rsidP="00A145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72B32">
              <w:rPr>
                <w:rFonts w:ascii="Times New Roman" w:hAnsi="Times New Roman" w:cs="Times New Roman"/>
                <w:lang w:val="uk-UA"/>
              </w:rPr>
              <w:object w:dxaOrig="2625" w:dyaOrig="2205">
                <v:shape id="_x0000_i1045" type="#_x0000_t75" style="width:109.75pt;height:92.3pt" o:ole="">
                  <v:imagedata r:id="rId56" o:title=""/>
                </v:shape>
                <o:OLEObject Type="Embed" ProgID="PBrush" ShapeID="_x0000_i1045" DrawAspect="Content" ObjectID="_1756803414" r:id="rId57"/>
              </w:object>
            </w:r>
          </w:p>
        </w:tc>
        <w:tc>
          <w:tcPr>
            <w:tcW w:w="3589" w:type="dxa"/>
          </w:tcPr>
          <w:p w:rsidR="00CB71FC" w:rsidRPr="00072B32" w:rsidRDefault="00CB71FC" w:rsidP="00A145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72B32">
              <w:rPr>
                <w:rFonts w:ascii="Times New Roman" w:hAnsi="Times New Roman" w:cs="Times New Roman"/>
                <w:lang w:val="uk-UA"/>
              </w:rPr>
              <w:object w:dxaOrig="2580" w:dyaOrig="2070">
                <v:shape id="_x0000_i1046" type="#_x0000_t75" style="width:117.85pt;height:94.65pt" o:ole="">
                  <v:imagedata r:id="rId58" o:title=""/>
                </v:shape>
                <o:OLEObject Type="Embed" ProgID="PBrush" ShapeID="_x0000_i1046" DrawAspect="Content" ObjectID="_1756803415" r:id="rId59"/>
              </w:object>
            </w:r>
          </w:p>
        </w:tc>
      </w:tr>
      <w:tr w:rsidR="00CB71FC" w:rsidRPr="00072B32" w:rsidTr="006C6D57">
        <w:trPr>
          <w:trHeight w:val="1835"/>
        </w:trPr>
        <w:tc>
          <w:tcPr>
            <w:tcW w:w="3557" w:type="dxa"/>
          </w:tcPr>
          <w:p w:rsidR="00CB71FC" w:rsidRPr="00072B32" w:rsidRDefault="00CB71FC" w:rsidP="00A145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72B32">
              <w:rPr>
                <w:rFonts w:ascii="Times New Roman" w:hAnsi="Times New Roman" w:cs="Times New Roman"/>
                <w:lang w:val="uk-UA"/>
              </w:rPr>
              <w:object w:dxaOrig="2655" w:dyaOrig="2190">
                <v:shape id="_x0000_i1047" type="#_x0000_t75" style="width:117.85pt;height:96.95pt" o:ole="">
                  <v:imagedata r:id="rId60" o:title=""/>
                </v:shape>
                <o:OLEObject Type="Embed" ProgID="PBrush" ShapeID="_x0000_i1047" DrawAspect="Content" ObjectID="_1756803416" r:id="rId61"/>
              </w:object>
            </w:r>
          </w:p>
        </w:tc>
        <w:tc>
          <w:tcPr>
            <w:tcW w:w="3589" w:type="dxa"/>
          </w:tcPr>
          <w:p w:rsidR="00CB71FC" w:rsidRPr="00072B32" w:rsidRDefault="00CB71FC" w:rsidP="00A145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72B32">
              <w:rPr>
                <w:rFonts w:ascii="Times New Roman" w:hAnsi="Times New Roman" w:cs="Times New Roman"/>
                <w:lang w:val="uk-UA"/>
              </w:rPr>
              <w:object w:dxaOrig="3270" w:dyaOrig="1665">
                <v:shape id="_x0000_i1048" type="#_x0000_t75" style="width:163.15pt;height:83.6pt" o:ole="">
                  <v:imagedata r:id="rId62" o:title=""/>
                </v:shape>
                <o:OLEObject Type="Embed" ProgID="PBrush" ShapeID="_x0000_i1048" DrawAspect="Content" ObjectID="_1756803417" r:id="rId63"/>
              </w:object>
            </w:r>
          </w:p>
        </w:tc>
      </w:tr>
      <w:tr w:rsidR="00CB71FC" w:rsidRPr="00072B32" w:rsidTr="006C6D57">
        <w:trPr>
          <w:trHeight w:val="1908"/>
        </w:trPr>
        <w:tc>
          <w:tcPr>
            <w:tcW w:w="3557" w:type="dxa"/>
          </w:tcPr>
          <w:p w:rsidR="00CB71FC" w:rsidRPr="00072B32" w:rsidRDefault="00CB71FC" w:rsidP="00A145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72B32">
              <w:rPr>
                <w:rFonts w:ascii="Times New Roman" w:hAnsi="Times New Roman" w:cs="Times New Roman"/>
                <w:lang w:val="uk-UA"/>
              </w:rPr>
              <w:object w:dxaOrig="2985" w:dyaOrig="2115">
                <v:shape id="_x0000_i1049" type="#_x0000_t75" style="width:134.7pt;height:95.25pt" o:ole="">
                  <v:imagedata r:id="rId64" o:title=""/>
                </v:shape>
                <o:OLEObject Type="Embed" ProgID="PBrush" ShapeID="_x0000_i1049" DrawAspect="Content" ObjectID="_1756803418" r:id="rId65"/>
              </w:object>
            </w:r>
          </w:p>
        </w:tc>
        <w:tc>
          <w:tcPr>
            <w:tcW w:w="3589" w:type="dxa"/>
          </w:tcPr>
          <w:p w:rsidR="00CB71FC" w:rsidRPr="00072B32" w:rsidRDefault="00CB71FC" w:rsidP="00A145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72B32">
              <w:rPr>
                <w:rFonts w:ascii="Times New Roman" w:hAnsi="Times New Roman" w:cs="Times New Roman"/>
                <w:lang w:val="uk-UA"/>
              </w:rPr>
              <w:object w:dxaOrig="2955" w:dyaOrig="2295">
                <v:shape id="_x0000_i1050" type="#_x0000_t75" style="width:128.3pt;height:99.85pt" o:ole="">
                  <v:imagedata r:id="rId66" o:title=""/>
                </v:shape>
                <o:OLEObject Type="Embed" ProgID="PBrush" ShapeID="_x0000_i1050" DrawAspect="Content" ObjectID="_1756803419" r:id="rId67"/>
              </w:object>
            </w:r>
          </w:p>
        </w:tc>
      </w:tr>
      <w:tr w:rsidR="00CB71FC" w:rsidRPr="00072B32" w:rsidTr="006C6D57">
        <w:trPr>
          <w:trHeight w:val="1967"/>
        </w:trPr>
        <w:tc>
          <w:tcPr>
            <w:tcW w:w="3557" w:type="dxa"/>
          </w:tcPr>
          <w:p w:rsidR="00CB71FC" w:rsidRPr="00072B32" w:rsidRDefault="00CB71FC" w:rsidP="00A145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72B32">
              <w:rPr>
                <w:rFonts w:ascii="Times New Roman" w:hAnsi="Times New Roman" w:cs="Times New Roman"/>
                <w:lang w:val="uk-UA"/>
              </w:rPr>
              <w:object w:dxaOrig="3000" w:dyaOrig="2040">
                <v:shape id="_x0000_i1051" type="#_x0000_t75" style="width:149.8pt;height:102.2pt" o:ole="">
                  <v:imagedata r:id="rId68" o:title=""/>
                </v:shape>
                <o:OLEObject Type="Embed" ProgID="PBrush" ShapeID="_x0000_i1051" DrawAspect="Content" ObjectID="_1756803420" r:id="rId69"/>
              </w:object>
            </w:r>
          </w:p>
        </w:tc>
        <w:tc>
          <w:tcPr>
            <w:tcW w:w="3589" w:type="dxa"/>
          </w:tcPr>
          <w:p w:rsidR="00CB71FC" w:rsidRPr="00072B32" w:rsidRDefault="00CB71FC" w:rsidP="00A145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72B32">
              <w:rPr>
                <w:rFonts w:ascii="Times New Roman" w:hAnsi="Times New Roman" w:cs="Times New Roman"/>
                <w:lang w:val="uk-UA"/>
              </w:rPr>
              <w:object w:dxaOrig="3165" w:dyaOrig="1830">
                <v:shape id="_x0000_i1052" type="#_x0000_t75" style="width:158.5pt;height:91.15pt" o:ole="">
                  <v:imagedata r:id="rId70" o:title=""/>
                </v:shape>
                <o:OLEObject Type="Embed" ProgID="PBrush" ShapeID="_x0000_i1052" DrawAspect="Content" ObjectID="_1756803421" r:id="rId71"/>
              </w:object>
            </w:r>
          </w:p>
        </w:tc>
      </w:tr>
      <w:tr w:rsidR="00CB71FC" w:rsidRPr="00072B32" w:rsidTr="006C6D57">
        <w:trPr>
          <w:trHeight w:val="1982"/>
        </w:trPr>
        <w:tc>
          <w:tcPr>
            <w:tcW w:w="3557" w:type="dxa"/>
          </w:tcPr>
          <w:p w:rsidR="00CB71FC" w:rsidRPr="00072B32" w:rsidRDefault="00CB71FC" w:rsidP="00A145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72B32">
              <w:rPr>
                <w:rFonts w:ascii="Times New Roman" w:hAnsi="Times New Roman" w:cs="Times New Roman"/>
                <w:lang w:val="uk-UA"/>
              </w:rPr>
              <w:object w:dxaOrig="1575" w:dyaOrig="2145">
                <v:shape id="_x0000_i1053" type="#_x0000_t75" style="width:73.75pt;height:99.85pt" o:ole="">
                  <v:imagedata r:id="rId72" o:title=""/>
                </v:shape>
                <o:OLEObject Type="Embed" ProgID="PBrush" ShapeID="_x0000_i1053" DrawAspect="Content" ObjectID="_1756803422" r:id="rId73"/>
              </w:object>
            </w:r>
          </w:p>
        </w:tc>
        <w:tc>
          <w:tcPr>
            <w:tcW w:w="3589" w:type="dxa"/>
          </w:tcPr>
          <w:p w:rsidR="00CB71FC" w:rsidRPr="00072B32" w:rsidRDefault="00CB71FC" w:rsidP="00A145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72B32">
              <w:rPr>
                <w:rFonts w:ascii="Times New Roman" w:hAnsi="Times New Roman" w:cs="Times New Roman"/>
                <w:lang w:val="uk-UA"/>
              </w:rPr>
              <w:object w:dxaOrig="2340" w:dyaOrig="2250">
                <v:shape id="_x0000_i1054" type="#_x0000_t75" style="width:105.1pt;height:100.45pt" o:ole="">
                  <v:imagedata r:id="rId74" o:title=""/>
                </v:shape>
                <o:OLEObject Type="Embed" ProgID="PBrush" ShapeID="_x0000_i1054" DrawAspect="Content" ObjectID="_1756803423" r:id="rId75"/>
              </w:object>
            </w:r>
          </w:p>
        </w:tc>
      </w:tr>
    </w:tbl>
    <w:p w:rsidR="00CB71FC" w:rsidRPr="00072B32" w:rsidRDefault="00CB71FC" w:rsidP="00A1453B">
      <w:pPr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</w:p>
    <w:p w:rsidR="0089657F" w:rsidRPr="00072B32" w:rsidRDefault="0089657F" w:rsidP="00A1453B">
      <w:pPr>
        <w:spacing w:after="0" w:line="240" w:lineRule="auto"/>
        <w:jc w:val="center"/>
        <w:rPr>
          <w:rFonts w:ascii="Times New Roman" w:hAnsi="Times New Roman" w:cs="Times New Roman"/>
          <w:b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Завдання для самостійної роботи:</w:t>
      </w:r>
    </w:p>
    <w:p w:rsidR="0089657F" w:rsidRPr="00072B32" w:rsidRDefault="0089657F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lang w:val="uk-UA"/>
        </w:rPr>
        <w:lastRenderedPageBreak/>
        <w:t>1. Опрацюйте конспект лекцій та рекомендовану літературу для обговорення теоретичних питань теми на практичному занятті.</w:t>
      </w:r>
    </w:p>
    <w:p w:rsidR="0089657F" w:rsidRPr="00072B32" w:rsidRDefault="0089657F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lang w:val="uk-UA"/>
        </w:rPr>
        <w:t>2. Розв’яжіть тестові завдання.</w:t>
      </w:r>
    </w:p>
    <w:p w:rsidR="0089657F" w:rsidRPr="00072B32" w:rsidRDefault="0089657F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Що вивчає теоретична механіка</w:t>
      </w:r>
    </w:p>
    <w:p w:rsidR="0089657F" w:rsidRPr="00072B32" w:rsidRDefault="0089657F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А</w:t>
      </w:r>
      <w:r w:rsidRPr="00072B32">
        <w:rPr>
          <w:rFonts w:ascii="Times New Roman" w:hAnsi="Times New Roman" w:cs="Times New Roman"/>
          <w:lang w:val="uk-UA"/>
        </w:rPr>
        <w:t xml:space="preserve">. загальні закони механічного руху макроскопічних матеріальних тіл </w:t>
      </w:r>
    </w:p>
    <w:p w:rsidR="0089657F" w:rsidRPr="00072B32" w:rsidRDefault="0089657F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В</w:t>
      </w:r>
      <w:r w:rsidRPr="00072B32">
        <w:rPr>
          <w:rFonts w:ascii="Times New Roman" w:hAnsi="Times New Roman" w:cs="Times New Roman"/>
          <w:lang w:val="uk-UA"/>
        </w:rPr>
        <w:t xml:space="preserve">. найбільш загальні закони і теорії електричної взаємодії </w:t>
      </w:r>
    </w:p>
    <w:p w:rsidR="0089657F" w:rsidRPr="00072B32" w:rsidRDefault="0089657F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С</w:t>
      </w:r>
      <w:r w:rsidRPr="00072B32">
        <w:rPr>
          <w:rFonts w:ascii="Times New Roman" w:hAnsi="Times New Roman" w:cs="Times New Roman"/>
          <w:lang w:val="uk-UA"/>
        </w:rPr>
        <w:t xml:space="preserve">. найбільш загальні закони руху та взаємодії планет, а також явища природи </w:t>
      </w:r>
    </w:p>
    <w:p w:rsidR="0089657F" w:rsidRPr="00072B32" w:rsidRDefault="0089657F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D</w:t>
      </w:r>
      <w:r w:rsidRPr="00072B32">
        <w:rPr>
          <w:rFonts w:ascii="Times New Roman" w:hAnsi="Times New Roman" w:cs="Times New Roman"/>
          <w:lang w:val="uk-UA"/>
        </w:rPr>
        <w:t>. рівновагу твердих тіл, про взаємодію пружних тіл</w:t>
      </w:r>
    </w:p>
    <w:p w:rsidR="0089657F" w:rsidRPr="00072B32" w:rsidRDefault="0089657F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Теоретична механіка – наука про</w:t>
      </w:r>
    </w:p>
    <w:p w:rsidR="0089657F" w:rsidRPr="00072B32" w:rsidRDefault="0089657F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А</w:t>
      </w:r>
      <w:r w:rsidRPr="00072B32">
        <w:rPr>
          <w:rFonts w:ascii="Times New Roman" w:hAnsi="Times New Roman" w:cs="Times New Roman"/>
          <w:lang w:val="uk-UA"/>
        </w:rPr>
        <w:t xml:space="preserve">. найбільш загальні закони механічного руху та взаємодії матеріальних тіл </w:t>
      </w:r>
    </w:p>
    <w:p w:rsidR="0089657F" w:rsidRPr="00072B32" w:rsidRDefault="0089657F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В</w:t>
      </w:r>
      <w:r w:rsidRPr="00072B32">
        <w:rPr>
          <w:rFonts w:ascii="Times New Roman" w:hAnsi="Times New Roman" w:cs="Times New Roman"/>
          <w:lang w:val="uk-UA"/>
        </w:rPr>
        <w:t xml:space="preserve">. рівновагу твердих тіл, про взаємодію пружних тіл </w:t>
      </w:r>
    </w:p>
    <w:p w:rsidR="0089657F" w:rsidRPr="00072B32" w:rsidRDefault="0089657F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С</w:t>
      </w:r>
      <w:r w:rsidRPr="00072B32">
        <w:rPr>
          <w:rFonts w:ascii="Times New Roman" w:hAnsi="Times New Roman" w:cs="Times New Roman"/>
          <w:lang w:val="uk-UA"/>
        </w:rPr>
        <w:t xml:space="preserve">. взаємодію пружних тіл, про рух небесних тіл </w:t>
      </w:r>
    </w:p>
    <w:p w:rsidR="0089657F" w:rsidRPr="00072B32" w:rsidRDefault="0089657F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D</w:t>
      </w:r>
      <w:r w:rsidRPr="00072B32">
        <w:rPr>
          <w:rFonts w:ascii="Times New Roman" w:hAnsi="Times New Roman" w:cs="Times New Roman"/>
          <w:lang w:val="uk-UA"/>
        </w:rPr>
        <w:t>. властивості сил, умови рівноваги абсолютно твердого тіла</w:t>
      </w:r>
    </w:p>
    <w:p w:rsidR="0089657F" w:rsidRPr="00072B32" w:rsidRDefault="00CD1856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З яких розділів складається теоретична механіка</w:t>
      </w:r>
    </w:p>
    <w:p w:rsidR="00CD1856" w:rsidRPr="00072B32" w:rsidRDefault="00CD1856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А</w:t>
      </w:r>
      <w:r w:rsidRPr="00072B32">
        <w:rPr>
          <w:rFonts w:ascii="Times New Roman" w:hAnsi="Times New Roman" w:cs="Times New Roman"/>
          <w:lang w:val="uk-UA"/>
        </w:rPr>
        <w:t xml:space="preserve">. статика, динаміка, оптика </w:t>
      </w:r>
    </w:p>
    <w:p w:rsidR="00CD1856" w:rsidRPr="00072B32" w:rsidRDefault="00CD1856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В</w:t>
      </w:r>
      <w:r w:rsidRPr="00072B32">
        <w:rPr>
          <w:rFonts w:ascii="Times New Roman" w:hAnsi="Times New Roman" w:cs="Times New Roman"/>
          <w:lang w:val="uk-UA"/>
        </w:rPr>
        <w:t xml:space="preserve">. механіка, динаміка, теоретика </w:t>
      </w:r>
    </w:p>
    <w:p w:rsidR="00CD1856" w:rsidRPr="00072B32" w:rsidRDefault="00CD1856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С</w:t>
      </w:r>
      <w:r w:rsidRPr="00072B32">
        <w:rPr>
          <w:rFonts w:ascii="Times New Roman" w:hAnsi="Times New Roman" w:cs="Times New Roman"/>
          <w:lang w:val="uk-UA"/>
        </w:rPr>
        <w:t xml:space="preserve">. статика, кінематика, динаміка </w:t>
      </w:r>
    </w:p>
    <w:p w:rsidR="0089657F" w:rsidRPr="00072B32" w:rsidRDefault="00CD1856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D</w:t>
      </w:r>
      <w:r w:rsidRPr="00072B32">
        <w:rPr>
          <w:rFonts w:ascii="Times New Roman" w:hAnsi="Times New Roman" w:cs="Times New Roman"/>
          <w:lang w:val="uk-UA"/>
        </w:rPr>
        <w:t>. механіка, оптика, теоретика</w:t>
      </w:r>
    </w:p>
    <w:p w:rsidR="0089657F" w:rsidRPr="00072B32" w:rsidRDefault="00CD1856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Статика є розділом теоретичної механіки, в якому розглядається</w:t>
      </w:r>
    </w:p>
    <w:p w:rsidR="00CD1856" w:rsidRPr="00072B32" w:rsidRDefault="00CD1856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А</w:t>
      </w:r>
      <w:r w:rsidRPr="00072B32">
        <w:rPr>
          <w:rFonts w:ascii="Times New Roman" w:hAnsi="Times New Roman" w:cs="Times New Roman"/>
          <w:lang w:val="uk-UA"/>
        </w:rPr>
        <w:t xml:space="preserve">. властивості сил, умови рівноваги абсолютно твердого тіла </w:t>
      </w:r>
    </w:p>
    <w:p w:rsidR="00CD1856" w:rsidRPr="00072B32" w:rsidRDefault="00CD1856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В</w:t>
      </w:r>
      <w:r w:rsidRPr="00072B32">
        <w:rPr>
          <w:rFonts w:ascii="Times New Roman" w:hAnsi="Times New Roman" w:cs="Times New Roman"/>
          <w:lang w:val="uk-UA"/>
        </w:rPr>
        <w:t xml:space="preserve">. умови не рівноваги абсолютно твердого тіла </w:t>
      </w:r>
    </w:p>
    <w:p w:rsidR="00CD1856" w:rsidRPr="00072B32" w:rsidRDefault="00CD1856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С</w:t>
      </w:r>
      <w:r w:rsidRPr="00072B32">
        <w:rPr>
          <w:rFonts w:ascii="Times New Roman" w:hAnsi="Times New Roman" w:cs="Times New Roman"/>
          <w:lang w:val="uk-UA"/>
        </w:rPr>
        <w:t xml:space="preserve">. умови рівноваги абсолютно м’якого тіла </w:t>
      </w:r>
    </w:p>
    <w:p w:rsidR="0089657F" w:rsidRPr="00072B32" w:rsidRDefault="00CD1856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D</w:t>
      </w:r>
      <w:r w:rsidRPr="00072B32">
        <w:rPr>
          <w:rFonts w:ascii="Times New Roman" w:hAnsi="Times New Roman" w:cs="Times New Roman"/>
          <w:lang w:val="uk-UA"/>
        </w:rPr>
        <w:t>. найбільш загальні закони і теорії електричної взаємодії</w:t>
      </w:r>
    </w:p>
    <w:p w:rsidR="0089657F" w:rsidRPr="00072B32" w:rsidRDefault="00CD1856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Сила</w:t>
      </w:r>
    </w:p>
    <w:p w:rsidR="00CD1856" w:rsidRPr="00072B32" w:rsidRDefault="00CD1856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А</w:t>
      </w:r>
      <w:r w:rsidRPr="00072B32">
        <w:rPr>
          <w:rFonts w:ascii="Times New Roman" w:hAnsi="Times New Roman" w:cs="Times New Roman"/>
          <w:lang w:val="uk-UA"/>
        </w:rPr>
        <w:t xml:space="preserve">. числове значення </w:t>
      </w:r>
    </w:p>
    <w:p w:rsidR="00CD1856" w:rsidRPr="00072B32" w:rsidRDefault="00CD1856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В</w:t>
      </w:r>
      <w:r w:rsidRPr="00072B32">
        <w:rPr>
          <w:rFonts w:ascii="Times New Roman" w:hAnsi="Times New Roman" w:cs="Times New Roman"/>
          <w:lang w:val="uk-UA"/>
        </w:rPr>
        <w:t xml:space="preserve">. кількісна міра взаємодії матеріальних тіл, що визначає інтенсивність та напрям цієї взаємодії </w:t>
      </w:r>
    </w:p>
    <w:p w:rsidR="00CD1856" w:rsidRPr="00072B32" w:rsidRDefault="00CD1856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С</w:t>
      </w:r>
      <w:r w:rsidRPr="00072B32">
        <w:rPr>
          <w:rFonts w:ascii="Times New Roman" w:hAnsi="Times New Roman" w:cs="Times New Roman"/>
          <w:lang w:val="uk-UA"/>
        </w:rPr>
        <w:t xml:space="preserve">. сукупність сил, що діють на тіло </w:t>
      </w:r>
    </w:p>
    <w:p w:rsidR="0089657F" w:rsidRPr="00072B32" w:rsidRDefault="00CD1856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D</w:t>
      </w:r>
      <w:r w:rsidRPr="00072B32">
        <w:rPr>
          <w:rFonts w:ascii="Times New Roman" w:hAnsi="Times New Roman" w:cs="Times New Roman"/>
          <w:lang w:val="uk-UA"/>
        </w:rPr>
        <w:t>. рух макроскопічних матеріальних тіл</w:t>
      </w:r>
    </w:p>
    <w:p w:rsidR="0089657F" w:rsidRPr="00072B32" w:rsidRDefault="00CD1856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Пряма, за якою напрямлений вектор сили, називається</w:t>
      </w:r>
    </w:p>
    <w:p w:rsidR="00CD1856" w:rsidRPr="00072B32" w:rsidRDefault="00CD1856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А</w:t>
      </w:r>
      <w:r w:rsidRPr="00072B32">
        <w:rPr>
          <w:rFonts w:ascii="Times New Roman" w:hAnsi="Times New Roman" w:cs="Times New Roman"/>
          <w:lang w:val="uk-UA"/>
        </w:rPr>
        <w:t xml:space="preserve">. прямою сили </w:t>
      </w:r>
    </w:p>
    <w:p w:rsidR="00C34490" w:rsidRPr="00072B32" w:rsidRDefault="00CD1856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В</w:t>
      </w:r>
      <w:r w:rsidRPr="00072B32">
        <w:rPr>
          <w:rFonts w:ascii="Times New Roman" w:hAnsi="Times New Roman" w:cs="Times New Roman"/>
          <w:lang w:val="uk-UA"/>
        </w:rPr>
        <w:t xml:space="preserve">. перпендикуляром сили </w:t>
      </w:r>
    </w:p>
    <w:p w:rsidR="00C34490" w:rsidRPr="00072B32" w:rsidRDefault="00CD1856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С</w:t>
      </w:r>
      <w:r w:rsidRPr="00072B32">
        <w:rPr>
          <w:rFonts w:ascii="Times New Roman" w:hAnsi="Times New Roman" w:cs="Times New Roman"/>
          <w:lang w:val="uk-UA"/>
        </w:rPr>
        <w:t xml:space="preserve">. лінією однієї сили </w:t>
      </w:r>
    </w:p>
    <w:p w:rsidR="0089657F" w:rsidRPr="00072B32" w:rsidRDefault="00CD1856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D</w:t>
      </w:r>
      <w:r w:rsidRPr="00072B32">
        <w:rPr>
          <w:rFonts w:ascii="Times New Roman" w:hAnsi="Times New Roman" w:cs="Times New Roman"/>
          <w:lang w:val="uk-UA"/>
        </w:rPr>
        <w:t>. розрядженою силою</w:t>
      </w:r>
    </w:p>
    <w:p w:rsidR="0089657F" w:rsidRPr="00072B32" w:rsidRDefault="00C34490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Одиницею сили в системі СІ є</w:t>
      </w:r>
    </w:p>
    <w:p w:rsidR="00C34490" w:rsidRPr="00072B32" w:rsidRDefault="00C34490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А</w:t>
      </w:r>
      <w:r w:rsidRPr="00072B32">
        <w:rPr>
          <w:rFonts w:ascii="Times New Roman" w:hAnsi="Times New Roman" w:cs="Times New Roman"/>
          <w:lang w:val="uk-UA"/>
        </w:rPr>
        <w:t xml:space="preserve">. ампер [А] </w:t>
      </w:r>
    </w:p>
    <w:p w:rsidR="00C34490" w:rsidRPr="00072B32" w:rsidRDefault="00C34490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В</w:t>
      </w:r>
      <w:r w:rsidRPr="00072B32">
        <w:rPr>
          <w:rFonts w:ascii="Times New Roman" w:hAnsi="Times New Roman" w:cs="Times New Roman"/>
          <w:lang w:val="uk-UA"/>
        </w:rPr>
        <w:t xml:space="preserve">. ньютон [Н] </w:t>
      </w:r>
    </w:p>
    <w:p w:rsidR="0089657F" w:rsidRPr="00072B32" w:rsidRDefault="00C34490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lastRenderedPageBreak/>
        <w:t>С</w:t>
      </w:r>
      <w:r w:rsidRPr="00072B32">
        <w:rPr>
          <w:rFonts w:ascii="Times New Roman" w:hAnsi="Times New Roman" w:cs="Times New Roman"/>
          <w:lang w:val="uk-UA"/>
        </w:rPr>
        <w:t>. вольт [В]</w:t>
      </w:r>
    </w:p>
    <w:p w:rsidR="00C34490" w:rsidRPr="00072B32" w:rsidRDefault="00C34490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D</w:t>
      </w:r>
      <w:r w:rsidRPr="00072B32">
        <w:rPr>
          <w:rFonts w:ascii="Times New Roman" w:hAnsi="Times New Roman" w:cs="Times New Roman"/>
          <w:lang w:val="uk-UA"/>
        </w:rPr>
        <w:t>. джоуль [Дж]</w:t>
      </w:r>
    </w:p>
    <w:p w:rsidR="0089657F" w:rsidRPr="00072B32" w:rsidRDefault="00B64867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Сили, які прикладаються до тіла у будь-якій його точці, називаються</w:t>
      </w:r>
    </w:p>
    <w:p w:rsidR="00B64867" w:rsidRPr="00072B32" w:rsidRDefault="00B64867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А</w:t>
      </w:r>
      <w:r w:rsidRPr="00072B32">
        <w:rPr>
          <w:rFonts w:ascii="Times New Roman" w:hAnsi="Times New Roman" w:cs="Times New Roman"/>
          <w:lang w:val="uk-UA"/>
        </w:rPr>
        <w:t xml:space="preserve">. зосередженими силами </w:t>
      </w:r>
    </w:p>
    <w:p w:rsidR="00B64867" w:rsidRPr="00072B32" w:rsidRDefault="00B64867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В</w:t>
      </w:r>
      <w:r w:rsidRPr="00072B32">
        <w:rPr>
          <w:rFonts w:ascii="Times New Roman" w:hAnsi="Times New Roman" w:cs="Times New Roman"/>
          <w:lang w:val="uk-UA"/>
        </w:rPr>
        <w:t xml:space="preserve">. розрядженими силами </w:t>
      </w:r>
    </w:p>
    <w:p w:rsidR="00B64867" w:rsidRPr="00072B32" w:rsidRDefault="00B64867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С</w:t>
      </w:r>
      <w:r w:rsidRPr="00072B32">
        <w:rPr>
          <w:rFonts w:ascii="Times New Roman" w:hAnsi="Times New Roman" w:cs="Times New Roman"/>
          <w:lang w:val="uk-UA"/>
        </w:rPr>
        <w:t xml:space="preserve">. правильними силами </w:t>
      </w:r>
    </w:p>
    <w:p w:rsidR="0089657F" w:rsidRPr="00072B32" w:rsidRDefault="00B64867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D</w:t>
      </w:r>
      <w:r w:rsidRPr="00072B32">
        <w:rPr>
          <w:rFonts w:ascii="Times New Roman" w:hAnsi="Times New Roman" w:cs="Times New Roman"/>
          <w:lang w:val="uk-UA"/>
        </w:rPr>
        <w:t>. просторовими силами</w:t>
      </w:r>
    </w:p>
    <w:p w:rsidR="0089657F" w:rsidRPr="00072B32" w:rsidRDefault="00B64867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Як називається система сил, коли лінії дії всіх сил перетинаються в одній точці</w:t>
      </w:r>
    </w:p>
    <w:p w:rsidR="00B64867" w:rsidRPr="00072B32" w:rsidRDefault="00B64867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А</w:t>
      </w:r>
      <w:r w:rsidRPr="00072B32">
        <w:rPr>
          <w:rFonts w:ascii="Times New Roman" w:hAnsi="Times New Roman" w:cs="Times New Roman"/>
          <w:lang w:val="uk-UA"/>
        </w:rPr>
        <w:t xml:space="preserve">. плоска </w:t>
      </w:r>
    </w:p>
    <w:p w:rsidR="00B64867" w:rsidRPr="00072B32" w:rsidRDefault="00B64867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В</w:t>
      </w:r>
      <w:r w:rsidRPr="00072B32">
        <w:rPr>
          <w:rFonts w:ascii="Times New Roman" w:hAnsi="Times New Roman" w:cs="Times New Roman"/>
          <w:lang w:val="uk-UA"/>
        </w:rPr>
        <w:t xml:space="preserve">. просторова </w:t>
      </w:r>
    </w:p>
    <w:p w:rsidR="00B64867" w:rsidRPr="00072B32" w:rsidRDefault="00B64867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С</w:t>
      </w:r>
      <w:r w:rsidRPr="00072B32">
        <w:rPr>
          <w:rFonts w:ascii="Times New Roman" w:hAnsi="Times New Roman" w:cs="Times New Roman"/>
          <w:lang w:val="uk-UA"/>
        </w:rPr>
        <w:t xml:space="preserve">. збіжна </w:t>
      </w:r>
    </w:p>
    <w:p w:rsidR="0089657F" w:rsidRPr="00072B32" w:rsidRDefault="00B64867" w:rsidP="00A1453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D</w:t>
      </w:r>
      <w:r w:rsidRPr="00072B32">
        <w:rPr>
          <w:rFonts w:ascii="Times New Roman" w:hAnsi="Times New Roman" w:cs="Times New Roman"/>
          <w:lang w:val="uk-UA"/>
        </w:rPr>
        <w:t>. розряджена</w:t>
      </w:r>
    </w:p>
    <w:p w:rsidR="00A1453B" w:rsidRPr="00072B32" w:rsidRDefault="00A1453B" w:rsidP="00A1453B">
      <w:pPr>
        <w:spacing w:after="0" w:line="240" w:lineRule="auto"/>
        <w:jc w:val="center"/>
        <w:rPr>
          <w:rFonts w:ascii="Times New Roman" w:hAnsi="Times New Roman" w:cs="Times New Roman"/>
          <w:b/>
          <w:lang w:val="uk-UA"/>
        </w:rPr>
      </w:pPr>
    </w:p>
    <w:p w:rsidR="0089657F" w:rsidRPr="00072B32" w:rsidRDefault="00B64867" w:rsidP="00A1453B">
      <w:pPr>
        <w:spacing w:after="0" w:line="240" w:lineRule="auto"/>
        <w:jc w:val="center"/>
        <w:rPr>
          <w:rFonts w:ascii="Times New Roman" w:hAnsi="Times New Roman" w:cs="Times New Roman"/>
          <w:b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Рекомендована література при вивченні заданої теми</w:t>
      </w:r>
      <w:r w:rsidR="009C41B5" w:rsidRPr="00072B32">
        <w:rPr>
          <w:rFonts w:ascii="Times New Roman" w:hAnsi="Times New Roman" w:cs="Times New Roman"/>
          <w:b/>
          <w:lang w:val="uk-UA"/>
        </w:rPr>
        <w:t>:</w:t>
      </w:r>
    </w:p>
    <w:p w:rsidR="009C41B5" w:rsidRPr="00072B32" w:rsidRDefault="009C41B5" w:rsidP="00A1453B">
      <w:pPr>
        <w:spacing w:after="0" w:line="240" w:lineRule="auto"/>
        <w:ind w:firstLine="284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lang w:val="uk-UA"/>
        </w:rPr>
        <w:t xml:space="preserve">1. Шульга. О.Ю. Теоретична механіка. – Харків: Ранок, 2007. – 208 с. </w:t>
      </w:r>
    </w:p>
    <w:p w:rsidR="009C41B5" w:rsidRPr="00072B32" w:rsidRDefault="009C41B5" w:rsidP="00A1453B">
      <w:pPr>
        <w:spacing w:after="0" w:line="240" w:lineRule="auto"/>
        <w:ind w:firstLine="284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lang w:val="uk-UA"/>
        </w:rPr>
        <w:t xml:space="preserve">2. Павловський М.А. Теоретична механіка. –К.: Техніка, 2007. – 400 с. </w:t>
      </w:r>
    </w:p>
    <w:p w:rsidR="009C41B5" w:rsidRPr="00072B32" w:rsidRDefault="009C41B5" w:rsidP="00A1453B">
      <w:pPr>
        <w:spacing w:after="0" w:line="240" w:lineRule="auto"/>
        <w:ind w:firstLine="284"/>
        <w:jc w:val="both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lang w:val="uk-UA"/>
        </w:rPr>
        <w:br w:type="page"/>
      </w:r>
    </w:p>
    <w:p w:rsidR="009C41B5" w:rsidRPr="00072B32" w:rsidRDefault="009C41B5" w:rsidP="00A1453B">
      <w:pPr>
        <w:spacing w:after="0" w:line="240" w:lineRule="auto"/>
        <w:ind w:firstLine="284"/>
        <w:jc w:val="both"/>
        <w:rPr>
          <w:rFonts w:ascii="Times New Roman" w:hAnsi="Times New Roman" w:cs="Times New Roman"/>
          <w:lang w:val="uk-UA"/>
        </w:rPr>
      </w:pPr>
    </w:p>
    <w:p w:rsidR="0089657F" w:rsidRPr="00072B32" w:rsidRDefault="0089657F" w:rsidP="00A1453B">
      <w:pPr>
        <w:spacing w:after="0" w:line="240" w:lineRule="auto"/>
        <w:jc w:val="center"/>
        <w:rPr>
          <w:rFonts w:ascii="Times New Roman" w:hAnsi="Times New Roman" w:cs="Times New Roman"/>
          <w:b/>
          <w:lang w:val="uk-UA"/>
        </w:rPr>
      </w:pPr>
      <w:r w:rsidRPr="00072B32">
        <w:rPr>
          <w:rFonts w:ascii="Times New Roman" w:hAnsi="Times New Roman" w:cs="Times New Roman"/>
          <w:b/>
          <w:lang w:val="uk-UA"/>
        </w:rPr>
        <w:t>Рекомендована література</w:t>
      </w:r>
      <w:r w:rsidR="00B64867" w:rsidRPr="00072B32">
        <w:rPr>
          <w:rFonts w:ascii="Times New Roman" w:hAnsi="Times New Roman" w:cs="Times New Roman"/>
          <w:b/>
          <w:lang w:val="uk-UA"/>
        </w:rPr>
        <w:t xml:space="preserve"> при вивченні дисципліни «Теоретична механіка»</w:t>
      </w:r>
    </w:p>
    <w:p w:rsidR="0089657F" w:rsidRPr="00072B32" w:rsidRDefault="0089657F" w:rsidP="00A1453B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lang w:val="uk-UA"/>
        </w:rPr>
        <w:t xml:space="preserve">1. Павловський М. А. Теоретична механіка: Підручник. – К.: Техніка, 2002. – 512 с. </w:t>
      </w:r>
    </w:p>
    <w:p w:rsidR="0089657F" w:rsidRPr="00072B32" w:rsidRDefault="0089657F" w:rsidP="00A1453B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lang w:val="uk-UA"/>
        </w:rPr>
        <w:t xml:space="preserve">2. Теоретична механіка: Збірник задач / О. С. </w:t>
      </w:r>
      <w:proofErr w:type="spellStart"/>
      <w:r w:rsidRPr="00072B32">
        <w:rPr>
          <w:rFonts w:ascii="Times New Roman" w:hAnsi="Times New Roman" w:cs="Times New Roman"/>
          <w:lang w:val="uk-UA"/>
        </w:rPr>
        <w:t>Апостолюк</w:t>
      </w:r>
      <w:proofErr w:type="spellEnd"/>
      <w:r w:rsidRPr="00072B32">
        <w:rPr>
          <w:rFonts w:ascii="Times New Roman" w:hAnsi="Times New Roman" w:cs="Times New Roman"/>
          <w:lang w:val="uk-UA"/>
        </w:rPr>
        <w:t xml:space="preserve">, В. М. Воробйов, Д. І. </w:t>
      </w:r>
      <w:proofErr w:type="spellStart"/>
      <w:r w:rsidRPr="00072B32">
        <w:rPr>
          <w:rFonts w:ascii="Times New Roman" w:hAnsi="Times New Roman" w:cs="Times New Roman"/>
          <w:lang w:val="uk-UA"/>
        </w:rPr>
        <w:t>Ільчишина</w:t>
      </w:r>
      <w:proofErr w:type="spellEnd"/>
      <w:r w:rsidRPr="00072B32">
        <w:rPr>
          <w:rFonts w:ascii="Times New Roman" w:hAnsi="Times New Roman" w:cs="Times New Roman"/>
          <w:lang w:val="uk-UA"/>
        </w:rPr>
        <w:t xml:space="preserve"> та ін.; За ред. М.А. Павловського. - К.: Техніка, 2007. – 400 с. </w:t>
      </w:r>
    </w:p>
    <w:p w:rsidR="0089657F" w:rsidRPr="00072B32" w:rsidRDefault="0089657F" w:rsidP="00A1453B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lang w:val="uk-UA"/>
        </w:rPr>
        <w:t xml:space="preserve">3. Теоретична механіка. Статика. Кінематика: Конспект лекцій для студентів 6.050502 «Інженерна механіка», 6.050503 «Машинобудування» інженерно-хімічного факультету / Укладачі: Штефан Наталія Іллівна, </w:t>
      </w:r>
      <w:proofErr w:type="spellStart"/>
      <w:r w:rsidRPr="00072B32">
        <w:rPr>
          <w:rFonts w:ascii="Times New Roman" w:hAnsi="Times New Roman" w:cs="Times New Roman"/>
          <w:lang w:val="uk-UA"/>
        </w:rPr>
        <w:t>Апостолюк</w:t>
      </w:r>
      <w:proofErr w:type="spellEnd"/>
      <w:r w:rsidRPr="00072B32">
        <w:rPr>
          <w:rFonts w:ascii="Times New Roman" w:hAnsi="Times New Roman" w:cs="Times New Roman"/>
          <w:lang w:val="uk-UA"/>
        </w:rPr>
        <w:t xml:space="preserve"> Олександр Семенович. – 100 с.; </w:t>
      </w:r>
      <w:hyperlink r:id="rId76" w:history="1">
        <w:r w:rsidRPr="00072B32">
          <w:rPr>
            <w:rStyle w:val="a3"/>
            <w:rFonts w:ascii="Times New Roman" w:hAnsi="Times New Roman" w:cs="Times New Roman"/>
            <w:lang w:val="uk-UA"/>
          </w:rPr>
          <w:t>http://library.kpi.ua:8080/handle/123456789/514</w:t>
        </w:r>
      </w:hyperlink>
      <w:r w:rsidRPr="00072B32">
        <w:rPr>
          <w:rFonts w:ascii="Times New Roman" w:hAnsi="Times New Roman" w:cs="Times New Roman"/>
          <w:lang w:val="uk-UA"/>
        </w:rPr>
        <w:t xml:space="preserve">. </w:t>
      </w:r>
    </w:p>
    <w:p w:rsidR="0089657F" w:rsidRPr="00072B32" w:rsidRDefault="0089657F" w:rsidP="00A1453B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lang w:val="uk-UA"/>
        </w:rPr>
        <w:t xml:space="preserve">4. 9-10-353.pdf : Теоретична механіка. Динаміка та аналітична механіка [Електронний ресурс] : конспект лекцій для студентів напрямів підготовки 6.050502 «Інженерна механіка», 6.050503 «Машинобудування» інженерно-хімічного факультету / НТУУ «КПІ» ; уклад. О. С. </w:t>
      </w:r>
      <w:proofErr w:type="spellStart"/>
      <w:r w:rsidRPr="00072B32">
        <w:rPr>
          <w:rFonts w:ascii="Times New Roman" w:hAnsi="Times New Roman" w:cs="Times New Roman"/>
          <w:lang w:val="uk-UA"/>
        </w:rPr>
        <w:t>Апостолюк</w:t>
      </w:r>
      <w:proofErr w:type="spellEnd"/>
      <w:r w:rsidRPr="00072B32">
        <w:rPr>
          <w:rFonts w:ascii="Times New Roman" w:hAnsi="Times New Roman" w:cs="Times New Roman"/>
          <w:lang w:val="uk-UA"/>
        </w:rPr>
        <w:t xml:space="preserve">, Н. І. Штефан. – Електронні текстові дані (1 файл: 3,30 Мбайт). – Київ : НТУУ «КПІ», 2010. - Назва з </w:t>
      </w:r>
      <w:proofErr w:type="spellStart"/>
      <w:r w:rsidRPr="00072B32">
        <w:rPr>
          <w:rFonts w:ascii="Times New Roman" w:hAnsi="Times New Roman" w:cs="Times New Roman"/>
          <w:lang w:val="uk-UA"/>
        </w:rPr>
        <w:t>екрана.-</w:t>
      </w:r>
      <w:proofErr w:type="spellEnd"/>
      <w:r w:rsidRPr="00072B32">
        <w:rPr>
          <w:rFonts w:ascii="Times New Roman" w:hAnsi="Times New Roman" w:cs="Times New Roman"/>
          <w:lang w:val="uk-UA"/>
        </w:rPr>
        <w:t xml:space="preserve"> Доступ: </w:t>
      </w:r>
      <w:hyperlink r:id="rId77" w:history="1">
        <w:r w:rsidRPr="00072B32">
          <w:rPr>
            <w:rStyle w:val="a3"/>
            <w:rFonts w:ascii="Times New Roman" w:hAnsi="Times New Roman" w:cs="Times New Roman"/>
            <w:lang w:val="uk-UA"/>
          </w:rPr>
          <w:t>http://library.ntukpi.kiev.ua:8080/handle/123456789/413</w:t>
        </w:r>
      </w:hyperlink>
      <w:r w:rsidRPr="00072B32">
        <w:rPr>
          <w:rFonts w:ascii="Times New Roman" w:hAnsi="Times New Roman" w:cs="Times New Roman"/>
          <w:lang w:val="uk-UA"/>
        </w:rPr>
        <w:t xml:space="preserve"> </w:t>
      </w:r>
    </w:p>
    <w:p w:rsidR="0089657F" w:rsidRPr="00072B32" w:rsidRDefault="0089657F" w:rsidP="00A1453B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lang w:val="uk-UA"/>
        </w:rPr>
        <w:t xml:space="preserve">5. 10-11-090.doc : Теоретична механіка. Кінематика. Динаміка та аналітична механіка [Електронний ресурс] : навчальний посібник / Г. Я. Міщук, Н. І. Стефан ; НТУУ «КПІ». – Електронні текстові дані (1 файл: 108.4 Мбайт). – Київ : НТУУ «КПІ», 2010. - Назва з </w:t>
      </w:r>
      <w:proofErr w:type="spellStart"/>
      <w:r w:rsidRPr="00072B32">
        <w:rPr>
          <w:rFonts w:ascii="Times New Roman" w:hAnsi="Times New Roman" w:cs="Times New Roman"/>
          <w:lang w:val="uk-UA"/>
        </w:rPr>
        <w:t>екрана.-</w:t>
      </w:r>
      <w:proofErr w:type="spellEnd"/>
      <w:r w:rsidRPr="00072B32">
        <w:rPr>
          <w:rFonts w:ascii="Times New Roman" w:hAnsi="Times New Roman" w:cs="Times New Roman"/>
          <w:lang w:val="uk-UA"/>
        </w:rPr>
        <w:t xml:space="preserve"> Доступ: </w:t>
      </w:r>
      <w:hyperlink r:id="rId78" w:history="1">
        <w:r w:rsidRPr="00072B32">
          <w:rPr>
            <w:rStyle w:val="a3"/>
            <w:rFonts w:ascii="Times New Roman" w:hAnsi="Times New Roman" w:cs="Times New Roman"/>
            <w:lang w:val="uk-UA"/>
          </w:rPr>
          <w:t>http://library.kpi.ua:8080/handle/123456789/859</w:t>
        </w:r>
      </w:hyperlink>
      <w:r w:rsidRPr="00072B32">
        <w:rPr>
          <w:rFonts w:ascii="Times New Roman" w:hAnsi="Times New Roman" w:cs="Times New Roman"/>
          <w:lang w:val="uk-UA"/>
        </w:rPr>
        <w:t xml:space="preserve"> </w:t>
      </w:r>
    </w:p>
    <w:p w:rsidR="0089657F" w:rsidRPr="00072B32" w:rsidRDefault="0089657F" w:rsidP="00A1453B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lang w:val="uk-UA"/>
        </w:rPr>
        <w:t xml:space="preserve">6. 10-11-174.doc :Теоретична механіка [Електронний ресурс] : методичні вказівки для самостійної роботи над тестами для студентів інженерних спеціальностей / НТУУ «КПІ» ; уклад. В. Г. </w:t>
      </w:r>
      <w:proofErr w:type="spellStart"/>
      <w:r w:rsidRPr="00072B32">
        <w:rPr>
          <w:rFonts w:ascii="Times New Roman" w:hAnsi="Times New Roman" w:cs="Times New Roman"/>
          <w:lang w:val="uk-UA"/>
        </w:rPr>
        <w:t>Савін</w:t>
      </w:r>
      <w:proofErr w:type="spellEnd"/>
      <w:r w:rsidRPr="00072B32">
        <w:rPr>
          <w:rFonts w:ascii="Times New Roman" w:hAnsi="Times New Roman" w:cs="Times New Roman"/>
          <w:lang w:val="uk-UA"/>
        </w:rPr>
        <w:t xml:space="preserve">, Н. І. Штефан. – Електронні текстові дані (1 файл: 1,40 Мбайт). – Київ : НТУУ «КПІ», 2010. - Назва з </w:t>
      </w:r>
      <w:proofErr w:type="spellStart"/>
      <w:r w:rsidRPr="00072B32">
        <w:rPr>
          <w:rFonts w:ascii="Times New Roman" w:hAnsi="Times New Roman" w:cs="Times New Roman"/>
          <w:lang w:val="uk-UA"/>
        </w:rPr>
        <w:t>екрана.-</w:t>
      </w:r>
      <w:proofErr w:type="spellEnd"/>
      <w:r w:rsidRPr="00072B32">
        <w:rPr>
          <w:rFonts w:ascii="Times New Roman" w:hAnsi="Times New Roman" w:cs="Times New Roman"/>
          <w:lang w:val="uk-UA"/>
        </w:rPr>
        <w:t xml:space="preserve"> Доступ: </w:t>
      </w:r>
      <w:hyperlink r:id="rId79" w:history="1">
        <w:r w:rsidRPr="00072B32">
          <w:rPr>
            <w:rStyle w:val="a3"/>
            <w:rFonts w:ascii="Times New Roman" w:hAnsi="Times New Roman" w:cs="Times New Roman"/>
            <w:lang w:val="uk-UA"/>
          </w:rPr>
          <w:t>http://library.kpi.ua:8080/handle/123456789/769</w:t>
        </w:r>
      </w:hyperlink>
      <w:r w:rsidRPr="00072B32">
        <w:rPr>
          <w:rFonts w:ascii="Times New Roman" w:hAnsi="Times New Roman" w:cs="Times New Roman"/>
          <w:lang w:val="uk-UA"/>
        </w:rPr>
        <w:t xml:space="preserve"> </w:t>
      </w:r>
    </w:p>
    <w:p w:rsidR="0089657F" w:rsidRPr="00072B32" w:rsidRDefault="0089657F" w:rsidP="00A1453B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072B32">
        <w:rPr>
          <w:rFonts w:ascii="Times New Roman" w:hAnsi="Times New Roman" w:cs="Times New Roman"/>
          <w:lang w:val="uk-UA"/>
        </w:rPr>
        <w:t xml:space="preserve">7. 9-10-171.rtf: Теоретична механіка. Предмет теоретичної механіки [Електронний ресурс] : методичні вказівки до самостійної роботи студентів напрямів підготовки 6.050502 «Інженерна механіка», 6.050503 «Машинобудування» / НТУУ «КПІ» ; уклад. Н. І. Штефан, Н. В. </w:t>
      </w:r>
      <w:proofErr w:type="spellStart"/>
      <w:r w:rsidRPr="00072B32">
        <w:rPr>
          <w:rFonts w:ascii="Times New Roman" w:hAnsi="Times New Roman" w:cs="Times New Roman"/>
          <w:lang w:val="uk-UA"/>
        </w:rPr>
        <w:t>Гнатейко</w:t>
      </w:r>
      <w:proofErr w:type="spellEnd"/>
      <w:r w:rsidRPr="00072B32">
        <w:rPr>
          <w:rFonts w:ascii="Times New Roman" w:hAnsi="Times New Roman" w:cs="Times New Roman"/>
          <w:lang w:val="uk-UA"/>
        </w:rPr>
        <w:t xml:space="preserve"> − Електронні текстові дані (1 файл: 707 </w:t>
      </w:r>
      <w:proofErr w:type="spellStart"/>
      <w:r w:rsidRPr="00072B32">
        <w:rPr>
          <w:rFonts w:ascii="Times New Roman" w:hAnsi="Times New Roman" w:cs="Times New Roman"/>
          <w:lang w:val="uk-UA"/>
        </w:rPr>
        <w:t>Кбайт</w:t>
      </w:r>
      <w:proofErr w:type="spellEnd"/>
      <w:r w:rsidRPr="00072B32">
        <w:rPr>
          <w:rFonts w:ascii="Times New Roman" w:hAnsi="Times New Roman" w:cs="Times New Roman"/>
          <w:lang w:val="uk-UA"/>
        </w:rPr>
        <w:t xml:space="preserve">). - Київ : НТУУ «КПІ», 2010. - Назва з екрана. - Доступ: </w:t>
      </w:r>
      <w:hyperlink r:id="rId80" w:history="1">
        <w:r w:rsidRPr="00072B32">
          <w:rPr>
            <w:rStyle w:val="a3"/>
            <w:rFonts w:ascii="Times New Roman" w:hAnsi="Times New Roman" w:cs="Times New Roman"/>
            <w:lang w:val="uk-UA"/>
          </w:rPr>
          <w:t>http://library.ntukpi.kiev.ua:8080/handle/123456789/478</w:t>
        </w:r>
      </w:hyperlink>
      <w:r w:rsidRPr="00072B32">
        <w:rPr>
          <w:rFonts w:ascii="Times New Roman" w:hAnsi="Times New Roman" w:cs="Times New Roman"/>
          <w:lang w:val="uk-UA"/>
        </w:rPr>
        <w:t xml:space="preserve"> </w:t>
      </w:r>
    </w:p>
    <w:p w:rsidR="0089657F" w:rsidRPr="00072B32" w:rsidRDefault="0089657F" w:rsidP="00A1453B">
      <w:pPr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</w:p>
    <w:p w:rsidR="0089657F" w:rsidRPr="00072B32" w:rsidRDefault="0089657F" w:rsidP="00A1453B">
      <w:pPr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</w:p>
    <w:sectPr w:rsidR="0089657F" w:rsidRPr="00072B32" w:rsidSect="00522249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335BC"/>
    <w:multiLevelType w:val="hybridMultilevel"/>
    <w:tmpl w:val="67384B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1825C74"/>
    <w:multiLevelType w:val="multilevel"/>
    <w:tmpl w:val="019ABE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13A30DC"/>
    <w:multiLevelType w:val="hybridMultilevel"/>
    <w:tmpl w:val="5EC4E6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249"/>
    <w:rsid w:val="00072B32"/>
    <w:rsid w:val="000F23C0"/>
    <w:rsid w:val="00191C63"/>
    <w:rsid w:val="002F595A"/>
    <w:rsid w:val="00421C52"/>
    <w:rsid w:val="00522012"/>
    <w:rsid w:val="00522249"/>
    <w:rsid w:val="006A41CE"/>
    <w:rsid w:val="006C6D57"/>
    <w:rsid w:val="00714B94"/>
    <w:rsid w:val="0089657F"/>
    <w:rsid w:val="009C41B5"/>
    <w:rsid w:val="009C67D0"/>
    <w:rsid w:val="00A1453B"/>
    <w:rsid w:val="00B64867"/>
    <w:rsid w:val="00C34490"/>
    <w:rsid w:val="00CB66C4"/>
    <w:rsid w:val="00CB71FC"/>
    <w:rsid w:val="00CD1856"/>
    <w:rsid w:val="00ED5FBD"/>
    <w:rsid w:val="00F01AA2"/>
    <w:rsid w:val="00FE0B74"/>
    <w:rsid w:val="00FE3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 (6)_"/>
    <w:basedOn w:val="a0"/>
    <w:link w:val="60"/>
    <w:rsid w:val="00F01AA2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F01AA2"/>
    <w:pPr>
      <w:widowControl w:val="0"/>
      <w:shd w:val="clear" w:color="auto" w:fill="FFFFFF"/>
      <w:spacing w:before="600" w:after="300" w:line="322" w:lineRule="exact"/>
    </w:pPr>
    <w:rPr>
      <w:rFonts w:ascii="Times New Roman" w:eastAsia="Times New Roman" w:hAnsi="Times New Roman" w:cs="Times New Roman"/>
      <w:i/>
      <w:iCs/>
      <w:sz w:val="28"/>
      <w:szCs w:val="28"/>
    </w:rPr>
  </w:style>
  <w:style w:type="character" w:styleId="a3">
    <w:name w:val="Hyperlink"/>
    <w:basedOn w:val="a0"/>
    <w:uiPriority w:val="99"/>
    <w:unhideWhenUsed/>
    <w:rsid w:val="0089657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6486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C6D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C6D5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 (6)_"/>
    <w:basedOn w:val="a0"/>
    <w:link w:val="60"/>
    <w:rsid w:val="00F01AA2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F01AA2"/>
    <w:pPr>
      <w:widowControl w:val="0"/>
      <w:shd w:val="clear" w:color="auto" w:fill="FFFFFF"/>
      <w:spacing w:before="600" w:after="300" w:line="322" w:lineRule="exact"/>
    </w:pPr>
    <w:rPr>
      <w:rFonts w:ascii="Times New Roman" w:eastAsia="Times New Roman" w:hAnsi="Times New Roman" w:cs="Times New Roman"/>
      <w:i/>
      <w:iCs/>
      <w:sz w:val="28"/>
      <w:szCs w:val="28"/>
    </w:rPr>
  </w:style>
  <w:style w:type="character" w:styleId="a3">
    <w:name w:val="Hyperlink"/>
    <w:basedOn w:val="a0"/>
    <w:uiPriority w:val="99"/>
    <w:unhideWhenUsed/>
    <w:rsid w:val="0089657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6486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C6D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C6D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9" Type="http://schemas.openxmlformats.org/officeDocument/2006/relationships/oleObject" Target="embeddings/oleObject12.bin"/><Relationship Id="rId21" Type="http://schemas.openxmlformats.org/officeDocument/2006/relationships/oleObject" Target="embeddings/oleObject3.bin"/><Relationship Id="rId34" Type="http://schemas.openxmlformats.org/officeDocument/2006/relationships/image" Target="media/image19.png"/><Relationship Id="rId42" Type="http://schemas.openxmlformats.org/officeDocument/2006/relationships/image" Target="media/image23.png"/><Relationship Id="rId47" Type="http://schemas.openxmlformats.org/officeDocument/2006/relationships/oleObject" Target="embeddings/oleObject16.bin"/><Relationship Id="rId50" Type="http://schemas.openxmlformats.org/officeDocument/2006/relationships/image" Target="media/image27.png"/><Relationship Id="rId55" Type="http://schemas.openxmlformats.org/officeDocument/2006/relationships/oleObject" Target="embeddings/oleObject20.bin"/><Relationship Id="rId63" Type="http://schemas.openxmlformats.org/officeDocument/2006/relationships/oleObject" Target="embeddings/oleObject24.bin"/><Relationship Id="rId68" Type="http://schemas.openxmlformats.org/officeDocument/2006/relationships/image" Target="media/image36.png"/><Relationship Id="rId76" Type="http://schemas.openxmlformats.org/officeDocument/2006/relationships/hyperlink" Target="http://library.kpi.ua:8080/handle/123456789/514" TargetMode="External"/><Relationship Id="rId7" Type="http://schemas.openxmlformats.org/officeDocument/2006/relationships/image" Target="media/image1.png"/><Relationship Id="rId71" Type="http://schemas.openxmlformats.org/officeDocument/2006/relationships/oleObject" Target="embeddings/oleObject28.bin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oleObject" Target="embeddings/oleObject7.bin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oleObject" Target="embeddings/oleObject11.bin"/><Relationship Id="rId40" Type="http://schemas.openxmlformats.org/officeDocument/2006/relationships/image" Target="media/image22.png"/><Relationship Id="rId45" Type="http://schemas.openxmlformats.org/officeDocument/2006/relationships/oleObject" Target="embeddings/oleObject15.bin"/><Relationship Id="rId53" Type="http://schemas.openxmlformats.org/officeDocument/2006/relationships/oleObject" Target="embeddings/oleObject19.bin"/><Relationship Id="rId58" Type="http://schemas.openxmlformats.org/officeDocument/2006/relationships/image" Target="media/image31.png"/><Relationship Id="rId66" Type="http://schemas.openxmlformats.org/officeDocument/2006/relationships/image" Target="media/image35.png"/><Relationship Id="rId74" Type="http://schemas.openxmlformats.org/officeDocument/2006/relationships/image" Target="media/image39.png"/><Relationship Id="rId79" Type="http://schemas.openxmlformats.org/officeDocument/2006/relationships/hyperlink" Target="http://library.kpi.ua:8080/handle/123456789/769" TargetMode="External"/><Relationship Id="rId5" Type="http://schemas.openxmlformats.org/officeDocument/2006/relationships/settings" Target="settings.xml"/><Relationship Id="rId61" Type="http://schemas.openxmlformats.org/officeDocument/2006/relationships/oleObject" Target="embeddings/oleObject23.bin"/><Relationship Id="rId82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8.bin"/><Relationship Id="rId44" Type="http://schemas.openxmlformats.org/officeDocument/2006/relationships/image" Target="media/image24.png"/><Relationship Id="rId52" Type="http://schemas.openxmlformats.org/officeDocument/2006/relationships/image" Target="media/image28.png"/><Relationship Id="rId60" Type="http://schemas.openxmlformats.org/officeDocument/2006/relationships/image" Target="media/image32.png"/><Relationship Id="rId65" Type="http://schemas.openxmlformats.org/officeDocument/2006/relationships/oleObject" Target="embeddings/oleObject25.bin"/><Relationship Id="rId73" Type="http://schemas.openxmlformats.org/officeDocument/2006/relationships/oleObject" Target="embeddings/oleObject29.bin"/><Relationship Id="rId78" Type="http://schemas.openxmlformats.org/officeDocument/2006/relationships/hyperlink" Target="http://library.kpi.ua:8080/handle/123456789/859" TargetMode="External"/><Relationship Id="rId8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oleObject" Target="embeddings/oleObject6.bin"/><Relationship Id="rId30" Type="http://schemas.openxmlformats.org/officeDocument/2006/relationships/image" Target="media/image17.png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Relationship Id="rId48" Type="http://schemas.openxmlformats.org/officeDocument/2006/relationships/image" Target="media/image26.png"/><Relationship Id="rId56" Type="http://schemas.openxmlformats.org/officeDocument/2006/relationships/image" Target="media/image30.png"/><Relationship Id="rId64" Type="http://schemas.openxmlformats.org/officeDocument/2006/relationships/image" Target="media/image34.png"/><Relationship Id="rId69" Type="http://schemas.openxmlformats.org/officeDocument/2006/relationships/oleObject" Target="embeddings/oleObject27.bin"/><Relationship Id="rId77" Type="http://schemas.openxmlformats.org/officeDocument/2006/relationships/hyperlink" Target="http://library.ntukpi.kiev.ua:8080/handle/123456789/413" TargetMode="External"/><Relationship Id="rId8" Type="http://schemas.openxmlformats.org/officeDocument/2006/relationships/image" Target="media/image2.png"/><Relationship Id="rId51" Type="http://schemas.openxmlformats.org/officeDocument/2006/relationships/oleObject" Target="embeddings/oleObject18.bin"/><Relationship Id="rId72" Type="http://schemas.openxmlformats.org/officeDocument/2006/relationships/image" Target="media/image38.png"/><Relationship Id="rId80" Type="http://schemas.openxmlformats.org/officeDocument/2006/relationships/hyperlink" Target="http://library.ntukpi.kiev.ua:8080/handle/123456789/478" TargetMode="Externa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21.png"/><Relationship Id="rId46" Type="http://schemas.openxmlformats.org/officeDocument/2006/relationships/image" Target="media/image25.png"/><Relationship Id="rId59" Type="http://schemas.openxmlformats.org/officeDocument/2006/relationships/oleObject" Target="embeddings/oleObject22.bin"/><Relationship Id="rId67" Type="http://schemas.openxmlformats.org/officeDocument/2006/relationships/oleObject" Target="embeddings/oleObject26.bin"/><Relationship Id="rId20" Type="http://schemas.openxmlformats.org/officeDocument/2006/relationships/image" Target="media/image12.png"/><Relationship Id="rId41" Type="http://schemas.openxmlformats.org/officeDocument/2006/relationships/oleObject" Target="embeddings/oleObject13.bin"/><Relationship Id="rId54" Type="http://schemas.openxmlformats.org/officeDocument/2006/relationships/image" Target="media/image29.png"/><Relationship Id="rId62" Type="http://schemas.openxmlformats.org/officeDocument/2006/relationships/image" Target="media/image33.png"/><Relationship Id="rId70" Type="http://schemas.openxmlformats.org/officeDocument/2006/relationships/image" Target="media/image37.png"/><Relationship Id="rId75" Type="http://schemas.openxmlformats.org/officeDocument/2006/relationships/oleObject" Target="embeddings/oleObject30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oleObject" Target="embeddings/oleObject4.bin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49" Type="http://schemas.openxmlformats.org/officeDocument/2006/relationships/oleObject" Target="embeddings/oleObject17.bin"/><Relationship Id="rId57" Type="http://schemas.openxmlformats.org/officeDocument/2006/relationships/oleObject" Target="embeddings/oleObject2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AD50FD-9E52-4048-852B-7936A1A8F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9733</Words>
  <Characters>5548</Characters>
  <Application>Microsoft Office Word</Application>
  <DocSecurity>0</DocSecurity>
  <Lines>46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</dc:creator>
  <cp:lastModifiedBy>Степчин Ярослав Анатольевич</cp:lastModifiedBy>
  <cp:revision>7</cp:revision>
  <cp:lastPrinted>2023-09-21T09:05:00Z</cp:lastPrinted>
  <dcterms:created xsi:type="dcterms:W3CDTF">2023-09-07T09:03:00Z</dcterms:created>
  <dcterms:modified xsi:type="dcterms:W3CDTF">2023-09-21T09:05:00Z</dcterms:modified>
</cp:coreProperties>
</file>