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06" w:rsidRPr="00CF6E06" w:rsidRDefault="00CF6E06">
      <w:pPr>
        <w:rPr>
          <w:rFonts w:cs="Segoe UI Symbol"/>
          <w:b/>
          <w:sz w:val="28"/>
        </w:rPr>
      </w:pPr>
      <w:r w:rsidRPr="00CF6E06">
        <w:rPr>
          <w:rFonts w:cs="Segoe UI Symbol"/>
          <w:b/>
          <w:sz w:val="28"/>
        </w:rPr>
        <w:t>Дайте відповіді на питання:</w:t>
      </w:r>
      <w:bookmarkStart w:id="0" w:name="_GoBack"/>
      <w:bookmarkEnd w:id="0"/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Психологічне консультування бізнесу та підприємництва – це…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Консультативна діяльність у бізнесі та підприємництві спрямована на…</w:t>
      </w:r>
    </w:p>
    <w:p w:rsidR="00CF6E06" w:rsidRDefault="00CF6E06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Існує такі три форми організації психологічної допомо</w:t>
      </w:r>
      <w:r>
        <w:t xml:space="preserve">ги бізнесу та підприємництву… </w:t>
      </w:r>
    </w:p>
    <w:p w:rsidR="00CF6E06" w:rsidRDefault="00CF6E06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Співпраця – це…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Консультативна діяльність (експертна оцінка, навчання) незалежних психологів зі співробітниками організації (фірми, підприємства) може бути…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Ефективна психологічна допомога бізнесу спрямована на…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Помилка багатьох психологів-консультантів полягає в тому, що вони автоматично вважають керівника організації (президента компанії, генерального директора або директора) своїм…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Процес консультування є…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Робота консультанта полягає в тому, щоб…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Результатом діагностики може бути…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Робота психолога-консультанта з цією групою банківських службовців була спрямована на… </w:t>
      </w:r>
    </w:p>
    <w:p w:rsidR="001B29E0" w:rsidRDefault="00CF6E06">
      <w:r>
        <w:rPr>
          <w:rFonts w:ascii="Segoe UI Symbol" w:hAnsi="Segoe UI Symbol" w:cs="Segoe UI Symbol"/>
        </w:rPr>
        <w:t>✓</w:t>
      </w:r>
      <w:r>
        <w:t xml:space="preserve"> Діяльність психолога-консультанта з такою групою банківських службовців може бути спрямована на вирішення наступного…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rPr>
          <w:rFonts w:cs="Segoe UI Symbol"/>
        </w:rPr>
        <w:t xml:space="preserve"> </w:t>
      </w:r>
      <w:r>
        <w:t xml:space="preserve">Психологічне консультування в рекламі спрямоване на реалізацію багатьох завдань, серед яких можуть бути…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Рекламу можна розподілити за такими категоріями…</w:t>
      </w:r>
    </w:p>
    <w:p w:rsidR="00CF6E06" w:rsidRDefault="00CF6E06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Як і будь яка інша діяльність, рекламна має свої цілі, серед яких можна виділити наступні…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Кінцевою метою будь-якої реклами є…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Спеціаліст з консультування у рекламі повинен бути…</w:t>
      </w:r>
    </w:p>
    <w:p w:rsidR="00CF6E06" w:rsidRDefault="00CF6E06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Психолог-консультант може залучатися до…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Психолог-консультант повинен знати, що…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Роль психолога-консультанта необхідна у роботі…</w:t>
      </w:r>
    </w:p>
    <w:p w:rsidR="00CF6E06" w:rsidRDefault="00CF6E06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Консультант повинен враховувати економічні, соціальні та комунікативні ефекти від впровадження реклами…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Дослідники називають імідж в рекламі засобом… </w:t>
      </w:r>
    </w:p>
    <w:p w:rsidR="00CF6E06" w:rsidRDefault="00CF6E06">
      <w:r>
        <w:rPr>
          <w:rFonts w:ascii="Segoe UI Symbol" w:hAnsi="Segoe UI Symbol" w:cs="Segoe UI Symbol"/>
        </w:rPr>
        <w:t>✓</w:t>
      </w:r>
      <w:r>
        <w:t xml:space="preserve"> Спосіб маніпулювання свідомістю реалізується такими різними методами…</w:t>
      </w:r>
    </w:p>
    <w:sectPr w:rsidR="00CF6E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38"/>
    <w:rsid w:val="001B29E0"/>
    <w:rsid w:val="00261738"/>
    <w:rsid w:val="00C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5336-455D-4D3D-8A85-1FBFEC6A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2023-05-08T06:59:00Z</dcterms:created>
  <dcterms:modified xsi:type="dcterms:W3CDTF">2023-05-08T07:02:00Z</dcterms:modified>
</cp:coreProperties>
</file>