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FDA" w:rsidRDefault="001757ED" w:rsidP="001757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b/>
          <w:sz w:val="28"/>
          <w:szCs w:val="28"/>
        </w:rPr>
        <w:t>ПСИХОЛОГІЧНІ ОСНОВИ РЕКЛАМ</w:t>
      </w:r>
      <w:r w:rsidRPr="001757ED">
        <w:rPr>
          <w:rFonts w:ascii="Times New Roman" w:hAnsi="Times New Roman" w:cs="Times New Roman"/>
          <w:b/>
          <w:sz w:val="28"/>
          <w:szCs w:val="28"/>
          <w:lang w:val="uk-UA"/>
        </w:rPr>
        <w:t>И В МАРКЕТИНГУ</w:t>
      </w:r>
    </w:p>
    <w:p w:rsidR="001757ED" w:rsidRPr="001757ED" w:rsidRDefault="001757ED" w:rsidP="001757ED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Різновиди засобів впливу на покупця. Рекламні моделі. </w:t>
      </w:r>
    </w:p>
    <w:p w:rsidR="001757ED" w:rsidRPr="001757ED" w:rsidRDefault="001757ED" w:rsidP="001757ED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Мотивація адресата реклами. </w:t>
      </w:r>
    </w:p>
    <w:p w:rsidR="001757ED" w:rsidRPr="001757ED" w:rsidRDefault="001757ED" w:rsidP="001757ED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>Класифікація мотивів, використовув</w:t>
      </w: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аних у рекламних зверненнях. </w:t>
      </w:r>
    </w:p>
    <w:p w:rsidR="001757ED" w:rsidRPr="001757ED" w:rsidRDefault="001757ED" w:rsidP="001757ED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>Психологічни</w:t>
      </w: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й процес сприйняття реклами. </w:t>
      </w:r>
      <w:r w:rsidRPr="001757ED">
        <w:rPr>
          <w:rFonts w:ascii="Times New Roman" w:hAnsi="Times New Roman" w:cs="Times New Roman"/>
          <w:sz w:val="28"/>
          <w:szCs w:val="28"/>
          <w:lang w:val="uk-UA"/>
        </w:rPr>
        <w:t>Чуттєва реакція на рекламу.</w:t>
      </w:r>
    </w:p>
    <w:p w:rsidR="001757ED" w:rsidRPr="001757ED" w:rsidRDefault="001757ED" w:rsidP="001757E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Порівняльний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рекламних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кампаніях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широкого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вжитку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>.</w:t>
      </w:r>
    </w:p>
    <w:p w:rsid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757E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Складіть рейтинг десяти креативних рекламних ідей суб’єктів господарювання, які на ваш погляд найкраще були сприйняті споживачем. Результати рейтингу </w:t>
      </w:r>
      <w:proofErr w:type="spellStart"/>
      <w:r w:rsidRPr="001757ED">
        <w:rPr>
          <w:rFonts w:ascii="Times New Roman" w:hAnsi="Times New Roman" w:cs="Times New Roman"/>
          <w:sz w:val="28"/>
          <w:szCs w:val="28"/>
          <w:lang w:val="uk-UA"/>
        </w:rPr>
        <w:t>представте</w:t>
      </w:r>
      <w:proofErr w:type="spellEnd"/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 у вигляді презентації. На слайді презентації має міститися наступна інформація: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1) суб’єкт господарювання та його місце у рейтингу,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2) характеристика рекламної кампанії та період її застосування,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3) рекламний слоган, що застосовувався під час рекламної кампанії,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4) зображення рекламного звернення.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>Приклад оформлення сл</w:t>
      </w:r>
      <w:r w:rsidRPr="001757ED">
        <w:rPr>
          <w:rFonts w:ascii="Times New Roman" w:hAnsi="Times New Roman" w:cs="Times New Roman"/>
          <w:sz w:val="28"/>
          <w:szCs w:val="28"/>
          <w:lang w:val="uk-UA"/>
        </w:rPr>
        <w:t>айду представлено на рисунку</w:t>
      </w: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718A74C6" wp14:editId="66068D61">
            <wp:extent cx="3559628" cy="247080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2697" t="40397" r="41725" b="40379"/>
                    <a:stretch/>
                  </pic:blipFill>
                  <pic:spPr bwMode="auto">
                    <a:xfrm>
                      <a:off x="0" y="0"/>
                      <a:ext cx="3590755" cy="2492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57ED" w:rsidRDefault="001757ED" w:rsidP="001757ED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Рис. </w:t>
      </w: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 Приклад оформлення слайду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757E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Виконайте маркетинговий аналіз товару (за вашим власним вибором), споживача та ринку, заповнивши формат ситуаційного аналізу, наведений нижче. За результатами аналізу сформулюйте ціль та пропозиції щодо </w:t>
      </w:r>
      <w:r w:rsidRPr="001757E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концепції проведення рекламної компанії обраного товару чи послуги. Елементи маркетингового аналізу товару: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>1. Найменування товару.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2. Характеристика товару: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2.1. Товарна група.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2.2. Техніко-економічні та соціальні характеристики товару.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2.3. Інформація щодо державної сертифікації, ліцензування.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3. Характеристика споживача: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3.1. Основні групи споживачів та їх характеристика.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3.2. Вимоги й запити основних груп споживачів.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3.3. Інші товари, придатні для задоволення потреб й вимог споживачів.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3.4. Рівень освіченості споживачів про товар.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3.5. Відношення до товару основних груп споживачів та референтних груп.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4. Характеристика ринку: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4.1. Тип ринку.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4.2. Наявність конкурентів.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4.3. Рівень рекламної активності провідних конкурентів.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4.4. Інші характеристики й обмеження ринків (заповнюється при необхідності). 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 xml:space="preserve">4.5. Можливі стратегії охвату ринку. </w:t>
      </w:r>
    </w:p>
    <w:p w:rsid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sz w:val="28"/>
          <w:szCs w:val="28"/>
          <w:lang w:val="uk-UA"/>
        </w:rPr>
        <w:t>5. Ціль рекламної компанії. 6. Пропозиції щодо концепції рекламної компанії</w:t>
      </w:r>
    </w:p>
    <w:p w:rsid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57ED">
        <w:rPr>
          <w:rFonts w:ascii="Times New Roman" w:hAnsi="Times New Roman" w:cs="Times New Roman"/>
          <w:b/>
          <w:sz w:val="28"/>
          <w:szCs w:val="28"/>
          <w:lang w:val="uk-UA"/>
        </w:rPr>
        <w:t>Завдання 4.</w:t>
      </w: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маркетингу на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підприємстві</w:t>
      </w:r>
      <w:bookmarkStart w:id="0" w:name="_GoBack"/>
      <w:bookmarkEnd w:id="0"/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планує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рекламне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ринку. За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принципами,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етапами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повинне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рекламних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ED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1757ED">
        <w:rPr>
          <w:rFonts w:ascii="Times New Roman" w:hAnsi="Times New Roman" w:cs="Times New Roman"/>
          <w:sz w:val="28"/>
          <w:szCs w:val="28"/>
        </w:rPr>
        <w:t>.</w:t>
      </w:r>
    </w:p>
    <w:p w:rsidR="001757ED" w:rsidRDefault="001757ED" w:rsidP="001757ED">
      <w:pPr>
        <w:spacing w:after="0" w:line="276" w:lineRule="auto"/>
        <w:ind w:firstLine="709"/>
        <w:contextualSpacing/>
        <w:jc w:val="both"/>
        <w:rPr>
          <w:lang w:val="uk-UA"/>
        </w:rPr>
      </w:pPr>
    </w:p>
    <w:p w:rsidR="001757ED" w:rsidRPr="001757ED" w:rsidRDefault="001757ED" w:rsidP="001757E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757ED" w:rsidRPr="0017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55513"/>
    <w:multiLevelType w:val="hybridMultilevel"/>
    <w:tmpl w:val="6212DC04"/>
    <w:lvl w:ilvl="0" w:tplc="0FFC7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A6"/>
    <w:rsid w:val="001757ED"/>
    <w:rsid w:val="00481FDA"/>
    <w:rsid w:val="00C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149A3-5134-4832-858A-A9B13AC2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2023-05-04T07:02:00Z</dcterms:created>
  <dcterms:modified xsi:type="dcterms:W3CDTF">2023-05-04T07:09:00Z</dcterms:modified>
</cp:coreProperties>
</file>