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D5E" w:rsidRPr="00095875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 w:rsidR="00095875">
        <w:rPr>
          <w:b/>
          <w:sz w:val="28"/>
          <w:szCs w:val="28"/>
          <w:lang w:val="en-US"/>
        </w:rPr>
        <w:t>2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095875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ОПЕРАЦІЙНИХ ПРОЦЕСІВ</w:t>
      </w:r>
    </w:p>
    <w:p w:rsidR="00262BCD" w:rsidRPr="00095875" w:rsidRDefault="00095875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95875">
        <w:rPr>
          <w:rFonts w:eastAsia="Calibri"/>
          <w:b/>
          <w:sz w:val="28"/>
          <w:szCs w:val="28"/>
          <w:lang w:val="uk-UA"/>
        </w:rPr>
        <w:t>Аналіз процесу виробництва продукції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99761B" w:rsidRDefault="0099761B" w:rsidP="0099761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99761B">
        <w:rPr>
          <w:sz w:val="28"/>
          <w:szCs w:val="28"/>
          <w:lang w:val="uk-UA"/>
        </w:rPr>
        <w:t xml:space="preserve">Аналіз виконання плану виробництва продукції </w:t>
      </w:r>
      <w:r>
        <w:rPr>
          <w:sz w:val="28"/>
          <w:szCs w:val="28"/>
          <w:lang w:val="uk-UA"/>
        </w:rPr>
        <w:t xml:space="preserve">здійснюють за допомогою табл. 1. </w:t>
      </w: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99761B" w:rsidRDefault="0099761B" w:rsidP="0099761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518"/>
        <w:gridCol w:w="1518"/>
        <w:gridCol w:w="1521"/>
        <w:gridCol w:w="1928"/>
        <w:gridCol w:w="1311"/>
        <w:gridCol w:w="6"/>
      </w:tblGrid>
      <w:tr w:rsidR="0099761B" w:rsidRPr="0026020A" w:rsidTr="00AD3FE5">
        <w:trPr>
          <w:trHeight w:val="340"/>
          <w:jc w:val="center"/>
        </w:trPr>
        <w:tc>
          <w:tcPr>
            <w:tcW w:w="893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799" w:type="pct"/>
            <w:vMerge w:val="restart"/>
            <w:vAlign w:val="center"/>
          </w:tcPr>
          <w:p w:rsidR="0099761B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709" w:type="pct"/>
            <w:gridSpan w:val="3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</w:t>
            </w:r>
          </w:p>
        </w:tc>
      </w:tr>
      <w:tr w:rsidR="0099761B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AD3FE5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тис. од.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500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489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-11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-2,2</w:t>
            </w:r>
          </w:p>
        </w:tc>
      </w:tr>
      <w:tr w:rsidR="00AD3FE5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Б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600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600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0,0</w:t>
            </w:r>
          </w:p>
        </w:tc>
      </w:tr>
      <w:tr w:rsidR="00AD3FE5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тис. од.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400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390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-10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-2,5</w:t>
            </w:r>
          </w:p>
        </w:tc>
      </w:tr>
      <w:tr w:rsidR="00AD3FE5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proofErr w:type="spellStart"/>
            <w:r w:rsidRPr="00AB1C5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350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360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2,9</w:t>
            </w:r>
          </w:p>
        </w:tc>
      </w:tr>
      <w:tr w:rsidR="00AD3FE5" w:rsidRPr="0026020A" w:rsidTr="00AD3FE5">
        <w:trPr>
          <w:gridAfter w:val="1"/>
          <w:wAfter w:w="4" w:type="pct"/>
          <w:trHeight w:val="340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proofErr w:type="spellStart"/>
            <w:r w:rsidRPr="00AB1C5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250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280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DF" w:rsidRPr="00AB1C5F" w:rsidRDefault="00064CDF" w:rsidP="00064CDF">
            <w:pPr>
              <w:jc w:val="center"/>
              <w:rPr>
                <w:sz w:val="24"/>
                <w:szCs w:val="24"/>
              </w:rPr>
            </w:pPr>
            <w:r w:rsidRPr="00AB1C5F">
              <w:rPr>
                <w:sz w:val="24"/>
                <w:szCs w:val="24"/>
              </w:rPr>
              <w:t>12,0</w:t>
            </w:r>
          </w:p>
        </w:tc>
      </w:tr>
    </w:tbl>
    <w:p w:rsidR="0099761B" w:rsidRPr="000D2B3B" w:rsidRDefault="0099761B" w:rsidP="0099761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</w:p>
    <w:p w:rsidR="002F7E0C" w:rsidRDefault="00064CDF" w:rsidP="0099761B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даних табл. 1 видно, що за продукцією А і В план виробництва не виконано повною мірою, зокрема: фактичний обсяг продукції А менший від планового на 11 тис. од. або на 2,2%; </w:t>
      </w:r>
      <w:r w:rsidRPr="00064CDF">
        <w:rPr>
          <w:sz w:val="28"/>
          <w:szCs w:val="28"/>
          <w:lang w:val="uk-UA"/>
        </w:rPr>
        <w:t xml:space="preserve">фактичний обсяг продукції </w:t>
      </w:r>
      <w:r>
        <w:rPr>
          <w:sz w:val="28"/>
          <w:szCs w:val="28"/>
          <w:lang w:val="uk-UA"/>
        </w:rPr>
        <w:t>В</w:t>
      </w:r>
      <w:r w:rsidRPr="00064C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064CDF">
        <w:rPr>
          <w:sz w:val="28"/>
          <w:szCs w:val="28"/>
          <w:lang w:val="uk-UA"/>
        </w:rPr>
        <w:t xml:space="preserve"> на 1</w:t>
      </w:r>
      <w:r>
        <w:rPr>
          <w:sz w:val="28"/>
          <w:szCs w:val="28"/>
          <w:lang w:val="uk-UA"/>
        </w:rPr>
        <w:t>0</w:t>
      </w:r>
      <w:r w:rsidRPr="00064CDF">
        <w:rPr>
          <w:sz w:val="28"/>
          <w:szCs w:val="28"/>
          <w:lang w:val="uk-UA"/>
        </w:rPr>
        <w:t xml:space="preserve"> тис. од. або на 2,</w:t>
      </w:r>
      <w:r>
        <w:rPr>
          <w:sz w:val="28"/>
          <w:szCs w:val="28"/>
          <w:lang w:val="uk-UA"/>
        </w:rPr>
        <w:t>5</w:t>
      </w:r>
      <w:r w:rsidRPr="00064CDF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  <w:r w:rsidR="002F7E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продукції Б, то план її виробництва виконано як належить.</w:t>
      </w:r>
      <w:r w:rsidR="002F7E0C">
        <w:rPr>
          <w:sz w:val="28"/>
          <w:szCs w:val="28"/>
          <w:lang w:val="uk-UA"/>
        </w:rPr>
        <w:t xml:space="preserve"> План виробництва продукції Г і Д перевиконано відповідно на 10 </w:t>
      </w:r>
      <w:proofErr w:type="spellStart"/>
      <w:r w:rsidR="002F7E0C">
        <w:rPr>
          <w:sz w:val="28"/>
          <w:szCs w:val="28"/>
          <w:lang w:val="uk-UA"/>
        </w:rPr>
        <w:t>шт</w:t>
      </w:r>
      <w:proofErr w:type="spellEnd"/>
      <w:r w:rsidR="002F7E0C">
        <w:rPr>
          <w:sz w:val="28"/>
          <w:szCs w:val="28"/>
          <w:lang w:val="uk-UA"/>
        </w:rPr>
        <w:t xml:space="preserve"> і 30 </w:t>
      </w:r>
      <w:proofErr w:type="spellStart"/>
      <w:r w:rsidR="002F7E0C">
        <w:rPr>
          <w:sz w:val="28"/>
          <w:szCs w:val="28"/>
          <w:lang w:val="uk-UA"/>
        </w:rPr>
        <w:t>шт</w:t>
      </w:r>
      <w:proofErr w:type="spellEnd"/>
      <w:r w:rsidR="002F7E0C">
        <w:rPr>
          <w:sz w:val="28"/>
          <w:szCs w:val="28"/>
          <w:lang w:val="uk-UA"/>
        </w:rPr>
        <w:t xml:space="preserve"> або на 2,9% і 12,0%.</w:t>
      </w:r>
    </w:p>
    <w:p w:rsidR="0099761B" w:rsidRPr="007D14F2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</w:t>
      </w:r>
      <w:r w:rsidRPr="0099761B">
        <w:rPr>
          <w:b w:val="0"/>
          <w:color w:val="000000"/>
          <w:sz w:val="28"/>
          <w:szCs w:val="28"/>
        </w:rPr>
        <w:t>є дослідже</w:t>
      </w:r>
      <w:r w:rsidR="00441D5E">
        <w:rPr>
          <w:b w:val="0"/>
          <w:color w:val="000000"/>
          <w:sz w:val="28"/>
          <w:szCs w:val="28"/>
        </w:rPr>
        <w:t xml:space="preserve">ння виконання плану виробництва </w:t>
      </w:r>
      <w:r w:rsidRPr="0099761B">
        <w:rPr>
          <w:b w:val="0"/>
          <w:color w:val="000000"/>
          <w:sz w:val="28"/>
          <w:szCs w:val="28"/>
        </w:rPr>
        <w:t>продукції за асортиментом.</w:t>
      </w:r>
      <w:r>
        <w:rPr>
          <w:b w:val="0"/>
          <w:color w:val="000000"/>
          <w:sz w:val="28"/>
          <w:szCs w:val="28"/>
        </w:rPr>
        <w:t xml:space="preserve">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 (табл. 2).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 асортиментом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  <w:gridCol w:w="2068"/>
        <w:gridCol w:w="1900"/>
        <w:gridCol w:w="1408"/>
        <w:gridCol w:w="11"/>
      </w:tblGrid>
      <w:tr w:rsidR="0099761B" w:rsidRPr="0026020A" w:rsidTr="00AD3FE5">
        <w:trPr>
          <w:trHeight w:val="340"/>
          <w:jc w:val="center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</w:tc>
        <w:tc>
          <w:tcPr>
            <w:tcW w:w="1106" w:type="pct"/>
            <w:vMerge w:val="restart"/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775" w:type="pct"/>
            <w:gridSpan w:val="3"/>
            <w:shd w:val="clear" w:color="auto" w:fill="auto"/>
            <w:vAlign w:val="center"/>
          </w:tcPr>
          <w:p w:rsidR="0099761B" w:rsidRPr="0026020A" w:rsidRDefault="0099761B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за асортиментом</w:t>
            </w:r>
          </w:p>
        </w:tc>
      </w:tr>
      <w:tr w:rsidR="0099761B" w:rsidRPr="0026020A" w:rsidTr="00AD3FE5">
        <w:trPr>
          <w:gridAfter w:val="1"/>
          <w:wAfter w:w="5" w:type="pct"/>
          <w:trHeight w:val="340"/>
          <w:jc w:val="center"/>
        </w:trPr>
        <w:tc>
          <w:tcPr>
            <w:tcW w:w="10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61B" w:rsidRPr="0026020A" w:rsidRDefault="0099761B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В 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80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80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80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100,0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В 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60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62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60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100,0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В 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100,0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В 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70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55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55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78,6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В 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90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92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90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100,0</w:t>
            </w:r>
          </w:p>
        </w:tc>
      </w:tr>
      <w:tr w:rsidR="00AD3FE5" w:rsidRPr="0026020A" w:rsidTr="00AD3FE5">
        <w:trPr>
          <w:gridAfter w:val="1"/>
          <w:wAfter w:w="5" w:type="pct"/>
          <w:trHeight w:val="283"/>
          <w:jc w:val="center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Разом 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400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390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385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5F" w:rsidRPr="00E6110B" w:rsidRDefault="00AB1C5F" w:rsidP="00AB1C5F">
            <w:pPr>
              <w:jc w:val="center"/>
              <w:rPr>
                <w:sz w:val="24"/>
                <w:szCs w:val="24"/>
              </w:rPr>
            </w:pPr>
            <w:r w:rsidRPr="00E6110B">
              <w:rPr>
                <w:sz w:val="24"/>
                <w:szCs w:val="24"/>
              </w:rPr>
              <w:t>96,3</w:t>
            </w:r>
          </w:p>
        </w:tc>
      </w:tr>
    </w:tbl>
    <w:p w:rsidR="00AD3FE5" w:rsidRDefault="00AD3FE5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080071" w:rsidRDefault="00AB1C5F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 свідчать дані табл. 2, планове завдання щодо виробництва продукції В за асортиментом не виконано повною мірою. Загалом по продукції В план виконано на 96,3%, що у фізичному обсязі становить 385 тис. од. Заслуговує на увагу ситуація щодо виробництва продукції В4: план виробництва даної продукції не виконано на 21,4</w:t>
      </w:r>
      <w:r w:rsidR="00080071">
        <w:rPr>
          <w:sz w:val="28"/>
          <w:szCs w:val="28"/>
          <w:lang w:val="uk-UA"/>
        </w:rPr>
        <w:t>% або на 15 тис. од. При цьому виявлено надлишки виробництва продукції: В2 – 2 тис. од, В3 – 1 тис. од і В5 – 2 тис. од.</w:t>
      </w:r>
    </w:p>
    <w:p w:rsidR="00080071" w:rsidRDefault="00080071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ED2BDD" w:rsidRDefault="00ED2BDD" w:rsidP="00ED2BDD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E5BEB">
        <w:rPr>
          <w:color w:val="000000"/>
          <w:sz w:val="28"/>
          <w:szCs w:val="28"/>
          <w:lang w:val="uk-UA"/>
        </w:rPr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DE5BEB">
        <w:rPr>
          <w:bCs/>
          <w:color w:val="000000"/>
          <w:sz w:val="28"/>
          <w:szCs w:val="28"/>
          <w:lang w:val="uk-UA"/>
        </w:rPr>
        <w:t>виробництва продукції</w:t>
      </w:r>
      <w:r>
        <w:rPr>
          <w:color w:val="000000"/>
          <w:sz w:val="28"/>
          <w:szCs w:val="28"/>
          <w:lang w:val="uk-UA"/>
        </w:rPr>
        <w:t xml:space="preserve"> 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Pr="007D14F2">
        <w:rPr>
          <w:color w:val="000000"/>
          <w:spacing w:val="-4"/>
          <w:sz w:val="28"/>
          <w:szCs w:val="28"/>
          <w:lang w:val="uk-UA"/>
        </w:rPr>
        <w:t>місяць у розрізі окремих декад</w:t>
      </w:r>
      <w:r>
        <w:rPr>
          <w:color w:val="000000"/>
          <w:spacing w:val="-4"/>
          <w:sz w:val="28"/>
          <w:szCs w:val="28"/>
          <w:lang w:val="uk-UA"/>
        </w:rPr>
        <w:t>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 (табл. 3).</w:t>
      </w:r>
    </w:p>
    <w:p w:rsidR="00ED2BDD" w:rsidRDefault="00ED2BDD" w:rsidP="00ED2BD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D2BDD" w:rsidRDefault="00ED2BDD" w:rsidP="00ED2BDD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ритмічності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 w:rsidR="00083E33">
        <w:rPr>
          <w:b/>
          <w:bCs/>
          <w:color w:val="000000"/>
          <w:sz w:val="28"/>
          <w:szCs w:val="28"/>
          <w:lang w:val="uk-UA"/>
        </w:rPr>
        <w:t xml:space="preserve"> В4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5"/>
        <w:gridCol w:w="1385"/>
        <w:gridCol w:w="1966"/>
        <w:gridCol w:w="1966"/>
        <w:gridCol w:w="1966"/>
      </w:tblGrid>
      <w:tr w:rsidR="00192B6B" w:rsidRPr="00192B6B" w:rsidTr="00192B6B">
        <w:trPr>
          <w:trHeight w:val="624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 xml:space="preserve">Декада </w:t>
            </w:r>
            <w:proofErr w:type="spellStart"/>
            <w:r w:rsidRPr="00192B6B">
              <w:rPr>
                <w:color w:val="000000"/>
                <w:sz w:val="24"/>
                <w:szCs w:val="24"/>
              </w:rPr>
              <w:t>місяця</w:t>
            </w:r>
            <w:proofErr w:type="spellEnd"/>
          </w:p>
        </w:tc>
        <w:tc>
          <w:tcPr>
            <w:tcW w:w="1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192B6B">
              <w:rPr>
                <w:color w:val="000000"/>
                <w:sz w:val="24"/>
                <w:szCs w:val="24"/>
              </w:rPr>
              <w:t>Обсяг</w:t>
            </w:r>
            <w:proofErr w:type="spellEnd"/>
            <w:r w:rsidRPr="00192B6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B6B">
              <w:rPr>
                <w:color w:val="000000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20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192B6B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192B6B">
              <w:rPr>
                <w:color w:val="000000"/>
                <w:sz w:val="24"/>
                <w:szCs w:val="24"/>
              </w:rPr>
              <w:t xml:space="preserve"> плану за </w:t>
            </w:r>
            <w:proofErr w:type="spellStart"/>
            <w:r w:rsidRPr="00192B6B">
              <w:rPr>
                <w:color w:val="000000"/>
                <w:sz w:val="24"/>
                <w:szCs w:val="24"/>
              </w:rPr>
              <w:t>ритмічністю</w:t>
            </w:r>
            <w:proofErr w:type="spellEnd"/>
          </w:p>
        </w:tc>
      </w:tr>
      <w:tr w:rsidR="00192B6B" w:rsidRPr="00192B6B" w:rsidTr="00192B6B">
        <w:trPr>
          <w:trHeight w:val="624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 xml:space="preserve">за планом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spellStart"/>
            <w:r w:rsidRPr="00192B6B">
              <w:rPr>
                <w:color w:val="000000"/>
                <w:sz w:val="24"/>
                <w:szCs w:val="24"/>
              </w:rPr>
              <w:t>фактично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 xml:space="preserve">в абсолютному </w:t>
            </w:r>
            <w:proofErr w:type="spellStart"/>
            <w:r w:rsidRPr="00192B6B">
              <w:rPr>
                <w:color w:val="000000"/>
                <w:sz w:val="24"/>
                <w:szCs w:val="24"/>
              </w:rPr>
              <w:t>виразі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%</w:t>
            </w:r>
          </w:p>
        </w:tc>
      </w:tr>
      <w:tr w:rsidR="00192B6B" w:rsidRPr="00192B6B" w:rsidTr="00192B6B">
        <w:trPr>
          <w:trHeight w:val="312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88,0</w:t>
            </w:r>
          </w:p>
        </w:tc>
      </w:tr>
      <w:tr w:rsidR="00192B6B" w:rsidRPr="00192B6B" w:rsidTr="00192B6B">
        <w:trPr>
          <w:trHeight w:val="312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92B6B" w:rsidRPr="00192B6B" w:rsidTr="00192B6B">
        <w:trPr>
          <w:trHeight w:val="312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35,0</w:t>
            </w:r>
          </w:p>
        </w:tc>
      </w:tr>
      <w:tr w:rsidR="00192B6B" w:rsidRPr="00192B6B" w:rsidTr="00192B6B">
        <w:trPr>
          <w:trHeight w:val="312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192B6B">
              <w:rPr>
                <w:color w:val="000000"/>
                <w:sz w:val="24"/>
                <w:szCs w:val="24"/>
              </w:rPr>
              <w:t xml:space="preserve">Разом за </w:t>
            </w:r>
            <w:proofErr w:type="spellStart"/>
            <w:r w:rsidRPr="00192B6B">
              <w:rPr>
                <w:color w:val="000000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70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55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54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6B" w:rsidRPr="00192B6B" w:rsidRDefault="00192B6B" w:rsidP="00192B6B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192B6B">
              <w:rPr>
                <w:color w:val="FF0000"/>
                <w:sz w:val="24"/>
                <w:szCs w:val="24"/>
              </w:rPr>
              <w:t>77,1</w:t>
            </w:r>
          </w:p>
        </w:tc>
      </w:tr>
    </w:tbl>
    <w:p w:rsidR="00192B6B" w:rsidRDefault="00192B6B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D3FE5" w:rsidRDefault="00AD3FE5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Висновок:</w:t>
      </w:r>
    </w:p>
    <w:p w:rsidR="00AD3FE5" w:rsidRDefault="00AD3FE5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13E41" w:rsidRPr="007D14F2" w:rsidRDefault="00E81BCC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метою пошуку причин</w:t>
      </w:r>
      <w:r w:rsidR="00513E41" w:rsidRPr="007D14F2">
        <w:rPr>
          <w:b w:val="0"/>
          <w:sz w:val="28"/>
          <w:szCs w:val="28"/>
        </w:rPr>
        <w:t xml:space="preserve">, які </w:t>
      </w:r>
      <w:r>
        <w:rPr>
          <w:b w:val="0"/>
          <w:sz w:val="28"/>
          <w:szCs w:val="28"/>
        </w:rPr>
        <w:t>зумови</w:t>
      </w:r>
      <w:r w:rsidR="00513E41" w:rsidRPr="007D14F2">
        <w:rPr>
          <w:b w:val="0"/>
          <w:sz w:val="28"/>
          <w:szCs w:val="28"/>
        </w:rPr>
        <w:t xml:space="preserve">ли </w:t>
      </w:r>
      <w:r w:rsidR="00513E41">
        <w:rPr>
          <w:b w:val="0"/>
          <w:sz w:val="28"/>
          <w:szCs w:val="28"/>
        </w:rPr>
        <w:t>відповідну зміну результативних показників</w:t>
      </w:r>
      <w:r>
        <w:rPr>
          <w:b w:val="0"/>
          <w:sz w:val="28"/>
          <w:szCs w:val="28"/>
        </w:rPr>
        <w:t xml:space="preserve">, проводять факторний аналіз даних показників </w:t>
      </w:r>
      <w:r w:rsidR="00513E41">
        <w:rPr>
          <w:b w:val="0"/>
          <w:sz w:val="28"/>
          <w:szCs w:val="28"/>
        </w:rPr>
        <w:t>(табл. 4).</w:t>
      </w:r>
    </w:p>
    <w:p w:rsidR="00513E41" w:rsidRDefault="00513E41" w:rsidP="00513E41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513E41" w:rsidRDefault="00513E41" w:rsidP="00513E41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>обсягу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1508"/>
        <w:gridCol w:w="1506"/>
      </w:tblGrid>
      <w:tr w:rsidR="00513E41" w:rsidRPr="0026020A" w:rsidTr="00D21B97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>бсяг виробництва продукції</w:t>
            </w:r>
            <w:r w:rsidRPr="00AC7042">
              <w:rPr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634B90">
              <w:rPr>
                <w:sz w:val="24"/>
                <w:szCs w:val="24"/>
                <w:lang w:val="uk-UA"/>
              </w:rPr>
              <w:t>ередньорічний рівень продуктивності праці</w:t>
            </w:r>
            <w:r>
              <w:rPr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обсягу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с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ередньообліков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чисельн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483D33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83D3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483D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13E41" w:rsidRDefault="00513E41" w:rsidP="00513E41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Висновок:</w:t>
      </w:r>
    </w:p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sectPr w:rsidR="00513E41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4127" w:rsidRDefault="00174127" w:rsidP="001356F5">
      <w:pPr>
        <w:spacing w:line="240" w:lineRule="auto"/>
      </w:pPr>
      <w:r>
        <w:separator/>
      </w:r>
    </w:p>
  </w:endnote>
  <w:endnote w:type="continuationSeparator" w:id="0">
    <w:p w:rsidR="00174127" w:rsidRDefault="00174127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4127" w:rsidRDefault="00174127" w:rsidP="001356F5">
      <w:pPr>
        <w:spacing w:line="240" w:lineRule="auto"/>
      </w:pPr>
      <w:r>
        <w:separator/>
      </w:r>
    </w:p>
  </w:footnote>
  <w:footnote w:type="continuationSeparator" w:id="0">
    <w:p w:rsidR="00174127" w:rsidRDefault="00174127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1347F3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81BCC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18903424">
    <w:abstractNumId w:val="8"/>
  </w:num>
  <w:num w:numId="2" w16cid:durableId="243343890">
    <w:abstractNumId w:val="12"/>
  </w:num>
  <w:num w:numId="3" w16cid:durableId="1306550857">
    <w:abstractNumId w:val="14"/>
  </w:num>
  <w:num w:numId="4" w16cid:durableId="954796964">
    <w:abstractNumId w:val="11"/>
  </w:num>
  <w:num w:numId="5" w16cid:durableId="1777630871">
    <w:abstractNumId w:val="10"/>
  </w:num>
  <w:num w:numId="6" w16cid:durableId="3556488">
    <w:abstractNumId w:val="9"/>
  </w:num>
  <w:num w:numId="7" w16cid:durableId="894314524">
    <w:abstractNumId w:val="13"/>
  </w:num>
  <w:num w:numId="8" w16cid:durableId="1925915660">
    <w:abstractNumId w:val="4"/>
  </w:num>
  <w:num w:numId="9" w16cid:durableId="470908349">
    <w:abstractNumId w:val="2"/>
  </w:num>
  <w:num w:numId="10" w16cid:durableId="450705172">
    <w:abstractNumId w:val="5"/>
  </w:num>
  <w:num w:numId="11" w16cid:durableId="1850758144">
    <w:abstractNumId w:val="7"/>
  </w:num>
  <w:num w:numId="12" w16cid:durableId="358048723">
    <w:abstractNumId w:val="0"/>
  </w:num>
  <w:num w:numId="13" w16cid:durableId="120658730">
    <w:abstractNumId w:val="1"/>
  </w:num>
  <w:num w:numId="14" w16cid:durableId="161896960">
    <w:abstractNumId w:val="3"/>
  </w:num>
  <w:num w:numId="15" w16cid:durableId="135707897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D"/>
    <w:rsid w:val="000128A3"/>
    <w:rsid w:val="0002421C"/>
    <w:rsid w:val="00025BB3"/>
    <w:rsid w:val="000305D9"/>
    <w:rsid w:val="00064CDF"/>
    <w:rsid w:val="00074B4E"/>
    <w:rsid w:val="00080071"/>
    <w:rsid w:val="00083E33"/>
    <w:rsid w:val="00085D23"/>
    <w:rsid w:val="00095875"/>
    <w:rsid w:val="000F0508"/>
    <w:rsid w:val="000F45EA"/>
    <w:rsid w:val="00103791"/>
    <w:rsid w:val="001110C9"/>
    <w:rsid w:val="0012046E"/>
    <w:rsid w:val="001347F3"/>
    <w:rsid w:val="001356F5"/>
    <w:rsid w:val="00140FF0"/>
    <w:rsid w:val="00143A4E"/>
    <w:rsid w:val="00174127"/>
    <w:rsid w:val="00181A12"/>
    <w:rsid w:val="00192B6B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2F7E0C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41D5E"/>
    <w:rsid w:val="00450CA8"/>
    <w:rsid w:val="004523B8"/>
    <w:rsid w:val="00455515"/>
    <w:rsid w:val="00465F14"/>
    <w:rsid w:val="00480B4A"/>
    <w:rsid w:val="004A4869"/>
    <w:rsid w:val="00511385"/>
    <w:rsid w:val="00513E41"/>
    <w:rsid w:val="00534A08"/>
    <w:rsid w:val="00566E21"/>
    <w:rsid w:val="00582DFD"/>
    <w:rsid w:val="005C0C1E"/>
    <w:rsid w:val="005C3997"/>
    <w:rsid w:val="005F402A"/>
    <w:rsid w:val="006706CB"/>
    <w:rsid w:val="0069647F"/>
    <w:rsid w:val="006A6F7D"/>
    <w:rsid w:val="0071205B"/>
    <w:rsid w:val="007122BF"/>
    <w:rsid w:val="007144DB"/>
    <w:rsid w:val="00770D07"/>
    <w:rsid w:val="00791A87"/>
    <w:rsid w:val="00791B26"/>
    <w:rsid w:val="007B5713"/>
    <w:rsid w:val="007D1D46"/>
    <w:rsid w:val="007F1009"/>
    <w:rsid w:val="00840302"/>
    <w:rsid w:val="008A5BF4"/>
    <w:rsid w:val="008B734F"/>
    <w:rsid w:val="008E6B30"/>
    <w:rsid w:val="008F4488"/>
    <w:rsid w:val="00903DDF"/>
    <w:rsid w:val="00915A05"/>
    <w:rsid w:val="00963C5C"/>
    <w:rsid w:val="009706BB"/>
    <w:rsid w:val="00987388"/>
    <w:rsid w:val="0099761B"/>
    <w:rsid w:val="009D3D16"/>
    <w:rsid w:val="00A12DF4"/>
    <w:rsid w:val="00A16C8B"/>
    <w:rsid w:val="00A4359E"/>
    <w:rsid w:val="00A57DE4"/>
    <w:rsid w:val="00A621F6"/>
    <w:rsid w:val="00A75136"/>
    <w:rsid w:val="00A9005E"/>
    <w:rsid w:val="00AB1C5F"/>
    <w:rsid w:val="00AD3FE5"/>
    <w:rsid w:val="00AD7BCB"/>
    <w:rsid w:val="00AE5ACB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D22CA8"/>
    <w:rsid w:val="00D42414"/>
    <w:rsid w:val="00D83D38"/>
    <w:rsid w:val="00D84B71"/>
    <w:rsid w:val="00D97112"/>
    <w:rsid w:val="00DC6607"/>
    <w:rsid w:val="00DF5D4B"/>
    <w:rsid w:val="00E04470"/>
    <w:rsid w:val="00E109C7"/>
    <w:rsid w:val="00E6110B"/>
    <w:rsid w:val="00E750A2"/>
    <w:rsid w:val="00E81BCC"/>
    <w:rsid w:val="00E86E71"/>
    <w:rsid w:val="00ED2BDD"/>
    <w:rsid w:val="00ED443E"/>
    <w:rsid w:val="00F55E0D"/>
    <w:rsid w:val="00F91322"/>
    <w:rsid w:val="00F9255C"/>
    <w:rsid w:val="00FA5A54"/>
    <w:rsid w:val="00FF3239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7030"/>
  <w15:docId w15:val="{01F20218-F159-47CA-A9A9-EAABBF00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8</cp:revision>
  <dcterms:created xsi:type="dcterms:W3CDTF">2023-04-26T07:32:00Z</dcterms:created>
  <dcterms:modified xsi:type="dcterms:W3CDTF">2023-04-26T08:23:00Z</dcterms:modified>
</cp:coreProperties>
</file>