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956" w:rsidRPr="00F23956" w:rsidRDefault="00F23956" w:rsidP="00F23956">
      <w:pPr>
        <w:shd w:val="clear" w:color="auto" w:fill="FFFFFF"/>
        <w:tabs>
          <w:tab w:val="left" w:pos="993"/>
        </w:tabs>
        <w:spacing w:after="0" w:line="276" w:lineRule="auto"/>
        <w:ind w:left="709"/>
        <w:contextualSpacing/>
        <w:jc w:val="center"/>
        <w:rPr>
          <w:rFonts w:ascii="Times New Roman" w:eastAsia="Times New Roman" w:hAnsi="Times New Roman" w:cs="Times New Roman"/>
          <w:b/>
          <w:color w:val="333333"/>
          <w:sz w:val="28"/>
          <w:szCs w:val="28"/>
          <w:lang w:val="uk-UA" w:eastAsia="ru-RU"/>
        </w:rPr>
      </w:pPr>
      <w:bookmarkStart w:id="0" w:name="_GoBack"/>
      <w:r w:rsidRPr="00F23956">
        <w:rPr>
          <w:rFonts w:ascii="Times New Roman" w:hAnsi="Times New Roman" w:cs="Times New Roman"/>
          <w:b/>
          <w:sz w:val="28"/>
          <w:szCs w:val="28"/>
          <w:lang w:val="uk-UA"/>
        </w:rPr>
        <w:t xml:space="preserve">Тема 11. Маркетингова політика комунікацій закладів </w:t>
      </w:r>
      <w:proofErr w:type="spellStart"/>
      <w:r w:rsidRPr="00F23956">
        <w:rPr>
          <w:rFonts w:ascii="Times New Roman" w:hAnsi="Times New Roman" w:cs="Times New Roman"/>
          <w:b/>
          <w:sz w:val="28"/>
          <w:szCs w:val="28"/>
          <w:lang w:val="uk-UA"/>
        </w:rPr>
        <w:t>готельно</w:t>
      </w:r>
      <w:proofErr w:type="spellEnd"/>
      <w:r w:rsidRPr="00F23956">
        <w:rPr>
          <w:rFonts w:ascii="Times New Roman" w:hAnsi="Times New Roman" w:cs="Times New Roman"/>
          <w:b/>
          <w:sz w:val="28"/>
          <w:szCs w:val="28"/>
          <w:lang w:val="uk-UA"/>
        </w:rPr>
        <w:t>-ресторанного господарства</w:t>
      </w:r>
    </w:p>
    <w:bookmarkEnd w:id="0"/>
    <w:p w:rsidR="00F23956" w:rsidRDefault="00523CE4" w:rsidP="00F23956">
      <w:pPr>
        <w:pStyle w:val="a7"/>
        <w:numPr>
          <w:ilvl w:val="0"/>
          <w:numId w:val="1"/>
        </w:numPr>
        <w:shd w:val="clear" w:color="auto" w:fill="FFFFFF"/>
        <w:tabs>
          <w:tab w:val="left" w:pos="993"/>
        </w:tabs>
        <w:spacing w:after="0" w:line="276" w:lineRule="auto"/>
        <w:jc w:val="both"/>
        <w:rPr>
          <w:rFonts w:ascii="Times New Roman" w:eastAsia="Times New Roman" w:hAnsi="Times New Roman" w:cs="Times New Roman"/>
          <w:color w:val="333333"/>
          <w:sz w:val="28"/>
          <w:szCs w:val="28"/>
          <w:lang w:val="uk-UA" w:eastAsia="ru-RU"/>
        </w:rPr>
      </w:pPr>
      <w:r w:rsidRPr="00F23956">
        <w:rPr>
          <w:rFonts w:ascii="Times New Roman" w:eastAsia="Times New Roman" w:hAnsi="Times New Roman" w:cs="Times New Roman"/>
          <w:color w:val="333333"/>
          <w:sz w:val="28"/>
          <w:szCs w:val="28"/>
          <w:lang w:val="uk-UA" w:eastAsia="ru-RU"/>
        </w:rPr>
        <w:t>Особливості просування послуг підприємств готельного та ресторанного господарства.</w:t>
      </w:r>
    </w:p>
    <w:p w:rsidR="00523CE4" w:rsidRPr="00F23956" w:rsidRDefault="00523CE4" w:rsidP="00F23956">
      <w:pPr>
        <w:pStyle w:val="a7"/>
        <w:numPr>
          <w:ilvl w:val="0"/>
          <w:numId w:val="1"/>
        </w:numPr>
        <w:shd w:val="clear" w:color="auto" w:fill="FFFFFF"/>
        <w:tabs>
          <w:tab w:val="left" w:pos="993"/>
        </w:tabs>
        <w:spacing w:after="0" w:line="276" w:lineRule="auto"/>
        <w:jc w:val="both"/>
        <w:rPr>
          <w:rFonts w:ascii="Times New Roman" w:eastAsia="Times New Roman" w:hAnsi="Times New Roman" w:cs="Times New Roman"/>
          <w:color w:val="333333"/>
          <w:sz w:val="28"/>
          <w:szCs w:val="28"/>
          <w:lang w:val="uk-UA" w:eastAsia="ru-RU"/>
        </w:rPr>
      </w:pPr>
      <w:r w:rsidRPr="00F23956">
        <w:rPr>
          <w:rFonts w:ascii="Times New Roman" w:eastAsia="Times New Roman" w:hAnsi="Times New Roman" w:cs="Times New Roman"/>
          <w:color w:val="333333"/>
          <w:sz w:val="28"/>
          <w:szCs w:val="28"/>
          <w:lang w:val="uk-UA" w:eastAsia="ru-RU"/>
        </w:rPr>
        <w:t>Сутність просування послуг та його складові.</w:t>
      </w:r>
    </w:p>
    <w:p w:rsidR="00F669DA" w:rsidRPr="00523CE4" w:rsidRDefault="00F669DA" w:rsidP="00523CE4">
      <w:pPr>
        <w:spacing w:after="0" w:line="276" w:lineRule="auto"/>
        <w:ind w:firstLine="709"/>
        <w:contextualSpacing/>
        <w:rPr>
          <w:rFonts w:ascii="Times New Roman" w:hAnsi="Times New Roman" w:cs="Times New Roman"/>
          <w:sz w:val="28"/>
          <w:szCs w:val="28"/>
          <w:lang w:val="uk-UA"/>
        </w:rPr>
      </w:pPr>
    </w:p>
    <w:p w:rsidR="00523CE4" w:rsidRPr="00523CE4" w:rsidRDefault="00523CE4" w:rsidP="00523CE4">
      <w:pPr>
        <w:pStyle w:val="3"/>
        <w:shd w:val="clear" w:color="auto" w:fill="FFFFFF"/>
        <w:spacing w:before="0" w:line="276" w:lineRule="auto"/>
        <w:ind w:firstLine="709"/>
        <w:contextualSpacing/>
        <w:jc w:val="center"/>
        <w:rPr>
          <w:rFonts w:ascii="Times New Roman" w:hAnsi="Times New Roman" w:cs="Times New Roman"/>
          <w:b/>
          <w:color w:val="333333"/>
          <w:sz w:val="28"/>
          <w:szCs w:val="28"/>
          <w:lang w:val="uk-UA"/>
        </w:rPr>
      </w:pPr>
      <w:r w:rsidRPr="00523CE4">
        <w:rPr>
          <w:rFonts w:ascii="Times New Roman" w:hAnsi="Times New Roman" w:cs="Times New Roman"/>
          <w:b/>
          <w:color w:val="333333"/>
          <w:sz w:val="28"/>
          <w:szCs w:val="28"/>
          <w:lang w:val="uk-UA"/>
        </w:rPr>
        <w:t>1. Особливості просування послуг підприємств готельного та ресторанного господарства</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color w:val="333333"/>
          <w:sz w:val="28"/>
          <w:szCs w:val="28"/>
          <w:lang w:val="uk-UA"/>
        </w:rPr>
        <w:t>Послуги готельного і ресторанного бізнесу просувати досить складно. У даному випадку допомагають так звані «</w:t>
      </w:r>
      <w:proofErr w:type="spellStart"/>
      <w:r w:rsidRPr="00523CE4">
        <w:rPr>
          <w:color w:val="333333"/>
          <w:sz w:val="28"/>
          <w:szCs w:val="28"/>
          <w:lang w:val="uk-UA"/>
        </w:rPr>
        <w:t>осяжні</w:t>
      </w:r>
      <w:proofErr w:type="spellEnd"/>
      <w:r w:rsidRPr="00523CE4">
        <w:rPr>
          <w:color w:val="333333"/>
          <w:sz w:val="28"/>
          <w:szCs w:val="28"/>
          <w:lang w:val="uk-UA"/>
        </w:rPr>
        <w:t xml:space="preserve"> сигнали», що дозволяють споживачам оцінити якість послуг Фірми, наприклад, готель може використовувати для реклами сучасний дизайн приміщень, наявність басейну, усміхнені обличчя гостей тощо. Для реклами якості послуг дуже часто використовуються відгуки задоволених клієнтів. Оскільки придбання послуг пов'язане з великим ризиком, доцільно складати перелік задоволених клієнтів і використовувати його як засіб переконання.</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color w:val="333333"/>
          <w:sz w:val="28"/>
          <w:szCs w:val="28"/>
          <w:lang w:val="uk-UA"/>
        </w:rPr>
        <w:t>Рекламі послуг дуже сприяють усні рекомендації, що пов'язані з особистим досвідом людини, яка рекомендує. Звісно, спілкування з людиною, яка вже відвідувала готель чи курорт, що цікавить, є начебто переконливим, ніж читання будь-якого реклама проспекту.</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color w:val="333333"/>
          <w:sz w:val="28"/>
          <w:szCs w:val="28"/>
          <w:lang w:val="uk-UA"/>
        </w:rPr>
        <w:t>Таким чином, під час просування послуг необхідно постійно пам'ятати про домінуючу роль особистого впливу на процес вибору послуги і в будь-який спосіб стимулювати усну рекламу:</w:t>
      </w:r>
    </w:p>
    <w:p w:rsidR="00523CE4" w:rsidRPr="00523CE4" w:rsidRDefault="00523CE4" w:rsidP="00523CE4">
      <w:pPr>
        <w:numPr>
          <w:ilvl w:val="0"/>
          <w:numId w:val="2"/>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переконувати задоволених клієнтів інформувати інших осіб про свою думку;</w:t>
      </w:r>
    </w:p>
    <w:p w:rsidR="00523CE4" w:rsidRPr="00523CE4" w:rsidRDefault="00523CE4" w:rsidP="00523CE4">
      <w:pPr>
        <w:numPr>
          <w:ilvl w:val="0"/>
          <w:numId w:val="2"/>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розробляти матеріали, які споживачі могли б передавати один одному;</w:t>
      </w:r>
    </w:p>
    <w:p w:rsidR="00523CE4" w:rsidRPr="00523CE4" w:rsidRDefault="00523CE4" w:rsidP="00523CE4">
      <w:pPr>
        <w:numPr>
          <w:ilvl w:val="0"/>
          <w:numId w:val="2"/>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під час рекламних кампаній зосереджувати увагу на думці найбільш задоволених споживачів;</w:t>
      </w:r>
    </w:p>
    <w:p w:rsidR="00523CE4" w:rsidRPr="00523CE4" w:rsidRDefault="00523CE4" w:rsidP="00523CE4">
      <w:pPr>
        <w:numPr>
          <w:ilvl w:val="0"/>
          <w:numId w:val="2"/>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проводити заходи, під час яких існуючі клієнти могли б спілкуватися з потенційними споживачами.</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color w:val="333333"/>
          <w:sz w:val="28"/>
          <w:szCs w:val="28"/>
          <w:lang w:val="uk-UA"/>
        </w:rPr>
        <w:t xml:space="preserve">Оскільки в забезпеченні та підтриманні високої якості послуг домінуючу роль відіграє персонал, необхідне постійне і близьке спілкування зі службовцями організацій сфери послуг. Такий внутрішній зв'язок дозволить більш точно визначити запити самих співробітників і підтримувати серед них розуміння необхідності найбільш якісного обслуговування клієнтів, а також </w:t>
      </w:r>
      <w:proofErr w:type="spellStart"/>
      <w:r w:rsidRPr="00523CE4">
        <w:rPr>
          <w:color w:val="333333"/>
          <w:sz w:val="28"/>
          <w:szCs w:val="28"/>
          <w:lang w:val="uk-UA"/>
        </w:rPr>
        <w:t>надасть</w:t>
      </w:r>
      <w:proofErr w:type="spellEnd"/>
      <w:r w:rsidRPr="00523CE4">
        <w:rPr>
          <w:color w:val="333333"/>
          <w:sz w:val="28"/>
          <w:szCs w:val="28"/>
          <w:lang w:val="uk-UA"/>
        </w:rPr>
        <w:t xml:space="preserve"> можливість інформування самих службовців, проте яким чином винагороджується відмінна робота. Необхідно пам'ятати про небезпеку використання в рекламі перебільшених обіцянок, які призводять до формування у покупців запитів, котрі неможливо задовольнити. У деяких галузях сфери послуг причиною проблем стає реклама з порушенням етичних норм, коли менеджери можуть </w:t>
      </w:r>
      <w:proofErr w:type="spellStart"/>
      <w:r w:rsidRPr="00523CE4">
        <w:rPr>
          <w:color w:val="333333"/>
          <w:sz w:val="28"/>
          <w:szCs w:val="28"/>
          <w:lang w:val="uk-UA"/>
        </w:rPr>
        <w:t>пропагуватиумови</w:t>
      </w:r>
      <w:proofErr w:type="spellEnd"/>
      <w:r w:rsidRPr="00523CE4">
        <w:rPr>
          <w:color w:val="333333"/>
          <w:sz w:val="28"/>
          <w:szCs w:val="28"/>
          <w:lang w:val="uk-UA"/>
        </w:rPr>
        <w:t xml:space="preserve"> більш вигідні для себе, але не для клієнтів.</w:t>
      </w:r>
    </w:p>
    <w:p w:rsidR="00523CE4" w:rsidRPr="00523CE4" w:rsidRDefault="00523CE4" w:rsidP="00523CE4">
      <w:pPr>
        <w:spacing w:after="0" w:line="276" w:lineRule="auto"/>
        <w:ind w:firstLine="709"/>
        <w:contextualSpacing/>
        <w:rPr>
          <w:rFonts w:ascii="Times New Roman" w:hAnsi="Times New Roman" w:cs="Times New Roman"/>
          <w:sz w:val="28"/>
          <w:szCs w:val="28"/>
          <w:lang w:val="uk-UA"/>
        </w:rPr>
      </w:pPr>
    </w:p>
    <w:p w:rsidR="00523CE4" w:rsidRPr="00523CE4" w:rsidRDefault="00523CE4" w:rsidP="00523CE4">
      <w:pPr>
        <w:pStyle w:val="3"/>
        <w:shd w:val="clear" w:color="auto" w:fill="FFFFFF"/>
        <w:spacing w:before="0" w:line="276" w:lineRule="auto"/>
        <w:ind w:firstLine="709"/>
        <w:contextualSpacing/>
        <w:jc w:val="center"/>
        <w:rPr>
          <w:rFonts w:ascii="Times New Roman" w:hAnsi="Times New Roman" w:cs="Times New Roman"/>
          <w:b/>
          <w:color w:val="333333"/>
          <w:sz w:val="28"/>
          <w:szCs w:val="28"/>
          <w:lang w:val="uk-UA"/>
        </w:rPr>
      </w:pPr>
      <w:r w:rsidRPr="00523CE4">
        <w:rPr>
          <w:rFonts w:ascii="Times New Roman" w:hAnsi="Times New Roman" w:cs="Times New Roman"/>
          <w:b/>
          <w:color w:val="333333"/>
          <w:sz w:val="28"/>
          <w:szCs w:val="28"/>
          <w:lang w:val="uk-UA"/>
        </w:rPr>
        <w:lastRenderedPageBreak/>
        <w:t>2. Сутність просування послуг та його складові</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rStyle w:val="a5"/>
          <w:b/>
          <w:bCs/>
          <w:color w:val="333333"/>
          <w:sz w:val="28"/>
          <w:szCs w:val="28"/>
          <w:lang w:val="uk-UA"/>
        </w:rPr>
        <w:t>Просування послуг</w:t>
      </w:r>
      <w:r w:rsidRPr="00523CE4">
        <w:rPr>
          <w:color w:val="333333"/>
          <w:sz w:val="28"/>
          <w:szCs w:val="28"/>
          <w:lang w:val="uk-UA"/>
        </w:rPr>
        <w:t> — це комплекс заходів, спрямованих на формування попиту і стимулювання збуту послуг, тобто на збільшення обсягів продажу. Просування включає рекламу, заходи щодо формування громадської думки, стимулюючі заходи й особисті продажі. Важлива роль у комплексі збуту належить рекламі.</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color w:val="333333"/>
          <w:sz w:val="28"/>
          <w:szCs w:val="28"/>
          <w:lang w:val="uk-UA"/>
        </w:rPr>
        <w:t>Реклама являє собою вид комунікативного зв'язку між продавцем товару і його споживачем, це будь-яка оплачена форма неособистих уявлень про товар (послугу) і просування цих відомостей до споживача. Реклама служить для таких цілей:</w:t>
      </w:r>
    </w:p>
    <w:p w:rsidR="00523CE4" w:rsidRPr="00523CE4" w:rsidRDefault="00523CE4" w:rsidP="00523CE4">
      <w:pPr>
        <w:numPr>
          <w:ilvl w:val="0"/>
          <w:numId w:val="3"/>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формування довгострокового образу фірми (престижна реклама);</w:t>
      </w:r>
    </w:p>
    <w:p w:rsidR="00523CE4" w:rsidRPr="00523CE4" w:rsidRDefault="00523CE4" w:rsidP="00523CE4">
      <w:pPr>
        <w:numPr>
          <w:ilvl w:val="0"/>
          <w:numId w:val="3"/>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виділення конкретної марки товару або послуги (марочна реклама);</w:t>
      </w:r>
    </w:p>
    <w:p w:rsidR="00523CE4" w:rsidRPr="00523CE4" w:rsidRDefault="00523CE4" w:rsidP="00523CE4">
      <w:pPr>
        <w:numPr>
          <w:ilvl w:val="0"/>
          <w:numId w:val="3"/>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поширення інформації про продаж, послугу або події (</w:t>
      </w:r>
      <w:proofErr w:type="spellStart"/>
      <w:r w:rsidRPr="00523CE4">
        <w:rPr>
          <w:rFonts w:ascii="Times New Roman" w:hAnsi="Times New Roman" w:cs="Times New Roman"/>
          <w:color w:val="333333"/>
          <w:sz w:val="28"/>
          <w:szCs w:val="28"/>
          <w:lang w:val="uk-UA"/>
        </w:rPr>
        <w:t>рубрична</w:t>
      </w:r>
      <w:proofErr w:type="spellEnd"/>
      <w:r w:rsidRPr="00523CE4">
        <w:rPr>
          <w:rFonts w:ascii="Times New Roman" w:hAnsi="Times New Roman" w:cs="Times New Roman"/>
          <w:color w:val="333333"/>
          <w:sz w:val="28"/>
          <w:szCs w:val="28"/>
          <w:lang w:val="uk-UA"/>
        </w:rPr>
        <w:t>);</w:t>
      </w:r>
    </w:p>
    <w:p w:rsidR="00523CE4" w:rsidRPr="00523CE4" w:rsidRDefault="00523CE4" w:rsidP="00523CE4">
      <w:pPr>
        <w:numPr>
          <w:ilvl w:val="0"/>
          <w:numId w:val="3"/>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оголошення про продаж за зниженими цінами (реклама розпродажу);</w:t>
      </w:r>
    </w:p>
    <w:p w:rsidR="00523CE4" w:rsidRPr="00523CE4" w:rsidRDefault="00523CE4" w:rsidP="00523CE4">
      <w:pPr>
        <w:numPr>
          <w:ilvl w:val="0"/>
          <w:numId w:val="3"/>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відстоювання конкретності .</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rStyle w:val="a4"/>
          <w:rFonts w:eastAsiaTheme="majorEastAsia"/>
          <w:color w:val="333333"/>
          <w:sz w:val="28"/>
          <w:szCs w:val="28"/>
          <w:lang w:val="uk-UA"/>
        </w:rPr>
        <w:t>Існують такі види реклами:</w:t>
      </w:r>
    </w:p>
    <w:p w:rsidR="00523CE4" w:rsidRPr="00523CE4" w:rsidRDefault="00523CE4" w:rsidP="00523CE4">
      <w:pPr>
        <w:numPr>
          <w:ilvl w:val="0"/>
          <w:numId w:val="4"/>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пряма реклама (вручення рекламних матеріалів особисто або поштою);</w:t>
      </w:r>
    </w:p>
    <w:p w:rsidR="00523CE4" w:rsidRPr="00523CE4" w:rsidRDefault="00523CE4" w:rsidP="00523CE4">
      <w:pPr>
        <w:numPr>
          <w:ilvl w:val="0"/>
          <w:numId w:val="4"/>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реклама в пресі;</w:t>
      </w:r>
    </w:p>
    <w:p w:rsidR="00523CE4" w:rsidRPr="00523CE4" w:rsidRDefault="00523CE4" w:rsidP="00523CE4">
      <w:pPr>
        <w:numPr>
          <w:ilvl w:val="0"/>
          <w:numId w:val="4"/>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друкована реклама (проспекти, каталоги, буклети тощо);</w:t>
      </w:r>
    </w:p>
    <w:p w:rsidR="00523CE4" w:rsidRPr="00523CE4" w:rsidRDefault="00523CE4" w:rsidP="00523CE4">
      <w:pPr>
        <w:numPr>
          <w:ilvl w:val="0"/>
          <w:numId w:val="4"/>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телереклама;</w:t>
      </w:r>
    </w:p>
    <w:p w:rsidR="00523CE4" w:rsidRPr="00523CE4" w:rsidRDefault="00523CE4" w:rsidP="00523CE4">
      <w:pPr>
        <w:numPr>
          <w:ilvl w:val="0"/>
          <w:numId w:val="4"/>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proofErr w:type="spellStart"/>
      <w:r w:rsidRPr="00523CE4">
        <w:rPr>
          <w:rFonts w:ascii="Times New Roman" w:hAnsi="Times New Roman" w:cs="Times New Roman"/>
          <w:color w:val="333333"/>
          <w:sz w:val="28"/>
          <w:szCs w:val="28"/>
          <w:lang w:val="uk-UA"/>
        </w:rPr>
        <w:t>радіореклама</w:t>
      </w:r>
      <w:proofErr w:type="spellEnd"/>
      <w:r w:rsidRPr="00523CE4">
        <w:rPr>
          <w:rFonts w:ascii="Times New Roman" w:hAnsi="Times New Roman" w:cs="Times New Roman"/>
          <w:color w:val="333333"/>
          <w:sz w:val="28"/>
          <w:szCs w:val="28"/>
          <w:lang w:val="uk-UA"/>
        </w:rPr>
        <w:t>;</w:t>
      </w:r>
    </w:p>
    <w:p w:rsidR="00523CE4" w:rsidRPr="00523CE4" w:rsidRDefault="00523CE4" w:rsidP="00523CE4">
      <w:pPr>
        <w:numPr>
          <w:ilvl w:val="0"/>
          <w:numId w:val="4"/>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зовнішня реклама;</w:t>
      </w:r>
    </w:p>
    <w:p w:rsidR="00523CE4" w:rsidRPr="00523CE4" w:rsidRDefault="00523CE4" w:rsidP="00523CE4">
      <w:pPr>
        <w:numPr>
          <w:ilvl w:val="0"/>
          <w:numId w:val="4"/>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—виставки тощо.</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color w:val="333333"/>
          <w:sz w:val="28"/>
          <w:szCs w:val="28"/>
          <w:lang w:val="uk-UA"/>
        </w:rPr>
        <w:t>Кожний з видів реклами має позитивні й негативні сторони, тому перед тим, як вибрати той або інший вид реклами, варто визначити її мету.</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rStyle w:val="a4"/>
          <w:rFonts w:eastAsiaTheme="majorEastAsia"/>
          <w:color w:val="333333"/>
          <w:sz w:val="28"/>
          <w:szCs w:val="28"/>
          <w:lang w:val="uk-UA"/>
        </w:rPr>
        <w:t>Процес розробки рекламної програми </w:t>
      </w:r>
      <w:r w:rsidRPr="00523CE4">
        <w:rPr>
          <w:color w:val="333333"/>
          <w:sz w:val="28"/>
          <w:szCs w:val="28"/>
          <w:lang w:val="uk-UA"/>
        </w:rPr>
        <w:t>— комплексу заходів щодо впливу на цільову аудиторію починається з постановки завдань реклами. Ці завдання можуть випливати з раніше прийнятих рішень про вибір цільового ринку маркетингового позиціонування і комплексу маркетингу. Відповідно до поставлених завдань рекламу можна класифікувати таким чином:</w:t>
      </w:r>
    </w:p>
    <w:p w:rsidR="00523CE4" w:rsidRPr="00523CE4" w:rsidRDefault="00523CE4" w:rsidP="00523CE4">
      <w:pPr>
        <w:numPr>
          <w:ilvl w:val="0"/>
          <w:numId w:val="5"/>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Інформативна реклама переважає в основному при виведенні послуг на ринок, її завдання — створення первинного попиту.</w:t>
      </w:r>
    </w:p>
    <w:p w:rsidR="00523CE4" w:rsidRPr="00523CE4" w:rsidRDefault="00523CE4" w:rsidP="00523CE4">
      <w:pPr>
        <w:numPr>
          <w:ilvl w:val="0"/>
          <w:numId w:val="5"/>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proofErr w:type="spellStart"/>
      <w:r w:rsidRPr="00523CE4">
        <w:rPr>
          <w:rFonts w:ascii="Times New Roman" w:hAnsi="Times New Roman" w:cs="Times New Roman"/>
          <w:color w:val="333333"/>
          <w:sz w:val="28"/>
          <w:szCs w:val="28"/>
          <w:lang w:val="uk-UA"/>
        </w:rPr>
        <w:t>Умовляльна</w:t>
      </w:r>
      <w:proofErr w:type="spellEnd"/>
      <w:r w:rsidRPr="00523CE4">
        <w:rPr>
          <w:rFonts w:ascii="Times New Roman" w:hAnsi="Times New Roman" w:cs="Times New Roman"/>
          <w:color w:val="333333"/>
          <w:sz w:val="28"/>
          <w:szCs w:val="28"/>
          <w:lang w:val="uk-UA"/>
        </w:rPr>
        <w:t xml:space="preserve"> реклама використовується переважно на етапі зростання фірми, формуючи вибірковий попит.</w:t>
      </w:r>
    </w:p>
    <w:p w:rsidR="00523CE4" w:rsidRPr="00523CE4" w:rsidRDefault="00523CE4" w:rsidP="00523CE4">
      <w:pPr>
        <w:numPr>
          <w:ilvl w:val="0"/>
          <w:numId w:val="5"/>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proofErr w:type="spellStart"/>
      <w:r w:rsidRPr="00523CE4">
        <w:rPr>
          <w:rFonts w:ascii="Times New Roman" w:hAnsi="Times New Roman" w:cs="Times New Roman"/>
          <w:color w:val="333333"/>
          <w:sz w:val="28"/>
          <w:szCs w:val="28"/>
          <w:lang w:val="uk-UA"/>
        </w:rPr>
        <w:t>Нагадувальна</w:t>
      </w:r>
      <w:proofErr w:type="spellEnd"/>
      <w:r w:rsidRPr="00523CE4">
        <w:rPr>
          <w:rFonts w:ascii="Times New Roman" w:hAnsi="Times New Roman" w:cs="Times New Roman"/>
          <w:color w:val="333333"/>
          <w:sz w:val="28"/>
          <w:szCs w:val="28"/>
          <w:lang w:val="uk-UA"/>
        </w:rPr>
        <w:t xml:space="preserve"> реклама набуває особливої значущості на етапі зрілості фірми, підтримуючи поінформованість споживача на високому рівні.</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color w:val="333333"/>
          <w:sz w:val="28"/>
          <w:szCs w:val="28"/>
          <w:lang w:val="uk-UA"/>
        </w:rPr>
        <w:t>Визначивши завдання реклами, фірма починає розробку рекламного бюджету, а потім виробляє загальний творчий підхід, стратегію реклами. У процесі створення стратегії фірми можна виділити три етапи: формування ідеї звернення, оцінка і вибір варіантів звернення, виконання звернення.</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color w:val="333333"/>
          <w:sz w:val="28"/>
          <w:szCs w:val="28"/>
          <w:lang w:val="uk-UA"/>
        </w:rPr>
        <w:t>Далі приймається рішення про засоби поширення інформації, а саме:</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color w:val="333333"/>
          <w:sz w:val="28"/>
          <w:szCs w:val="28"/>
          <w:lang w:val="uk-UA"/>
        </w:rPr>
        <w:t xml:space="preserve">а) визначається широта охоплення, частота появи і сила впливу реклами. Рекламодавцю необхідно визначити, яке число осіб у цільовій аудиторії повинно </w:t>
      </w:r>
      <w:r w:rsidRPr="00523CE4">
        <w:rPr>
          <w:color w:val="333333"/>
          <w:sz w:val="28"/>
          <w:szCs w:val="28"/>
          <w:lang w:val="uk-UA"/>
        </w:rPr>
        <w:lastRenderedPageBreak/>
        <w:t>ознайомитися з рекламою за певний відрізок, скільки часу. разів середній представник цільової аудиторії має зустрітися з його рекламним повідомленням і яку силу впливу повинен мати цей контакт;</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color w:val="333333"/>
          <w:sz w:val="28"/>
          <w:szCs w:val="28"/>
          <w:lang w:val="uk-UA"/>
        </w:rPr>
        <w:t>б) добір основних засобів поширення реклами.</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color w:val="333333"/>
          <w:sz w:val="28"/>
          <w:szCs w:val="28"/>
          <w:lang w:val="uk-UA"/>
        </w:rPr>
        <w:t xml:space="preserve">Фахівець з реклами повинен знати, які показники забезпечує кожний вид реклами, для того щоб </w:t>
      </w:r>
      <w:proofErr w:type="spellStart"/>
      <w:r w:rsidRPr="00523CE4">
        <w:rPr>
          <w:color w:val="333333"/>
          <w:sz w:val="28"/>
          <w:szCs w:val="28"/>
          <w:lang w:val="uk-UA"/>
        </w:rPr>
        <w:t>компетентно</w:t>
      </w:r>
      <w:proofErr w:type="spellEnd"/>
      <w:r w:rsidRPr="00523CE4">
        <w:rPr>
          <w:color w:val="333333"/>
          <w:sz w:val="28"/>
          <w:szCs w:val="28"/>
          <w:lang w:val="uk-UA"/>
        </w:rPr>
        <w:t xml:space="preserve"> здійснити операцію вибору.</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color w:val="333333"/>
          <w:sz w:val="28"/>
          <w:szCs w:val="28"/>
          <w:lang w:val="uk-UA"/>
        </w:rPr>
        <w:t>При цьому враховуються такі найважливіші чинники, як:</w:t>
      </w:r>
    </w:p>
    <w:p w:rsidR="00523CE4" w:rsidRPr="00523CE4" w:rsidRDefault="00523CE4" w:rsidP="00523CE4">
      <w:pPr>
        <w:numPr>
          <w:ilvl w:val="0"/>
          <w:numId w:val="6"/>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прихильне ставлення цільової аудиторії до певних засобів інформації,</w:t>
      </w:r>
    </w:p>
    <w:p w:rsidR="00523CE4" w:rsidRPr="00523CE4" w:rsidRDefault="00523CE4" w:rsidP="00523CE4">
      <w:pPr>
        <w:numPr>
          <w:ilvl w:val="0"/>
          <w:numId w:val="6"/>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специфіка послуг,</w:t>
      </w:r>
    </w:p>
    <w:p w:rsidR="00523CE4" w:rsidRPr="00523CE4" w:rsidRDefault="00523CE4" w:rsidP="00523CE4">
      <w:pPr>
        <w:numPr>
          <w:ilvl w:val="0"/>
          <w:numId w:val="6"/>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спосіб звертання,</w:t>
      </w:r>
    </w:p>
    <w:p w:rsidR="00523CE4" w:rsidRPr="00523CE4" w:rsidRDefault="00523CE4" w:rsidP="00523CE4">
      <w:pPr>
        <w:numPr>
          <w:ilvl w:val="0"/>
          <w:numId w:val="6"/>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вартість реклами;</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color w:val="333333"/>
          <w:sz w:val="28"/>
          <w:szCs w:val="28"/>
          <w:lang w:val="uk-UA"/>
        </w:rPr>
        <w:t>в) вибір конкретних носіїв реклами;</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color w:val="333333"/>
          <w:sz w:val="28"/>
          <w:szCs w:val="28"/>
          <w:lang w:val="uk-UA"/>
        </w:rPr>
        <w:t>г) установлення графіка використання засобів реклами.</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color w:val="333333"/>
          <w:sz w:val="28"/>
          <w:szCs w:val="28"/>
          <w:lang w:val="uk-UA"/>
        </w:rPr>
        <w:t>Реклама може бути спадною, рівною (рівномірною в часі), наростаючою, пульсуючою.</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color w:val="333333"/>
          <w:sz w:val="28"/>
          <w:szCs w:val="28"/>
          <w:lang w:val="uk-UA"/>
        </w:rPr>
        <w:t>Для того, щоб рекламна кампанія була дієвою в умовах ринку, необхідно дотримуватися таких правил:</w:t>
      </w:r>
    </w:p>
    <w:p w:rsidR="00523CE4" w:rsidRPr="00523CE4" w:rsidRDefault="00523CE4" w:rsidP="00523CE4">
      <w:pPr>
        <w:numPr>
          <w:ilvl w:val="0"/>
          <w:numId w:val="7"/>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чітко уявляти, для кого призначено рекламовані послуги, тобто кому адресується реклама;</w:t>
      </w:r>
    </w:p>
    <w:p w:rsidR="00523CE4" w:rsidRPr="00523CE4" w:rsidRDefault="00523CE4" w:rsidP="00523CE4">
      <w:pPr>
        <w:numPr>
          <w:ilvl w:val="0"/>
          <w:numId w:val="7"/>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марка фірми має бути помітною на ринку;</w:t>
      </w:r>
    </w:p>
    <w:p w:rsidR="00523CE4" w:rsidRPr="00523CE4" w:rsidRDefault="00523CE4" w:rsidP="00523CE4">
      <w:pPr>
        <w:numPr>
          <w:ilvl w:val="0"/>
          <w:numId w:val="7"/>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реклама не повинна бути надокучливою;</w:t>
      </w:r>
    </w:p>
    <w:p w:rsidR="00523CE4" w:rsidRPr="00523CE4" w:rsidRDefault="00523CE4" w:rsidP="00523CE4">
      <w:pPr>
        <w:numPr>
          <w:ilvl w:val="0"/>
          <w:numId w:val="7"/>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реклама може базуватися тільки на фактах, а не на ілюзіях;</w:t>
      </w:r>
    </w:p>
    <w:p w:rsidR="00523CE4" w:rsidRPr="00523CE4" w:rsidRDefault="00523CE4" w:rsidP="00523CE4">
      <w:pPr>
        <w:numPr>
          <w:ilvl w:val="0"/>
          <w:numId w:val="7"/>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рекламні заголовки мають бути помітними, а зміст реклами — доступним для сприйняття;</w:t>
      </w:r>
    </w:p>
    <w:p w:rsidR="00523CE4" w:rsidRPr="00523CE4" w:rsidRDefault="00523CE4" w:rsidP="00523CE4">
      <w:pPr>
        <w:numPr>
          <w:ilvl w:val="0"/>
          <w:numId w:val="7"/>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реклама покликана створювати навколо фірми атмосферу широкої гласності;</w:t>
      </w:r>
    </w:p>
    <w:p w:rsidR="00523CE4" w:rsidRPr="00523CE4" w:rsidRDefault="00523CE4" w:rsidP="00523CE4">
      <w:pPr>
        <w:numPr>
          <w:ilvl w:val="0"/>
          <w:numId w:val="7"/>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рекламу не варто припиняти доти, поки вона не вичерпала себе;</w:t>
      </w:r>
    </w:p>
    <w:p w:rsidR="00523CE4" w:rsidRPr="00523CE4" w:rsidRDefault="00523CE4" w:rsidP="00523CE4">
      <w:pPr>
        <w:numPr>
          <w:ilvl w:val="0"/>
          <w:numId w:val="7"/>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реклама спрацьовує </w:t>
      </w:r>
      <w:hyperlink r:id="rId5" w:tooltip="Глосарій: Ефект" w:history="1">
        <w:r w:rsidRPr="00523CE4">
          <w:rPr>
            <w:rStyle w:val="a6"/>
            <w:rFonts w:ascii="Times New Roman" w:hAnsi="Times New Roman" w:cs="Times New Roman"/>
            <w:b/>
            <w:bCs/>
            <w:color w:val="083062"/>
            <w:sz w:val="28"/>
            <w:szCs w:val="28"/>
            <w:lang w:val="uk-UA"/>
          </w:rPr>
          <w:t>ефект</w:t>
        </w:r>
      </w:hyperlink>
      <w:r w:rsidRPr="00523CE4">
        <w:rPr>
          <w:rFonts w:ascii="Times New Roman" w:hAnsi="Times New Roman" w:cs="Times New Roman"/>
          <w:color w:val="333333"/>
          <w:sz w:val="28"/>
          <w:szCs w:val="28"/>
          <w:lang w:val="uk-UA"/>
        </w:rPr>
        <w:t>ивніше, якщо в ній містяться різні форми преміювання покупців.</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color w:val="333333"/>
          <w:sz w:val="28"/>
          <w:szCs w:val="28"/>
          <w:lang w:val="uk-UA"/>
        </w:rPr>
        <w:t>Оцінка результатів рекламної кампанії передбачає </w:t>
      </w:r>
      <w:hyperlink r:id="rId6" w:tooltip="Глосарій: Вимірювання" w:history="1">
        <w:r w:rsidRPr="00523CE4">
          <w:rPr>
            <w:rStyle w:val="a6"/>
            <w:b/>
            <w:bCs/>
            <w:color w:val="083062"/>
            <w:sz w:val="28"/>
            <w:szCs w:val="28"/>
            <w:lang w:val="uk-UA"/>
          </w:rPr>
          <w:t>вимірювання</w:t>
        </w:r>
      </w:hyperlink>
      <w:r w:rsidRPr="00523CE4">
        <w:rPr>
          <w:color w:val="333333"/>
          <w:sz w:val="28"/>
          <w:szCs w:val="28"/>
          <w:lang w:val="uk-UA"/>
        </w:rPr>
        <w:t> комунікативної і торгової ефективності до, в ході і після рекламної акції. Оцінка комунікативної ефективності показує, яку ефективність забезпечує оголошення, а оцінка торгової ефективності - який обсяг продажу породжується оголошенням.</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color w:val="333333"/>
          <w:sz w:val="28"/>
          <w:szCs w:val="28"/>
          <w:lang w:val="uk-UA"/>
        </w:rPr>
        <w:t xml:space="preserve">Реклама дає можливість забезпечити прямий зв'язок між виробником і споживачем продукту гостинності, отримати необхідну інформацію про послуги, їх якість, умови проживання, наявність туристичних послуг в різних країнах світу, а також сприяє формуванню позитивного туристичного іміджу не тільки окремих фірм, але й України в </w:t>
      </w:r>
      <w:proofErr w:type="spellStart"/>
      <w:r w:rsidRPr="00523CE4">
        <w:rPr>
          <w:color w:val="333333"/>
          <w:sz w:val="28"/>
          <w:szCs w:val="28"/>
          <w:lang w:val="uk-UA"/>
        </w:rPr>
        <w:t>цілому.Великого</w:t>
      </w:r>
      <w:proofErr w:type="spellEnd"/>
      <w:r w:rsidRPr="00523CE4">
        <w:rPr>
          <w:color w:val="333333"/>
          <w:sz w:val="28"/>
          <w:szCs w:val="28"/>
          <w:lang w:val="uk-UA"/>
        </w:rPr>
        <w:t xml:space="preserve"> значення в розвитку індустрії гостинності набуває рекламна діяльність як стимулятор купівлі-продажу </w:t>
      </w:r>
      <w:proofErr w:type="spellStart"/>
      <w:r w:rsidRPr="00523CE4">
        <w:rPr>
          <w:color w:val="333333"/>
          <w:sz w:val="28"/>
          <w:szCs w:val="28"/>
          <w:lang w:val="uk-UA"/>
        </w:rPr>
        <w:t>готельно</w:t>
      </w:r>
      <w:proofErr w:type="spellEnd"/>
      <w:r w:rsidRPr="00523CE4">
        <w:rPr>
          <w:color w:val="333333"/>
          <w:sz w:val="28"/>
          <w:szCs w:val="28"/>
          <w:lang w:val="uk-UA"/>
        </w:rPr>
        <w:t>-туристичних послуг і спосіб досягнення успіху на ринку.</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color w:val="333333"/>
          <w:sz w:val="28"/>
          <w:szCs w:val="28"/>
          <w:lang w:val="uk-UA"/>
        </w:rPr>
        <w:lastRenderedPageBreak/>
        <w:t xml:space="preserve">Розвиток конкуренції на ринку послуг гостинності, поява нових сучасних приватних готелів змушує підприємства готельного господарства приділяти більше уваги організації реклами залучення </w:t>
      </w:r>
      <w:proofErr w:type="spellStart"/>
      <w:r w:rsidRPr="00523CE4">
        <w:rPr>
          <w:color w:val="333333"/>
          <w:sz w:val="28"/>
          <w:szCs w:val="28"/>
          <w:lang w:val="uk-UA"/>
        </w:rPr>
        <w:t>туристівта</w:t>
      </w:r>
      <w:proofErr w:type="spellEnd"/>
      <w:r w:rsidRPr="00523CE4">
        <w:rPr>
          <w:color w:val="333333"/>
          <w:sz w:val="28"/>
          <w:szCs w:val="28"/>
          <w:lang w:val="uk-UA"/>
        </w:rPr>
        <w:t xml:space="preserve"> бізнесменів, підвищення завантаженості. адже багато потенційних гостей отримують інформацію саме з рекламних повідомлень. Отже, рекламну діяльність потрібно організовувати таким чином, щоб вона відповідала призначенню готелю, допомагала гостям орієнтуватися в приміщеннях готелю та на місцевості, викликала позитивні емоції від технології гостинності та сервісу.</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color w:val="333333"/>
          <w:sz w:val="28"/>
          <w:szCs w:val="28"/>
          <w:lang w:val="uk-UA"/>
        </w:rPr>
        <w:t>Для забезпечення організації інформаційно-рекламної та маркетингової діяльності у сфері готельного господарства доцільно здійснювати такі заходи маркетингового спрямування:</w:t>
      </w:r>
    </w:p>
    <w:p w:rsidR="00523CE4" w:rsidRPr="00523CE4" w:rsidRDefault="00523CE4" w:rsidP="00523CE4">
      <w:pPr>
        <w:pStyle w:val="a3"/>
        <w:numPr>
          <w:ilvl w:val="0"/>
          <w:numId w:val="8"/>
        </w:numPr>
        <w:shd w:val="clear" w:color="auto" w:fill="FFFFFF"/>
        <w:spacing w:before="0" w:beforeAutospacing="0" w:after="0" w:afterAutospacing="0" w:line="276" w:lineRule="auto"/>
        <w:ind w:left="0" w:firstLine="709"/>
        <w:contextualSpacing/>
        <w:jc w:val="both"/>
        <w:rPr>
          <w:color w:val="333333"/>
          <w:sz w:val="28"/>
          <w:szCs w:val="28"/>
          <w:lang w:val="uk-UA"/>
        </w:rPr>
      </w:pPr>
      <w:r w:rsidRPr="00523CE4">
        <w:rPr>
          <w:color w:val="333333"/>
          <w:sz w:val="28"/>
          <w:szCs w:val="28"/>
          <w:lang w:val="uk-UA"/>
        </w:rPr>
        <w:t xml:space="preserve">Створювати служби маркетингу та реклами, а також відділи </w:t>
      </w:r>
      <w:proofErr w:type="spellStart"/>
      <w:r w:rsidRPr="00523CE4">
        <w:rPr>
          <w:color w:val="333333"/>
          <w:sz w:val="28"/>
          <w:szCs w:val="28"/>
          <w:lang w:val="uk-UA"/>
        </w:rPr>
        <w:t>паблик</w:t>
      </w:r>
      <w:proofErr w:type="spellEnd"/>
      <w:r w:rsidRPr="00523CE4">
        <w:rPr>
          <w:color w:val="333333"/>
          <w:sz w:val="28"/>
          <w:szCs w:val="28"/>
          <w:lang w:val="uk-UA"/>
        </w:rPr>
        <w:t xml:space="preserve"> </w:t>
      </w:r>
      <w:proofErr w:type="spellStart"/>
      <w:r w:rsidRPr="00523CE4">
        <w:rPr>
          <w:color w:val="333333"/>
          <w:sz w:val="28"/>
          <w:szCs w:val="28"/>
          <w:lang w:val="uk-UA"/>
        </w:rPr>
        <w:t>рилейшинз</w:t>
      </w:r>
      <w:proofErr w:type="spellEnd"/>
      <w:r w:rsidRPr="00523CE4">
        <w:rPr>
          <w:color w:val="333333"/>
          <w:sz w:val="28"/>
          <w:szCs w:val="28"/>
          <w:lang w:val="uk-UA"/>
        </w:rPr>
        <w:t xml:space="preserve"> у готелях. Одночасно слід чітко визначити статус цих підрозділів, розробити Положення про них, де окреслити їх завдання, права і обов'язки.</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color w:val="333333"/>
          <w:sz w:val="28"/>
          <w:szCs w:val="28"/>
          <w:lang w:val="uk-UA"/>
        </w:rPr>
        <w:t>Доцільно обґрунтувати та затвердити чисельність працівників з урахуванням обсягів господарської діяльності, наявної матеріально - технічної бази, профілю та цілей підприємства.</w:t>
      </w:r>
    </w:p>
    <w:p w:rsidR="00523CE4" w:rsidRPr="00523CE4" w:rsidRDefault="00523CE4" w:rsidP="00523CE4">
      <w:pPr>
        <w:numPr>
          <w:ilvl w:val="0"/>
          <w:numId w:val="8"/>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З метою залучення туристів випускати відеофільми, рекламні ролики.</w:t>
      </w:r>
    </w:p>
    <w:p w:rsidR="00523CE4" w:rsidRPr="00523CE4" w:rsidRDefault="00523CE4" w:rsidP="00523CE4">
      <w:pPr>
        <w:numPr>
          <w:ilvl w:val="0"/>
          <w:numId w:val="8"/>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 xml:space="preserve">Забезпечувати постійну наявність у підприємствах готельного господарства високоякісної рекламної продукції, інформаційно довідкового матеріалу, журналів туристичного напрямку, розміщуючи їх у </w:t>
      </w:r>
      <w:proofErr w:type="spellStart"/>
      <w:r w:rsidRPr="00523CE4">
        <w:rPr>
          <w:rFonts w:ascii="Times New Roman" w:hAnsi="Times New Roman" w:cs="Times New Roman"/>
          <w:color w:val="333333"/>
          <w:sz w:val="28"/>
          <w:szCs w:val="28"/>
          <w:lang w:val="uk-UA"/>
        </w:rPr>
        <w:t>холлах</w:t>
      </w:r>
      <w:proofErr w:type="spellEnd"/>
      <w:r w:rsidRPr="00523CE4">
        <w:rPr>
          <w:rFonts w:ascii="Times New Roman" w:hAnsi="Times New Roman" w:cs="Times New Roman"/>
          <w:color w:val="333333"/>
          <w:sz w:val="28"/>
          <w:szCs w:val="28"/>
          <w:lang w:val="uk-UA"/>
        </w:rPr>
        <w:t>, номерах, підрозділах сфери додаткового сервісу, інших місцях </w:t>
      </w:r>
      <w:hyperlink r:id="rId7" w:tooltip="Відвідування" w:history="1">
        <w:r w:rsidRPr="00523CE4">
          <w:rPr>
            <w:rStyle w:val="a6"/>
            <w:rFonts w:ascii="Times New Roman" w:hAnsi="Times New Roman" w:cs="Times New Roman"/>
            <w:color w:val="083062"/>
            <w:sz w:val="28"/>
            <w:szCs w:val="28"/>
            <w:lang w:val="uk-UA"/>
          </w:rPr>
          <w:t>відвідування</w:t>
        </w:r>
      </w:hyperlink>
      <w:r w:rsidRPr="00523CE4">
        <w:rPr>
          <w:rFonts w:ascii="Times New Roman" w:hAnsi="Times New Roman" w:cs="Times New Roman"/>
          <w:color w:val="333333"/>
          <w:sz w:val="28"/>
          <w:szCs w:val="28"/>
          <w:lang w:val="uk-UA"/>
        </w:rPr>
        <w:t> та відпочинку гостей.</w:t>
      </w:r>
    </w:p>
    <w:p w:rsidR="00523CE4" w:rsidRPr="00523CE4" w:rsidRDefault="00523CE4" w:rsidP="00523CE4">
      <w:pPr>
        <w:numPr>
          <w:ilvl w:val="0"/>
          <w:numId w:val="8"/>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Обґрунтувати підходити до вибору рекламних засобів (журналів, газет, радіо, телебачення, пряма поштова реклама та ін.) для подачі інформації про готель. Необхідно дотримуватися принципу окупності витрат, найповнішого охоплення цільової аудиторії, сили впливу.</w:t>
      </w:r>
    </w:p>
    <w:p w:rsidR="00523CE4" w:rsidRPr="00523CE4" w:rsidRDefault="00523CE4" w:rsidP="00523CE4">
      <w:pPr>
        <w:numPr>
          <w:ilvl w:val="0"/>
          <w:numId w:val="8"/>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Розширити практику залучення готельного господарства до проведення виставок, салонів, ярмарків, частіше організовувати виставки готельного профілю та сервісної інфраструктури.</w:t>
      </w:r>
    </w:p>
    <w:p w:rsidR="00523CE4" w:rsidRPr="00523CE4" w:rsidRDefault="00523CE4" w:rsidP="00523CE4">
      <w:pPr>
        <w:numPr>
          <w:ilvl w:val="0"/>
          <w:numId w:val="8"/>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Розширити практику проведення науково - практичних конференцій, семінарів, симпозіумів, круглих столів з питань індустрії гостинності і туризму. Слід залучати до цього наукових і науково - педагогічних працівників, представників підприємницьких структур, державних органів влади, вищі навчальні заклади.</w:t>
      </w:r>
    </w:p>
    <w:p w:rsidR="00523CE4" w:rsidRPr="00523CE4" w:rsidRDefault="00523CE4" w:rsidP="00523CE4">
      <w:pPr>
        <w:numPr>
          <w:ilvl w:val="0"/>
          <w:numId w:val="8"/>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 xml:space="preserve">Організовувати спільні рекламні кампанії </w:t>
      </w:r>
      <w:proofErr w:type="spellStart"/>
      <w:r w:rsidRPr="00523CE4">
        <w:rPr>
          <w:rFonts w:ascii="Times New Roman" w:hAnsi="Times New Roman" w:cs="Times New Roman"/>
          <w:color w:val="333333"/>
          <w:sz w:val="28"/>
          <w:szCs w:val="28"/>
          <w:lang w:val="uk-UA"/>
        </w:rPr>
        <w:t>готеліів</w:t>
      </w:r>
      <w:proofErr w:type="spellEnd"/>
      <w:r w:rsidRPr="00523CE4">
        <w:rPr>
          <w:rFonts w:ascii="Times New Roman" w:hAnsi="Times New Roman" w:cs="Times New Roman"/>
          <w:color w:val="333333"/>
          <w:sz w:val="28"/>
          <w:szCs w:val="28"/>
          <w:lang w:val="uk-UA"/>
        </w:rPr>
        <w:t xml:space="preserve"> з туристичними страховими фірмами, авіакомпаніями, іншими зацікавленими підприємствами, в тому числі зарубіжними партнерами. Обмінюватись інформацією з метою взаємовигідної співпраці та реклами готелів іноземними мовами за кордоном. Отже, розвиток індустрії гостинності сприятиме залученню більшого потоку іноземців в Україну, створить умови для розвитку туризму.</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rStyle w:val="a4"/>
          <w:rFonts w:eastAsiaTheme="majorEastAsia"/>
          <w:color w:val="333333"/>
          <w:sz w:val="28"/>
          <w:szCs w:val="28"/>
          <w:lang w:val="uk-UA"/>
        </w:rPr>
        <w:lastRenderedPageBreak/>
        <w:t>Особистий продаж</w:t>
      </w:r>
      <w:r w:rsidRPr="00523CE4">
        <w:rPr>
          <w:color w:val="333333"/>
          <w:sz w:val="28"/>
          <w:szCs w:val="28"/>
          <w:lang w:val="uk-UA"/>
        </w:rPr>
        <w:t> — усне уявлення про послугу фірми, здійснюване через особистий контакт, що можна розглядати як основну складову частину просування послуг.</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color w:val="333333"/>
          <w:sz w:val="28"/>
          <w:szCs w:val="28"/>
          <w:lang w:val="uk-UA"/>
        </w:rPr>
        <w:t>Заходи щодо формування громадської думки (</w:t>
      </w:r>
      <w:proofErr w:type="spellStart"/>
      <w:r w:rsidRPr="00523CE4">
        <w:rPr>
          <w:color w:val="333333"/>
          <w:sz w:val="28"/>
          <w:szCs w:val="28"/>
          <w:lang w:val="uk-UA"/>
        </w:rPr>
        <w:t>public</w:t>
      </w:r>
      <w:proofErr w:type="spellEnd"/>
      <w:r w:rsidRPr="00523CE4">
        <w:rPr>
          <w:color w:val="333333"/>
          <w:sz w:val="28"/>
          <w:szCs w:val="28"/>
          <w:lang w:val="uk-UA"/>
        </w:rPr>
        <w:t xml:space="preserve"> </w:t>
      </w:r>
      <w:proofErr w:type="spellStart"/>
      <w:r w:rsidRPr="00523CE4">
        <w:rPr>
          <w:color w:val="333333"/>
          <w:sz w:val="28"/>
          <w:szCs w:val="28"/>
          <w:lang w:val="uk-UA"/>
        </w:rPr>
        <w:t>relations</w:t>
      </w:r>
      <w:proofErr w:type="spellEnd"/>
      <w:r w:rsidRPr="00523CE4">
        <w:rPr>
          <w:color w:val="333333"/>
          <w:sz w:val="28"/>
          <w:szCs w:val="28"/>
          <w:lang w:val="uk-UA"/>
        </w:rPr>
        <w:t xml:space="preserve">) — діяльність фірми щодо поширення відомостей про достоїнства запропонованих послуг. В основі </w:t>
      </w:r>
      <w:proofErr w:type="spellStart"/>
      <w:r w:rsidRPr="00523CE4">
        <w:rPr>
          <w:color w:val="333333"/>
          <w:sz w:val="28"/>
          <w:szCs w:val="28"/>
          <w:lang w:val="uk-UA"/>
        </w:rPr>
        <w:t>паблік</w:t>
      </w:r>
      <w:proofErr w:type="spellEnd"/>
      <w:r w:rsidRPr="00523CE4">
        <w:rPr>
          <w:color w:val="333333"/>
          <w:sz w:val="28"/>
          <w:szCs w:val="28"/>
          <w:lang w:val="uk-UA"/>
        </w:rPr>
        <w:t xml:space="preserve"> </w:t>
      </w:r>
      <w:proofErr w:type="spellStart"/>
      <w:r w:rsidRPr="00523CE4">
        <w:rPr>
          <w:color w:val="333333"/>
          <w:sz w:val="28"/>
          <w:szCs w:val="28"/>
          <w:lang w:val="uk-UA"/>
        </w:rPr>
        <w:t>рилейшнз</w:t>
      </w:r>
      <w:proofErr w:type="spellEnd"/>
      <w:r w:rsidRPr="00523CE4">
        <w:rPr>
          <w:color w:val="333333"/>
          <w:sz w:val="28"/>
          <w:szCs w:val="28"/>
          <w:lang w:val="uk-UA"/>
        </w:rPr>
        <w:t xml:space="preserve"> лежить уміння налагодити , </w:t>
      </w:r>
      <w:proofErr w:type="spellStart"/>
      <w:r w:rsidRPr="00523CE4">
        <w:rPr>
          <w:color w:val="333333"/>
          <w:sz w:val="28"/>
          <w:szCs w:val="28"/>
          <w:lang w:val="uk-UA"/>
        </w:rPr>
        <w:t>контак</w:t>
      </w:r>
      <w:proofErr w:type="spellEnd"/>
      <w:r w:rsidRPr="00523CE4">
        <w:rPr>
          <w:color w:val="333333"/>
          <w:sz w:val="28"/>
          <w:szCs w:val="28"/>
          <w:lang w:val="uk-UA"/>
        </w:rPr>
        <w:t xml:space="preserve"> взаємовигідний зв'язок фірми із суспільством з метою встановлення, підтримки і поліпшення іміджу фірми.</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rStyle w:val="a4"/>
          <w:rFonts w:eastAsiaTheme="majorEastAsia"/>
          <w:color w:val="333333"/>
          <w:sz w:val="28"/>
          <w:szCs w:val="28"/>
          <w:lang w:val="uk-UA"/>
        </w:rPr>
        <w:t>Стимулювання збуту</w:t>
      </w:r>
      <w:r w:rsidRPr="00523CE4">
        <w:rPr>
          <w:color w:val="333333"/>
          <w:sz w:val="28"/>
          <w:szCs w:val="28"/>
          <w:lang w:val="uk-UA"/>
        </w:rPr>
        <w:t> — короткочасні спонукальні заходи заохочення до купівлі або продажу послуги.</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color w:val="333333"/>
          <w:sz w:val="28"/>
          <w:szCs w:val="28"/>
          <w:lang w:val="uk-UA"/>
        </w:rPr>
        <w:t>Невідчутний характер послуг та інші специфічні особливості істотно утруднюють їх просування на ринок. Тому при розробці комплексу маркетингу слід акцентувати увагу на взаємовідносинах між продавцем послуги та її покупцем. У зв'язку з цим особливу важливість у просуванні послуг має формування і підтримка високих стандартів обслуговування і здійснення комплексу заходів BTL (</w:t>
      </w:r>
      <w:proofErr w:type="spellStart"/>
      <w:r w:rsidRPr="00523CE4">
        <w:rPr>
          <w:color w:val="333333"/>
          <w:sz w:val="28"/>
          <w:szCs w:val="28"/>
          <w:lang w:val="uk-UA"/>
        </w:rPr>
        <w:t>beyong</w:t>
      </w:r>
      <w:proofErr w:type="spellEnd"/>
      <w:r w:rsidRPr="00523CE4">
        <w:rPr>
          <w:color w:val="333333"/>
          <w:sz w:val="28"/>
          <w:szCs w:val="28"/>
          <w:lang w:val="uk-UA"/>
        </w:rPr>
        <w:t xml:space="preserve"> </w:t>
      </w:r>
      <w:proofErr w:type="spellStart"/>
      <w:r w:rsidRPr="00523CE4">
        <w:rPr>
          <w:color w:val="333333"/>
          <w:sz w:val="28"/>
          <w:szCs w:val="28"/>
          <w:lang w:val="uk-UA"/>
        </w:rPr>
        <w:t>the</w:t>
      </w:r>
      <w:proofErr w:type="spellEnd"/>
      <w:r w:rsidRPr="00523CE4">
        <w:rPr>
          <w:color w:val="333333"/>
          <w:sz w:val="28"/>
          <w:szCs w:val="28"/>
          <w:lang w:val="uk-UA"/>
        </w:rPr>
        <w:t xml:space="preserve"> </w:t>
      </w:r>
      <w:proofErr w:type="spellStart"/>
      <w:r w:rsidRPr="00523CE4">
        <w:rPr>
          <w:color w:val="333333"/>
          <w:sz w:val="28"/>
          <w:szCs w:val="28"/>
          <w:lang w:val="uk-UA"/>
        </w:rPr>
        <w:t>line</w:t>
      </w:r>
      <w:proofErr w:type="spellEnd"/>
      <w:r w:rsidRPr="00523CE4">
        <w:rPr>
          <w:color w:val="333333"/>
          <w:sz w:val="28"/>
          <w:szCs w:val="28"/>
          <w:lang w:val="uk-UA"/>
        </w:rPr>
        <w:t>). Терміном BTL позначається система заходів для просування і стимулювання збуту товарів, що значною мірою збігаються із системою заходів непрямої реклами. Наприклад, у комплекс BTL входять: проведення презентацій, участь у діяльності професійних асоціацій, виступи на семінарах, конференціях, у пресі тощо.</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color w:val="333333"/>
          <w:sz w:val="28"/>
          <w:szCs w:val="28"/>
          <w:lang w:val="uk-UA"/>
        </w:rPr>
        <w:t>Стандарти обслуговування складаються начебто з дрібниць, але це саме ті «дрібниці», що формують імідж фірми, її репутацію і врешті-решт, істотно впливають на обсяги продажу і прибутки фірми. Тому у сфері послуг необхідно надавати більше уваги таким аспектам:</w:t>
      </w:r>
    </w:p>
    <w:p w:rsidR="00523CE4" w:rsidRPr="00523CE4" w:rsidRDefault="00523CE4" w:rsidP="00523CE4">
      <w:pPr>
        <w:numPr>
          <w:ilvl w:val="0"/>
          <w:numId w:val="9"/>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оформлення всіх друкованих матеріалів, призначених для прочитання, оголошення, фірмові бланки, вивіски, таблички тощо;</w:t>
      </w:r>
    </w:p>
    <w:p w:rsidR="00523CE4" w:rsidRPr="00523CE4" w:rsidRDefault="00523CE4" w:rsidP="00523CE4">
      <w:pPr>
        <w:numPr>
          <w:ilvl w:val="0"/>
          <w:numId w:val="9"/>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чіткі, виразні і стислі відповіді співробітників на приватні й телефонні звернення клієнтів;</w:t>
      </w:r>
    </w:p>
    <w:p w:rsidR="00523CE4" w:rsidRPr="00523CE4" w:rsidRDefault="00523CE4" w:rsidP="00523CE4">
      <w:pPr>
        <w:numPr>
          <w:ilvl w:val="0"/>
          <w:numId w:val="9"/>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зрозумілість і доступність інформації про суть, зміст і особливості діяльності фірми;</w:t>
      </w:r>
    </w:p>
    <w:p w:rsidR="00523CE4" w:rsidRPr="00523CE4" w:rsidRDefault="00523CE4" w:rsidP="00523CE4">
      <w:pPr>
        <w:numPr>
          <w:ilvl w:val="0"/>
          <w:numId w:val="9"/>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виконання фірмою зобов'язань перед клієнтами;</w:t>
      </w:r>
    </w:p>
    <w:p w:rsidR="00523CE4" w:rsidRPr="00523CE4" w:rsidRDefault="00523CE4" w:rsidP="00523CE4">
      <w:pPr>
        <w:numPr>
          <w:ilvl w:val="0"/>
          <w:numId w:val="9"/>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Fonts w:ascii="Times New Roman" w:hAnsi="Times New Roman" w:cs="Times New Roman"/>
          <w:color w:val="333333"/>
          <w:sz w:val="28"/>
          <w:szCs w:val="28"/>
          <w:lang w:val="uk-UA"/>
        </w:rPr>
        <w:t>обладнання і комфортна обстановка у приміщеннях фірми, тощо.</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color w:val="333333"/>
          <w:sz w:val="28"/>
          <w:szCs w:val="28"/>
          <w:lang w:val="uk-UA"/>
        </w:rPr>
        <w:t xml:space="preserve">Непряма реклама набагато ефективніша прямої, тому що вона спрямована в основному на цільові аудиторії, і в силу цього ступінь її впливу набагато вищий, а у сфері послуг її роль у порівнянні з рекламою інших товарів ще більше значуща. Тому в ході розробки й реалізації маркетингу послуг доцільно передбачати здійснення таких заходів що як показали дослідження </w:t>
      </w:r>
      <w:proofErr w:type="spellStart"/>
      <w:r w:rsidRPr="00523CE4">
        <w:rPr>
          <w:color w:val="333333"/>
          <w:sz w:val="28"/>
          <w:szCs w:val="28"/>
          <w:lang w:val="uk-UA"/>
        </w:rPr>
        <w:t>Дж.Вітерс</w:t>
      </w:r>
      <w:proofErr w:type="spellEnd"/>
      <w:r w:rsidRPr="00523CE4">
        <w:rPr>
          <w:color w:val="333333"/>
          <w:sz w:val="28"/>
          <w:szCs w:val="28"/>
          <w:lang w:val="uk-UA"/>
        </w:rPr>
        <w:t xml:space="preserve"> і К. </w:t>
      </w:r>
      <w:proofErr w:type="spellStart"/>
      <w:r w:rsidRPr="00523CE4">
        <w:rPr>
          <w:color w:val="333333"/>
          <w:sz w:val="28"/>
          <w:szCs w:val="28"/>
          <w:lang w:val="uk-UA"/>
        </w:rPr>
        <w:t>Віпперман</w:t>
      </w:r>
      <w:proofErr w:type="spellEnd"/>
      <w:r w:rsidRPr="00523CE4">
        <w:rPr>
          <w:color w:val="333333"/>
          <w:sz w:val="28"/>
          <w:szCs w:val="28"/>
          <w:lang w:val="uk-UA"/>
        </w:rPr>
        <w:t>, найбільш ефективні у сфері послуг:</w:t>
      </w:r>
    </w:p>
    <w:p w:rsidR="00523CE4" w:rsidRPr="00523CE4" w:rsidRDefault="00523CE4" w:rsidP="00523CE4">
      <w:pPr>
        <w:numPr>
          <w:ilvl w:val="0"/>
          <w:numId w:val="10"/>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Style w:val="a4"/>
          <w:rFonts w:ascii="Times New Roman" w:hAnsi="Times New Roman" w:cs="Times New Roman"/>
          <w:color w:val="333333"/>
          <w:sz w:val="28"/>
          <w:szCs w:val="28"/>
          <w:lang w:val="uk-UA"/>
        </w:rPr>
        <w:t>Рекомендації.</w:t>
      </w:r>
      <w:r w:rsidRPr="00523CE4">
        <w:rPr>
          <w:rFonts w:ascii="Times New Roman" w:hAnsi="Times New Roman" w:cs="Times New Roman"/>
          <w:color w:val="333333"/>
          <w:sz w:val="28"/>
          <w:szCs w:val="28"/>
          <w:lang w:val="uk-UA"/>
        </w:rPr>
        <w:t xml:space="preserve"> Цей спосіб просування послуг </w:t>
      </w:r>
      <w:proofErr w:type="spellStart"/>
      <w:r w:rsidRPr="00523CE4">
        <w:rPr>
          <w:rFonts w:ascii="Times New Roman" w:hAnsi="Times New Roman" w:cs="Times New Roman"/>
          <w:color w:val="333333"/>
          <w:sz w:val="28"/>
          <w:szCs w:val="28"/>
          <w:lang w:val="uk-UA"/>
        </w:rPr>
        <w:t>готельно</w:t>
      </w:r>
      <w:proofErr w:type="spellEnd"/>
      <w:r w:rsidRPr="00523CE4">
        <w:rPr>
          <w:rFonts w:ascii="Times New Roman" w:hAnsi="Times New Roman" w:cs="Times New Roman"/>
          <w:color w:val="333333"/>
          <w:sz w:val="28"/>
          <w:szCs w:val="28"/>
          <w:lang w:val="uk-UA"/>
        </w:rPr>
        <w:t xml:space="preserve">-ресторанного бізнесу є дуже результативним, якщо рекомендації отримані від людей або організацій, що користуються довірою й авторитетом у цільових аудиторіях. Дуже корисно збирати відгуки клієнтів, задоволених наданою послугою, колег професіоналів, відомих людей і ненав'язливо використовувати ці відгуки в інформаційних матеріалах доцільно </w:t>
      </w:r>
      <w:r w:rsidRPr="00523CE4">
        <w:rPr>
          <w:rFonts w:ascii="Times New Roman" w:hAnsi="Times New Roman" w:cs="Times New Roman"/>
          <w:color w:val="333333"/>
          <w:sz w:val="28"/>
          <w:szCs w:val="28"/>
          <w:lang w:val="uk-UA"/>
        </w:rPr>
        <w:lastRenderedPageBreak/>
        <w:t xml:space="preserve">передбачити здійснення таких заходів, що, як показали дослідження </w:t>
      </w:r>
      <w:proofErr w:type="spellStart"/>
      <w:r w:rsidRPr="00523CE4">
        <w:rPr>
          <w:rFonts w:ascii="Times New Roman" w:hAnsi="Times New Roman" w:cs="Times New Roman"/>
          <w:color w:val="333333"/>
          <w:sz w:val="28"/>
          <w:szCs w:val="28"/>
          <w:lang w:val="uk-UA"/>
        </w:rPr>
        <w:t>Дж</w:t>
      </w:r>
      <w:proofErr w:type="spellEnd"/>
      <w:r w:rsidRPr="00523CE4">
        <w:rPr>
          <w:rFonts w:ascii="Times New Roman" w:hAnsi="Times New Roman" w:cs="Times New Roman"/>
          <w:color w:val="333333"/>
          <w:sz w:val="28"/>
          <w:szCs w:val="28"/>
          <w:lang w:val="uk-UA"/>
        </w:rPr>
        <w:t xml:space="preserve"> </w:t>
      </w:r>
      <w:proofErr w:type="spellStart"/>
      <w:r w:rsidRPr="00523CE4">
        <w:rPr>
          <w:rFonts w:ascii="Times New Roman" w:hAnsi="Times New Roman" w:cs="Times New Roman"/>
          <w:color w:val="333333"/>
          <w:sz w:val="28"/>
          <w:szCs w:val="28"/>
          <w:lang w:val="uk-UA"/>
        </w:rPr>
        <w:t>Вітерс</w:t>
      </w:r>
      <w:proofErr w:type="spellEnd"/>
      <w:r w:rsidRPr="00523CE4">
        <w:rPr>
          <w:rFonts w:ascii="Times New Roman" w:hAnsi="Times New Roman" w:cs="Times New Roman"/>
          <w:color w:val="333333"/>
          <w:sz w:val="28"/>
          <w:szCs w:val="28"/>
          <w:lang w:val="uk-UA"/>
        </w:rPr>
        <w:t xml:space="preserve"> і К. </w:t>
      </w:r>
      <w:proofErr w:type="spellStart"/>
      <w:r w:rsidRPr="00523CE4">
        <w:rPr>
          <w:rFonts w:ascii="Times New Roman" w:hAnsi="Times New Roman" w:cs="Times New Roman"/>
          <w:color w:val="333333"/>
          <w:sz w:val="28"/>
          <w:szCs w:val="28"/>
          <w:lang w:val="uk-UA"/>
        </w:rPr>
        <w:t>Віпперман</w:t>
      </w:r>
      <w:proofErr w:type="spellEnd"/>
      <w:r w:rsidRPr="00523CE4">
        <w:rPr>
          <w:rFonts w:ascii="Times New Roman" w:hAnsi="Times New Roman" w:cs="Times New Roman"/>
          <w:color w:val="333333"/>
          <w:sz w:val="28"/>
          <w:szCs w:val="28"/>
          <w:lang w:val="uk-UA"/>
        </w:rPr>
        <w:t>, найбільш ефективні у сфері послуг:</w:t>
      </w:r>
    </w:p>
    <w:p w:rsidR="00523CE4" w:rsidRPr="00523CE4" w:rsidRDefault="00523CE4" w:rsidP="00523CE4">
      <w:pPr>
        <w:numPr>
          <w:ilvl w:val="0"/>
          <w:numId w:val="10"/>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Style w:val="a4"/>
          <w:rFonts w:ascii="Times New Roman" w:hAnsi="Times New Roman" w:cs="Times New Roman"/>
          <w:color w:val="333333"/>
          <w:sz w:val="28"/>
          <w:szCs w:val="28"/>
          <w:lang w:val="uk-UA"/>
        </w:rPr>
        <w:t>Відносини з клієнтами.</w:t>
      </w:r>
      <w:r w:rsidRPr="00523CE4">
        <w:rPr>
          <w:rFonts w:ascii="Times New Roman" w:hAnsi="Times New Roman" w:cs="Times New Roman"/>
          <w:color w:val="333333"/>
          <w:sz w:val="28"/>
          <w:szCs w:val="28"/>
          <w:lang w:val="uk-UA"/>
        </w:rPr>
        <w:t xml:space="preserve"> Спілкування з клієнтами як по телефону, так і при особистому контакті має величезне значення. Ефективні відносини з клієнтами можна </w:t>
      </w:r>
      <w:proofErr w:type="spellStart"/>
      <w:r w:rsidRPr="00523CE4">
        <w:rPr>
          <w:rFonts w:ascii="Times New Roman" w:hAnsi="Times New Roman" w:cs="Times New Roman"/>
          <w:color w:val="333333"/>
          <w:sz w:val="28"/>
          <w:szCs w:val="28"/>
          <w:lang w:val="uk-UA"/>
        </w:rPr>
        <w:t>налаодити</w:t>
      </w:r>
      <w:proofErr w:type="spellEnd"/>
      <w:r w:rsidRPr="00523CE4">
        <w:rPr>
          <w:rFonts w:ascii="Times New Roman" w:hAnsi="Times New Roman" w:cs="Times New Roman"/>
          <w:color w:val="333333"/>
          <w:sz w:val="28"/>
          <w:szCs w:val="28"/>
          <w:lang w:val="uk-UA"/>
        </w:rPr>
        <w:t xml:space="preserve"> , виявляючи ввічливість , повагу і готовність надати професійну допомогу.</w:t>
      </w:r>
    </w:p>
    <w:p w:rsidR="00523CE4" w:rsidRPr="00523CE4" w:rsidRDefault="00523CE4" w:rsidP="00523CE4">
      <w:pPr>
        <w:numPr>
          <w:ilvl w:val="0"/>
          <w:numId w:val="10"/>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Style w:val="a4"/>
          <w:rFonts w:ascii="Times New Roman" w:hAnsi="Times New Roman" w:cs="Times New Roman"/>
          <w:color w:val="333333"/>
          <w:sz w:val="28"/>
          <w:szCs w:val="28"/>
          <w:lang w:val="uk-UA"/>
        </w:rPr>
        <w:t>Продаж послуг.</w:t>
      </w:r>
      <w:r w:rsidRPr="00523CE4">
        <w:rPr>
          <w:rFonts w:ascii="Times New Roman" w:hAnsi="Times New Roman" w:cs="Times New Roman"/>
          <w:color w:val="333333"/>
          <w:sz w:val="28"/>
          <w:szCs w:val="28"/>
          <w:lang w:val="uk-UA"/>
        </w:rPr>
        <w:t> Дозволяє визначити запити споживачів , пристосувати до своїх послуг, забезпечити участь клієнта в наданні послуги.</w:t>
      </w:r>
    </w:p>
    <w:p w:rsidR="00523CE4" w:rsidRPr="00523CE4" w:rsidRDefault="00523CE4" w:rsidP="00523CE4">
      <w:pPr>
        <w:numPr>
          <w:ilvl w:val="0"/>
          <w:numId w:val="10"/>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Style w:val="a4"/>
          <w:rFonts w:ascii="Times New Roman" w:hAnsi="Times New Roman" w:cs="Times New Roman"/>
          <w:color w:val="333333"/>
          <w:sz w:val="28"/>
          <w:szCs w:val="28"/>
          <w:lang w:val="uk-UA"/>
        </w:rPr>
        <w:t>Публічні виступи.</w:t>
      </w:r>
      <w:r w:rsidRPr="00523CE4">
        <w:rPr>
          <w:rFonts w:ascii="Times New Roman" w:hAnsi="Times New Roman" w:cs="Times New Roman"/>
          <w:color w:val="333333"/>
          <w:sz w:val="28"/>
          <w:szCs w:val="28"/>
          <w:lang w:val="uk-UA"/>
        </w:rPr>
        <w:t> Це один з ефективних засобів розширення кола клієнтів. Зміст виступу може охоплювати широке коло питань, що розкривають індивідуальну, соціальну або ділову значущість пропонованих послуг або стосуватися вузького сектора діяльності фірми, але в будь-якому випадку важливо виділити конкретний ефект від споживання послуг, спроможність розв'язати конкретні проблеми клієнтів. Аудиторією таких виступів можуть бути читачі певних періодичних видань, телеглядачі і радіослухачі, члени ділових, професійних або добровільних громадських організацій тощо.</w:t>
      </w:r>
    </w:p>
    <w:p w:rsidR="00523CE4" w:rsidRPr="00523CE4" w:rsidRDefault="00523CE4" w:rsidP="00523CE4">
      <w:pPr>
        <w:numPr>
          <w:ilvl w:val="0"/>
          <w:numId w:val="10"/>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Style w:val="a4"/>
          <w:rFonts w:ascii="Times New Roman" w:hAnsi="Times New Roman" w:cs="Times New Roman"/>
          <w:color w:val="333333"/>
          <w:sz w:val="28"/>
          <w:szCs w:val="28"/>
          <w:lang w:val="uk-UA"/>
        </w:rPr>
        <w:t>Участь у різних асоціаціях і організаціях</w:t>
      </w:r>
      <w:r w:rsidRPr="00523CE4">
        <w:rPr>
          <w:rFonts w:ascii="Times New Roman" w:hAnsi="Times New Roman" w:cs="Times New Roman"/>
          <w:color w:val="333333"/>
          <w:sz w:val="28"/>
          <w:szCs w:val="28"/>
          <w:lang w:val="uk-UA"/>
        </w:rPr>
        <w:t> підвищує авторитет фірми, зміцнює її імідж, є одним із засобів реклами, збільшує частоту фахових контактів.</w:t>
      </w:r>
    </w:p>
    <w:p w:rsidR="00523CE4" w:rsidRPr="00523CE4" w:rsidRDefault="00523CE4" w:rsidP="00523CE4">
      <w:pPr>
        <w:numPr>
          <w:ilvl w:val="0"/>
          <w:numId w:val="10"/>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proofErr w:type="spellStart"/>
      <w:r w:rsidRPr="00523CE4">
        <w:rPr>
          <w:rStyle w:val="a4"/>
          <w:rFonts w:ascii="Times New Roman" w:hAnsi="Times New Roman" w:cs="Times New Roman"/>
          <w:color w:val="333333"/>
          <w:sz w:val="28"/>
          <w:szCs w:val="28"/>
          <w:lang w:val="uk-UA"/>
        </w:rPr>
        <w:t>Direct</w:t>
      </w:r>
      <w:proofErr w:type="spellEnd"/>
      <w:r w:rsidRPr="00523CE4">
        <w:rPr>
          <w:rStyle w:val="a4"/>
          <w:rFonts w:ascii="Times New Roman" w:hAnsi="Times New Roman" w:cs="Times New Roman"/>
          <w:color w:val="333333"/>
          <w:sz w:val="28"/>
          <w:szCs w:val="28"/>
          <w:lang w:val="uk-UA"/>
        </w:rPr>
        <w:t xml:space="preserve"> </w:t>
      </w:r>
      <w:proofErr w:type="spellStart"/>
      <w:r w:rsidRPr="00523CE4">
        <w:rPr>
          <w:rStyle w:val="a4"/>
          <w:rFonts w:ascii="Times New Roman" w:hAnsi="Times New Roman" w:cs="Times New Roman"/>
          <w:color w:val="333333"/>
          <w:sz w:val="28"/>
          <w:szCs w:val="28"/>
          <w:lang w:val="uk-UA"/>
        </w:rPr>
        <w:t>mail</w:t>
      </w:r>
      <w:proofErr w:type="spellEnd"/>
      <w:r w:rsidRPr="00523CE4">
        <w:rPr>
          <w:rStyle w:val="a4"/>
          <w:rFonts w:ascii="Times New Roman" w:hAnsi="Times New Roman" w:cs="Times New Roman"/>
          <w:color w:val="333333"/>
          <w:sz w:val="28"/>
          <w:szCs w:val="28"/>
          <w:lang w:val="uk-UA"/>
        </w:rPr>
        <w:t>.</w:t>
      </w:r>
      <w:r w:rsidRPr="00523CE4">
        <w:rPr>
          <w:rFonts w:ascii="Times New Roman" w:hAnsi="Times New Roman" w:cs="Times New Roman"/>
          <w:color w:val="333333"/>
          <w:sz w:val="28"/>
          <w:szCs w:val="28"/>
          <w:lang w:val="uk-UA"/>
        </w:rPr>
        <w:t xml:space="preserve"> Пряме розсилання інформаційних бюлетенів, пропозицій, рекламних проспектів тощо за ретельно відібраними адресами потенційних клієнтів є досить ефективним способом розширення збуту при </w:t>
      </w:r>
      <w:proofErr w:type="spellStart"/>
      <w:r w:rsidRPr="00523CE4">
        <w:rPr>
          <w:rFonts w:ascii="Times New Roman" w:hAnsi="Times New Roman" w:cs="Times New Roman"/>
          <w:color w:val="333333"/>
          <w:sz w:val="28"/>
          <w:szCs w:val="28"/>
          <w:lang w:val="uk-UA"/>
        </w:rPr>
        <w:t>поєднанн</w:t>
      </w:r>
      <w:proofErr w:type="spellEnd"/>
      <w:r w:rsidRPr="00523CE4">
        <w:rPr>
          <w:rFonts w:ascii="Times New Roman" w:hAnsi="Times New Roman" w:cs="Times New Roman"/>
          <w:color w:val="333333"/>
          <w:sz w:val="28"/>
          <w:szCs w:val="28"/>
          <w:lang w:val="uk-UA"/>
        </w:rPr>
        <w:t xml:space="preserve"> розсилання з подальшими телефонними контактами з адресатами. Ефективність цього способу залежить від змісту матеріалів, що розсилаються, і правильно організованих телефонних переговорів.</w:t>
      </w:r>
    </w:p>
    <w:p w:rsidR="00523CE4" w:rsidRPr="00523CE4" w:rsidRDefault="00523CE4" w:rsidP="00523CE4">
      <w:pPr>
        <w:numPr>
          <w:ilvl w:val="0"/>
          <w:numId w:val="10"/>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Style w:val="a4"/>
          <w:rFonts w:ascii="Times New Roman" w:hAnsi="Times New Roman" w:cs="Times New Roman"/>
          <w:color w:val="333333"/>
          <w:sz w:val="28"/>
          <w:szCs w:val="28"/>
          <w:lang w:val="uk-UA"/>
        </w:rPr>
        <w:t>Телефонний маркетинг.</w:t>
      </w:r>
      <w:r w:rsidRPr="00523CE4">
        <w:rPr>
          <w:rFonts w:ascii="Times New Roman" w:hAnsi="Times New Roman" w:cs="Times New Roman"/>
          <w:color w:val="333333"/>
          <w:sz w:val="28"/>
          <w:szCs w:val="28"/>
          <w:lang w:val="uk-UA"/>
        </w:rPr>
        <w:t> Продумане, планомірне використання телефонних переговорів при продажу і пропозиції послуг може принести фірмі велику користь.</w:t>
      </w:r>
    </w:p>
    <w:p w:rsidR="00523CE4" w:rsidRPr="00523CE4" w:rsidRDefault="00523CE4" w:rsidP="00523CE4">
      <w:pPr>
        <w:numPr>
          <w:ilvl w:val="0"/>
          <w:numId w:val="10"/>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Style w:val="a4"/>
          <w:rFonts w:ascii="Times New Roman" w:hAnsi="Times New Roman" w:cs="Times New Roman"/>
          <w:color w:val="333333"/>
          <w:sz w:val="28"/>
          <w:szCs w:val="28"/>
          <w:lang w:val="uk-UA"/>
        </w:rPr>
        <w:t>Використання засобів масової інформації</w:t>
      </w:r>
      <w:r w:rsidRPr="00523CE4">
        <w:rPr>
          <w:rFonts w:ascii="Times New Roman" w:hAnsi="Times New Roman" w:cs="Times New Roman"/>
          <w:color w:val="333333"/>
          <w:sz w:val="28"/>
          <w:szCs w:val="28"/>
          <w:lang w:val="uk-UA"/>
        </w:rPr>
        <w:t> для формування громадської думки. Статті про роботу фірми і її послуги можуть покласти початок популярності фірми, сприяти зміцненню її репутації.</w:t>
      </w:r>
    </w:p>
    <w:p w:rsidR="00523CE4" w:rsidRPr="00523CE4" w:rsidRDefault="00523CE4" w:rsidP="00523CE4">
      <w:pPr>
        <w:numPr>
          <w:ilvl w:val="0"/>
          <w:numId w:val="10"/>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23CE4">
        <w:rPr>
          <w:rStyle w:val="a4"/>
          <w:rFonts w:ascii="Times New Roman" w:hAnsi="Times New Roman" w:cs="Times New Roman"/>
          <w:color w:val="333333"/>
          <w:sz w:val="28"/>
          <w:szCs w:val="28"/>
          <w:lang w:val="uk-UA"/>
        </w:rPr>
        <w:t>Випуск сувенірної рекламної продукції.</w:t>
      </w:r>
      <w:r w:rsidRPr="00523CE4">
        <w:rPr>
          <w:rFonts w:ascii="Times New Roman" w:hAnsi="Times New Roman" w:cs="Times New Roman"/>
          <w:color w:val="333333"/>
          <w:sz w:val="28"/>
          <w:szCs w:val="28"/>
          <w:lang w:val="uk-UA"/>
        </w:rPr>
        <w:t> При відносно невеликих затратах виготовлення скромних фірмових сувенірів (ручок, блокнотів, календарів тощо) може служити підвищенню ступеня відчутності пропонованих послуг і розширенню кола клієнтів.</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color w:val="333333"/>
          <w:sz w:val="28"/>
          <w:szCs w:val="28"/>
          <w:lang w:val="uk-UA"/>
        </w:rPr>
        <w:t xml:space="preserve">Таким чином, заходи щодо просування послуг містять рекламу, </w:t>
      </w:r>
      <w:proofErr w:type="spellStart"/>
      <w:r w:rsidRPr="00523CE4">
        <w:rPr>
          <w:color w:val="333333"/>
          <w:sz w:val="28"/>
          <w:szCs w:val="28"/>
          <w:lang w:val="uk-UA"/>
        </w:rPr>
        <w:t>пропоганду</w:t>
      </w:r>
      <w:proofErr w:type="spellEnd"/>
      <w:r w:rsidRPr="00523CE4">
        <w:rPr>
          <w:color w:val="333333"/>
          <w:sz w:val="28"/>
          <w:szCs w:val="28"/>
          <w:lang w:val="uk-UA"/>
        </w:rPr>
        <w:t xml:space="preserve"> (пабліситі), стимулювання збуту й особисті продажі.</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color w:val="333333"/>
          <w:sz w:val="28"/>
          <w:szCs w:val="28"/>
          <w:lang w:val="uk-UA"/>
        </w:rPr>
        <w:t>Існують певні правила створення сприятливих умов для продажу послуг.</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rStyle w:val="a5"/>
          <w:color w:val="333333"/>
          <w:sz w:val="28"/>
          <w:szCs w:val="28"/>
          <w:lang w:val="uk-UA"/>
        </w:rPr>
        <w:t>По-перше</w:t>
      </w:r>
      <w:r w:rsidRPr="00523CE4">
        <w:rPr>
          <w:color w:val="333333"/>
          <w:sz w:val="28"/>
          <w:szCs w:val="28"/>
          <w:lang w:val="uk-UA"/>
        </w:rPr>
        <w:t>, комплекс заходів для просування послуг необхідно планувати.</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rStyle w:val="a5"/>
          <w:color w:val="333333"/>
          <w:sz w:val="28"/>
          <w:szCs w:val="28"/>
          <w:lang w:val="uk-UA"/>
        </w:rPr>
        <w:t>По-друге</w:t>
      </w:r>
      <w:r w:rsidRPr="00523CE4">
        <w:rPr>
          <w:color w:val="333333"/>
          <w:sz w:val="28"/>
          <w:szCs w:val="28"/>
          <w:lang w:val="uk-UA"/>
        </w:rPr>
        <w:t>, просування послуг вимагає зусиль не менших, ніж їх надання.</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rStyle w:val="a5"/>
          <w:color w:val="333333"/>
          <w:sz w:val="28"/>
          <w:szCs w:val="28"/>
          <w:lang w:val="uk-UA"/>
        </w:rPr>
        <w:t>По-третє</w:t>
      </w:r>
      <w:r w:rsidRPr="00523CE4">
        <w:rPr>
          <w:color w:val="333333"/>
          <w:sz w:val="28"/>
          <w:szCs w:val="28"/>
          <w:lang w:val="uk-UA"/>
        </w:rPr>
        <w:t>, діяльність у сфері послуг передбачає обов'язковий творчий підхід. По-четверте, робота щодо просування послуг повинна бути постійною і різноплановою.</w:t>
      </w:r>
    </w:p>
    <w:p w:rsidR="00523CE4" w:rsidRPr="00523CE4" w:rsidRDefault="00523CE4" w:rsidP="00523CE4">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23CE4">
        <w:rPr>
          <w:color w:val="333333"/>
          <w:sz w:val="28"/>
          <w:szCs w:val="28"/>
          <w:lang w:val="uk-UA"/>
        </w:rPr>
        <w:lastRenderedPageBreak/>
        <w:t>Невідчутність, мінливість послуг утруднює їх просування на ринок, тому варто приділяти особливу увагу виробленню стандартів обслуговування, непрямій рекламі, формуванню привабливого іміджу фірми.</w:t>
      </w:r>
    </w:p>
    <w:p w:rsidR="00523CE4" w:rsidRPr="00523CE4" w:rsidRDefault="00523CE4">
      <w:pPr>
        <w:rPr>
          <w:lang w:val="uk-UA"/>
        </w:rPr>
      </w:pPr>
    </w:p>
    <w:sectPr w:rsidR="00523CE4" w:rsidRPr="00523CE4" w:rsidSect="00523C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72C2A"/>
    <w:multiLevelType w:val="multilevel"/>
    <w:tmpl w:val="2636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780E54"/>
    <w:multiLevelType w:val="multilevel"/>
    <w:tmpl w:val="A6DA958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8F1381"/>
    <w:multiLevelType w:val="multilevel"/>
    <w:tmpl w:val="F174B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7E3D73"/>
    <w:multiLevelType w:val="multilevel"/>
    <w:tmpl w:val="53C4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D232E1"/>
    <w:multiLevelType w:val="multilevel"/>
    <w:tmpl w:val="5ED8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086AAD"/>
    <w:multiLevelType w:val="multilevel"/>
    <w:tmpl w:val="6AC44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817025"/>
    <w:multiLevelType w:val="multilevel"/>
    <w:tmpl w:val="36D4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60787E"/>
    <w:multiLevelType w:val="multilevel"/>
    <w:tmpl w:val="902A4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B2C2A53"/>
    <w:multiLevelType w:val="multilevel"/>
    <w:tmpl w:val="DAA4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774248"/>
    <w:multiLevelType w:val="multilevel"/>
    <w:tmpl w:val="0562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6"/>
  </w:num>
  <w:num w:numId="4">
    <w:abstractNumId w:val="4"/>
  </w:num>
  <w:num w:numId="5">
    <w:abstractNumId w:val="5"/>
  </w:num>
  <w:num w:numId="6">
    <w:abstractNumId w:val="0"/>
  </w:num>
  <w:num w:numId="7">
    <w:abstractNumId w:val="9"/>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45A"/>
    <w:rsid w:val="00523CE4"/>
    <w:rsid w:val="0090645A"/>
    <w:rsid w:val="00F23956"/>
    <w:rsid w:val="00F66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B32EA-5115-4A21-99BD-20DA1B3B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23CE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523C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23CE4"/>
    <w:rPr>
      <w:rFonts w:ascii="Times New Roman" w:eastAsia="Times New Roman" w:hAnsi="Times New Roman" w:cs="Times New Roman"/>
      <w:b/>
      <w:bCs/>
      <w:sz w:val="36"/>
      <w:szCs w:val="36"/>
      <w:lang w:eastAsia="ru-RU"/>
    </w:rPr>
  </w:style>
  <w:style w:type="character" w:customStyle="1" w:styleId="nolink">
    <w:name w:val="nolink"/>
    <w:basedOn w:val="a0"/>
    <w:rsid w:val="00523CE4"/>
  </w:style>
  <w:style w:type="character" w:customStyle="1" w:styleId="30">
    <w:name w:val="Заголовок 3 Знак"/>
    <w:basedOn w:val="a0"/>
    <w:link w:val="3"/>
    <w:uiPriority w:val="9"/>
    <w:semiHidden/>
    <w:rsid w:val="00523CE4"/>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semiHidden/>
    <w:unhideWhenUsed/>
    <w:rsid w:val="00523C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3CE4"/>
    <w:rPr>
      <w:b/>
      <w:bCs/>
    </w:rPr>
  </w:style>
  <w:style w:type="character" w:styleId="a5">
    <w:name w:val="Emphasis"/>
    <w:basedOn w:val="a0"/>
    <w:uiPriority w:val="20"/>
    <w:qFormat/>
    <w:rsid w:val="00523CE4"/>
    <w:rPr>
      <w:i/>
      <w:iCs/>
    </w:rPr>
  </w:style>
  <w:style w:type="character" w:styleId="a6">
    <w:name w:val="Hyperlink"/>
    <w:basedOn w:val="a0"/>
    <w:uiPriority w:val="99"/>
    <w:semiHidden/>
    <w:unhideWhenUsed/>
    <w:rsid w:val="00523CE4"/>
    <w:rPr>
      <w:color w:val="0000FF"/>
      <w:u w:val="single"/>
    </w:rPr>
  </w:style>
  <w:style w:type="paragraph" w:styleId="a7">
    <w:name w:val="List Paragraph"/>
    <w:basedOn w:val="a"/>
    <w:uiPriority w:val="34"/>
    <w:qFormat/>
    <w:rsid w:val="00F239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386685">
      <w:bodyDiv w:val="1"/>
      <w:marLeft w:val="0"/>
      <w:marRight w:val="0"/>
      <w:marTop w:val="0"/>
      <w:marBottom w:val="0"/>
      <w:divBdr>
        <w:top w:val="none" w:sz="0" w:space="0" w:color="auto"/>
        <w:left w:val="none" w:sz="0" w:space="0" w:color="auto"/>
        <w:bottom w:val="none" w:sz="0" w:space="0" w:color="auto"/>
        <w:right w:val="none" w:sz="0" w:space="0" w:color="auto"/>
      </w:divBdr>
      <w:divsChild>
        <w:div w:id="1684353946">
          <w:marLeft w:val="0"/>
          <w:marRight w:val="0"/>
          <w:marTop w:val="225"/>
          <w:marBottom w:val="0"/>
          <w:divBdr>
            <w:top w:val="none" w:sz="0" w:space="0" w:color="auto"/>
            <w:left w:val="none" w:sz="0" w:space="0" w:color="auto"/>
            <w:bottom w:val="none" w:sz="0" w:space="0" w:color="auto"/>
            <w:right w:val="none" w:sz="0" w:space="0" w:color="auto"/>
          </w:divBdr>
          <w:divsChild>
            <w:div w:id="1812097274">
              <w:marLeft w:val="0"/>
              <w:marRight w:val="0"/>
              <w:marTop w:val="0"/>
              <w:marBottom w:val="0"/>
              <w:divBdr>
                <w:top w:val="none" w:sz="0" w:space="0" w:color="auto"/>
                <w:left w:val="none" w:sz="0" w:space="0" w:color="auto"/>
                <w:bottom w:val="none" w:sz="0" w:space="0" w:color="auto"/>
                <w:right w:val="none" w:sz="0" w:space="0" w:color="auto"/>
              </w:divBdr>
              <w:divsChild>
                <w:div w:id="2144501502">
                  <w:marLeft w:val="0"/>
                  <w:marRight w:val="0"/>
                  <w:marTop w:val="0"/>
                  <w:marBottom w:val="0"/>
                  <w:divBdr>
                    <w:top w:val="none" w:sz="0" w:space="0" w:color="auto"/>
                    <w:left w:val="none" w:sz="0" w:space="0" w:color="auto"/>
                    <w:bottom w:val="none" w:sz="0" w:space="0" w:color="auto"/>
                    <w:right w:val="none" w:sz="0" w:space="0" w:color="auto"/>
                  </w:divBdr>
                  <w:divsChild>
                    <w:div w:id="735396538">
                      <w:marLeft w:val="0"/>
                      <w:marRight w:val="0"/>
                      <w:marTop w:val="0"/>
                      <w:marBottom w:val="0"/>
                      <w:divBdr>
                        <w:top w:val="none" w:sz="0" w:space="0" w:color="auto"/>
                        <w:left w:val="none" w:sz="0" w:space="0" w:color="auto"/>
                        <w:bottom w:val="none" w:sz="0" w:space="0" w:color="auto"/>
                        <w:right w:val="none" w:sz="0" w:space="0" w:color="auto"/>
                      </w:divBdr>
                    </w:div>
                  </w:divsChild>
                </w:div>
                <w:div w:id="1251541738">
                  <w:marLeft w:val="0"/>
                  <w:marRight w:val="0"/>
                  <w:marTop w:val="0"/>
                  <w:marBottom w:val="0"/>
                  <w:divBdr>
                    <w:top w:val="none" w:sz="0" w:space="0" w:color="auto"/>
                    <w:left w:val="none" w:sz="0" w:space="0" w:color="auto"/>
                    <w:bottom w:val="none" w:sz="0" w:space="0" w:color="auto"/>
                    <w:right w:val="none" w:sz="0" w:space="0" w:color="auto"/>
                  </w:divBdr>
                  <w:divsChild>
                    <w:div w:id="933048915">
                      <w:marLeft w:val="0"/>
                      <w:marRight w:val="0"/>
                      <w:marTop w:val="0"/>
                      <w:marBottom w:val="0"/>
                      <w:divBdr>
                        <w:top w:val="none" w:sz="0" w:space="0" w:color="auto"/>
                        <w:left w:val="none" w:sz="0" w:space="0" w:color="auto"/>
                        <w:bottom w:val="none" w:sz="0" w:space="0" w:color="auto"/>
                        <w:right w:val="none" w:sz="0" w:space="0" w:color="auto"/>
                      </w:divBdr>
                    </w:div>
                    <w:div w:id="1128159524">
                      <w:marLeft w:val="0"/>
                      <w:marRight w:val="0"/>
                      <w:marTop w:val="0"/>
                      <w:marBottom w:val="0"/>
                      <w:divBdr>
                        <w:top w:val="none" w:sz="0" w:space="0" w:color="auto"/>
                        <w:left w:val="none" w:sz="0" w:space="0" w:color="auto"/>
                        <w:bottom w:val="none" w:sz="0" w:space="0" w:color="auto"/>
                        <w:right w:val="none" w:sz="0" w:space="0" w:color="auto"/>
                      </w:divBdr>
                    </w:div>
                  </w:divsChild>
                </w:div>
                <w:div w:id="1747218662">
                  <w:marLeft w:val="0"/>
                  <w:marRight w:val="0"/>
                  <w:marTop w:val="0"/>
                  <w:marBottom w:val="0"/>
                  <w:divBdr>
                    <w:top w:val="none" w:sz="0" w:space="0" w:color="auto"/>
                    <w:left w:val="none" w:sz="0" w:space="0" w:color="auto"/>
                    <w:bottom w:val="none" w:sz="0" w:space="0" w:color="auto"/>
                    <w:right w:val="none" w:sz="0" w:space="0" w:color="auto"/>
                  </w:divBdr>
                  <w:divsChild>
                    <w:div w:id="1858041310">
                      <w:marLeft w:val="0"/>
                      <w:marRight w:val="0"/>
                      <w:marTop w:val="0"/>
                      <w:marBottom w:val="0"/>
                      <w:divBdr>
                        <w:top w:val="none" w:sz="0" w:space="0" w:color="auto"/>
                        <w:left w:val="none" w:sz="0" w:space="0" w:color="auto"/>
                        <w:bottom w:val="none" w:sz="0" w:space="0" w:color="auto"/>
                        <w:right w:val="none" w:sz="0" w:space="0" w:color="auto"/>
                      </w:divBdr>
                    </w:div>
                  </w:divsChild>
                </w:div>
                <w:div w:id="105540020">
                  <w:marLeft w:val="0"/>
                  <w:marRight w:val="0"/>
                  <w:marTop w:val="0"/>
                  <w:marBottom w:val="0"/>
                  <w:divBdr>
                    <w:top w:val="none" w:sz="0" w:space="0" w:color="auto"/>
                    <w:left w:val="none" w:sz="0" w:space="0" w:color="auto"/>
                    <w:bottom w:val="none" w:sz="0" w:space="0" w:color="auto"/>
                    <w:right w:val="none" w:sz="0" w:space="0" w:color="auto"/>
                  </w:divBdr>
                  <w:divsChild>
                    <w:div w:id="630014233">
                      <w:marLeft w:val="0"/>
                      <w:marRight w:val="0"/>
                      <w:marTop w:val="0"/>
                      <w:marBottom w:val="0"/>
                      <w:divBdr>
                        <w:top w:val="none" w:sz="0" w:space="0" w:color="auto"/>
                        <w:left w:val="none" w:sz="0" w:space="0" w:color="auto"/>
                        <w:bottom w:val="none" w:sz="0" w:space="0" w:color="auto"/>
                        <w:right w:val="none" w:sz="0" w:space="0" w:color="auto"/>
                      </w:divBdr>
                    </w:div>
                  </w:divsChild>
                </w:div>
                <w:div w:id="348721700">
                  <w:marLeft w:val="0"/>
                  <w:marRight w:val="0"/>
                  <w:marTop w:val="0"/>
                  <w:marBottom w:val="0"/>
                  <w:divBdr>
                    <w:top w:val="none" w:sz="0" w:space="0" w:color="auto"/>
                    <w:left w:val="none" w:sz="0" w:space="0" w:color="auto"/>
                    <w:bottom w:val="none" w:sz="0" w:space="0" w:color="auto"/>
                    <w:right w:val="none" w:sz="0" w:space="0" w:color="auto"/>
                  </w:divBdr>
                  <w:divsChild>
                    <w:div w:id="14054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84188">
      <w:bodyDiv w:val="1"/>
      <w:marLeft w:val="0"/>
      <w:marRight w:val="0"/>
      <w:marTop w:val="0"/>
      <w:marBottom w:val="0"/>
      <w:divBdr>
        <w:top w:val="none" w:sz="0" w:space="0" w:color="auto"/>
        <w:left w:val="none" w:sz="0" w:space="0" w:color="auto"/>
        <w:bottom w:val="none" w:sz="0" w:space="0" w:color="auto"/>
        <w:right w:val="none" w:sz="0" w:space="0" w:color="auto"/>
      </w:divBdr>
      <w:divsChild>
        <w:div w:id="1994527347">
          <w:marLeft w:val="0"/>
          <w:marRight w:val="0"/>
          <w:marTop w:val="225"/>
          <w:marBottom w:val="0"/>
          <w:divBdr>
            <w:top w:val="none" w:sz="0" w:space="0" w:color="auto"/>
            <w:left w:val="none" w:sz="0" w:space="0" w:color="auto"/>
            <w:bottom w:val="none" w:sz="0" w:space="0" w:color="auto"/>
            <w:right w:val="none" w:sz="0" w:space="0" w:color="auto"/>
          </w:divBdr>
          <w:divsChild>
            <w:div w:id="12200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8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earn.nubip.edu.ua/mod/attendance/view.php?id=3639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earn.nubip.edu.ua/mod/glossary/showentry.php?eid=63295&amp;displayformat=dictionary" TargetMode="External"/><Relationship Id="rId5" Type="http://schemas.openxmlformats.org/officeDocument/2006/relationships/hyperlink" Target="https://elearn.nubip.edu.ua/mod/glossary/showentry.php?eid=63311&amp;displayformat=dictionar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2319</Words>
  <Characters>13221</Characters>
  <Application>Microsoft Office Word</Application>
  <DocSecurity>0</DocSecurity>
  <Lines>110</Lines>
  <Paragraphs>31</Paragraphs>
  <ScaleCrop>false</ScaleCrop>
  <Company/>
  <LinksUpToDate>false</LinksUpToDate>
  <CharactersWithSpaces>15509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2023-01-03T11:28:00Z</dcterms:created>
  <dcterms:modified xsi:type="dcterms:W3CDTF">2023-04-06T12:48:00Z</dcterms:modified>
</cp:coreProperties>
</file>