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50C" w:rsidRDefault="0046150C" w:rsidP="0046150C">
      <w:pPr>
        <w:pageBreakBefore/>
        <w:jc w:val="center"/>
        <w:rPr>
          <w:color w:val="000000"/>
          <w:szCs w:val="28"/>
          <w:lang w:val="uk-UA"/>
        </w:rPr>
      </w:pPr>
      <w:r>
        <w:rPr>
          <w:color w:val="000000"/>
          <w:szCs w:val="28"/>
          <w:lang w:val="uk-UA"/>
        </w:rPr>
        <w:t>Міністерство освіти і наук України</w:t>
      </w:r>
    </w:p>
    <w:p w:rsidR="0046150C" w:rsidRPr="005D3D87" w:rsidRDefault="0046150C" w:rsidP="0046150C">
      <w:pPr>
        <w:jc w:val="center"/>
        <w:rPr>
          <w:iCs/>
          <w:color w:val="000000"/>
          <w:szCs w:val="28"/>
          <w:lang w:val="uk-UA"/>
        </w:rPr>
      </w:pPr>
      <w:r w:rsidRPr="005D3D87">
        <w:rPr>
          <w:iCs/>
          <w:color w:val="000000"/>
          <w:szCs w:val="28"/>
          <w:lang w:val="uk-UA"/>
        </w:rPr>
        <w:t>Житомирський державний технологічний університет</w:t>
      </w:r>
    </w:p>
    <w:p w:rsidR="0046150C" w:rsidRPr="00276D9E" w:rsidRDefault="0046150C" w:rsidP="0046150C">
      <w:pPr>
        <w:jc w:val="center"/>
        <w:rPr>
          <w:color w:val="000000"/>
          <w:szCs w:val="28"/>
        </w:rPr>
      </w:pPr>
      <w:r>
        <w:rPr>
          <w:noProof/>
          <w:lang w:val="uk-UA" w:eastAsia="uk-UA"/>
        </w:rPr>
        <w:drawing>
          <wp:inline distT="0" distB="0" distL="0" distR="0">
            <wp:extent cx="2125345" cy="2133600"/>
            <wp:effectExtent l="19050" t="0" r="8255"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srcRect/>
                    <a:stretch>
                      <a:fillRect/>
                    </a:stretch>
                  </pic:blipFill>
                  <pic:spPr bwMode="auto">
                    <a:xfrm>
                      <a:off x="0" y="0"/>
                      <a:ext cx="2125345" cy="2133600"/>
                    </a:xfrm>
                    <a:prstGeom prst="rect">
                      <a:avLst/>
                    </a:prstGeom>
                    <a:noFill/>
                    <a:ln w="9525">
                      <a:noFill/>
                      <a:miter lim="800000"/>
                      <a:headEnd/>
                      <a:tailEnd/>
                    </a:ln>
                  </pic:spPr>
                </pic:pic>
              </a:graphicData>
            </a:graphic>
          </wp:inline>
        </w:drawing>
      </w:r>
    </w:p>
    <w:p w:rsidR="0046150C" w:rsidRPr="00276D9E" w:rsidRDefault="0046150C" w:rsidP="0046150C">
      <w:pPr>
        <w:jc w:val="center"/>
        <w:rPr>
          <w:color w:val="000000"/>
          <w:szCs w:val="28"/>
        </w:rPr>
      </w:pPr>
    </w:p>
    <w:p w:rsidR="0046150C" w:rsidRPr="005D3D87" w:rsidRDefault="0046150C" w:rsidP="0046150C">
      <w:pPr>
        <w:ind w:firstLine="720"/>
        <w:jc w:val="center"/>
        <w:rPr>
          <w:bCs/>
          <w:color w:val="000000"/>
          <w:szCs w:val="28"/>
          <w:lang w:val="uk-UA"/>
        </w:rPr>
      </w:pPr>
      <w:r w:rsidRPr="005D3D87">
        <w:rPr>
          <w:bCs/>
          <w:color w:val="000000"/>
          <w:szCs w:val="28"/>
          <w:lang w:val="uk-UA"/>
        </w:rPr>
        <w:t>Конспект лекцій з дисципліни</w:t>
      </w:r>
    </w:p>
    <w:p w:rsidR="0046150C" w:rsidRDefault="0046150C" w:rsidP="0046150C">
      <w:pPr>
        <w:ind w:firstLine="720"/>
        <w:jc w:val="center"/>
        <w:rPr>
          <w:b/>
          <w:bCs/>
          <w:color w:val="000000"/>
          <w:szCs w:val="28"/>
          <w:lang w:val="uk-UA"/>
        </w:rPr>
      </w:pPr>
      <w:r w:rsidRPr="00276D9E">
        <w:rPr>
          <w:b/>
          <w:bCs/>
          <w:color w:val="000000"/>
          <w:szCs w:val="28"/>
          <w:lang w:val="uk-UA"/>
        </w:rPr>
        <w:t>«</w:t>
      </w:r>
      <w:r>
        <w:rPr>
          <w:b/>
          <w:bCs/>
          <w:color w:val="000000"/>
          <w:szCs w:val="28"/>
          <w:lang w:val="uk-UA"/>
        </w:rPr>
        <w:t>Сучасні фізико-хімічні методи обробки природного каменю</w:t>
      </w:r>
      <w:r w:rsidRPr="005D3D87">
        <w:rPr>
          <w:b/>
          <w:bCs/>
          <w:color w:val="000000"/>
          <w:szCs w:val="28"/>
          <w:lang w:val="uk-UA"/>
        </w:rPr>
        <w:t>»</w:t>
      </w:r>
    </w:p>
    <w:p w:rsidR="0046150C" w:rsidRPr="005D3D87" w:rsidRDefault="0046150C" w:rsidP="0046150C">
      <w:pPr>
        <w:ind w:firstLine="720"/>
        <w:jc w:val="center"/>
        <w:rPr>
          <w:b/>
          <w:bCs/>
          <w:color w:val="000000"/>
          <w:szCs w:val="28"/>
          <w:lang w:val="uk-UA"/>
        </w:rPr>
      </w:pPr>
    </w:p>
    <w:p w:rsidR="0046150C" w:rsidRPr="005D3D87" w:rsidRDefault="0046150C" w:rsidP="0046150C">
      <w:pPr>
        <w:jc w:val="center"/>
        <w:rPr>
          <w:color w:val="000000"/>
          <w:sz w:val="24"/>
          <w:lang w:val="uk-UA"/>
        </w:rPr>
      </w:pPr>
      <w:proofErr w:type="spellStart"/>
      <w:r w:rsidRPr="005D3D87">
        <w:rPr>
          <w:color w:val="000000"/>
          <w:sz w:val="24"/>
          <w:lang w:val="uk-UA"/>
        </w:rPr>
        <w:t>ОКР</w:t>
      </w:r>
      <w:proofErr w:type="spellEnd"/>
      <w:r w:rsidRPr="005D3D87">
        <w:rPr>
          <w:color w:val="000000"/>
          <w:sz w:val="24"/>
          <w:lang w:val="uk-UA"/>
        </w:rPr>
        <w:t xml:space="preserve"> Магістра 8.05030101 «Розробка родовищ та видобування корисних копалин»</w:t>
      </w:r>
    </w:p>
    <w:p w:rsidR="0046150C" w:rsidRDefault="0046150C" w:rsidP="0046150C">
      <w:pPr>
        <w:jc w:val="center"/>
        <w:rPr>
          <w:color w:val="000000"/>
          <w:sz w:val="24"/>
          <w:lang w:val="uk-UA"/>
        </w:rPr>
      </w:pPr>
    </w:p>
    <w:p w:rsidR="0046150C" w:rsidRDefault="0046150C" w:rsidP="0046150C">
      <w:pPr>
        <w:jc w:val="center"/>
        <w:rPr>
          <w:color w:val="000000"/>
          <w:sz w:val="24"/>
          <w:lang w:val="uk-UA"/>
        </w:rPr>
      </w:pPr>
    </w:p>
    <w:p w:rsidR="0046150C" w:rsidRPr="005D3D87" w:rsidRDefault="0046150C" w:rsidP="0046150C">
      <w:pPr>
        <w:jc w:val="center"/>
        <w:rPr>
          <w:color w:val="000000"/>
          <w:sz w:val="24"/>
          <w:lang w:val="uk-UA"/>
        </w:rPr>
      </w:pPr>
    </w:p>
    <w:p w:rsidR="0046150C" w:rsidRPr="005D3D87" w:rsidRDefault="0046150C" w:rsidP="0046150C">
      <w:pPr>
        <w:jc w:val="center"/>
        <w:rPr>
          <w:iCs/>
          <w:color w:val="000000"/>
          <w:szCs w:val="28"/>
          <w:lang w:val="uk-UA"/>
        </w:rPr>
      </w:pPr>
      <w:r w:rsidRPr="005D3D87">
        <w:rPr>
          <w:iCs/>
          <w:color w:val="000000"/>
          <w:szCs w:val="28"/>
          <w:lang w:val="uk-UA"/>
        </w:rPr>
        <w:t xml:space="preserve">Кафедра розробки родовищ корисних копалин </w:t>
      </w:r>
      <w:r>
        <w:rPr>
          <w:iCs/>
          <w:color w:val="000000"/>
          <w:szCs w:val="28"/>
          <w:lang w:val="uk-UA"/>
        </w:rPr>
        <w:t>ім</w:t>
      </w:r>
      <w:r w:rsidRPr="005D3D87">
        <w:rPr>
          <w:iCs/>
          <w:color w:val="000000"/>
          <w:szCs w:val="28"/>
          <w:lang w:val="uk-UA"/>
        </w:rPr>
        <w:t xml:space="preserve">. проф. </w:t>
      </w:r>
      <w:proofErr w:type="spellStart"/>
      <w:r w:rsidRPr="005D3D87">
        <w:rPr>
          <w:iCs/>
          <w:color w:val="000000"/>
          <w:szCs w:val="28"/>
          <w:lang w:val="uk-UA"/>
        </w:rPr>
        <w:t>Бакка</w:t>
      </w:r>
      <w:proofErr w:type="spellEnd"/>
      <w:r w:rsidRPr="005D3D87">
        <w:rPr>
          <w:iCs/>
          <w:color w:val="000000"/>
          <w:szCs w:val="28"/>
          <w:lang w:val="uk-UA"/>
        </w:rPr>
        <w:t xml:space="preserve"> М.Т.</w:t>
      </w:r>
    </w:p>
    <w:p w:rsidR="0046150C" w:rsidRPr="00276D9E" w:rsidRDefault="0046150C" w:rsidP="0046150C">
      <w:pPr>
        <w:jc w:val="center"/>
        <w:rPr>
          <w:color w:val="000000"/>
          <w:szCs w:val="28"/>
          <w:lang w:val="uk-UA"/>
        </w:rPr>
      </w:pPr>
    </w:p>
    <w:p w:rsidR="0046150C" w:rsidRPr="00276D9E" w:rsidRDefault="0046150C" w:rsidP="0046150C">
      <w:pPr>
        <w:jc w:val="center"/>
        <w:rPr>
          <w:color w:val="000000"/>
          <w:szCs w:val="28"/>
          <w:lang w:val="uk-UA"/>
        </w:rPr>
      </w:pPr>
    </w:p>
    <w:p w:rsidR="0046150C" w:rsidRPr="00276D9E" w:rsidRDefault="0046150C" w:rsidP="0046150C">
      <w:pPr>
        <w:jc w:val="center"/>
        <w:rPr>
          <w:b/>
          <w:color w:val="000000"/>
          <w:szCs w:val="28"/>
          <w:lang w:val="uk-UA"/>
        </w:rPr>
      </w:pPr>
    </w:p>
    <w:p w:rsidR="0046150C" w:rsidRPr="00276D9E" w:rsidRDefault="0046150C" w:rsidP="0046150C">
      <w:pPr>
        <w:ind w:firstLine="5130"/>
        <w:jc w:val="right"/>
        <w:rPr>
          <w:b/>
          <w:color w:val="000000"/>
          <w:szCs w:val="28"/>
          <w:lang w:val="uk-UA"/>
        </w:rPr>
      </w:pPr>
      <w:r w:rsidRPr="00276D9E">
        <w:rPr>
          <w:b/>
          <w:color w:val="000000"/>
          <w:szCs w:val="28"/>
          <w:lang w:val="uk-UA"/>
        </w:rPr>
        <w:t xml:space="preserve">Конспект лекцій </w:t>
      </w:r>
      <w:r>
        <w:rPr>
          <w:b/>
          <w:color w:val="000000"/>
          <w:szCs w:val="28"/>
          <w:lang w:val="uk-UA"/>
        </w:rPr>
        <w:t>склав</w:t>
      </w:r>
    </w:p>
    <w:p w:rsidR="0046150C" w:rsidRPr="00276D9E" w:rsidRDefault="0046150C" w:rsidP="0046150C">
      <w:pPr>
        <w:ind w:firstLine="5130"/>
        <w:jc w:val="right"/>
        <w:rPr>
          <w:b/>
          <w:color w:val="000000"/>
          <w:szCs w:val="28"/>
          <w:lang w:val="uk-UA"/>
        </w:rPr>
      </w:pPr>
      <w:r>
        <w:rPr>
          <w:b/>
          <w:color w:val="000000"/>
          <w:szCs w:val="28"/>
          <w:lang w:val="uk-UA"/>
        </w:rPr>
        <w:t>доц</w:t>
      </w:r>
      <w:r w:rsidRPr="00276D9E">
        <w:rPr>
          <w:b/>
          <w:color w:val="000000"/>
          <w:szCs w:val="28"/>
          <w:lang w:val="uk-UA"/>
        </w:rPr>
        <w:t xml:space="preserve">. </w:t>
      </w:r>
      <w:proofErr w:type="spellStart"/>
      <w:r>
        <w:rPr>
          <w:b/>
          <w:color w:val="000000"/>
          <w:szCs w:val="28"/>
          <w:lang w:val="uk-UA"/>
        </w:rPr>
        <w:t>Кальчук</w:t>
      </w:r>
      <w:proofErr w:type="spellEnd"/>
      <w:r>
        <w:rPr>
          <w:b/>
          <w:color w:val="000000"/>
          <w:szCs w:val="28"/>
          <w:lang w:val="uk-UA"/>
        </w:rPr>
        <w:t xml:space="preserve"> С.В.</w:t>
      </w:r>
    </w:p>
    <w:p w:rsidR="0046150C" w:rsidRPr="00276D9E" w:rsidRDefault="0046150C" w:rsidP="0046150C">
      <w:pPr>
        <w:jc w:val="center"/>
        <w:rPr>
          <w:b/>
          <w:color w:val="000000"/>
          <w:szCs w:val="28"/>
          <w:lang w:val="uk-UA"/>
        </w:rPr>
      </w:pPr>
    </w:p>
    <w:p w:rsidR="0046150C" w:rsidRPr="00276D9E" w:rsidRDefault="0046150C" w:rsidP="0046150C">
      <w:pPr>
        <w:jc w:val="center"/>
        <w:rPr>
          <w:b/>
          <w:color w:val="000000"/>
          <w:szCs w:val="28"/>
          <w:lang w:val="uk-UA"/>
        </w:rPr>
      </w:pPr>
    </w:p>
    <w:p w:rsidR="0046150C" w:rsidRPr="00276D9E" w:rsidRDefault="0046150C" w:rsidP="0046150C">
      <w:pPr>
        <w:ind w:firstLine="720"/>
        <w:jc w:val="right"/>
        <w:rPr>
          <w:b/>
          <w:bCs/>
          <w:color w:val="000000"/>
          <w:szCs w:val="28"/>
          <w:lang w:val="uk-UA"/>
        </w:rPr>
      </w:pPr>
      <w:r>
        <w:rPr>
          <w:b/>
          <w:bCs/>
          <w:color w:val="000000"/>
          <w:szCs w:val="28"/>
          <w:lang w:val="uk-UA"/>
        </w:rPr>
        <w:t xml:space="preserve">Затверджено на засіданні кафедри </w:t>
      </w:r>
      <w:proofErr w:type="spellStart"/>
      <w:r>
        <w:rPr>
          <w:b/>
          <w:bCs/>
          <w:color w:val="000000"/>
          <w:szCs w:val="28"/>
          <w:lang w:val="uk-UA"/>
        </w:rPr>
        <w:t>РР</w:t>
      </w:r>
      <w:proofErr w:type="spellEnd"/>
      <w:r>
        <w:rPr>
          <w:b/>
          <w:bCs/>
          <w:color w:val="000000"/>
          <w:szCs w:val="28"/>
          <w:lang w:val="uk-UA"/>
        </w:rPr>
        <w:t xml:space="preserve"> КК ім. проф.. </w:t>
      </w:r>
      <w:proofErr w:type="spellStart"/>
      <w:r>
        <w:rPr>
          <w:b/>
          <w:bCs/>
          <w:color w:val="000000"/>
          <w:szCs w:val="28"/>
          <w:lang w:val="uk-UA"/>
        </w:rPr>
        <w:t>Бакка</w:t>
      </w:r>
      <w:proofErr w:type="spellEnd"/>
      <w:r>
        <w:rPr>
          <w:b/>
          <w:bCs/>
          <w:color w:val="000000"/>
          <w:szCs w:val="28"/>
          <w:lang w:val="uk-UA"/>
        </w:rPr>
        <w:t xml:space="preserve"> М.Т.</w:t>
      </w:r>
    </w:p>
    <w:p w:rsidR="0046150C" w:rsidRPr="00276D9E" w:rsidRDefault="0046150C" w:rsidP="0046150C">
      <w:pPr>
        <w:jc w:val="right"/>
        <w:rPr>
          <w:b/>
          <w:color w:val="000000"/>
          <w:szCs w:val="28"/>
          <w:lang w:val="uk-UA"/>
        </w:rPr>
      </w:pPr>
      <w:r w:rsidRPr="00276D9E">
        <w:rPr>
          <w:b/>
          <w:color w:val="000000"/>
          <w:szCs w:val="28"/>
          <w:lang w:val="uk-UA"/>
        </w:rPr>
        <w:t xml:space="preserve">Пр. №1 від </w:t>
      </w:r>
      <w:r>
        <w:rPr>
          <w:b/>
          <w:color w:val="000000"/>
          <w:szCs w:val="28"/>
          <w:lang w:val="uk-UA"/>
        </w:rPr>
        <w:t>2</w:t>
      </w:r>
      <w:r w:rsidRPr="00276D9E">
        <w:rPr>
          <w:b/>
          <w:color w:val="000000"/>
          <w:szCs w:val="28"/>
          <w:lang w:val="uk-UA"/>
        </w:rPr>
        <w:t>8.</w:t>
      </w:r>
      <w:r>
        <w:rPr>
          <w:b/>
          <w:color w:val="000000"/>
          <w:szCs w:val="28"/>
          <w:lang w:val="uk-UA"/>
        </w:rPr>
        <w:t>08</w:t>
      </w:r>
      <w:r w:rsidRPr="00276D9E">
        <w:rPr>
          <w:b/>
          <w:color w:val="000000"/>
          <w:szCs w:val="28"/>
          <w:lang w:val="uk-UA"/>
        </w:rPr>
        <w:t>.</w:t>
      </w:r>
      <w:r>
        <w:rPr>
          <w:b/>
          <w:color w:val="000000"/>
          <w:szCs w:val="28"/>
          <w:lang w:val="uk-UA"/>
        </w:rPr>
        <w:t>15</w:t>
      </w:r>
      <w:r w:rsidRPr="00276D9E">
        <w:rPr>
          <w:b/>
          <w:color w:val="000000"/>
          <w:szCs w:val="28"/>
          <w:lang w:val="uk-UA"/>
        </w:rPr>
        <w:t> р.</w:t>
      </w:r>
    </w:p>
    <w:p w:rsidR="0046150C" w:rsidRPr="00276D9E" w:rsidRDefault="0046150C" w:rsidP="0046150C">
      <w:pPr>
        <w:jc w:val="center"/>
        <w:rPr>
          <w:b/>
          <w:color w:val="000000"/>
          <w:szCs w:val="28"/>
          <w:lang w:val="uk-UA"/>
        </w:rPr>
      </w:pPr>
    </w:p>
    <w:p w:rsidR="0046150C" w:rsidRPr="00276D9E" w:rsidRDefault="0046150C" w:rsidP="0046150C">
      <w:pPr>
        <w:rPr>
          <w:b/>
          <w:color w:val="000000"/>
          <w:szCs w:val="28"/>
          <w:lang w:val="uk-UA"/>
        </w:rPr>
      </w:pPr>
    </w:p>
    <w:p w:rsidR="0046150C" w:rsidRPr="00276D9E" w:rsidRDefault="0046150C" w:rsidP="0046150C">
      <w:pPr>
        <w:rPr>
          <w:b/>
          <w:color w:val="000000"/>
          <w:szCs w:val="28"/>
          <w:lang w:val="uk-UA"/>
        </w:rPr>
      </w:pPr>
    </w:p>
    <w:p w:rsidR="0046150C" w:rsidRPr="00276D9E" w:rsidRDefault="0046150C" w:rsidP="0046150C">
      <w:pPr>
        <w:rPr>
          <w:b/>
          <w:color w:val="000000"/>
          <w:szCs w:val="28"/>
          <w:lang w:val="uk-UA"/>
        </w:rPr>
      </w:pPr>
    </w:p>
    <w:p w:rsidR="0046150C" w:rsidRPr="00276D9E" w:rsidRDefault="0046150C" w:rsidP="0046150C">
      <w:pPr>
        <w:rPr>
          <w:b/>
          <w:color w:val="000000"/>
          <w:szCs w:val="28"/>
          <w:lang w:val="uk-UA"/>
        </w:rPr>
      </w:pPr>
    </w:p>
    <w:p w:rsidR="0046150C" w:rsidRPr="00276D9E" w:rsidRDefault="0046150C" w:rsidP="0046150C">
      <w:pPr>
        <w:rPr>
          <w:b/>
          <w:color w:val="000000"/>
          <w:szCs w:val="28"/>
          <w:lang w:val="uk-UA"/>
        </w:rPr>
      </w:pPr>
    </w:p>
    <w:p w:rsidR="0046150C" w:rsidRPr="00276D9E" w:rsidRDefault="0046150C" w:rsidP="0046150C">
      <w:pPr>
        <w:rPr>
          <w:b/>
          <w:color w:val="000000"/>
          <w:szCs w:val="28"/>
          <w:lang w:val="uk-UA"/>
        </w:rPr>
      </w:pPr>
    </w:p>
    <w:p w:rsidR="0046150C" w:rsidRPr="00276D9E" w:rsidRDefault="0046150C" w:rsidP="0046150C">
      <w:pPr>
        <w:rPr>
          <w:b/>
          <w:color w:val="000000"/>
          <w:szCs w:val="28"/>
          <w:lang w:val="uk-UA"/>
        </w:rPr>
      </w:pPr>
    </w:p>
    <w:p w:rsidR="0046150C" w:rsidRDefault="0046150C" w:rsidP="0046150C">
      <w:pPr>
        <w:rPr>
          <w:b/>
          <w:color w:val="000000"/>
          <w:szCs w:val="28"/>
          <w:lang w:val="uk-UA"/>
        </w:rPr>
      </w:pPr>
    </w:p>
    <w:p w:rsidR="00C80DD4" w:rsidRDefault="00C80DD4" w:rsidP="0046150C">
      <w:pPr>
        <w:rPr>
          <w:b/>
          <w:color w:val="000000"/>
          <w:szCs w:val="28"/>
          <w:lang w:val="uk-UA"/>
        </w:rPr>
      </w:pPr>
    </w:p>
    <w:p w:rsidR="00C80DD4" w:rsidRDefault="00C80DD4" w:rsidP="0046150C">
      <w:pPr>
        <w:rPr>
          <w:b/>
          <w:color w:val="000000"/>
          <w:szCs w:val="28"/>
          <w:lang w:val="uk-UA"/>
        </w:rPr>
      </w:pPr>
    </w:p>
    <w:p w:rsidR="00C80DD4" w:rsidRPr="00276D9E" w:rsidRDefault="00C80DD4" w:rsidP="0046150C">
      <w:pPr>
        <w:rPr>
          <w:b/>
          <w:color w:val="000000"/>
          <w:szCs w:val="28"/>
          <w:lang w:val="uk-UA"/>
        </w:rPr>
      </w:pPr>
    </w:p>
    <w:p w:rsidR="0046150C" w:rsidRPr="00276D9E" w:rsidRDefault="0046150C" w:rsidP="0046150C">
      <w:pPr>
        <w:jc w:val="center"/>
        <w:rPr>
          <w:b/>
          <w:color w:val="000000"/>
          <w:szCs w:val="28"/>
          <w:lang w:val="uk-UA"/>
        </w:rPr>
      </w:pPr>
      <w:r>
        <w:rPr>
          <w:b/>
          <w:color w:val="000000"/>
          <w:szCs w:val="28"/>
          <w:lang w:val="uk-UA"/>
        </w:rPr>
        <w:t>Житомир</w:t>
      </w:r>
      <w:r w:rsidRPr="00276D9E">
        <w:rPr>
          <w:b/>
          <w:color w:val="000000"/>
          <w:szCs w:val="28"/>
          <w:lang w:val="uk-UA"/>
        </w:rPr>
        <w:t xml:space="preserve"> </w:t>
      </w:r>
    </w:p>
    <w:p w:rsidR="0046150C" w:rsidRPr="00276D9E" w:rsidRDefault="0046150C" w:rsidP="0046150C">
      <w:pPr>
        <w:jc w:val="center"/>
        <w:rPr>
          <w:b/>
          <w:color w:val="000000"/>
          <w:szCs w:val="28"/>
          <w:lang w:val="uk-UA"/>
        </w:rPr>
      </w:pPr>
      <w:r w:rsidRPr="00276D9E">
        <w:rPr>
          <w:b/>
          <w:color w:val="000000"/>
          <w:szCs w:val="28"/>
          <w:lang w:val="uk-UA"/>
        </w:rPr>
        <w:t>20</w:t>
      </w:r>
      <w:r>
        <w:rPr>
          <w:b/>
          <w:color w:val="000000"/>
          <w:szCs w:val="28"/>
          <w:lang w:val="uk-UA"/>
        </w:rPr>
        <w:t>15</w:t>
      </w:r>
    </w:p>
    <w:p w:rsidR="00E81586" w:rsidRDefault="00E81586">
      <w:pPr>
        <w:rPr>
          <w:lang w:val="uk-UA"/>
        </w:rPr>
      </w:pPr>
    </w:p>
    <w:p w:rsidR="00C80DD4" w:rsidRDefault="00C80DD4">
      <w:pPr>
        <w:rPr>
          <w:lang w:val="uk-UA"/>
        </w:rPr>
      </w:pPr>
    </w:p>
    <w:p w:rsidR="00C80DD4" w:rsidRDefault="00C80DD4" w:rsidP="00C80DD4">
      <w:pPr>
        <w:tabs>
          <w:tab w:val="left" w:pos="0"/>
        </w:tabs>
        <w:ind w:firstLine="360"/>
        <w:jc w:val="center"/>
        <w:outlineLvl w:val="0"/>
        <w:rPr>
          <w:b/>
          <w:u w:val="single"/>
          <w:lang w:val="uk-UA"/>
        </w:rPr>
      </w:pPr>
      <w:bookmarkStart w:id="0" w:name="_Toc165816695"/>
    </w:p>
    <w:p w:rsidR="00C80DD4" w:rsidRPr="00D54D1D" w:rsidRDefault="00D54D1D" w:rsidP="00D54D1D">
      <w:pPr>
        <w:tabs>
          <w:tab w:val="left" w:pos="0"/>
        </w:tabs>
        <w:ind w:firstLine="360"/>
        <w:outlineLvl w:val="0"/>
        <w:rPr>
          <w:rFonts w:ascii="Arial Narrow" w:hAnsi="Arial Narrow"/>
          <w:b/>
          <w:caps/>
          <w:lang w:val="uk-UA"/>
        </w:rPr>
      </w:pPr>
      <w:r w:rsidRPr="00D54D1D">
        <w:rPr>
          <w:rFonts w:ascii="Arial Narrow" w:hAnsi="Arial Narrow"/>
          <w:b/>
          <w:caps/>
          <w:lang w:val="uk-UA"/>
        </w:rPr>
        <w:t xml:space="preserve">ЛЕКЦІЯ №1. </w:t>
      </w:r>
      <w:r w:rsidR="00C80DD4" w:rsidRPr="00D54D1D">
        <w:rPr>
          <w:rFonts w:ascii="Arial Narrow" w:hAnsi="Arial Narrow"/>
          <w:b/>
          <w:caps/>
          <w:lang w:val="uk-UA"/>
        </w:rPr>
        <w:t>фізико-технічних способів обробки каменю</w:t>
      </w:r>
      <w:bookmarkEnd w:id="0"/>
    </w:p>
    <w:p w:rsidR="00C80DD4" w:rsidRPr="00D54D1D" w:rsidRDefault="00C80DD4" w:rsidP="00D54D1D">
      <w:pPr>
        <w:tabs>
          <w:tab w:val="left" w:pos="0"/>
        </w:tabs>
        <w:ind w:firstLine="360"/>
        <w:outlineLvl w:val="0"/>
        <w:rPr>
          <w:rFonts w:ascii="Arial Narrow" w:hAnsi="Arial Narrow"/>
          <w:sz w:val="20"/>
          <w:szCs w:val="20"/>
          <w:lang w:val="uk-UA"/>
        </w:rPr>
      </w:pPr>
    </w:p>
    <w:p w:rsidR="00C80DD4" w:rsidRPr="0025188A" w:rsidRDefault="00C80DD4" w:rsidP="00C80DD4">
      <w:pPr>
        <w:shd w:val="clear" w:color="auto" w:fill="FFFFFF"/>
        <w:ind w:firstLine="360"/>
        <w:jc w:val="both"/>
        <w:rPr>
          <w:rFonts w:ascii="Arial Narrow" w:hAnsi="Arial Narrow"/>
          <w:szCs w:val="28"/>
          <w:lang w:val="uk-UA"/>
        </w:rPr>
      </w:pPr>
      <w:r w:rsidRPr="0025188A">
        <w:rPr>
          <w:rFonts w:ascii="Arial Narrow" w:hAnsi="Arial Narrow"/>
          <w:i/>
          <w:szCs w:val="28"/>
          <w:lang w:val="uk-UA"/>
        </w:rPr>
        <w:t>Технологія обробки каменю</w:t>
      </w:r>
      <w:r w:rsidRPr="0025188A">
        <w:rPr>
          <w:rFonts w:ascii="Arial Narrow" w:hAnsi="Arial Narrow"/>
          <w:szCs w:val="28"/>
          <w:lang w:val="uk-UA"/>
        </w:rPr>
        <w:t xml:space="preserve"> – це сукупність технологічних процесів, в результаті яких облицювальному каменю надають необхідну форму, розмір і фактуру лицьової поверхні. Всі технологічні процеси обробки каменю засновані на його направленому руйнуванні. По процесу руйнування розрізняють обробку різанням (абразивна), </w:t>
      </w:r>
      <w:r w:rsidRPr="0025188A">
        <w:rPr>
          <w:rFonts w:ascii="Arial Narrow" w:hAnsi="Arial Narrow"/>
          <w:bCs/>
          <w:szCs w:val="28"/>
          <w:lang w:val="uk-UA"/>
        </w:rPr>
        <w:t xml:space="preserve">сколюванням (ударна) </w:t>
      </w:r>
      <w:r w:rsidRPr="0025188A">
        <w:rPr>
          <w:rFonts w:ascii="Arial Narrow" w:hAnsi="Arial Narrow"/>
          <w:szCs w:val="28"/>
          <w:lang w:val="uk-UA"/>
        </w:rPr>
        <w:t xml:space="preserve">і нагріванням (термічна); по стадії (етапу) руйнування – обробку за формою </w:t>
      </w:r>
      <w:r w:rsidRPr="0025188A">
        <w:rPr>
          <w:rFonts w:ascii="Arial Narrow" w:hAnsi="Arial Narrow"/>
          <w:bCs/>
          <w:szCs w:val="28"/>
          <w:lang w:val="uk-UA"/>
        </w:rPr>
        <w:t xml:space="preserve">і </w:t>
      </w:r>
      <w:r w:rsidRPr="0025188A">
        <w:rPr>
          <w:rFonts w:ascii="Arial Narrow" w:hAnsi="Arial Narrow"/>
          <w:szCs w:val="28"/>
          <w:lang w:val="uk-UA"/>
        </w:rPr>
        <w:t xml:space="preserve">розмірами та фактурна; по виду руйнування – </w:t>
      </w:r>
      <w:r w:rsidRPr="0025188A">
        <w:rPr>
          <w:rFonts w:ascii="Arial Narrow" w:hAnsi="Arial Narrow"/>
          <w:bCs/>
          <w:szCs w:val="28"/>
          <w:lang w:val="uk-UA"/>
        </w:rPr>
        <w:t xml:space="preserve">обробка </w:t>
      </w:r>
      <w:r w:rsidRPr="0025188A">
        <w:rPr>
          <w:rFonts w:ascii="Arial Narrow" w:hAnsi="Arial Narrow"/>
          <w:szCs w:val="28"/>
          <w:lang w:val="uk-UA"/>
        </w:rPr>
        <w:t>наближена і точна.</w:t>
      </w:r>
    </w:p>
    <w:p w:rsidR="00C80DD4" w:rsidRPr="0025188A" w:rsidRDefault="00C80DD4" w:rsidP="00C80DD4">
      <w:pPr>
        <w:shd w:val="clear" w:color="auto" w:fill="FFFFFF"/>
        <w:autoSpaceDE w:val="0"/>
        <w:autoSpaceDN w:val="0"/>
        <w:adjustRightInd w:val="0"/>
        <w:ind w:firstLine="360"/>
        <w:jc w:val="both"/>
        <w:rPr>
          <w:rFonts w:ascii="Arial Narrow" w:hAnsi="Arial Narrow"/>
          <w:szCs w:val="28"/>
          <w:lang w:val="uk-UA"/>
        </w:rPr>
      </w:pPr>
      <w:r w:rsidRPr="0025188A">
        <w:rPr>
          <w:rFonts w:ascii="Arial Narrow" w:hAnsi="Arial Narrow"/>
          <w:szCs w:val="28"/>
          <w:lang w:val="uk-UA"/>
        </w:rPr>
        <w:t xml:space="preserve">Способи обробки каменю вибирають залежно від фізико-механічних властивостей вихідної сировини, можливостей виробничої бази та вимог до готової продукції. Обробка каменю будь-яким способом виконується по єдиній технологічній схемі, яка зображена на </w:t>
      </w:r>
      <w:r w:rsidRPr="0025188A">
        <w:rPr>
          <w:rFonts w:ascii="Arial Narrow" w:hAnsi="Arial Narrow"/>
          <w:i/>
          <w:szCs w:val="28"/>
          <w:lang w:val="uk-UA"/>
        </w:rPr>
        <w:t>рис. 3.1</w:t>
      </w:r>
      <w:r w:rsidRPr="0025188A">
        <w:rPr>
          <w:rFonts w:ascii="Arial Narrow" w:hAnsi="Arial Narrow"/>
          <w:szCs w:val="28"/>
          <w:lang w:val="uk-UA"/>
        </w:rPr>
        <w:t xml:space="preserve">. </w:t>
      </w:r>
    </w:p>
    <w:tbl>
      <w:tblPr>
        <w:tblW w:w="0" w:type="auto"/>
        <w:jc w:val="center"/>
        <w:tblLook w:val="01E0"/>
      </w:tblPr>
      <w:tblGrid>
        <w:gridCol w:w="6340"/>
      </w:tblGrid>
      <w:tr w:rsidR="00C80DD4" w:rsidRPr="00442067" w:rsidTr="00C80DD4">
        <w:trPr>
          <w:jc w:val="center"/>
        </w:trPr>
        <w:tc>
          <w:tcPr>
            <w:tcW w:w="6340" w:type="dxa"/>
          </w:tcPr>
          <w:p w:rsidR="00C80DD4" w:rsidRPr="00442067" w:rsidRDefault="00C80DD4" w:rsidP="003614D1">
            <w:pPr>
              <w:jc w:val="center"/>
              <w:rPr>
                <w:b/>
                <w:sz w:val="20"/>
                <w:szCs w:val="20"/>
                <w:lang w:val="uk-UA"/>
              </w:rPr>
            </w:pPr>
            <w:r w:rsidRPr="00442067">
              <w:rPr>
                <w:b/>
                <w:noProof/>
                <w:sz w:val="20"/>
                <w:szCs w:val="20"/>
                <w:lang w:val="uk-UA"/>
              </w:rPr>
            </w:r>
            <w:r w:rsidRPr="00442067">
              <w:rPr>
                <w:b/>
                <w:sz w:val="20"/>
                <w:szCs w:val="20"/>
                <w:lang w:val="uk-UA"/>
              </w:rPr>
              <w:pict>
                <v:group id="_x0000_s1061" editas="canvas" style="width:297pt;height:1in;mso-position-horizontal-relative:char;mso-position-vertical-relative:line" coordorigin="1418,7080" coordsize="5940,14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1418;top:7080;width:5940;height:144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63" type="#_x0000_t109" style="position:absolute;left:1418;top:7290;width:1620;height:1048">
                    <v:textbox style="mso-next-textbox:#_x0000_s1063">
                      <w:txbxContent>
                        <w:p w:rsidR="003614D1" w:rsidRPr="0025188A" w:rsidRDefault="003614D1" w:rsidP="00C80DD4">
                          <w:pPr>
                            <w:jc w:val="center"/>
                            <w:rPr>
                              <w:rFonts w:ascii="Arial Narrow" w:hAnsi="Arial Narrow"/>
                              <w:sz w:val="18"/>
                              <w:szCs w:val="18"/>
                              <w:lang w:val="uk-UA"/>
                            </w:rPr>
                          </w:pPr>
                          <w:r w:rsidRPr="0025188A">
                            <w:rPr>
                              <w:rFonts w:ascii="Arial Narrow" w:hAnsi="Arial Narrow"/>
                              <w:bCs/>
                              <w:sz w:val="18"/>
                              <w:szCs w:val="18"/>
                              <w:lang w:val="uk-UA"/>
                            </w:rPr>
                            <w:t>наближена обробка виробу за формою і розмірами</w:t>
                          </w:r>
                        </w:p>
                      </w:txbxContent>
                    </v:textbox>
                  </v:shape>
                  <v:shape id="_x0000_s1064" type="#_x0000_t109" style="position:absolute;left:3758;top:7290;width:1620;height:1050">
                    <v:textbox style="mso-next-textbox:#_x0000_s1064">
                      <w:txbxContent>
                        <w:p w:rsidR="003614D1" w:rsidRPr="0025188A" w:rsidRDefault="003614D1" w:rsidP="00C80DD4">
                          <w:pPr>
                            <w:jc w:val="center"/>
                            <w:rPr>
                              <w:rFonts w:ascii="Arial Narrow" w:hAnsi="Arial Narrow"/>
                              <w:bCs/>
                              <w:sz w:val="18"/>
                              <w:szCs w:val="18"/>
                              <w:lang w:val="uk-UA"/>
                            </w:rPr>
                          </w:pPr>
                          <w:r w:rsidRPr="0025188A">
                            <w:rPr>
                              <w:rFonts w:ascii="Arial Narrow" w:hAnsi="Arial Narrow"/>
                              <w:bCs/>
                              <w:sz w:val="18"/>
                              <w:szCs w:val="18"/>
                              <w:lang w:val="uk-UA"/>
                            </w:rPr>
                            <w:t xml:space="preserve">точна </w:t>
                          </w:r>
                        </w:p>
                        <w:p w:rsidR="003614D1" w:rsidRPr="0025188A" w:rsidRDefault="003614D1" w:rsidP="00C80DD4">
                          <w:pPr>
                            <w:jc w:val="center"/>
                            <w:rPr>
                              <w:rFonts w:ascii="Arial Narrow" w:hAnsi="Arial Narrow"/>
                              <w:sz w:val="18"/>
                              <w:szCs w:val="18"/>
                            </w:rPr>
                          </w:pPr>
                          <w:r w:rsidRPr="0025188A">
                            <w:rPr>
                              <w:rFonts w:ascii="Arial Narrow" w:hAnsi="Arial Narrow"/>
                              <w:bCs/>
                              <w:sz w:val="18"/>
                              <w:szCs w:val="18"/>
                              <w:lang w:val="uk-UA"/>
                            </w:rPr>
                            <w:t>обробка виробу за формою і розмірами</w:t>
                          </w:r>
                        </w:p>
                      </w:txbxContent>
                    </v:textbox>
                  </v:shape>
                  <v:shape id="_x0000_s1065" type="#_x0000_t109" style="position:absolute;left:5918;top:7290;width:1440;height:1050">
                    <v:textbox style="mso-next-textbox:#_x0000_s1065">
                      <w:txbxContent>
                        <w:p w:rsidR="003614D1" w:rsidRDefault="003614D1" w:rsidP="00C80DD4">
                          <w:pPr>
                            <w:jc w:val="center"/>
                            <w:rPr>
                              <w:bCs/>
                              <w:sz w:val="18"/>
                              <w:szCs w:val="18"/>
                              <w:lang w:val="uk-UA"/>
                            </w:rPr>
                          </w:pPr>
                        </w:p>
                        <w:p w:rsidR="003614D1" w:rsidRPr="0025188A" w:rsidRDefault="003614D1" w:rsidP="00C80DD4">
                          <w:pPr>
                            <w:jc w:val="center"/>
                            <w:rPr>
                              <w:rFonts w:ascii="Arial Narrow" w:hAnsi="Arial Narrow"/>
                              <w:sz w:val="18"/>
                              <w:szCs w:val="18"/>
                            </w:rPr>
                          </w:pPr>
                          <w:r w:rsidRPr="0025188A">
                            <w:rPr>
                              <w:rFonts w:ascii="Arial Narrow" w:hAnsi="Arial Narrow"/>
                              <w:bCs/>
                              <w:sz w:val="18"/>
                              <w:szCs w:val="18"/>
                              <w:lang w:val="uk-UA"/>
                            </w:rPr>
                            <w:t>фактурна обробка</w:t>
                          </w:r>
                        </w:p>
                      </w:txbxContent>
                    </v:textbox>
                  </v:shape>
                  <v:shapetype id="_x0000_t32" coordsize="21600,21600" o:spt="32" o:oned="t" path="m,l21600,21600e" filled="f">
                    <v:path arrowok="t" fillok="f" o:connecttype="none"/>
                    <o:lock v:ext="edit" shapetype="t"/>
                  </v:shapetype>
                  <v:shape id="_x0000_s1066" type="#_x0000_t32" style="position:absolute;left:3038;top:7814;width:720;height:1" o:connectortype="straight">
                    <v:stroke endarrow="block"/>
                  </v:shape>
                  <v:shape id="_x0000_s1067" type="#_x0000_t32" style="position:absolute;left:5378;top:7815;width:540;height:1" o:connectortype="straight">
                    <v:stroke endarrow="block"/>
                  </v:shape>
                  <w10:wrap type="none"/>
                  <w10:anchorlock/>
                </v:group>
              </w:pict>
            </w:r>
          </w:p>
        </w:tc>
      </w:tr>
      <w:tr w:rsidR="00C80DD4" w:rsidRPr="00D54D1D" w:rsidTr="00C80DD4">
        <w:trPr>
          <w:trHeight w:val="134"/>
          <w:jc w:val="center"/>
        </w:trPr>
        <w:tc>
          <w:tcPr>
            <w:tcW w:w="6340" w:type="dxa"/>
          </w:tcPr>
          <w:p w:rsidR="00C80DD4" w:rsidRPr="00D54D1D" w:rsidRDefault="00C80DD4" w:rsidP="00D54D1D">
            <w:pPr>
              <w:ind w:firstLine="540"/>
              <w:jc w:val="center"/>
              <w:rPr>
                <w:rFonts w:ascii="Arial Narrow" w:hAnsi="Arial Narrow"/>
                <w:szCs w:val="28"/>
                <w:lang w:val="uk-UA"/>
              </w:rPr>
            </w:pPr>
            <w:r w:rsidRPr="00D54D1D">
              <w:rPr>
                <w:rFonts w:ascii="Arial Narrow" w:hAnsi="Arial Narrow"/>
                <w:szCs w:val="28"/>
                <w:lang w:val="uk-UA"/>
              </w:rPr>
              <w:t xml:space="preserve">Рис. </w:t>
            </w:r>
            <w:r w:rsidR="00D54D1D" w:rsidRPr="00D54D1D">
              <w:rPr>
                <w:rFonts w:ascii="Arial Narrow" w:hAnsi="Arial Narrow"/>
                <w:szCs w:val="28"/>
                <w:lang w:val="uk-UA"/>
              </w:rPr>
              <w:t>1</w:t>
            </w:r>
            <w:r w:rsidRPr="00D54D1D">
              <w:rPr>
                <w:rFonts w:ascii="Arial Narrow" w:hAnsi="Arial Narrow"/>
                <w:szCs w:val="28"/>
                <w:lang w:val="uk-UA"/>
              </w:rPr>
              <w:t>. Технологічна схема обробки природного каменю</w:t>
            </w:r>
          </w:p>
        </w:tc>
      </w:tr>
    </w:tbl>
    <w:p w:rsidR="00C80DD4" w:rsidRPr="00D54D1D" w:rsidRDefault="00C80DD4" w:rsidP="00C80DD4">
      <w:pPr>
        <w:shd w:val="clear" w:color="auto" w:fill="FFFFFF"/>
        <w:autoSpaceDE w:val="0"/>
        <w:autoSpaceDN w:val="0"/>
        <w:adjustRightInd w:val="0"/>
        <w:ind w:firstLine="360"/>
        <w:jc w:val="both"/>
        <w:rPr>
          <w:szCs w:val="28"/>
          <w:lang w:val="uk-UA"/>
        </w:rPr>
      </w:pPr>
    </w:p>
    <w:p w:rsidR="00C80DD4" w:rsidRPr="0025188A" w:rsidRDefault="00C80DD4" w:rsidP="00C80DD4">
      <w:pPr>
        <w:shd w:val="clear" w:color="auto" w:fill="FFFFFF"/>
        <w:autoSpaceDE w:val="0"/>
        <w:autoSpaceDN w:val="0"/>
        <w:adjustRightInd w:val="0"/>
        <w:ind w:firstLine="360"/>
        <w:jc w:val="both"/>
        <w:rPr>
          <w:rFonts w:ascii="Arial Narrow" w:hAnsi="Arial Narrow"/>
          <w:szCs w:val="28"/>
          <w:lang w:val="uk-UA"/>
        </w:rPr>
      </w:pPr>
      <w:r w:rsidRPr="0025188A">
        <w:rPr>
          <w:rFonts w:ascii="Arial Narrow" w:hAnsi="Arial Narrow"/>
          <w:szCs w:val="28"/>
          <w:lang w:val="uk-UA"/>
        </w:rPr>
        <w:t>У процесі наближеної обробки виробу надають форму і розміри, які відповідають заданим лише приблизно, тобто одержують тільки наближену форму майбутнього готового виробу. У результаті точної обробки виріб набуває остаточну форму і задані розміри з невеликим припуском на фактурну обробку (при необхідності). При фактурній обробці з лицьової поверхні виробу знімають тонкий шар каменю, що практично, не змінюючи форму і розміри виробу, надає йому необхідну декоративність і підвищує довговічність при експлуатації.</w:t>
      </w:r>
    </w:p>
    <w:p w:rsidR="00C80DD4" w:rsidRPr="0025188A" w:rsidRDefault="00C80DD4" w:rsidP="00C80DD4">
      <w:pPr>
        <w:shd w:val="clear" w:color="auto" w:fill="FFFFFF"/>
        <w:ind w:firstLine="360"/>
        <w:jc w:val="both"/>
        <w:rPr>
          <w:rFonts w:ascii="Arial Narrow" w:hAnsi="Arial Narrow"/>
          <w:bCs/>
          <w:szCs w:val="28"/>
          <w:lang w:val="uk-UA"/>
        </w:rPr>
      </w:pPr>
      <w:r w:rsidRPr="0025188A">
        <w:rPr>
          <w:rFonts w:ascii="Arial Narrow" w:hAnsi="Arial Narrow"/>
          <w:szCs w:val="28"/>
          <w:lang w:val="uk-UA"/>
        </w:rPr>
        <w:t xml:space="preserve">Технічний прогрес дозволив каменеобробній промисловості застосовувати різні методи обробки гірських порід, які поділяються на такі </w:t>
      </w:r>
      <w:r w:rsidRPr="0025188A">
        <w:rPr>
          <w:rFonts w:ascii="Arial Narrow" w:hAnsi="Arial Narrow"/>
          <w:bCs/>
          <w:szCs w:val="28"/>
          <w:lang w:val="uk-UA"/>
        </w:rPr>
        <w:t>три основні групи</w:t>
      </w:r>
      <w:r w:rsidRPr="0025188A">
        <w:rPr>
          <w:rFonts w:ascii="Arial Narrow" w:hAnsi="Arial Narrow"/>
          <w:szCs w:val="28"/>
          <w:lang w:val="uk-UA"/>
        </w:rPr>
        <w:t xml:space="preserve">: </w:t>
      </w:r>
      <w:r w:rsidRPr="0025188A">
        <w:rPr>
          <w:rFonts w:ascii="Arial Narrow" w:hAnsi="Arial Narrow"/>
          <w:bCs/>
          <w:szCs w:val="28"/>
          <w:lang w:val="uk-UA"/>
        </w:rPr>
        <w:t>механічні, фізико-технічні (немеханічні), комбіновані (</w:t>
      </w:r>
      <w:r w:rsidRPr="0025188A">
        <w:rPr>
          <w:rFonts w:ascii="Arial Narrow" w:hAnsi="Arial Narrow"/>
          <w:bCs/>
          <w:i/>
          <w:szCs w:val="28"/>
          <w:lang w:val="uk-UA"/>
        </w:rPr>
        <w:t>рис. 3.2)</w:t>
      </w:r>
      <w:r w:rsidRPr="0025188A">
        <w:rPr>
          <w:rFonts w:ascii="Arial Narrow" w:hAnsi="Arial Narrow"/>
          <w:bCs/>
          <w:szCs w:val="28"/>
          <w:lang w:val="uk-UA"/>
        </w:rPr>
        <w:t>.</w:t>
      </w:r>
    </w:p>
    <w:p w:rsidR="00C80DD4" w:rsidRPr="0025188A" w:rsidRDefault="00C80DD4" w:rsidP="00C80DD4">
      <w:pPr>
        <w:rPr>
          <w:rFonts w:ascii="Arial Narrow" w:hAnsi="Arial Narrow"/>
          <w:szCs w:val="28"/>
          <w:lang w:val="uk-UA"/>
        </w:rPr>
      </w:pPr>
      <w:r w:rsidRPr="0025188A">
        <w:rPr>
          <w:rFonts w:ascii="Arial Narrow" w:hAnsi="Arial Narrow"/>
          <w:bCs/>
          <w:i/>
          <w:szCs w:val="28"/>
          <w:lang w:val="uk-UA"/>
        </w:rPr>
        <w:t>Механічні способи</w:t>
      </w:r>
      <w:r w:rsidRPr="0025188A">
        <w:rPr>
          <w:rFonts w:ascii="Arial Narrow" w:hAnsi="Arial Narrow"/>
          <w:bCs/>
          <w:szCs w:val="28"/>
          <w:lang w:val="uk-UA"/>
        </w:rPr>
        <w:t xml:space="preserve"> </w:t>
      </w:r>
      <w:r w:rsidRPr="0025188A">
        <w:rPr>
          <w:rFonts w:ascii="Arial Narrow" w:hAnsi="Arial Narrow"/>
          <w:szCs w:val="28"/>
          <w:lang w:val="uk-UA"/>
        </w:rPr>
        <w:t xml:space="preserve">базуються на примусовому зовнішньому впливі робочого органа на оброблюваний об'єкт, </w:t>
      </w:r>
      <w:r w:rsidRPr="0025188A">
        <w:rPr>
          <w:rFonts w:ascii="Arial Narrow" w:hAnsi="Arial Narrow"/>
          <w:iCs/>
          <w:szCs w:val="28"/>
          <w:lang w:val="uk-UA"/>
        </w:rPr>
        <w:t>який</w:t>
      </w:r>
      <w:r w:rsidRPr="0025188A">
        <w:rPr>
          <w:rFonts w:ascii="Arial Narrow" w:hAnsi="Arial Narrow"/>
          <w:i/>
          <w:iCs/>
          <w:szCs w:val="28"/>
          <w:lang w:val="uk-UA"/>
        </w:rPr>
        <w:t xml:space="preserve"> </w:t>
      </w:r>
      <w:r w:rsidRPr="0025188A">
        <w:rPr>
          <w:rFonts w:ascii="Arial Narrow" w:hAnsi="Arial Narrow"/>
          <w:szCs w:val="28"/>
          <w:lang w:val="uk-UA"/>
        </w:rPr>
        <w:t>створює в останньому руйнівні напруження механічним шляхом.</w:t>
      </w:r>
    </w:p>
    <w:p w:rsidR="0025188A" w:rsidRPr="0025188A" w:rsidRDefault="0025188A" w:rsidP="0025188A">
      <w:pPr>
        <w:ind w:firstLine="360"/>
        <w:jc w:val="both"/>
        <w:rPr>
          <w:rFonts w:ascii="Arial Narrow" w:hAnsi="Arial Narrow"/>
          <w:szCs w:val="28"/>
          <w:lang w:val="uk-UA"/>
        </w:rPr>
      </w:pPr>
      <w:r w:rsidRPr="0025188A">
        <w:rPr>
          <w:rFonts w:ascii="Arial Narrow" w:hAnsi="Arial Narrow"/>
          <w:szCs w:val="28"/>
          <w:lang w:val="uk-UA"/>
        </w:rPr>
        <w:t xml:space="preserve">Відносна універсальність механічних способів визначає їхнє широке використання, незважаючи на низьку продуктивність на окремих операціях, тому що в умовах виробництва зручніше застосовувати традиційні механізми, чим використовувати більш ефективні пристрої, які відрізняються за принципом дії та вимогами організації робіт. Істотну роль грає також наявність кваліфікованих кадрів, ремонтної бази та певна інертність і традиційність технічного мислення. Проте загальновідомо, що розвиток механічних способів не йде по шляху інтенсифікації процесів обробки, а характеризується лише тенденцією збільшення зусилля, прикладеного до робочого органу, який в свою чергу діє на оброблюваний матеріал. </w:t>
      </w:r>
    </w:p>
    <w:tbl>
      <w:tblPr>
        <w:tblW w:w="0" w:type="auto"/>
        <w:jc w:val="center"/>
        <w:tblLook w:val="01E0"/>
      </w:tblPr>
      <w:tblGrid>
        <w:gridCol w:w="6529"/>
      </w:tblGrid>
      <w:tr w:rsidR="0025188A" w:rsidRPr="00442067" w:rsidTr="00D54D1D">
        <w:trPr>
          <w:jc w:val="center"/>
        </w:trPr>
        <w:tc>
          <w:tcPr>
            <w:tcW w:w="6340" w:type="dxa"/>
          </w:tcPr>
          <w:p w:rsidR="0025188A" w:rsidRPr="00442067" w:rsidRDefault="0025188A" w:rsidP="003614D1">
            <w:pPr>
              <w:rPr>
                <w:b/>
                <w:sz w:val="20"/>
                <w:szCs w:val="20"/>
                <w:lang w:val="uk-UA"/>
              </w:rPr>
            </w:pPr>
            <w:r w:rsidRPr="00442067">
              <w:rPr>
                <w:b/>
                <w:noProof/>
                <w:sz w:val="20"/>
                <w:szCs w:val="20"/>
                <w:lang w:val="uk-UA"/>
              </w:rPr>
            </w:r>
            <w:r w:rsidRPr="00442067">
              <w:rPr>
                <w:b/>
                <w:sz w:val="20"/>
                <w:szCs w:val="20"/>
                <w:lang w:val="uk-UA"/>
              </w:rPr>
              <w:pict>
                <v:group id="_x0000_s1068" editas="canvas" style="width:315pt;height:324pt;mso-position-horizontal-relative:char;mso-position-vertical-relative:line" coordorigin="1418,7110" coordsize="6300,6480">
                  <o:lock v:ext="edit" aspectratio="t"/>
                  <v:shape id="_x0000_s1069" type="#_x0000_t75" style="position:absolute;left:1418;top:7110;width:6300;height:6480" o:preferrelative="f">
                    <v:fill o:detectmouseclick="t"/>
                    <v:path o:extrusionok="t" o:connecttype="none"/>
                    <o:lock v:ext="edit" text="t"/>
                  </v:shape>
                  <v:shape id="_x0000_s1070" type="#_x0000_t109" style="position:absolute;left:1598;top:7290;width:540;height:360" stroked="f">
                    <v:textbox style="mso-next-textbox:#_x0000_s1070">
                      <w:txbxContent>
                        <w:p w:rsidR="003614D1" w:rsidRPr="000C4D68" w:rsidRDefault="003614D1" w:rsidP="0025188A">
                          <w:pPr>
                            <w:rPr>
                              <w:i/>
                              <w:sz w:val="18"/>
                              <w:szCs w:val="18"/>
                              <w:lang w:val="uk-UA"/>
                            </w:rPr>
                          </w:pPr>
                          <w:r>
                            <w:rPr>
                              <w:i/>
                              <w:sz w:val="18"/>
                              <w:szCs w:val="18"/>
                              <w:lang w:val="uk-UA"/>
                            </w:rPr>
                            <w:t>а</w:t>
                          </w:r>
                        </w:p>
                      </w:txbxContent>
                    </v:textbox>
                  </v:shape>
                  <v:shape id="_x0000_s1071" type="#_x0000_t109" style="position:absolute;left:1598;top:9270;width:540;height:361" stroked="f">
                    <v:textbox style="mso-next-textbox:#_x0000_s1071">
                      <w:txbxContent>
                        <w:p w:rsidR="003614D1" w:rsidRPr="000C4D68" w:rsidRDefault="003614D1" w:rsidP="0025188A">
                          <w:pPr>
                            <w:rPr>
                              <w:i/>
                              <w:sz w:val="18"/>
                              <w:szCs w:val="18"/>
                              <w:lang w:val="uk-UA"/>
                            </w:rPr>
                          </w:pPr>
                          <w:r>
                            <w:rPr>
                              <w:i/>
                              <w:sz w:val="18"/>
                              <w:szCs w:val="18"/>
                              <w:lang w:val="uk-UA"/>
                            </w:rPr>
                            <w:t>б</w:t>
                          </w:r>
                        </w:p>
                      </w:txbxContent>
                    </v:textbox>
                  </v:shape>
                  <v:shape id="_x0000_s1072" type="#_x0000_t109" style="position:absolute;left:1598;top:10890;width:540;height:359" stroked="f">
                    <v:textbox style="mso-next-textbox:#_x0000_s1072">
                      <w:txbxContent>
                        <w:p w:rsidR="003614D1" w:rsidRPr="000C4D68" w:rsidRDefault="003614D1" w:rsidP="0025188A">
                          <w:pPr>
                            <w:rPr>
                              <w:i/>
                              <w:sz w:val="18"/>
                              <w:szCs w:val="18"/>
                              <w:lang w:val="uk-UA"/>
                            </w:rPr>
                          </w:pPr>
                          <w:r>
                            <w:rPr>
                              <w:i/>
                              <w:sz w:val="18"/>
                              <w:szCs w:val="18"/>
                              <w:lang w:val="uk-UA"/>
                            </w:rPr>
                            <w:t>в</w:t>
                          </w:r>
                        </w:p>
                      </w:txbxContent>
                    </v:textbox>
                  </v:shape>
                  <v:shape id="_x0000_s1073" type="#_x0000_t109" style="position:absolute;left:1418;top:7649;width:1440;height:1260">
                    <v:textbox style="mso-next-textbox:#_x0000_s1073">
                      <w:txbxContent>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Перетворювач енергії (електричної, хімічної) в механічну</w:t>
                          </w:r>
                        </w:p>
                      </w:txbxContent>
                    </v:textbox>
                  </v:shape>
                  <v:shape id="_x0000_s1074" type="#_x0000_t109" style="position:absolute;left:3038;top:7650;width:1440;height:1260">
                    <v:textbox style="mso-next-textbox:#_x0000_s1074">
                      <w:txbxContent>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Передача механічної енергії (кінематична схема)</w:t>
                          </w:r>
                        </w:p>
                      </w:txbxContent>
                    </v:textbox>
                  </v:shape>
                  <v:shape id="_x0000_s1075" type="#_x0000_t109" style="position:absolute;left:4658;top:7650;width:1260;height:1260">
                    <v:textbox style="mso-next-textbox:#_x0000_s1075">
                      <w:txbxContent>
                        <w:p w:rsidR="003614D1" w:rsidRDefault="003614D1" w:rsidP="0025188A">
                          <w:pPr>
                            <w:jc w:val="center"/>
                            <w:rPr>
                              <w:sz w:val="18"/>
                              <w:szCs w:val="18"/>
                              <w:lang w:val="en-US"/>
                            </w:rPr>
                          </w:pPr>
                        </w:p>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Робочий механічний орган</w:t>
                          </w:r>
                        </w:p>
                      </w:txbxContent>
                    </v:textbox>
                  </v:shape>
                  <v:shape id="_x0000_s1076" type="#_x0000_t109" style="position:absolute;left:6098;top:7650;width:1440;height:1260">
                    <v:textbox style="mso-next-textbox:#_x0000_s1076" inset=".5mm,,.5mm">
                      <w:txbxContent>
                        <w:p w:rsidR="003614D1" w:rsidRDefault="003614D1" w:rsidP="0025188A">
                          <w:pPr>
                            <w:jc w:val="center"/>
                            <w:rPr>
                              <w:sz w:val="18"/>
                              <w:szCs w:val="18"/>
                              <w:lang w:val="en-US"/>
                            </w:rPr>
                          </w:pPr>
                        </w:p>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Оброблюваний матеріал (середовище)</w:t>
                          </w:r>
                        </w:p>
                      </w:txbxContent>
                    </v:textbox>
                  </v:shape>
                  <v:shape id="_x0000_s1077" type="#_x0000_t32" style="position:absolute;left:2858;top:8279;width:180;height:1" o:connectortype="straight">
                    <v:stroke endarrow="block"/>
                  </v:shape>
                  <v:shape id="_x0000_s1078" type="#_x0000_t32" style="position:absolute;left:4478;top:8280;width:180;height:1" o:connectortype="straight">
                    <v:stroke endarrow="block"/>
                  </v:shape>
                  <v:shape id="_x0000_s1079" type="#_x0000_t32" style="position:absolute;left:5918;top:8280;width:180;height:1" o:connectortype="straight">
                    <v:stroke endarrow="block"/>
                  </v:shape>
                  <v:shape id="_x0000_s1080" type="#_x0000_t109" style="position:absolute;left:1598;top:9630;width:1440;height:898">
                    <v:textbox style="mso-next-textbox:#_x0000_s1080">
                      <w:txbxContent>
                        <w:p w:rsidR="003614D1" w:rsidRDefault="003614D1" w:rsidP="0025188A">
                          <w:pPr>
                            <w:jc w:val="center"/>
                            <w:rPr>
                              <w:sz w:val="18"/>
                              <w:szCs w:val="18"/>
                              <w:lang w:val="uk-UA"/>
                            </w:rPr>
                          </w:pPr>
                        </w:p>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Генератор</w:t>
                          </w:r>
                        </w:p>
                      </w:txbxContent>
                    </v:textbox>
                  </v:shape>
                  <v:shape id="_x0000_s1081" type="#_x0000_t109" style="position:absolute;left:3758;top:9630;width:1440;height:900">
                    <v:textbox style="mso-next-textbox:#_x0000_s1081">
                      <w:txbxContent>
                        <w:p w:rsidR="003614D1" w:rsidRPr="00DD2A02" w:rsidRDefault="003614D1" w:rsidP="0025188A">
                          <w:pPr>
                            <w:jc w:val="center"/>
                            <w:rPr>
                              <w:sz w:val="12"/>
                              <w:szCs w:val="12"/>
                              <w:lang w:val="uk-UA"/>
                            </w:rPr>
                          </w:pPr>
                        </w:p>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Енергетичне поле чи потік</w:t>
                          </w:r>
                        </w:p>
                      </w:txbxContent>
                    </v:textbox>
                  </v:shape>
                  <v:shape id="_x0000_s1082" type="#_x0000_t109" style="position:absolute;left:5738;top:9630;width:1800;height:900">
                    <v:textbox style="mso-next-textbox:#_x0000_s1082">
                      <w:txbxContent>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Оброблюваний матеріал (середовище)</w:t>
                          </w:r>
                        </w:p>
                      </w:txbxContent>
                    </v:textbox>
                  </v:shape>
                  <v:shape id="_x0000_s1083" type="#_x0000_t32" style="position:absolute;left:3038;top:10079;width:720;height:1" o:connectortype="straight">
                    <v:stroke endarrow="block"/>
                  </v:shape>
                  <v:shape id="_x0000_s1084" type="#_x0000_t32" style="position:absolute;left:5198;top:10080;width:540;height:1" o:connectortype="straight">
                    <v:stroke endarrow="block"/>
                  </v:shape>
                  <v:shape id="_x0000_s1085" type="#_x0000_t109" style="position:absolute;left:1598;top:11250;width:1440;height:899">
                    <v:textbox style="mso-next-textbox:#_x0000_s1085">
                      <w:txbxContent>
                        <w:p w:rsidR="003614D1" w:rsidRPr="000C4D68" w:rsidRDefault="003614D1" w:rsidP="0025188A">
                          <w:pPr>
                            <w:jc w:val="center"/>
                            <w:rPr>
                              <w:sz w:val="18"/>
                              <w:szCs w:val="18"/>
                              <w:lang w:val="uk-UA"/>
                            </w:rPr>
                          </w:pPr>
                        </w:p>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Генератор</w:t>
                          </w:r>
                        </w:p>
                      </w:txbxContent>
                    </v:textbox>
                  </v:shape>
                  <v:shape id="_x0000_s1086" type="#_x0000_t109" style="position:absolute;left:3758;top:11251;width:1439;height:899">
                    <v:textbox style="mso-next-textbox:#_x0000_s1086">
                      <w:txbxContent>
                        <w:p w:rsidR="003614D1" w:rsidRPr="00DD2A02" w:rsidRDefault="003614D1" w:rsidP="0025188A">
                          <w:pPr>
                            <w:jc w:val="center"/>
                            <w:rPr>
                              <w:sz w:val="12"/>
                              <w:szCs w:val="12"/>
                              <w:lang w:val="uk-UA"/>
                            </w:rPr>
                          </w:pPr>
                        </w:p>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Енергетичне поле чи потік</w:t>
                          </w:r>
                        </w:p>
                      </w:txbxContent>
                    </v:textbox>
                  </v:shape>
                  <v:shape id="_x0000_s1087" type="#_x0000_t109" style="position:absolute;left:5738;top:11251;width:1800;height:899">
                    <v:textbox style="mso-next-textbox:#_x0000_s1087">
                      <w:txbxContent>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Оброблюваний матеріал (середовище)</w:t>
                          </w:r>
                        </w:p>
                      </w:txbxContent>
                    </v:textbox>
                  </v:shape>
                  <v:shape id="_x0000_s1088" type="#_x0000_t32" style="position:absolute;left:3038;top:11700;width:720;height:1" o:connectortype="straight">
                    <v:stroke endarrow="block"/>
                  </v:shape>
                  <v:shape id="_x0000_s1089" type="#_x0000_t32" style="position:absolute;left:5197;top:11701;width:541;height:1" o:connectortype="straight">
                    <v:stroke endarrow="block"/>
                  </v:shape>
                  <v:shape id="_x0000_s1090" type="#_x0000_t109" style="position:absolute;left:1598;top:12509;width:1440;height:900">
                    <v:textbox style="mso-next-textbox:#_x0000_s1090">
                      <w:txbxContent>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Перетворювач енергії в механічну</w:t>
                          </w:r>
                        </w:p>
                      </w:txbxContent>
                    </v:textbox>
                  </v:shape>
                  <v:shape id="_x0000_s1091" type="#_x0000_t109" style="position:absolute;left:3758;top:12510;width:1441;height:900">
                    <v:textbox style="mso-next-textbox:#_x0000_s1091">
                      <w:txbxContent>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 xml:space="preserve">Передача механічної енергії </w:t>
                          </w:r>
                        </w:p>
                      </w:txbxContent>
                    </v:textbox>
                  </v:shape>
                  <v:shape id="_x0000_s1092" type="#_x0000_t32" style="position:absolute;left:3038;top:12959;width:720;height:1" o:connectortype="straight">
                    <v:stroke endarrow="block"/>
                  </v:shape>
                  <v:shape id="_x0000_s1093" type="#_x0000_t109" style="position:absolute;left:5738;top:12510;width:1800;height:900">
                    <v:textbox style="mso-next-textbox:#_x0000_s1093">
                      <w:txbxContent>
                        <w:p w:rsidR="003614D1" w:rsidRPr="00DD2A02" w:rsidRDefault="003614D1" w:rsidP="0025188A">
                          <w:pPr>
                            <w:jc w:val="center"/>
                            <w:rPr>
                              <w:sz w:val="12"/>
                              <w:szCs w:val="12"/>
                              <w:lang w:val="uk-UA"/>
                            </w:rPr>
                          </w:pPr>
                        </w:p>
                        <w:p w:rsidR="003614D1" w:rsidRPr="00D54D1D" w:rsidRDefault="003614D1" w:rsidP="0025188A">
                          <w:pPr>
                            <w:jc w:val="center"/>
                            <w:rPr>
                              <w:rFonts w:ascii="Arial Narrow" w:hAnsi="Arial Narrow"/>
                              <w:sz w:val="18"/>
                              <w:szCs w:val="18"/>
                              <w:lang w:val="uk-UA"/>
                            </w:rPr>
                          </w:pPr>
                          <w:r w:rsidRPr="00D54D1D">
                            <w:rPr>
                              <w:rFonts w:ascii="Arial Narrow" w:hAnsi="Arial Narrow"/>
                              <w:sz w:val="18"/>
                              <w:szCs w:val="18"/>
                              <w:lang w:val="uk-UA"/>
                            </w:rPr>
                            <w:t>Робочий механічний орган</w:t>
                          </w:r>
                        </w:p>
                      </w:txbxContent>
                    </v:textbox>
                  </v:shape>
                  <v:shape id="_x0000_s1094" type="#_x0000_t32" style="position:absolute;left:5199;top:12960;width:539;height:1" o:connectortype="straight">
                    <v:stroke endarrow="block"/>
                  </v:shape>
                  <v:shape id="_x0000_s1095" type="#_x0000_t32" style="position:absolute;left:6638;top:12150;width:1;height:360;flip:y" o:connectortype="straight">
                    <v:stroke endarrow="block"/>
                  </v:shape>
                  <w10:wrap type="none"/>
                  <w10:anchorlock/>
                </v:group>
              </w:pict>
            </w:r>
          </w:p>
        </w:tc>
      </w:tr>
      <w:tr w:rsidR="0025188A" w:rsidRPr="00442067" w:rsidTr="00D54D1D">
        <w:trPr>
          <w:trHeight w:val="550"/>
          <w:jc w:val="center"/>
        </w:trPr>
        <w:tc>
          <w:tcPr>
            <w:tcW w:w="6340" w:type="dxa"/>
          </w:tcPr>
          <w:p w:rsidR="0025188A" w:rsidRPr="00D54D1D" w:rsidRDefault="0025188A" w:rsidP="003614D1">
            <w:pPr>
              <w:ind w:firstLine="540"/>
              <w:jc w:val="center"/>
              <w:rPr>
                <w:rFonts w:ascii="Arial Narrow" w:hAnsi="Arial Narrow"/>
                <w:szCs w:val="28"/>
                <w:lang w:val="uk-UA"/>
              </w:rPr>
            </w:pPr>
            <w:r w:rsidRPr="00D54D1D">
              <w:rPr>
                <w:rFonts w:ascii="Arial Narrow" w:hAnsi="Arial Narrow"/>
                <w:szCs w:val="28"/>
                <w:lang w:val="uk-UA"/>
              </w:rPr>
              <w:t xml:space="preserve">Рис. </w:t>
            </w:r>
            <w:r w:rsidR="00D54D1D">
              <w:rPr>
                <w:rFonts w:ascii="Arial Narrow" w:hAnsi="Arial Narrow"/>
                <w:szCs w:val="28"/>
                <w:lang w:val="uk-UA"/>
              </w:rPr>
              <w:t>2</w:t>
            </w:r>
            <w:r w:rsidRPr="00D54D1D">
              <w:rPr>
                <w:rFonts w:ascii="Arial Narrow" w:hAnsi="Arial Narrow"/>
                <w:szCs w:val="28"/>
                <w:lang w:val="uk-UA"/>
              </w:rPr>
              <w:t>. Принципова схема обробки гірських порід:</w:t>
            </w:r>
          </w:p>
          <w:p w:rsidR="0025188A" w:rsidRPr="00442067" w:rsidRDefault="0025188A" w:rsidP="003614D1">
            <w:pPr>
              <w:ind w:firstLine="540"/>
              <w:jc w:val="center"/>
              <w:rPr>
                <w:b/>
                <w:i/>
                <w:sz w:val="20"/>
                <w:szCs w:val="20"/>
                <w:lang w:val="uk-UA"/>
              </w:rPr>
            </w:pPr>
            <w:r w:rsidRPr="00D54D1D">
              <w:rPr>
                <w:rFonts w:ascii="Arial Narrow" w:hAnsi="Arial Narrow"/>
                <w:szCs w:val="28"/>
                <w:lang w:val="uk-UA"/>
              </w:rPr>
              <w:t>а – механічний спосіб; б – немеханічний; в – комбінований</w:t>
            </w:r>
          </w:p>
        </w:tc>
      </w:tr>
    </w:tbl>
    <w:p w:rsidR="00D54D1D" w:rsidRDefault="00D54D1D" w:rsidP="0025188A">
      <w:pPr>
        <w:ind w:firstLine="360"/>
        <w:jc w:val="both"/>
        <w:rPr>
          <w:sz w:val="20"/>
          <w:szCs w:val="20"/>
          <w:lang w:val="uk-UA"/>
        </w:rPr>
      </w:pP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Збільшення потужностей приводу машини не дає нового якісного ефекту, а тільки супроводжується ростом маси і габаритів машини, що підвищує трудомісткість, енерговитрати, металоємність, вимагає розвинуту і дорогу ремонтну базу. Збільшення зусилля на робочому органі приводить до його швидкого виходу з ладу, а застосування дорогих матеріалів, що підвищують його міцність і зносостійкість, не дає достатнього ефекту та часто економічно невигідно. Робочий орган став найбільш уразливим у технологічній схемі застосування машин механічного принципу дії. На сьогодні мета інтенсифікації технології обробки має бути досягнута шляхом застосування інших, принципово нових технологічних процесів та інструментів.</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Дані досліджень і аналізу показують, що при недостатній продуктивності та обмеженій сфері застосування кожна машина механічного принципу дії має підвищену масу і габарити, вимагає високих </w:t>
      </w:r>
      <w:proofErr w:type="spellStart"/>
      <w:r w:rsidRPr="00D54D1D">
        <w:rPr>
          <w:rFonts w:ascii="Arial Narrow" w:hAnsi="Arial Narrow"/>
          <w:szCs w:val="28"/>
          <w:lang w:val="uk-UA"/>
        </w:rPr>
        <w:t>трудо-енергозатрат</w:t>
      </w:r>
      <w:proofErr w:type="spellEnd"/>
      <w:r w:rsidRPr="00D54D1D">
        <w:rPr>
          <w:rFonts w:ascii="Arial Narrow" w:hAnsi="Arial Narrow"/>
          <w:szCs w:val="28"/>
          <w:lang w:val="uk-UA"/>
        </w:rPr>
        <w:t xml:space="preserve"> і застосування додаткових механізмів.</w:t>
      </w:r>
    </w:p>
    <w:p w:rsidR="0025188A" w:rsidRPr="00D54D1D" w:rsidRDefault="0025188A" w:rsidP="0025188A">
      <w:pPr>
        <w:ind w:firstLine="360"/>
        <w:jc w:val="both"/>
        <w:rPr>
          <w:rFonts w:ascii="Arial Narrow" w:hAnsi="Arial Narrow"/>
          <w:szCs w:val="28"/>
          <w:lang w:val="uk-UA"/>
        </w:rPr>
      </w:pPr>
      <w:r w:rsidRPr="00D54D1D">
        <w:rPr>
          <w:rFonts w:ascii="Arial Narrow" w:hAnsi="Arial Narrow"/>
          <w:bCs/>
          <w:i/>
          <w:szCs w:val="28"/>
          <w:lang w:val="uk-UA"/>
        </w:rPr>
        <w:t>Фізико-технічні способи</w:t>
      </w:r>
      <w:r w:rsidRPr="00D54D1D">
        <w:rPr>
          <w:rFonts w:ascii="Arial Narrow" w:hAnsi="Arial Narrow"/>
          <w:bCs/>
          <w:szCs w:val="28"/>
          <w:lang w:val="uk-UA"/>
        </w:rPr>
        <w:t xml:space="preserve"> </w:t>
      </w:r>
      <w:r w:rsidRPr="00D54D1D">
        <w:rPr>
          <w:rFonts w:ascii="Arial Narrow" w:hAnsi="Arial Narrow"/>
          <w:szCs w:val="28"/>
          <w:lang w:val="uk-UA"/>
        </w:rPr>
        <w:t>характеризуються використанням у якості обробного робочого органа різних енергетичних потоків і полів, які виробляються генераторами та направляються на оброблюваний об'єкт. Властивості цих потоків і полів такі, що в самому матеріалі розвиваються руйнівні напруження або змінюються фізико-хімічні властивості.</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По видах впливу і особливостям процесу фізико-технічні способи обробки можна розділити на: </w:t>
      </w:r>
    </w:p>
    <w:p w:rsidR="0025188A" w:rsidRPr="00D54D1D" w:rsidRDefault="0025188A" w:rsidP="0025188A">
      <w:pPr>
        <w:ind w:firstLine="360"/>
        <w:jc w:val="both"/>
        <w:rPr>
          <w:rFonts w:ascii="Arial Narrow" w:hAnsi="Arial Narrow"/>
          <w:szCs w:val="28"/>
          <w:lang w:val="uk-UA"/>
        </w:rPr>
      </w:pPr>
      <w:r w:rsidRPr="00D54D1D">
        <w:rPr>
          <w:rFonts w:ascii="Arial Narrow" w:hAnsi="Arial Narrow"/>
          <w:iCs/>
          <w:szCs w:val="28"/>
          <w:lang w:val="uk-UA"/>
        </w:rPr>
        <w:t xml:space="preserve">1) </w:t>
      </w:r>
      <w:r w:rsidRPr="00D54D1D">
        <w:rPr>
          <w:rFonts w:ascii="Arial Narrow" w:hAnsi="Arial Narrow"/>
          <w:i/>
          <w:iCs/>
          <w:szCs w:val="28"/>
          <w:lang w:val="uk-UA"/>
        </w:rPr>
        <w:t>динамічні</w:t>
      </w:r>
      <w:r w:rsidRPr="00D54D1D">
        <w:rPr>
          <w:rFonts w:ascii="Arial Narrow" w:hAnsi="Arial Narrow"/>
          <w:iCs/>
          <w:szCs w:val="28"/>
          <w:lang w:val="uk-UA"/>
        </w:rPr>
        <w:t xml:space="preserve">, які </w:t>
      </w:r>
      <w:r w:rsidRPr="00D54D1D">
        <w:rPr>
          <w:rFonts w:ascii="Arial Narrow" w:hAnsi="Arial Narrow"/>
          <w:szCs w:val="28"/>
          <w:lang w:val="uk-UA"/>
        </w:rPr>
        <w:t xml:space="preserve">характеризуються </w:t>
      </w:r>
      <w:proofErr w:type="spellStart"/>
      <w:r w:rsidRPr="00D54D1D">
        <w:rPr>
          <w:rFonts w:ascii="Arial Narrow" w:hAnsi="Arial Narrow"/>
          <w:szCs w:val="28"/>
          <w:lang w:val="uk-UA"/>
        </w:rPr>
        <w:t>високоударним</w:t>
      </w:r>
      <w:proofErr w:type="spellEnd"/>
      <w:r w:rsidRPr="00D54D1D">
        <w:rPr>
          <w:rFonts w:ascii="Arial Narrow" w:hAnsi="Arial Narrow"/>
          <w:szCs w:val="28"/>
          <w:lang w:val="uk-UA"/>
        </w:rPr>
        <w:t xml:space="preserve"> динамічним впливом робочого енергетичного потоку на механічні властивості оброблюваного середовища, які </w:t>
      </w:r>
      <w:r w:rsidRPr="00D54D1D">
        <w:rPr>
          <w:rFonts w:ascii="Arial Narrow" w:hAnsi="Arial Narrow"/>
          <w:szCs w:val="28"/>
          <w:lang w:val="uk-UA"/>
        </w:rPr>
        <w:lastRenderedPageBreak/>
        <w:t xml:space="preserve">призводять до втрати її цілісності (гідравлічний, </w:t>
      </w:r>
      <w:proofErr w:type="spellStart"/>
      <w:r w:rsidRPr="00D54D1D">
        <w:rPr>
          <w:rFonts w:ascii="Arial Narrow" w:hAnsi="Arial Narrow"/>
          <w:szCs w:val="28"/>
          <w:lang w:val="uk-UA"/>
        </w:rPr>
        <w:t>гідроабразивний</w:t>
      </w:r>
      <w:proofErr w:type="spellEnd"/>
      <w:r w:rsidRPr="00D54D1D">
        <w:rPr>
          <w:rFonts w:ascii="Arial Narrow" w:hAnsi="Arial Narrow"/>
          <w:szCs w:val="28"/>
          <w:lang w:val="uk-UA"/>
        </w:rPr>
        <w:t xml:space="preserve">, </w:t>
      </w:r>
      <w:proofErr w:type="spellStart"/>
      <w:r w:rsidRPr="00D54D1D">
        <w:rPr>
          <w:rFonts w:ascii="Arial Narrow" w:hAnsi="Arial Narrow"/>
          <w:szCs w:val="28"/>
          <w:lang w:val="uk-UA"/>
        </w:rPr>
        <w:t>абразивнодинамічний</w:t>
      </w:r>
      <w:proofErr w:type="spellEnd"/>
      <w:r w:rsidRPr="00D54D1D">
        <w:rPr>
          <w:rFonts w:ascii="Arial Narrow" w:hAnsi="Arial Narrow"/>
          <w:szCs w:val="28"/>
          <w:lang w:val="uk-UA"/>
        </w:rPr>
        <w:t xml:space="preserve">, ультразвуковий, </w:t>
      </w:r>
      <w:proofErr w:type="spellStart"/>
      <w:r w:rsidRPr="00D54D1D">
        <w:rPr>
          <w:rFonts w:ascii="Arial Narrow" w:hAnsi="Arial Narrow"/>
          <w:szCs w:val="28"/>
          <w:lang w:val="uk-UA"/>
        </w:rPr>
        <w:t>електрогідродинамічний</w:t>
      </w:r>
      <w:proofErr w:type="spellEnd"/>
      <w:r w:rsidRPr="00D54D1D">
        <w:rPr>
          <w:rFonts w:ascii="Arial Narrow" w:hAnsi="Arial Narrow"/>
          <w:szCs w:val="28"/>
          <w:lang w:val="uk-UA"/>
        </w:rPr>
        <w:t xml:space="preserve"> способи); </w:t>
      </w:r>
    </w:p>
    <w:p w:rsidR="0025188A" w:rsidRPr="00D54D1D" w:rsidRDefault="0025188A" w:rsidP="0025188A">
      <w:pPr>
        <w:ind w:firstLine="360"/>
        <w:jc w:val="both"/>
        <w:rPr>
          <w:rFonts w:ascii="Arial Narrow" w:hAnsi="Arial Narrow"/>
          <w:szCs w:val="28"/>
          <w:lang w:val="uk-UA"/>
        </w:rPr>
      </w:pPr>
      <w:r w:rsidRPr="00D54D1D">
        <w:rPr>
          <w:rFonts w:ascii="Arial Narrow" w:hAnsi="Arial Narrow"/>
          <w:iCs/>
          <w:szCs w:val="28"/>
          <w:lang w:val="uk-UA"/>
        </w:rPr>
        <w:t xml:space="preserve">2) </w:t>
      </w:r>
      <w:r w:rsidRPr="00D54D1D">
        <w:rPr>
          <w:rFonts w:ascii="Arial Narrow" w:hAnsi="Arial Narrow"/>
          <w:i/>
          <w:iCs/>
          <w:szCs w:val="28"/>
          <w:lang w:val="uk-UA"/>
        </w:rPr>
        <w:t>термічні</w:t>
      </w:r>
      <w:r w:rsidRPr="00D54D1D">
        <w:rPr>
          <w:rFonts w:ascii="Arial Narrow" w:hAnsi="Arial Narrow"/>
          <w:iCs/>
          <w:szCs w:val="28"/>
          <w:lang w:val="uk-UA"/>
        </w:rPr>
        <w:t xml:space="preserve">, </w:t>
      </w:r>
      <w:r w:rsidRPr="00D54D1D">
        <w:rPr>
          <w:rFonts w:ascii="Arial Narrow" w:hAnsi="Arial Narrow"/>
          <w:szCs w:val="28"/>
          <w:lang w:val="uk-UA"/>
        </w:rPr>
        <w:t xml:space="preserve">які характеризуються збудженням і розвитком у часі термічних процесів у тілі оброблюваного об'єкта під дією енергетичних полів і потоків, що мають властивості, необхідні для ініціювання цих процесів (термічний, електротермічний, променевий, лазерний, </w:t>
      </w:r>
      <w:proofErr w:type="spellStart"/>
      <w:r w:rsidRPr="00D54D1D">
        <w:rPr>
          <w:rFonts w:ascii="Arial Narrow" w:hAnsi="Arial Narrow"/>
          <w:szCs w:val="28"/>
          <w:lang w:val="uk-UA"/>
        </w:rPr>
        <w:t>плазменний</w:t>
      </w:r>
      <w:proofErr w:type="spellEnd"/>
      <w:r w:rsidRPr="00D54D1D">
        <w:rPr>
          <w:rFonts w:ascii="Arial Narrow" w:hAnsi="Arial Narrow"/>
          <w:szCs w:val="28"/>
          <w:lang w:val="uk-UA"/>
        </w:rPr>
        <w:t xml:space="preserve"> способи); </w:t>
      </w:r>
    </w:p>
    <w:p w:rsidR="0025188A" w:rsidRPr="00D54D1D" w:rsidRDefault="0025188A" w:rsidP="0025188A">
      <w:pPr>
        <w:ind w:firstLine="360"/>
        <w:jc w:val="both"/>
        <w:rPr>
          <w:rFonts w:ascii="Arial Narrow" w:hAnsi="Arial Narrow"/>
          <w:szCs w:val="28"/>
          <w:lang w:val="uk-UA"/>
        </w:rPr>
      </w:pPr>
      <w:r w:rsidRPr="00D54D1D">
        <w:rPr>
          <w:rFonts w:ascii="Arial Narrow" w:hAnsi="Arial Narrow"/>
          <w:iCs/>
          <w:szCs w:val="28"/>
          <w:lang w:val="uk-UA"/>
        </w:rPr>
        <w:t xml:space="preserve">3) </w:t>
      </w:r>
      <w:r w:rsidRPr="00D54D1D">
        <w:rPr>
          <w:rFonts w:ascii="Arial Narrow" w:hAnsi="Arial Narrow"/>
          <w:i/>
          <w:iCs/>
          <w:szCs w:val="28"/>
          <w:lang w:val="uk-UA"/>
        </w:rPr>
        <w:t>термодинамічні</w:t>
      </w:r>
      <w:r w:rsidRPr="00D54D1D">
        <w:rPr>
          <w:rFonts w:ascii="Arial Narrow" w:hAnsi="Arial Narrow"/>
          <w:iCs/>
          <w:szCs w:val="28"/>
          <w:lang w:val="uk-UA"/>
        </w:rPr>
        <w:t>,</w:t>
      </w:r>
      <w:r w:rsidRPr="00D54D1D">
        <w:rPr>
          <w:rFonts w:ascii="Arial Narrow" w:hAnsi="Arial Narrow"/>
          <w:i/>
          <w:iCs/>
          <w:szCs w:val="28"/>
          <w:lang w:val="uk-UA"/>
        </w:rPr>
        <w:t xml:space="preserve"> </w:t>
      </w:r>
      <w:r w:rsidRPr="00D54D1D">
        <w:rPr>
          <w:rFonts w:ascii="Arial Narrow" w:hAnsi="Arial Narrow"/>
          <w:szCs w:val="28"/>
          <w:lang w:val="uk-UA"/>
        </w:rPr>
        <w:t xml:space="preserve">базуються на ударному збудженні в середовищі складного комплексу механічних і термічних явищ і фазових переходів, поєднаних з евакуацією продуктів руйнування від зони обробки, під </w:t>
      </w:r>
      <w:proofErr w:type="spellStart"/>
      <w:r w:rsidRPr="00D54D1D">
        <w:rPr>
          <w:rFonts w:ascii="Arial Narrow" w:hAnsi="Arial Narrow"/>
          <w:szCs w:val="28"/>
          <w:lang w:val="uk-UA"/>
        </w:rPr>
        <w:t>термогазодинамічним</w:t>
      </w:r>
      <w:proofErr w:type="spellEnd"/>
      <w:r w:rsidRPr="00D54D1D">
        <w:rPr>
          <w:rFonts w:ascii="Arial Narrow" w:hAnsi="Arial Narrow"/>
          <w:szCs w:val="28"/>
          <w:lang w:val="uk-UA"/>
        </w:rPr>
        <w:t xml:space="preserve"> впливом швидкісного (звукового і надзвукового) газового потоку.</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На відміну від механічних, всі фізико-технічні способи обробки каменю характеризуються відсутністю застосування сили і тиску (</w:t>
      </w:r>
      <w:proofErr w:type="spellStart"/>
      <w:r w:rsidRPr="00D54D1D">
        <w:rPr>
          <w:rFonts w:ascii="Arial Narrow" w:hAnsi="Arial Narrow"/>
          <w:szCs w:val="28"/>
          <w:lang w:val="uk-UA"/>
        </w:rPr>
        <w:t>прижимного</w:t>
      </w:r>
      <w:proofErr w:type="spellEnd"/>
      <w:r w:rsidRPr="00D54D1D">
        <w:rPr>
          <w:rFonts w:ascii="Arial Narrow" w:hAnsi="Arial Narrow"/>
          <w:szCs w:val="28"/>
          <w:lang w:val="uk-UA"/>
        </w:rPr>
        <w:t xml:space="preserve"> зусилля інструменту) на оброблюваний матеріал, що зумовлено відсутністю механічного робочого органу. Руйнування відбувається за рахунок створення </w:t>
      </w:r>
      <w:proofErr w:type="spellStart"/>
      <w:r w:rsidRPr="00D54D1D">
        <w:rPr>
          <w:rFonts w:ascii="Arial Narrow" w:hAnsi="Arial Narrow"/>
          <w:szCs w:val="28"/>
          <w:lang w:val="uk-UA"/>
        </w:rPr>
        <w:t>мікроконтакних</w:t>
      </w:r>
      <w:proofErr w:type="spellEnd"/>
      <w:r w:rsidRPr="00D54D1D">
        <w:rPr>
          <w:rFonts w:ascii="Arial Narrow" w:hAnsi="Arial Narrow"/>
          <w:szCs w:val="28"/>
          <w:lang w:val="uk-UA"/>
        </w:rPr>
        <w:t xml:space="preserve"> зусиль (ударів) або за рахунок миттєвого прикладення великої кількості енергії в зоні руйнування породи, що досягається потоками і струменями різного роду речовинами. В якості таких речовин (енергії, поля) використовують наступні: світловий потік фотонів (лазер),  потік іонізованих частинок (плазма),  струмінь води з абразивом і без нього під високим тиском,  струмінь абразиву під високим тиском,  потік ультразвукових хвиль,  струмінь розжарених газів або теплової енергії,  потік електричного струму та комбінації вище перерахованих потоків.</w:t>
      </w:r>
    </w:p>
    <w:p w:rsidR="0025188A" w:rsidRDefault="0025188A" w:rsidP="0025188A">
      <w:pPr>
        <w:rPr>
          <w:sz w:val="20"/>
          <w:szCs w:val="20"/>
          <w:lang w:val="uk-UA"/>
        </w:rPr>
      </w:pPr>
      <w:r w:rsidRPr="00D54D1D">
        <w:rPr>
          <w:rFonts w:ascii="Arial Narrow" w:hAnsi="Arial Narrow"/>
          <w:bCs/>
          <w:i/>
          <w:szCs w:val="28"/>
          <w:lang w:val="uk-UA"/>
        </w:rPr>
        <w:t xml:space="preserve">Комбіновані </w:t>
      </w:r>
      <w:r w:rsidRPr="00D54D1D">
        <w:rPr>
          <w:rFonts w:ascii="Arial Narrow" w:hAnsi="Arial Narrow"/>
          <w:i/>
          <w:szCs w:val="28"/>
          <w:lang w:val="uk-UA"/>
        </w:rPr>
        <w:t>способи</w:t>
      </w:r>
      <w:r w:rsidRPr="00D54D1D">
        <w:rPr>
          <w:rFonts w:ascii="Arial Narrow" w:hAnsi="Arial Narrow"/>
          <w:szCs w:val="28"/>
          <w:lang w:val="uk-UA"/>
        </w:rPr>
        <w:t xml:space="preserve"> являють собою сполучення різних способів з метою форсування (інтенсифікації) направленої обробки: енергетичний потік або поле знижують </w:t>
      </w:r>
      <w:proofErr w:type="spellStart"/>
      <w:r w:rsidRPr="00D54D1D">
        <w:rPr>
          <w:rFonts w:ascii="Arial Narrow" w:hAnsi="Arial Narrow"/>
          <w:szCs w:val="28"/>
          <w:lang w:val="uk-UA"/>
        </w:rPr>
        <w:t>міцністні</w:t>
      </w:r>
      <w:proofErr w:type="spellEnd"/>
      <w:r w:rsidRPr="00D54D1D">
        <w:rPr>
          <w:rFonts w:ascii="Arial Narrow" w:hAnsi="Arial Narrow"/>
          <w:szCs w:val="28"/>
          <w:lang w:val="uk-UA"/>
        </w:rPr>
        <w:t xml:space="preserve"> властивості матеріалу, а механічний робочий орган здійснює </w:t>
      </w:r>
      <w:proofErr w:type="spellStart"/>
      <w:r w:rsidRPr="00D54D1D">
        <w:rPr>
          <w:rFonts w:ascii="Arial Narrow" w:hAnsi="Arial Narrow"/>
          <w:szCs w:val="28"/>
          <w:lang w:val="uk-UA"/>
        </w:rPr>
        <w:t>доруйнування</w:t>
      </w:r>
      <w:proofErr w:type="spellEnd"/>
      <w:r w:rsidRPr="00D54D1D">
        <w:rPr>
          <w:rFonts w:ascii="Arial Narrow" w:hAnsi="Arial Narrow"/>
          <w:szCs w:val="28"/>
          <w:lang w:val="uk-UA"/>
        </w:rPr>
        <w:t xml:space="preserve"> оброблюваного об'єкта відповідно до вимог виробництва. До них відносять термомеханічний спосіб руйнування каменю, оснований на попередньому нагріванні об'єкта газовим потоком, що виробляється у </w:t>
      </w:r>
      <w:proofErr w:type="spellStart"/>
      <w:r w:rsidRPr="00D54D1D">
        <w:rPr>
          <w:rFonts w:ascii="Arial Narrow" w:hAnsi="Arial Narrow"/>
          <w:szCs w:val="28"/>
          <w:lang w:val="uk-UA"/>
        </w:rPr>
        <w:t>термогазогенераторі</w:t>
      </w:r>
      <w:proofErr w:type="spellEnd"/>
      <w:r w:rsidRPr="00D54D1D">
        <w:rPr>
          <w:rFonts w:ascii="Arial Narrow" w:hAnsi="Arial Narrow"/>
          <w:szCs w:val="28"/>
          <w:lang w:val="uk-UA"/>
        </w:rPr>
        <w:t>, з наступним впливом на ослаблену породу механічним робочим органом. Обидва процеси фактично протікають одночасно. До комбінованих способів також відносять накладення ультразвуку на механічний робочий орган, що підвищує інтенсивність обробки.</w:t>
      </w:r>
    </w:p>
    <w:p w:rsidR="0025188A" w:rsidRDefault="0025188A" w:rsidP="0025188A">
      <w:pPr>
        <w:rPr>
          <w:sz w:val="20"/>
          <w:szCs w:val="20"/>
          <w:lang w:val="uk-UA"/>
        </w:rPr>
      </w:pPr>
    </w:p>
    <w:p w:rsidR="0025188A" w:rsidRDefault="0025188A">
      <w:pPr>
        <w:ind w:firstLine="890"/>
        <w:jc w:val="both"/>
        <w:rPr>
          <w:sz w:val="20"/>
          <w:szCs w:val="20"/>
          <w:lang w:val="uk-UA"/>
        </w:rPr>
      </w:pPr>
      <w:r>
        <w:rPr>
          <w:sz w:val="20"/>
          <w:szCs w:val="20"/>
          <w:lang w:val="uk-UA"/>
        </w:rPr>
        <w:br w:type="page"/>
      </w:r>
    </w:p>
    <w:p w:rsidR="0025188A" w:rsidRPr="00D54D1D" w:rsidRDefault="00D54D1D" w:rsidP="0025188A">
      <w:pPr>
        <w:tabs>
          <w:tab w:val="left" w:pos="0"/>
        </w:tabs>
        <w:ind w:firstLine="360"/>
        <w:jc w:val="center"/>
        <w:outlineLvl w:val="0"/>
        <w:rPr>
          <w:rFonts w:ascii="Arial Narrow" w:hAnsi="Arial Narrow"/>
          <w:b/>
          <w:caps/>
          <w:lang w:val="uk-UA"/>
        </w:rPr>
      </w:pPr>
      <w:bookmarkStart w:id="1" w:name="_Toc165816696"/>
      <w:r w:rsidRPr="00D54D1D">
        <w:rPr>
          <w:rFonts w:ascii="Arial Narrow" w:hAnsi="Arial Narrow"/>
          <w:b/>
          <w:lang w:val="uk-UA"/>
        </w:rPr>
        <w:lastRenderedPageBreak/>
        <w:t>ЛЕКЦІЯ 2</w:t>
      </w:r>
      <w:r w:rsidR="0025188A" w:rsidRPr="00D54D1D">
        <w:rPr>
          <w:rFonts w:ascii="Arial Narrow" w:hAnsi="Arial Narrow"/>
          <w:b/>
          <w:lang w:val="uk-UA"/>
        </w:rPr>
        <w:t xml:space="preserve">. </w:t>
      </w:r>
      <w:proofErr w:type="spellStart"/>
      <w:r w:rsidR="0025188A" w:rsidRPr="00D54D1D">
        <w:rPr>
          <w:rFonts w:ascii="Arial Narrow" w:hAnsi="Arial Narrow"/>
          <w:b/>
          <w:caps/>
          <w:lang w:val="uk-UA"/>
        </w:rPr>
        <w:t>Термогазодинамічна</w:t>
      </w:r>
      <w:proofErr w:type="spellEnd"/>
      <w:r w:rsidR="0025188A" w:rsidRPr="00D54D1D">
        <w:rPr>
          <w:rFonts w:ascii="Arial Narrow" w:hAnsi="Arial Narrow"/>
          <w:b/>
          <w:caps/>
          <w:lang w:val="uk-UA"/>
        </w:rPr>
        <w:t xml:space="preserve"> обробка</w:t>
      </w:r>
      <w:bookmarkEnd w:id="1"/>
      <w:r w:rsidRPr="00D54D1D">
        <w:rPr>
          <w:rFonts w:ascii="Arial Narrow" w:hAnsi="Arial Narrow"/>
          <w:b/>
          <w:caps/>
          <w:lang w:val="uk-UA"/>
        </w:rPr>
        <w:t xml:space="preserve"> ПРИРОДНОГО КАМЕНЮ</w:t>
      </w:r>
    </w:p>
    <w:p w:rsidR="0025188A" w:rsidRPr="00E357B4" w:rsidRDefault="0025188A" w:rsidP="0025188A">
      <w:pPr>
        <w:tabs>
          <w:tab w:val="left" w:pos="0"/>
        </w:tabs>
        <w:ind w:firstLine="360"/>
        <w:jc w:val="center"/>
        <w:outlineLvl w:val="0"/>
        <w:rPr>
          <w:sz w:val="20"/>
          <w:szCs w:val="20"/>
          <w:lang w:val="uk-UA"/>
        </w:rPr>
      </w:pPr>
    </w:p>
    <w:p w:rsidR="0025188A" w:rsidRPr="00E357B4" w:rsidRDefault="0025188A" w:rsidP="0025188A">
      <w:pPr>
        <w:ind w:firstLine="360"/>
        <w:jc w:val="center"/>
        <w:outlineLvl w:val="1"/>
        <w:rPr>
          <w:b/>
          <w:sz w:val="20"/>
          <w:szCs w:val="20"/>
          <w:lang w:val="uk-UA"/>
        </w:rPr>
      </w:pPr>
      <w:bookmarkStart w:id="2" w:name="_Toc130544948"/>
      <w:bookmarkStart w:id="3" w:name="_Toc133741547"/>
      <w:bookmarkStart w:id="4" w:name="_Toc135790323"/>
    </w:p>
    <w:p w:rsidR="0025188A" w:rsidRPr="00D54D1D" w:rsidRDefault="0025188A" w:rsidP="0025188A">
      <w:pPr>
        <w:ind w:firstLine="360"/>
        <w:jc w:val="both"/>
        <w:rPr>
          <w:rFonts w:ascii="Arial Narrow" w:hAnsi="Arial Narrow"/>
          <w:szCs w:val="28"/>
          <w:lang w:val="uk-UA"/>
        </w:rPr>
      </w:pPr>
      <w:proofErr w:type="spellStart"/>
      <w:r w:rsidRPr="00D54D1D">
        <w:rPr>
          <w:rFonts w:ascii="Arial Narrow" w:hAnsi="Arial Narrow"/>
          <w:szCs w:val="28"/>
          <w:lang w:val="uk-UA"/>
        </w:rPr>
        <w:t>Термогазодинамічна</w:t>
      </w:r>
      <w:proofErr w:type="spellEnd"/>
      <w:r w:rsidRPr="00D54D1D">
        <w:rPr>
          <w:rFonts w:ascii="Arial Narrow" w:hAnsi="Arial Narrow"/>
          <w:szCs w:val="28"/>
          <w:lang w:val="uk-UA"/>
        </w:rPr>
        <w:t xml:space="preserve"> обробка каменю здійснюється під термічною (температура близько </w:t>
      </w:r>
      <w:proofErr w:type="spellStart"/>
      <w:r w:rsidRPr="00D54D1D">
        <w:rPr>
          <w:rFonts w:ascii="Arial Narrow" w:hAnsi="Arial Narrow"/>
          <w:szCs w:val="28"/>
          <w:lang w:val="uk-UA"/>
        </w:rPr>
        <w:t>1300–1700</w:t>
      </w:r>
      <w:r w:rsidRPr="00D54D1D">
        <w:rPr>
          <w:rFonts w:ascii="Arial Narrow" w:hAnsi="Arial Narrow"/>
          <w:szCs w:val="28"/>
          <w:vertAlign w:val="superscript"/>
          <w:lang w:val="uk-UA"/>
        </w:rPr>
        <w:t>о</w:t>
      </w:r>
      <w:r w:rsidRPr="00D54D1D">
        <w:rPr>
          <w:rFonts w:ascii="Arial Narrow" w:hAnsi="Arial Narrow"/>
          <w:szCs w:val="28"/>
          <w:lang w:val="uk-UA"/>
        </w:rPr>
        <w:t>С</w:t>
      </w:r>
      <w:proofErr w:type="spellEnd"/>
      <w:r w:rsidRPr="00D54D1D">
        <w:rPr>
          <w:rFonts w:ascii="Arial Narrow" w:hAnsi="Arial Narrow"/>
          <w:szCs w:val="28"/>
          <w:lang w:val="uk-UA"/>
        </w:rPr>
        <w:t xml:space="preserve">) і динамічною (швидкість 2200–2500 м/с) дією надзвукового газового струменя, який направляється на оброблювану поверхню, де відбувається відокремлення і </w:t>
      </w:r>
      <w:proofErr w:type="spellStart"/>
      <w:r w:rsidRPr="00D54D1D">
        <w:rPr>
          <w:rFonts w:ascii="Arial Narrow" w:hAnsi="Arial Narrow"/>
          <w:szCs w:val="28"/>
          <w:lang w:val="uk-UA"/>
        </w:rPr>
        <w:t>відслоювання</w:t>
      </w:r>
      <w:proofErr w:type="spellEnd"/>
      <w:r w:rsidRPr="00D54D1D">
        <w:rPr>
          <w:rFonts w:ascii="Arial Narrow" w:hAnsi="Arial Narrow"/>
          <w:szCs w:val="28"/>
          <w:lang w:val="uk-UA"/>
        </w:rPr>
        <w:t xml:space="preserve"> верхнього шару каменю. </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Вплив швидкісного струменя на оброблюваний матеріал характеризується складним комплексом процесів (термічних, ударно-динамічних, газодинамічних, фізико-хімічних, механічних, акустичних). Характер обробки мінерального середовища залежить від складних і взаємозалежних процесів, що протікають у системах подачі і камері згоряння, у тілі надзвукового (швидкісного) струменя, у зоні взаємодії струменя з матеріалом та в оброблюваному середовищі. </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Необхідно виділити два основні, взаємозалежних види впливу струменя на камінь: термічний і газодинамічний. Перший обумовлений рівнем тепломісткості та здатністю до інтенсивної теплопередачі швидкісного і особливо надзвукового газового струменя, другий – специфікою утворення струменя, структурою і характером його взаємодії з матеріалом. При використанні звукового і надзвукового струменів обидва види впливу сприяють інтенсивному порушенню в мінеральному середовищі процесів, які визначають ефективне спрямоване руйнування, що не спостерігається при впливі дозвуковими газовими потоками. Тому для способу, основаного на використанні </w:t>
      </w:r>
      <w:proofErr w:type="spellStart"/>
      <w:r w:rsidRPr="00D54D1D">
        <w:rPr>
          <w:rFonts w:ascii="Arial Narrow" w:hAnsi="Arial Narrow"/>
          <w:szCs w:val="28"/>
          <w:lang w:val="uk-UA"/>
        </w:rPr>
        <w:t>термогазодинамічної</w:t>
      </w:r>
      <w:proofErr w:type="spellEnd"/>
      <w:r w:rsidRPr="00D54D1D">
        <w:rPr>
          <w:rFonts w:ascii="Arial Narrow" w:hAnsi="Arial Narrow"/>
          <w:szCs w:val="28"/>
          <w:lang w:val="uk-UA"/>
        </w:rPr>
        <w:t xml:space="preserve"> енергії швидкісного газового потоку, введений термін "</w:t>
      </w:r>
      <w:proofErr w:type="spellStart"/>
      <w:r w:rsidRPr="00D54D1D">
        <w:rPr>
          <w:rFonts w:ascii="Arial Narrow" w:hAnsi="Arial Narrow"/>
          <w:szCs w:val="28"/>
          <w:lang w:val="uk-UA"/>
        </w:rPr>
        <w:t>термогазодинамічний</w:t>
      </w:r>
      <w:proofErr w:type="spellEnd"/>
      <w:r w:rsidRPr="00D54D1D">
        <w:rPr>
          <w:rFonts w:ascii="Arial Narrow" w:hAnsi="Arial Narrow"/>
          <w:szCs w:val="28"/>
          <w:lang w:val="uk-UA"/>
        </w:rPr>
        <w:t>" (</w:t>
      </w:r>
      <w:proofErr w:type="spellStart"/>
      <w:r w:rsidRPr="00D54D1D">
        <w:rPr>
          <w:rFonts w:ascii="Arial Narrow" w:hAnsi="Arial Narrow"/>
          <w:szCs w:val="28"/>
          <w:lang w:val="uk-UA"/>
        </w:rPr>
        <w:t>ТГД</w:t>
      </w:r>
      <w:proofErr w:type="spellEnd"/>
      <w:r w:rsidRPr="00D54D1D">
        <w:rPr>
          <w:rFonts w:ascii="Arial Narrow" w:hAnsi="Arial Narrow"/>
          <w:szCs w:val="28"/>
          <w:lang w:val="uk-UA"/>
        </w:rPr>
        <w:t>).</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На базі </w:t>
      </w:r>
      <w:proofErr w:type="spellStart"/>
      <w:r w:rsidRPr="00D54D1D">
        <w:rPr>
          <w:rFonts w:ascii="Arial Narrow" w:hAnsi="Arial Narrow"/>
          <w:szCs w:val="28"/>
          <w:lang w:val="uk-UA"/>
        </w:rPr>
        <w:t>ТГД</w:t>
      </w:r>
      <w:proofErr w:type="spellEnd"/>
      <w:r w:rsidRPr="00D54D1D">
        <w:rPr>
          <w:rFonts w:ascii="Arial Narrow" w:hAnsi="Arial Narrow"/>
          <w:szCs w:val="28"/>
          <w:lang w:val="uk-UA"/>
        </w:rPr>
        <w:t xml:space="preserve"> способу розвинулись термомеханічний і </w:t>
      </w:r>
      <w:proofErr w:type="spellStart"/>
      <w:r w:rsidRPr="00D54D1D">
        <w:rPr>
          <w:rFonts w:ascii="Arial Narrow" w:hAnsi="Arial Narrow"/>
          <w:szCs w:val="28"/>
          <w:lang w:val="uk-UA"/>
        </w:rPr>
        <w:t>термогазодинамоабразивний</w:t>
      </w:r>
      <w:proofErr w:type="spellEnd"/>
      <w:r w:rsidRPr="00D54D1D">
        <w:rPr>
          <w:rFonts w:ascii="Arial Narrow" w:hAnsi="Arial Narrow"/>
          <w:szCs w:val="28"/>
          <w:lang w:val="uk-UA"/>
        </w:rPr>
        <w:t xml:space="preserve"> способи. Останній спосіб характеризується використанням </w:t>
      </w:r>
      <w:proofErr w:type="spellStart"/>
      <w:r w:rsidRPr="00D54D1D">
        <w:rPr>
          <w:rFonts w:ascii="Arial Narrow" w:hAnsi="Arial Narrow"/>
          <w:szCs w:val="28"/>
          <w:lang w:val="uk-UA"/>
        </w:rPr>
        <w:t>термогазодинамічних</w:t>
      </w:r>
      <w:proofErr w:type="spellEnd"/>
      <w:r w:rsidRPr="00D54D1D">
        <w:rPr>
          <w:rFonts w:ascii="Arial Narrow" w:hAnsi="Arial Narrow"/>
          <w:szCs w:val="28"/>
          <w:lang w:val="uk-UA"/>
        </w:rPr>
        <w:t xml:space="preserve"> властивостей надзвукового струменя, посилених механічним впливом вільних твердих елементів (металевих часток), які додають у струмінь в якості абразиву. В цих способах зберігається структура принципової технологічної схеми </w:t>
      </w:r>
      <w:proofErr w:type="spellStart"/>
      <w:r w:rsidRPr="00D54D1D">
        <w:rPr>
          <w:rFonts w:ascii="Arial Narrow" w:hAnsi="Arial Narrow"/>
          <w:szCs w:val="28"/>
          <w:lang w:val="uk-UA"/>
        </w:rPr>
        <w:t>термогазодинамічної</w:t>
      </w:r>
      <w:proofErr w:type="spellEnd"/>
      <w:r w:rsidRPr="00D54D1D">
        <w:rPr>
          <w:rFonts w:ascii="Arial Narrow" w:hAnsi="Arial Narrow"/>
          <w:szCs w:val="28"/>
          <w:lang w:val="uk-UA"/>
        </w:rPr>
        <w:t xml:space="preserve"> обробки, оскільки властивості надзвукового гарячого газового струменя та способи його одержання лежать у їхній основі.</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Процеси, що протікають у системах паливоподачі і камері згоряння, у тілі надзвукового струменя і у зоні його взаємодії з каменем, характеризуються </w:t>
      </w:r>
      <w:proofErr w:type="spellStart"/>
      <w:r w:rsidRPr="00D54D1D">
        <w:rPr>
          <w:rFonts w:ascii="Arial Narrow" w:hAnsi="Arial Narrow"/>
          <w:szCs w:val="28"/>
          <w:lang w:val="uk-UA"/>
        </w:rPr>
        <w:t>низько-</w:t>
      </w:r>
      <w:proofErr w:type="spellEnd"/>
      <w:r w:rsidRPr="00D54D1D">
        <w:rPr>
          <w:rFonts w:ascii="Arial Narrow" w:hAnsi="Arial Narrow"/>
          <w:szCs w:val="28"/>
          <w:lang w:val="uk-UA"/>
        </w:rPr>
        <w:t xml:space="preserve"> і високочастотними коливаннями. </w:t>
      </w:r>
      <w:proofErr w:type="spellStart"/>
      <w:r w:rsidRPr="00D54D1D">
        <w:rPr>
          <w:rFonts w:ascii="Arial Narrow" w:hAnsi="Arial Narrow"/>
          <w:szCs w:val="28"/>
          <w:lang w:val="uk-UA"/>
        </w:rPr>
        <w:t>Квазіперіодичність</w:t>
      </w:r>
      <w:proofErr w:type="spellEnd"/>
      <w:r w:rsidRPr="00D54D1D">
        <w:rPr>
          <w:rFonts w:ascii="Arial Narrow" w:hAnsi="Arial Narrow"/>
          <w:szCs w:val="28"/>
          <w:lang w:val="uk-UA"/>
        </w:rPr>
        <w:t xml:space="preserve"> пульсації потоку приводить до зміни температури і тисків у зоні взаємодії струменя з породою, до збільшення та нерівномірної зміни теплопередачі по радіусу взаємодії, що визначає </w:t>
      </w:r>
      <w:proofErr w:type="spellStart"/>
      <w:r w:rsidRPr="00D54D1D">
        <w:rPr>
          <w:rFonts w:ascii="Arial Narrow" w:hAnsi="Arial Narrow"/>
          <w:szCs w:val="28"/>
          <w:lang w:val="uk-UA"/>
        </w:rPr>
        <w:t>нестаціонарність</w:t>
      </w:r>
      <w:proofErr w:type="spellEnd"/>
      <w:r w:rsidRPr="00D54D1D">
        <w:rPr>
          <w:rFonts w:ascii="Arial Narrow" w:hAnsi="Arial Narrow"/>
          <w:szCs w:val="28"/>
          <w:lang w:val="uk-UA"/>
        </w:rPr>
        <w:t xml:space="preserve"> нагрівання. У фіксованій точці поверхні в міру руйнування виникають місцеві перешкоди різної форми, які постійно змінюються. Тиск, температура і швидкість газового струменя при цьому швидко змінюються, що сприяє виникненню і накопиченню руйнівних напружень та підсилює газодинамічну дію.</w:t>
      </w:r>
    </w:p>
    <w:p w:rsidR="0025188A" w:rsidRPr="00E357B4" w:rsidRDefault="0025188A" w:rsidP="0025188A">
      <w:pPr>
        <w:ind w:firstLine="540"/>
        <w:jc w:val="center"/>
        <w:outlineLvl w:val="1"/>
        <w:rPr>
          <w:b/>
          <w:sz w:val="20"/>
          <w:szCs w:val="20"/>
          <w:lang w:val="uk-UA"/>
        </w:rPr>
      </w:pPr>
    </w:p>
    <w:p w:rsidR="0025188A" w:rsidRPr="00D54D1D" w:rsidRDefault="00D54D1D" w:rsidP="0025188A">
      <w:pPr>
        <w:ind w:firstLine="360"/>
        <w:jc w:val="center"/>
        <w:outlineLvl w:val="1"/>
        <w:rPr>
          <w:rFonts w:ascii="Arial Narrow" w:hAnsi="Arial Narrow"/>
          <w:b/>
          <w:caps/>
          <w:sz w:val="24"/>
          <w:lang w:val="uk-UA"/>
        </w:rPr>
      </w:pPr>
      <w:bookmarkStart w:id="5" w:name="_Toc153880334"/>
      <w:bookmarkStart w:id="6" w:name="_Toc165816698"/>
      <w:r w:rsidRPr="00D54D1D">
        <w:rPr>
          <w:rFonts w:ascii="Arial Narrow" w:hAnsi="Arial Narrow"/>
          <w:b/>
          <w:caps/>
          <w:sz w:val="24"/>
          <w:lang w:val="uk-UA"/>
        </w:rPr>
        <w:t>1</w:t>
      </w:r>
      <w:r w:rsidR="0025188A" w:rsidRPr="00D54D1D">
        <w:rPr>
          <w:rFonts w:ascii="Arial Narrow" w:hAnsi="Arial Narrow"/>
          <w:b/>
          <w:caps/>
          <w:sz w:val="24"/>
          <w:lang w:val="uk-UA"/>
        </w:rPr>
        <w:t xml:space="preserve">. </w:t>
      </w:r>
      <w:bookmarkEnd w:id="2"/>
      <w:bookmarkEnd w:id="3"/>
      <w:bookmarkEnd w:id="4"/>
      <w:r w:rsidR="0025188A" w:rsidRPr="00D54D1D">
        <w:rPr>
          <w:rFonts w:ascii="Arial Narrow" w:hAnsi="Arial Narrow"/>
          <w:b/>
          <w:caps/>
          <w:sz w:val="24"/>
          <w:lang w:val="uk-UA"/>
        </w:rPr>
        <w:t>Фізична суть процесу обробки</w:t>
      </w:r>
      <w:bookmarkEnd w:id="5"/>
      <w:bookmarkEnd w:id="6"/>
    </w:p>
    <w:p w:rsidR="0025188A" w:rsidRPr="00D54D1D" w:rsidRDefault="0025188A" w:rsidP="0025188A">
      <w:pPr>
        <w:ind w:firstLine="540"/>
        <w:jc w:val="center"/>
        <w:outlineLvl w:val="1"/>
        <w:rPr>
          <w:rFonts w:ascii="Arial Narrow" w:hAnsi="Arial Narrow"/>
          <w:szCs w:val="28"/>
          <w:lang w:val="uk-UA"/>
        </w:rPr>
      </w:pPr>
    </w:p>
    <w:p w:rsidR="0025188A" w:rsidRPr="00D54D1D" w:rsidRDefault="0025188A" w:rsidP="0025188A">
      <w:pPr>
        <w:ind w:firstLine="360"/>
        <w:jc w:val="both"/>
        <w:rPr>
          <w:rFonts w:ascii="Arial Narrow" w:hAnsi="Arial Narrow"/>
          <w:szCs w:val="28"/>
          <w:lang w:val="uk-UA"/>
        </w:rPr>
      </w:pPr>
      <w:proofErr w:type="spellStart"/>
      <w:r w:rsidRPr="00D54D1D">
        <w:rPr>
          <w:rFonts w:ascii="Arial Narrow" w:hAnsi="Arial Narrow"/>
          <w:szCs w:val="28"/>
          <w:lang w:val="uk-UA"/>
        </w:rPr>
        <w:t>Термогазодинамічний</w:t>
      </w:r>
      <w:proofErr w:type="spellEnd"/>
      <w:r w:rsidRPr="00D54D1D">
        <w:rPr>
          <w:rFonts w:ascii="Arial Narrow" w:hAnsi="Arial Narrow"/>
          <w:szCs w:val="28"/>
          <w:lang w:val="uk-UA"/>
        </w:rPr>
        <w:t xml:space="preserve"> спосіб базується на інтенсифікації процесу тепловіддачі від струменя до породи і використанні кінетичної енергії цього струменя для руйнування шляхом безпосередньої силової газодинамічної дії, що досягається </w:t>
      </w:r>
      <w:proofErr w:type="spellStart"/>
      <w:r w:rsidRPr="00D54D1D">
        <w:rPr>
          <w:rFonts w:ascii="Arial Narrow" w:hAnsi="Arial Narrow"/>
          <w:szCs w:val="28"/>
          <w:lang w:val="uk-UA"/>
        </w:rPr>
        <w:t>термогазоструминними</w:t>
      </w:r>
      <w:proofErr w:type="spellEnd"/>
      <w:r w:rsidRPr="00D54D1D">
        <w:rPr>
          <w:rFonts w:ascii="Arial Narrow" w:hAnsi="Arial Narrow"/>
          <w:szCs w:val="28"/>
          <w:lang w:val="uk-UA"/>
        </w:rPr>
        <w:t xml:space="preserve"> пальниками.</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lastRenderedPageBreak/>
        <w:t>Весь комплекс явищ необхідно розглядати по етапах у порядку їх розвитку і взаємозалежності для виявлення значення окремих факторів та їхнього впливу на технологію обробки і кінцевий результат.</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Різке збільшення теплопередачі від звукового та особливо надзвукового струменя до оброблюваного матеріалу змінює характер процесу руйнування та істотно підвищує вплив неоднорідності фізико-хімічних властивостей мінерального середовища. </w:t>
      </w:r>
      <w:proofErr w:type="spellStart"/>
      <w:r w:rsidRPr="00D54D1D">
        <w:rPr>
          <w:rFonts w:ascii="Arial Narrow" w:hAnsi="Arial Narrow"/>
          <w:szCs w:val="28"/>
          <w:lang w:val="uk-UA"/>
        </w:rPr>
        <w:t>Макро-</w:t>
      </w:r>
      <w:proofErr w:type="spellEnd"/>
      <w:r w:rsidRPr="00D54D1D">
        <w:rPr>
          <w:rFonts w:ascii="Arial Narrow" w:hAnsi="Arial Narrow"/>
          <w:szCs w:val="28"/>
          <w:lang w:val="uk-UA"/>
        </w:rPr>
        <w:t xml:space="preserve"> і навіть </w:t>
      </w:r>
      <w:proofErr w:type="spellStart"/>
      <w:r w:rsidRPr="00D54D1D">
        <w:rPr>
          <w:rFonts w:ascii="Arial Narrow" w:hAnsi="Arial Narrow"/>
          <w:szCs w:val="28"/>
          <w:lang w:val="uk-UA"/>
        </w:rPr>
        <w:t>мікронеоднорідність</w:t>
      </w:r>
      <w:proofErr w:type="spellEnd"/>
      <w:r w:rsidRPr="00D54D1D">
        <w:rPr>
          <w:rFonts w:ascii="Arial Narrow" w:hAnsi="Arial Narrow"/>
          <w:szCs w:val="28"/>
          <w:lang w:val="uk-UA"/>
        </w:rPr>
        <w:t xml:space="preserve"> породи обумовлює виникнення і нагромадження термічних напруг у значно більшому ступені, чим при тепловому впливі </w:t>
      </w:r>
      <w:proofErr w:type="spellStart"/>
      <w:r w:rsidRPr="00D54D1D">
        <w:rPr>
          <w:rFonts w:ascii="Arial Narrow" w:hAnsi="Arial Narrow"/>
          <w:szCs w:val="28"/>
          <w:lang w:val="uk-UA"/>
        </w:rPr>
        <w:t>низькошвидкісним</w:t>
      </w:r>
      <w:proofErr w:type="spellEnd"/>
      <w:r w:rsidRPr="00D54D1D">
        <w:rPr>
          <w:rFonts w:ascii="Arial Narrow" w:hAnsi="Arial Narrow"/>
          <w:szCs w:val="28"/>
          <w:lang w:val="uk-UA"/>
        </w:rPr>
        <w:t xml:space="preserve"> потоком. Явища поверхневої деструкції, наявність тріщин, сторонніх включень, особливості протікання хімічних реакцій, виділення газу і кристалізаційної води, утворення рідкої фази сприяють нагромадженню руйнівних напружень в оброблюваному об'єкті. Інтенсивне виникнення і нагромадження температурних напруг – результат термічного впливу надзвукового розжареного газового струменя.</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При різанні і обробці струмінь розжарених газів не відбивається від поверхні, яка нагрівається, він розтікається по оброблюваній поверхні, що створює умови для повного використання його енергії. Поверхневий шар породи втрачає стійкість і руйнується, коли його температура досягає температури руйнування </w:t>
      </w:r>
      <w:proofErr w:type="spellStart"/>
      <w:r w:rsidRPr="00D54D1D">
        <w:rPr>
          <w:rFonts w:ascii="Arial Narrow" w:hAnsi="Arial Narrow"/>
          <w:i/>
          <w:iCs/>
          <w:szCs w:val="28"/>
          <w:lang w:val="uk-UA"/>
        </w:rPr>
        <w:t>Т</w:t>
      </w:r>
      <w:r w:rsidRPr="00D54D1D">
        <w:rPr>
          <w:rFonts w:ascii="Arial Narrow" w:hAnsi="Arial Narrow"/>
          <w:i/>
          <w:iCs/>
          <w:szCs w:val="28"/>
          <w:vertAlign w:val="subscript"/>
          <w:lang w:val="uk-UA"/>
        </w:rPr>
        <w:t>Р</w:t>
      </w:r>
      <w:proofErr w:type="spellEnd"/>
      <w:r w:rsidRPr="00D54D1D">
        <w:rPr>
          <w:rFonts w:ascii="Arial Narrow" w:hAnsi="Arial Narrow"/>
          <w:i/>
          <w:iCs/>
          <w:szCs w:val="28"/>
          <w:lang w:val="uk-UA"/>
        </w:rPr>
        <w:t xml:space="preserve">. </w:t>
      </w:r>
      <w:r w:rsidRPr="00D54D1D">
        <w:rPr>
          <w:rFonts w:ascii="Arial Narrow" w:hAnsi="Arial Narrow"/>
          <w:szCs w:val="28"/>
          <w:lang w:val="uk-UA"/>
        </w:rPr>
        <w:t>Такий характер теплового навантаження забезпечує руйнування поверхні породи більш товстими шарами.</w:t>
      </w:r>
    </w:p>
    <w:p w:rsidR="0025188A" w:rsidRDefault="0025188A" w:rsidP="0025188A">
      <w:pPr>
        <w:ind w:firstLine="360"/>
        <w:jc w:val="both"/>
        <w:rPr>
          <w:rFonts w:ascii="Arial Narrow" w:hAnsi="Arial Narrow"/>
          <w:szCs w:val="28"/>
          <w:lang w:val="uk-UA"/>
        </w:rPr>
      </w:pPr>
      <w:r w:rsidRPr="00D54D1D">
        <w:rPr>
          <w:rFonts w:ascii="Arial Narrow" w:hAnsi="Arial Narrow"/>
          <w:szCs w:val="28"/>
          <w:lang w:val="uk-UA"/>
        </w:rPr>
        <w:t>Товщина відділених частинок визначається за формулою:</w:t>
      </w:r>
    </w:p>
    <w:p w:rsidR="00D54D1D" w:rsidRPr="00D54D1D" w:rsidRDefault="00D54D1D" w:rsidP="0025188A">
      <w:pPr>
        <w:ind w:firstLine="360"/>
        <w:jc w:val="both"/>
        <w:rPr>
          <w:rFonts w:ascii="Arial Narrow" w:hAnsi="Arial Narrow"/>
          <w:szCs w:val="28"/>
          <w:lang w:val="uk-UA"/>
        </w:rPr>
      </w:pPr>
    </w:p>
    <w:tbl>
      <w:tblPr>
        <w:tblW w:w="5000" w:type="pct"/>
        <w:tblLook w:val="01E0"/>
      </w:tblPr>
      <w:tblGrid>
        <w:gridCol w:w="8799"/>
        <w:gridCol w:w="1056"/>
      </w:tblGrid>
      <w:tr w:rsidR="0025188A" w:rsidRPr="00D54D1D" w:rsidTr="003614D1">
        <w:tc>
          <w:tcPr>
            <w:tcW w:w="4167" w:type="pct"/>
          </w:tcPr>
          <w:p w:rsidR="0025188A" w:rsidRPr="00D54D1D" w:rsidRDefault="0025188A" w:rsidP="003614D1">
            <w:pPr>
              <w:ind w:firstLine="360"/>
              <w:jc w:val="center"/>
              <w:rPr>
                <w:rFonts w:ascii="Arial Narrow" w:hAnsi="Arial Narrow"/>
                <w:i/>
                <w:iCs/>
                <w:szCs w:val="28"/>
                <w:lang w:val="uk-UA"/>
              </w:rPr>
            </w:pPr>
            <w:r w:rsidRPr="00D54D1D">
              <w:rPr>
                <w:rFonts w:ascii="Arial Narrow" w:hAnsi="Arial Narrow"/>
                <w:i/>
                <w:iCs/>
                <w:position w:val="-64"/>
                <w:szCs w:val="28"/>
                <w:lang w:val="uk-UA"/>
              </w:rPr>
              <w:object w:dxaOrig="1300" w:dyaOrig="960">
                <v:shape id="_x0000_i1047" type="#_x0000_t75" style="width:65.35pt;height:48pt" o:ole="">
                  <v:imagedata r:id="rId9" o:title=""/>
                </v:shape>
                <o:OLEObject Type="Embed" ProgID="Equation.3" ShapeID="_x0000_i1047" DrawAspect="Content" ObjectID="_1518212986" r:id="rId10"/>
              </w:object>
            </w:r>
            <w:r w:rsidRPr="00D54D1D">
              <w:rPr>
                <w:rFonts w:ascii="Arial Narrow" w:hAnsi="Arial Narrow"/>
                <w:i/>
                <w:iCs/>
                <w:szCs w:val="28"/>
                <w:lang w:val="uk-UA"/>
              </w:rPr>
              <w:t xml:space="preserve"> </w:t>
            </w:r>
            <w:r w:rsidRPr="00D54D1D">
              <w:rPr>
                <w:rFonts w:ascii="Arial Narrow" w:hAnsi="Arial Narrow"/>
                <w:iCs/>
                <w:szCs w:val="28"/>
                <w:lang w:val="uk-UA"/>
              </w:rPr>
              <w:t>мм,</w:t>
            </w:r>
          </w:p>
        </w:tc>
        <w:tc>
          <w:tcPr>
            <w:tcW w:w="500" w:type="pct"/>
          </w:tcPr>
          <w:p w:rsidR="0025188A" w:rsidRPr="00D54D1D" w:rsidRDefault="0025188A" w:rsidP="003614D1">
            <w:pPr>
              <w:jc w:val="center"/>
              <w:rPr>
                <w:rFonts w:ascii="Arial Narrow" w:hAnsi="Arial Narrow"/>
                <w:i/>
                <w:iCs/>
                <w:szCs w:val="28"/>
                <w:lang w:val="uk-UA"/>
              </w:rPr>
            </w:pPr>
          </w:p>
          <w:p w:rsidR="0025188A" w:rsidRPr="00D54D1D" w:rsidRDefault="0025188A" w:rsidP="00D54D1D">
            <w:pPr>
              <w:jc w:val="center"/>
              <w:rPr>
                <w:rFonts w:ascii="Arial Narrow" w:hAnsi="Arial Narrow"/>
                <w:iCs/>
                <w:szCs w:val="28"/>
                <w:lang w:val="uk-UA"/>
              </w:rPr>
            </w:pPr>
            <w:r w:rsidRPr="00D54D1D">
              <w:rPr>
                <w:rFonts w:ascii="Arial Narrow" w:hAnsi="Arial Narrow"/>
                <w:iCs/>
                <w:szCs w:val="28"/>
                <w:lang w:val="uk-UA"/>
              </w:rPr>
              <w:t>(</w:t>
            </w:r>
            <w:r w:rsidR="00D54D1D">
              <w:rPr>
                <w:rFonts w:ascii="Arial Narrow" w:hAnsi="Arial Narrow"/>
                <w:iCs/>
                <w:szCs w:val="28"/>
                <w:lang w:val="uk-UA"/>
              </w:rPr>
              <w:t>1</w:t>
            </w:r>
            <w:r w:rsidRPr="00D54D1D">
              <w:rPr>
                <w:rFonts w:ascii="Arial Narrow" w:hAnsi="Arial Narrow"/>
                <w:iCs/>
                <w:szCs w:val="28"/>
                <w:lang w:val="uk-UA"/>
              </w:rPr>
              <w:t>)</w:t>
            </w:r>
          </w:p>
        </w:tc>
      </w:tr>
    </w:tbl>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де </w:t>
      </w:r>
      <w:r w:rsidRPr="00D54D1D">
        <w:rPr>
          <w:rFonts w:ascii="Arial Narrow" w:hAnsi="Arial Narrow"/>
          <w:i/>
          <w:iCs/>
          <w:szCs w:val="28"/>
          <w:lang w:val="uk-UA"/>
        </w:rPr>
        <w:t xml:space="preserve">λ </w:t>
      </w:r>
      <w:r w:rsidRPr="00D54D1D">
        <w:rPr>
          <w:rFonts w:ascii="Arial Narrow" w:hAnsi="Arial Narrow"/>
          <w:szCs w:val="28"/>
          <w:lang w:val="uk-UA"/>
        </w:rPr>
        <w:t>– коефіцієнт теплопровідності породи, Вт/(</w:t>
      </w:r>
      <w:proofErr w:type="spellStart"/>
      <w:r w:rsidRPr="00D54D1D">
        <w:rPr>
          <w:rFonts w:ascii="Arial Narrow" w:hAnsi="Arial Narrow"/>
          <w:szCs w:val="28"/>
          <w:lang w:val="uk-UA"/>
        </w:rPr>
        <w:t>м∙К</w:t>
      </w:r>
      <w:proofErr w:type="spellEnd"/>
      <w:r w:rsidRPr="00D54D1D">
        <w:rPr>
          <w:rFonts w:ascii="Arial Narrow" w:hAnsi="Arial Narrow"/>
          <w:szCs w:val="28"/>
          <w:lang w:val="uk-UA"/>
        </w:rPr>
        <w:t>);</w:t>
      </w:r>
    </w:p>
    <w:p w:rsidR="0025188A" w:rsidRPr="00D54D1D" w:rsidRDefault="0025188A" w:rsidP="0025188A">
      <w:pPr>
        <w:ind w:left="540"/>
        <w:jc w:val="both"/>
        <w:rPr>
          <w:rFonts w:ascii="Arial Narrow" w:hAnsi="Arial Narrow"/>
          <w:szCs w:val="28"/>
          <w:lang w:val="uk-UA"/>
        </w:rPr>
      </w:pPr>
      <w:r w:rsidRPr="00D54D1D">
        <w:rPr>
          <w:rFonts w:ascii="Arial Narrow" w:hAnsi="Arial Narrow"/>
          <w:i/>
          <w:iCs/>
          <w:szCs w:val="28"/>
          <w:lang w:val="uk-UA"/>
        </w:rPr>
        <w:t>а </w:t>
      </w:r>
      <w:r w:rsidRPr="00D54D1D">
        <w:rPr>
          <w:rFonts w:ascii="Arial Narrow" w:hAnsi="Arial Narrow"/>
          <w:szCs w:val="28"/>
          <w:lang w:val="uk-UA"/>
        </w:rPr>
        <w:t xml:space="preserve">– коефіцієнт теплопередачі від газового теплоносія до породи, Вт/К; </w:t>
      </w:r>
    </w:p>
    <w:p w:rsidR="0025188A" w:rsidRPr="00D54D1D" w:rsidRDefault="0025188A" w:rsidP="0025188A">
      <w:pPr>
        <w:ind w:left="540"/>
        <w:jc w:val="both"/>
        <w:rPr>
          <w:rFonts w:ascii="Arial Narrow" w:hAnsi="Arial Narrow"/>
          <w:szCs w:val="28"/>
          <w:lang w:val="uk-UA"/>
        </w:rPr>
      </w:pPr>
      <w:r w:rsidRPr="00D54D1D">
        <w:rPr>
          <w:rFonts w:ascii="Arial Narrow" w:hAnsi="Arial Narrow"/>
          <w:i/>
          <w:iCs/>
          <w:szCs w:val="28"/>
          <w:lang w:val="uk-UA"/>
        </w:rPr>
        <w:t>Θ</w:t>
      </w:r>
      <w:r w:rsidRPr="00D54D1D">
        <w:rPr>
          <w:rFonts w:ascii="Arial Narrow" w:hAnsi="Arial Narrow"/>
          <w:szCs w:val="28"/>
          <w:lang w:val="uk-UA"/>
        </w:rPr>
        <w:t xml:space="preserve"> – температура теплоносія, </w:t>
      </w:r>
      <w:r w:rsidRPr="00D54D1D">
        <w:rPr>
          <w:rFonts w:ascii="Arial Narrow" w:hAnsi="Arial Narrow"/>
          <w:szCs w:val="28"/>
          <w:vertAlign w:val="superscript"/>
          <w:lang w:val="uk-UA"/>
        </w:rPr>
        <w:t>0</w:t>
      </w:r>
      <w:r w:rsidRPr="00D54D1D">
        <w:rPr>
          <w:rFonts w:ascii="Arial Narrow" w:hAnsi="Arial Narrow"/>
          <w:szCs w:val="28"/>
          <w:lang w:val="uk-UA"/>
        </w:rPr>
        <w:t xml:space="preserve">С; </w:t>
      </w:r>
    </w:p>
    <w:p w:rsidR="0025188A" w:rsidRPr="00D54D1D" w:rsidRDefault="0025188A" w:rsidP="0025188A">
      <w:pPr>
        <w:ind w:left="540"/>
        <w:jc w:val="both"/>
        <w:rPr>
          <w:rFonts w:ascii="Arial Narrow" w:hAnsi="Arial Narrow"/>
          <w:szCs w:val="28"/>
          <w:lang w:val="uk-UA"/>
        </w:rPr>
      </w:pPr>
      <w:proofErr w:type="spellStart"/>
      <w:r w:rsidRPr="00D54D1D">
        <w:rPr>
          <w:rFonts w:ascii="Arial Narrow" w:hAnsi="Arial Narrow"/>
          <w:i/>
          <w:iCs/>
          <w:szCs w:val="28"/>
          <w:lang w:val="uk-UA"/>
        </w:rPr>
        <w:t>Т</w:t>
      </w:r>
      <w:r w:rsidRPr="00D54D1D">
        <w:rPr>
          <w:rFonts w:ascii="Arial Narrow" w:hAnsi="Arial Narrow"/>
          <w:i/>
          <w:iCs/>
          <w:szCs w:val="28"/>
          <w:vertAlign w:val="subscript"/>
          <w:lang w:val="uk-UA"/>
        </w:rPr>
        <w:t>Р</w:t>
      </w:r>
      <w:proofErr w:type="spellEnd"/>
      <w:r w:rsidRPr="00D54D1D">
        <w:rPr>
          <w:rFonts w:ascii="Arial Narrow" w:hAnsi="Arial Narrow"/>
          <w:i/>
          <w:iCs/>
          <w:szCs w:val="28"/>
          <w:lang w:val="uk-UA"/>
        </w:rPr>
        <w:t xml:space="preserve"> </w:t>
      </w:r>
      <w:r w:rsidRPr="00D54D1D">
        <w:rPr>
          <w:rFonts w:ascii="Arial Narrow" w:hAnsi="Arial Narrow"/>
          <w:szCs w:val="28"/>
          <w:lang w:val="uk-UA"/>
        </w:rPr>
        <w:t xml:space="preserve">– температура руйнування породи, </w:t>
      </w:r>
      <w:r w:rsidRPr="00D54D1D">
        <w:rPr>
          <w:rFonts w:ascii="Arial Narrow" w:hAnsi="Arial Narrow"/>
          <w:szCs w:val="28"/>
          <w:vertAlign w:val="superscript"/>
          <w:lang w:val="uk-UA"/>
        </w:rPr>
        <w:t>0</w:t>
      </w:r>
      <w:r w:rsidRPr="00D54D1D">
        <w:rPr>
          <w:rFonts w:ascii="Arial Narrow" w:hAnsi="Arial Narrow"/>
          <w:szCs w:val="28"/>
          <w:lang w:val="uk-UA"/>
        </w:rPr>
        <w:t xml:space="preserve">С. </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З цієї залежності видно, що із зменшенням коефіцієнта теплопередачі і температури теплоносія товщина частинок, які відокремлюються з по</w:t>
      </w:r>
      <w:r w:rsidRPr="00D54D1D">
        <w:rPr>
          <w:rFonts w:ascii="Arial Narrow" w:hAnsi="Arial Narrow"/>
          <w:szCs w:val="28"/>
          <w:lang w:val="uk-UA"/>
        </w:rPr>
        <w:softHyphen/>
        <w:t>верхні породи, зростає.</w:t>
      </w:r>
    </w:p>
    <w:p w:rsidR="0025188A" w:rsidRPr="00E357B4" w:rsidRDefault="0025188A" w:rsidP="0025188A">
      <w:pPr>
        <w:ind w:firstLine="360"/>
        <w:jc w:val="both"/>
        <w:rPr>
          <w:sz w:val="20"/>
          <w:szCs w:val="20"/>
          <w:lang w:val="uk-UA"/>
        </w:rPr>
      </w:pPr>
    </w:p>
    <w:p w:rsidR="0025188A" w:rsidRPr="00D54D1D" w:rsidRDefault="00D54D1D" w:rsidP="0025188A">
      <w:pPr>
        <w:shd w:val="clear" w:color="auto" w:fill="FFFFFF"/>
        <w:autoSpaceDE w:val="0"/>
        <w:autoSpaceDN w:val="0"/>
        <w:adjustRightInd w:val="0"/>
        <w:ind w:firstLine="360"/>
        <w:jc w:val="center"/>
        <w:outlineLvl w:val="1"/>
        <w:rPr>
          <w:rFonts w:ascii="Arial Narrow" w:hAnsi="Arial Narrow"/>
          <w:b/>
          <w:caps/>
          <w:szCs w:val="28"/>
          <w:lang w:val="uk-UA"/>
        </w:rPr>
      </w:pPr>
      <w:bookmarkStart w:id="7" w:name="_Toc153880335"/>
      <w:bookmarkStart w:id="8" w:name="_Toc165816699"/>
      <w:r w:rsidRPr="00D54D1D">
        <w:rPr>
          <w:rFonts w:ascii="Arial Narrow" w:hAnsi="Arial Narrow"/>
          <w:b/>
          <w:caps/>
          <w:szCs w:val="28"/>
          <w:lang w:val="uk-UA"/>
        </w:rPr>
        <w:t>2</w:t>
      </w:r>
      <w:r w:rsidR="0025188A" w:rsidRPr="00D54D1D">
        <w:rPr>
          <w:rFonts w:ascii="Arial Narrow" w:hAnsi="Arial Narrow"/>
          <w:b/>
          <w:caps/>
          <w:szCs w:val="28"/>
          <w:lang w:val="uk-UA"/>
        </w:rPr>
        <w:t>. Технологія обробки</w:t>
      </w:r>
      <w:bookmarkEnd w:id="7"/>
      <w:bookmarkEnd w:id="8"/>
    </w:p>
    <w:p w:rsidR="0025188A" w:rsidRPr="00D54D1D" w:rsidRDefault="0025188A" w:rsidP="0025188A">
      <w:pPr>
        <w:ind w:firstLine="360"/>
        <w:jc w:val="both"/>
        <w:rPr>
          <w:rFonts w:ascii="Arial Narrow" w:hAnsi="Arial Narrow"/>
          <w:szCs w:val="28"/>
          <w:lang w:val="uk-UA"/>
        </w:rPr>
      </w:pP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В якості критерію для оцінки ефективності обробки поверхні приймають швидкість обробки одиниці поверхні до заданого класу чистоти. При цьому всі породи розділяють на три групи: крупнозернисті, середньозернисті, дрібнозернисті.</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Як показують результати досліджень і промислових випробувань не всі породи піддаються </w:t>
      </w:r>
      <w:proofErr w:type="spellStart"/>
      <w:r w:rsidRPr="00D54D1D">
        <w:rPr>
          <w:rFonts w:ascii="Arial Narrow" w:hAnsi="Arial Narrow"/>
          <w:szCs w:val="28"/>
          <w:lang w:val="uk-UA"/>
        </w:rPr>
        <w:t>термогазоструминній</w:t>
      </w:r>
      <w:proofErr w:type="spellEnd"/>
      <w:r w:rsidRPr="00D54D1D">
        <w:rPr>
          <w:rFonts w:ascii="Arial Narrow" w:hAnsi="Arial Narrow"/>
          <w:szCs w:val="28"/>
          <w:lang w:val="uk-UA"/>
        </w:rPr>
        <w:t xml:space="preserve"> обробці, а продуктивність </w:t>
      </w:r>
      <w:proofErr w:type="spellStart"/>
      <w:r w:rsidRPr="00D54D1D">
        <w:rPr>
          <w:rFonts w:ascii="Arial Narrow" w:hAnsi="Arial Narrow"/>
          <w:szCs w:val="28"/>
          <w:lang w:val="uk-UA"/>
        </w:rPr>
        <w:t>термогазоструминного</w:t>
      </w:r>
      <w:proofErr w:type="spellEnd"/>
      <w:r w:rsidRPr="00D54D1D">
        <w:rPr>
          <w:rFonts w:ascii="Arial Narrow" w:hAnsi="Arial Narrow"/>
          <w:szCs w:val="28"/>
          <w:lang w:val="uk-UA"/>
        </w:rPr>
        <w:t xml:space="preserve"> інструмента в остаточному підсумку залежить від: зернистості породи, загального показника її твердості та вмісту в ній темноколірних мінералів і кварцу.</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Н.В.</w:t>
      </w:r>
      <w:proofErr w:type="spellStart"/>
      <w:r w:rsidRPr="00D54D1D">
        <w:rPr>
          <w:rFonts w:ascii="Arial Narrow" w:hAnsi="Arial Narrow"/>
          <w:szCs w:val="28"/>
          <w:lang w:val="uk-UA"/>
        </w:rPr>
        <w:t>Дегтяренко</w:t>
      </w:r>
      <w:proofErr w:type="spellEnd"/>
      <w:r w:rsidRPr="00D54D1D">
        <w:rPr>
          <w:rFonts w:ascii="Arial Narrow" w:hAnsi="Arial Narrow"/>
          <w:szCs w:val="28"/>
          <w:lang w:val="uk-UA"/>
        </w:rPr>
        <w:t xml:space="preserve"> встановив кореляційну залежність продуктивності </w:t>
      </w:r>
      <w:proofErr w:type="spellStart"/>
      <w:r w:rsidRPr="00D54D1D">
        <w:rPr>
          <w:rFonts w:ascii="Arial Narrow" w:hAnsi="Arial Narrow"/>
          <w:szCs w:val="28"/>
          <w:lang w:val="uk-UA"/>
        </w:rPr>
        <w:t>термогазоструминного</w:t>
      </w:r>
      <w:proofErr w:type="spellEnd"/>
      <w:r w:rsidRPr="00D54D1D">
        <w:rPr>
          <w:rFonts w:ascii="Arial Narrow" w:hAnsi="Arial Narrow"/>
          <w:szCs w:val="28"/>
          <w:lang w:val="uk-UA"/>
        </w:rPr>
        <w:t xml:space="preserve"> різання каменю </w:t>
      </w:r>
      <w:proofErr w:type="spellStart"/>
      <w:r w:rsidRPr="00D54D1D">
        <w:rPr>
          <w:rFonts w:ascii="Arial Narrow" w:hAnsi="Arial Narrow"/>
          <w:i/>
          <w:szCs w:val="28"/>
          <w:lang w:val="uk-UA"/>
        </w:rPr>
        <w:t>П</w:t>
      </w:r>
      <w:r w:rsidRPr="00D54D1D">
        <w:rPr>
          <w:rFonts w:ascii="Arial Narrow" w:hAnsi="Arial Narrow"/>
          <w:i/>
          <w:szCs w:val="28"/>
          <w:vertAlign w:val="subscript"/>
          <w:lang w:val="uk-UA"/>
        </w:rPr>
        <w:t>тер</w:t>
      </w:r>
      <w:proofErr w:type="spellEnd"/>
      <w:r w:rsidRPr="00D54D1D">
        <w:rPr>
          <w:rFonts w:ascii="Arial Narrow" w:hAnsi="Arial Narrow"/>
          <w:szCs w:val="28"/>
          <w:lang w:val="uk-UA"/>
        </w:rPr>
        <w:t xml:space="preserve"> залежно від наступних факторів: </w:t>
      </w:r>
      <w:r w:rsidRPr="00D54D1D">
        <w:rPr>
          <w:rFonts w:ascii="Arial Narrow" w:hAnsi="Arial Narrow"/>
          <w:i/>
          <w:iCs/>
          <w:szCs w:val="28"/>
          <w:lang w:val="uk-UA"/>
        </w:rPr>
        <w:t>Х</w:t>
      </w:r>
      <w:r w:rsidRPr="00D54D1D">
        <w:rPr>
          <w:rFonts w:ascii="Arial Narrow" w:hAnsi="Arial Narrow"/>
          <w:i/>
          <w:iCs/>
          <w:szCs w:val="28"/>
          <w:vertAlign w:val="subscript"/>
          <w:lang w:val="uk-UA"/>
        </w:rPr>
        <w:t xml:space="preserve">1 </w:t>
      </w:r>
      <w:r w:rsidRPr="00D54D1D">
        <w:rPr>
          <w:rFonts w:ascii="Arial Narrow" w:hAnsi="Arial Narrow"/>
          <w:szCs w:val="28"/>
          <w:lang w:val="uk-UA"/>
        </w:rPr>
        <w:t xml:space="preserve">– вмісту темноколірних мінералів, особливо біотиту і рогової обманки, %; </w:t>
      </w:r>
      <w:r w:rsidRPr="00D54D1D">
        <w:rPr>
          <w:rFonts w:ascii="Arial Narrow" w:hAnsi="Arial Narrow"/>
          <w:i/>
          <w:iCs/>
          <w:szCs w:val="28"/>
          <w:lang w:val="uk-UA"/>
        </w:rPr>
        <w:t>Х</w:t>
      </w:r>
      <w:r w:rsidRPr="00D54D1D">
        <w:rPr>
          <w:rFonts w:ascii="Arial Narrow" w:hAnsi="Arial Narrow"/>
          <w:i/>
          <w:iCs/>
          <w:szCs w:val="28"/>
          <w:vertAlign w:val="subscript"/>
          <w:lang w:val="uk-UA"/>
        </w:rPr>
        <w:t>2</w:t>
      </w:r>
      <w:r w:rsidRPr="00D54D1D">
        <w:rPr>
          <w:rFonts w:ascii="Arial Narrow" w:hAnsi="Arial Narrow"/>
          <w:i/>
          <w:iCs/>
          <w:szCs w:val="28"/>
          <w:lang w:val="uk-UA"/>
        </w:rPr>
        <w:t xml:space="preserve"> </w:t>
      </w:r>
      <w:r w:rsidRPr="00D54D1D">
        <w:rPr>
          <w:rFonts w:ascii="Arial Narrow" w:hAnsi="Arial Narrow"/>
          <w:szCs w:val="28"/>
          <w:lang w:val="uk-UA"/>
        </w:rPr>
        <w:t xml:space="preserve">– коефіцієнта рівномірності розподілу мінералів, що визначається на основі петрографічного аналізу породи; </w:t>
      </w:r>
      <w:r w:rsidRPr="00D54D1D">
        <w:rPr>
          <w:rFonts w:ascii="Arial Narrow" w:hAnsi="Arial Narrow"/>
          <w:i/>
          <w:iCs/>
          <w:szCs w:val="28"/>
          <w:lang w:val="uk-UA"/>
        </w:rPr>
        <w:t>Х</w:t>
      </w:r>
      <w:r w:rsidRPr="00D54D1D">
        <w:rPr>
          <w:rFonts w:ascii="Arial Narrow" w:hAnsi="Arial Narrow"/>
          <w:i/>
          <w:iCs/>
          <w:szCs w:val="28"/>
          <w:vertAlign w:val="subscript"/>
          <w:lang w:val="uk-UA"/>
        </w:rPr>
        <w:t>3</w:t>
      </w:r>
      <w:r w:rsidRPr="00D54D1D">
        <w:rPr>
          <w:rFonts w:ascii="Arial Narrow" w:hAnsi="Arial Narrow"/>
          <w:i/>
          <w:iCs/>
          <w:szCs w:val="28"/>
          <w:lang w:val="uk-UA"/>
        </w:rPr>
        <w:t xml:space="preserve"> </w:t>
      </w:r>
      <w:r w:rsidRPr="00D54D1D">
        <w:rPr>
          <w:rFonts w:ascii="Arial Narrow" w:hAnsi="Arial Narrow"/>
          <w:szCs w:val="28"/>
          <w:lang w:val="uk-UA"/>
        </w:rPr>
        <w:t xml:space="preserve">– межі міцності породи при стиску,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w:t>
      </w:r>
    </w:p>
    <w:tbl>
      <w:tblPr>
        <w:tblW w:w="5000" w:type="pct"/>
        <w:tblLook w:val="01E0"/>
      </w:tblPr>
      <w:tblGrid>
        <w:gridCol w:w="8799"/>
        <w:gridCol w:w="1056"/>
      </w:tblGrid>
      <w:tr w:rsidR="0025188A" w:rsidRPr="00D54D1D" w:rsidTr="003614D1">
        <w:tc>
          <w:tcPr>
            <w:tcW w:w="4167" w:type="pct"/>
          </w:tcPr>
          <w:p w:rsidR="0025188A" w:rsidRPr="00D54D1D" w:rsidRDefault="0025188A" w:rsidP="003614D1">
            <w:pPr>
              <w:shd w:val="clear" w:color="auto" w:fill="FFFFFF"/>
              <w:autoSpaceDE w:val="0"/>
              <w:autoSpaceDN w:val="0"/>
              <w:adjustRightInd w:val="0"/>
              <w:jc w:val="center"/>
              <w:rPr>
                <w:rFonts w:ascii="Arial Narrow" w:hAnsi="Arial Narrow"/>
                <w:szCs w:val="28"/>
                <w:lang w:val="uk-UA"/>
              </w:rPr>
            </w:pPr>
            <w:r w:rsidRPr="00D54D1D">
              <w:rPr>
                <w:rFonts w:ascii="Arial Narrow" w:hAnsi="Arial Narrow"/>
                <w:position w:val="-14"/>
                <w:szCs w:val="28"/>
                <w:lang w:val="uk-UA"/>
              </w:rPr>
              <w:object w:dxaOrig="5460" w:dyaOrig="380">
                <v:shape id="_x0000_i1048" type="#_x0000_t75" style="width:273.35pt;height:19.35pt" o:ole="">
                  <v:imagedata r:id="rId11" o:title=""/>
                </v:shape>
                <o:OLEObject Type="Embed" ProgID="Equation.3" ShapeID="_x0000_i1048" DrawAspect="Content" ObjectID="_1518212987" r:id="rId12"/>
              </w:object>
            </w:r>
          </w:p>
        </w:tc>
        <w:tc>
          <w:tcPr>
            <w:tcW w:w="500" w:type="pct"/>
            <w:vAlign w:val="center"/>
          </w:tcPr>
          <w:p w:rsidR="0025188A" w:rsidRPr="00D54D1D" w:rsidRDefault="0025188A" w:rsidP="00D54D1D">
            <w:pPr>
              <w:shd w:val="clear" w:color="auto" w:fill="FFFFFF"/>
              <w:autoSpaceDE w:val="0"/>
              <w:autoSpaceDN w:val="0"/>
              <w:adjustRightInd w:val="0"/>
              <w:jc w:val="center"/>
              <w:rPr>
                <w:rFonts w:ascii="Arial Narrow" w:hAnsi="Arial Narrow"/>
                <w:szCs w:val="28"/>
                <w:lang w:val="uk-UA"/>
              </w:rPr>
            </w:pPr>
            <w:r w:rsidRPr="00D54D1D">
              <w:rPr>
                <w:rFonts w:ascii="Arial Narrow" w:hAnsi="Arial Narrow"/>
                <w:szCs w:val="28"/>
                <w:lang w:val="uk-UA"/>
              </w:rPr>
              <w:t>(</w:t>
            </w:r>
            <w:r w:rsidR="00D54D1D">
              <w:rPr>
                <w:rFonts w:ascii="Arial Narrow" w:hAnsi="Arial Narrow"/>
                <w:szCs w:val="28"/>
                <w:lang w:val="uk-UA"/>
              </w:rPr>
              <w:t>2</w:t>
            </w:r>
            <w:r w:rsidRPr="00D54D1D">
              <w:rPr>
                <w:rFonts w:ascii="Arial Narrow" w:hAnsi="Arial Narrow"/>
                <w:szCs w:val="28"/>
                <w:lang w:val="uk-UA"/>
              </w:rPr>
              <w:t>)</w:t>
            </w:r>
          </w:p>
        </w:tc>
      </w:tr>
    </w:tbl>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lastRenderedPageBreak/>
        <w:t xml:space="preserve">Коефіцієнт кореляції становить 0,9–0,91, що свідчить про високу надійність результатів. Наведена вище розрахункова формула регресії дає можливість із достатньою точністю визначити хвилинну продуктивність руйнування каменю </w:t>
      </w:r>
      <w:proofErr w:type="spellStart"/>
      <w:r w:rsidRPr="00D54D1D">
        <w:rPr>
          <w:rFonts w:ascii="Arial Narrow" w:hAnsi="Arial Narrow"/>
          <w:szCs w:val="28"/>
          <w:lang w:val="uk-UA"/>
        </w:rPr>
        <w:t>термогазоструминним</w:t>
      </w:r>
      <w:proofErr w:type="spellEnd"/>
      <w:r w:rsidRPr="00D54D1D">
        <w:rPr>
          <w:rFonts w:ascii="Arial Narrow" w:hAnsi="Arial Narrow"/>
          <w:szCs w:val="28"/>
          <w:lang w:val="uk-UA"/>
        </w:rPr>
        <w:t xml:space="preserve"> інструментом залежно від головних змінних факторів, що дозволяє розраховувати змінну продуктивність термічної обробки каменю. Процес фактурної обробки природного каменю сучасними пальниками показаний на </w:t>
      </w:r>
      <w:r w:rsidRPr="00D54D1D">
        <w:rPr>
          <w:rFonts w:ascii="Arial Narrow" w:hAnsi="Arial Narrow"/>
          <w:i/>
          <w:szCs w:val="28"/>
          <w:lang w:val="uk-UA"/>
        </w:rPr>
        <w:t>рис. </w:t>
      </w:r>
      <w:r w:rsidR="00587F89">
        <w:rPr>
          <w:rFonts w:ascii="Arial Narrow" w:hAnsi="Arial Narrow"/>
          <w:i/>
          <w:szCs w:val="28"/>
          <w:lang w:val="uk-UA"/>
        </w:rPr>
        <w:t>3</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Гірські породи по оброблюваності </w:t>
      </w:r>
      <w:proofErr w:type="spellStart"/>
      <w:r w:rsidRPr="00D54D1D">
        <w:rPr>
          <w:rFonts w:ascii="Arial Narrow" w:hAnsi="Arial Narrow"/>
          <w:szCs w:val="28"/>
          <w:lang w:val="uk-UA"/>
        </w:rPr>
        <w:t>термогазоструминним</w:t>
      </w:r>
      <w:proofErr w:type="spellEnd"/>
      <w:r w:rsidRPr="00D54D1D">
        <w:rPr>
          <w:rFonts w:ascii="Arial Narrow" w:hAnsi="Arial Narrow"/>
          <w:szCs w:val="28"/>
          <w:lang w:val="uk-UA"/>
        </w:rPr>
        <w:t xml:space="preserve"> інструментом розділяються на три класи:</w:t>
      </w:r>
    </w:p>
    <w:p w:rsidR="0025188A" w:rsidRPr="00D54D1D" w:rsidRDefault="0025188A" w:rsidP="0025188A">
      <w:pPr>
        <w:numPr>
          <w:ilvl w:val="0"/>
          <w:numId w:val="1"/>
        </w:numPr>
        <w:shd w:val="clear" w:color="auto" w:fill="FFFFFF"/>
        <w:tabs>
          <w:tab w:val="clear" w:pos="1800"/>
          <w:tab w:val="num" w:pos="720"/>
        </w:tabs>
        <w:autoSpaceDE w:val="0"/>
        <w:autoSpaceDN w:val="0"/>
        <w:adjustRightInd w:val="0"/>
        <w:ind w:left="720"/>
        <w:jc w:val="both"/>
        <w:rPr>
          <w:rFonts w:ascii="Arial Narrow" w:hAnsi="Arial Narrow"/>
          <w:szCs w:val="28"/>
          <w:lang w:val="uk-UA"/>
        </w:rPr>
      </w:pPr>
      <w:proofErr w:type="spellStart"/>
      <w:r w:rsidRPr="00D54D1D">
        <w:rPr>
          <w:rFonts w:ascii="Arial Narrow" w:hAnsi="Arial Narrow"/>
          <w:i/>
          <w:szCs w:val="28"/>
          <w:lang w:val="uk-UA"/>
        </w:rPr>
        <w:t>легкообролювані</w:t>
      </w:r>
      <w:proofErr w:type="spellEnd"/>
      <w:r w:rsidRPr="00D54D1D">
        <w:rPr>
          <w:rFonts w:ascii="Arial Narrow" w:hAnsi="Arial Narrow"/>
          <w:i/>
          <w:szCs w:val="28"/>
          <w:lang w:val="uk-UA"/>
        </w:rPr>
        <w:t xml:space="preserve"> породи</w:t>
      </w:r>
      <w:r w:rsidRPr="00D54D1D">
        <w:rPr>
          <w:rFonts w:ascii="Arial Narrow" w:hAnsi="Arial Narrow"/>
          <w:szCs w:val="28"/>
          <w:lang w:val="uk-UA"/>
        </w:rPr>
        <w:t>, до яких відносяться грубозернисті граніти з добре вираженими кристалами кварцу та міцністю на стиск 120–150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w:t>
      </w:r>
    </w:p>
    <w:p w:rsidR="0025188A" w:rsidRPr="00D54D1D" w:rsidRDefault="0025188A" w:rsidP="0025188A">
      <w:pPr>
        <w:numPr>
          <w:ilvl w:val="0"/>
          <w:numId w:val="1"/>
        </w:numPr>
        <w:shd w:val="clear" w:color="auto" w:fill="FFFFFF"/>
        <w:tabs>
          <w:tab w:val="clear" w:pos="1800"/>
          <w:tab w:val="num" w:pos="720"/>
        </w:tabs>
        <w:autoSpaceDE w:val="0"/>
        <w:autoSpaceDN w:val="0"/>
        <w:adjustRightInd w:val="0"/>
        <w:ind w:left="720"/>
        <w:jc w:val="both"/>
        <w:rPr>
          <w:rFonts w:ascii="Arial Narrow" w:hAnsi="Arial Narrow"/>
          <w:szCs w:val="28"/>
          <w:lang w:val="uk-UA"/>
        </w:rPr>
      </w:pPr>
      <w:r w:rsidRPr="00D54D1D">
        <w:rPr>
          <w:rFonts w:ascii="Arial Narrow" w:hAnsi="Arial Narrow"/>
          <w:i/>
          <w:szCs w:val="28"/>
          <w:lang w:val="uk-UA"/>
        </w:rPr>
        <w:t>породи середньої оброблюваності</w:t>
      </w:r>
      <w:r w:rsidRPr="00D54D1D">
        <w:rPr>
          <w:rFonts w:ascii="Arial Narrow" w:hAnsi="Arial Narrow"/>
          <w:szCs w:val="28"/>
          <w:lang w:val="uk-UA"/>
        </w:rPr>
        <w:t>, до яких відносяться граніти зі змістом кварцу до 30 % і межею міцності при стиску до 200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w:t>
      </w:r>
    </w:p>
    <w:p w:rsidR="0025188A" w:rsidRPr="00D54D1D" w:rsidRDefault="0025188A" w:rsidP="0025188A">
      <w:pPr>
        <w:numPr>
          <w:ilvl w:val="0"/>
          <w:numId w:val="1"/>
        </w:numPr>
        <w:tabs>
          <w:tab w:val="clear" w:pos="1800"/>
          <w:tab w:val="num" w:pos="720"/>
        </w:tabs>
        <w:ind w:left="720"/>
        <w:jc w:val="both"/>
        <w:rPr>
          <w:rFonts w:ascii="Arial Narrow" w:hAnsi="Arial Narrow"/>
          <w:szCs w:val="28"/>
          <w:lang w:val="uk-UA"/>
        </w:rPr>
      </w:pPr>
      <w:r w:rsidRPr="00D54D1D">
        <w:rPr>
          <w:rFonts w:ascii="Arial Narrow" w:hAnsi="Arial Narrow"/>
          <w:i/>
          <w:szCs w:val="28"/>
          <w:lang w:val="uk-UA"/>
        </w:rPr>
        <w:t>важкооброблювані породи</w:t>
      </w:r>
      <w:r w:rsidRPr="00D54D1D">
        <w:rPr>
          <w:rFonts w:ascii="Arial Narrow" w:hAnsi="Arial Narrow"/>
          <w:szCs w:val="28"/>
          <w:lang w:val="uk-UA"/>
        </w:rPr>
        <w:t>, до яких відносяться граніти та інші подібні до них гірські породи, які мають вміст кварцу до 20 %, а їхня межа міцності при стиску становить 200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 xml:space="preserve"> і вище.</w:t>
      </w:r>
    </w:p>
    <w:p w:rsidR="0025188A" w:rsidRPr="00D54D1D" w:rsidRDefault="0025188A" w:rsidP="0025188A">
      <w:pPr>
        <w:jc w:val="both"/>
        <w:rPr>
          <w:rFonts w:ascii="Arial Narrow" w:hAnsi="Arial Narrow"/>
          <w:szCs w:val="28"/>
          <w:lang w:val="uk-UA"/>
        </w:rPr>
      </w:pPr>
    </w:p>
    <w:tbl>
      <w:tblPr>
        <w:tblW w:w="0" w:type="auto"/>
        <w:jc w:val="center"/>
        <w:tblLook w:val="01E0"/>
      </w:tblPr>
      <w:tblGrid>
        <w:gridCol w:w="6340"/>
      </w:tblGrid>
      <w:tr w:rsidR="0025188A" w:rsidRPr="00D54D1D" w:rsidTr="00587F89">
        <w:trPr>
          <w:jc w:val="center"/>
        </w:trPr>
        <w:tc>
          <w:tcPr>
            <w:tcW w:w="6340" w:type="dxa"/>
          </w:tcPr>
          <w:p w:rsidR="0025188A" w:rsidRPr="00D54D1D" w:rsidRDefault="0025188A" w:rsidP="003614D1">
            <w:pPr>
              <w:ind w:firstLine="180"/>
              <w:jc w:val="center"/>
              <w:rPr>
                <w:rFonts w:ascii="Arial Narrow" w:hAnsi="Arial Narrow"/>
                <w:szCs w:val="28"/>
                <w:lang w:val="uk-UA"/>
              </w:rPr>
            </w:pPr>
            <w:r w:rsidRPr="00D54D1D">
              <w:rPr>
                <w:rFonts w:ascii="Arial Narrow" w:hAnsi="Arial Narrow"/>
                <w:noProof/>
                <w:szCs w:val="28"/>
                <w:lang w:val="uk-UA" w:eastAsia="uk-UA"/>
              </w:rPr>
              <w:drawing>
                <wp:inline distT="0" distB="0" distL="0" distR="0">
                  <wp:extent cx="3792855" cy="155765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792855" cy="1557655"/>
                          </a:xfrm>
                          <a:prstGeom prst="rect">
                            <a:avLst/>
                          </a:prstGeom>
                          <a:noFill/>
                          <a:ln w="9525">
                            <a:noFill/>
                            <a:miter lim="800000"/>
                            <a:headEnd/>
                            <a:tailEnd/>
                          </a:ln>
                        </pic:spPr>
                      </pic:pic>
                    </a:graphicData>
                  </a:graphic>
                </wp:inline>
              </w:drawing>
            </w:r>
          </w:p>
        </w:tc>
      </w:tr>
      <w:tr w:rsidR="0025188A" w:rsidRPr="00D54D1D" w:rsidTr="00587F89">
        <w:trPr>
          <w:jc w:val="center"/>
        </w:trPr>
        <w:tc>
          <w:tcPr>
            <w:tcW w:w="6340" w:type="dxa"/>
          </w:tcPr>
          <w:p w:rsidR="0025188A" w:rsidRPr="00D54D1D" w:rsidRDefault="0025188A" w:rsidP="003614D1">
            <w:pPr>
              <w:jc w:val="center"/>
              <w:rPr>
                <w:rFonts w:ascii="Arial Narrow" w:hAnsi="Arial Narrow"/>
                <w:szCs w:val="28"/>
                <w:lang w:val="uk-UA"/>
              </w:rPr>
            </w:pPr>
          </w:p>
          <w:p w:rsidR="0025188A" w:rsidRPr="00D54D1D" w:rsidRDefault="0025188A" w:rsidP="003614D1">
            <w:pPr>
              <w:ind w:firstLine="360"/>
              <w:jc w:val="center"/>
              <w:rPr>
                <w:rFonts w:ascii="Arial Narrow" w:hAnsi="Arial Narrow"/>
                <w:b/>
                <w:szCs w:val="28"/>
                <w:lang w:val="uk-UA"/>
              </w:rPr>
            </w:pPr>
            <w:r w:rsidRPr="00D54D1D">
              <w:rPr>
                <w:rFonts w:ascii="Arial Narrow" w:hAnsi="Arial Narrow"/>
                <w:b/>
                <w:szCs w:val="28"/>
                <w:lang w:val="uk-UA"/>
              </w:rPr>
              <w:t>Рис. </w:t>
            </w:r>
            <w:r w:rsidR="00587F89">
              <w:rPr>
                <w:rFonts w:ascii="Arial Narrow" w:hAnsi="Arial Narrow"/>
                <w:b/>
                <w:szCs w:val="28"/>
                <w:lang w:val="uk-UA"/>
              </w:rPr>
              <w:t>3</w:t>
            </w:r>
            <w:r w:rsidRPr="00D54D1D">
              <w:rPr>
                <w:rFonts w:ascii="Arial Narrow" w:hAnsi="Arial Narrow"/>
                <w:b/>
                <w:szCs w:val="28"/>
                <w:lang w:val="uk-UA"/>
              </w:rPr>
              <w:t xml:space="preserve">. Фактурна обробка природного каменю </w:t>
            </w:r>
          </w:p>
          <w:p w:rsidR="0025188A" w:rsidRPr="00D54D1D" w:rsidRDefault="0025188A" w:rsidP="003614D1">
            <w:pPr>
              <w:ind w:firstLine="360"/>
              <w:jc w:val="center"/>
              <w:rPr>
                <w:rFonts w:ascii="Arial Narrow" w:hAnsi="Arial Narrow"/>
                <w:szCs w:val="28"/>
                <w:lang w:val="uk-UA"/>
              </w:rPr>
            </w:pPr>
            <w:proofErr w:type="spellStart"/>
            <w:r w:rsidRPr="00D54D1D">
              <w:rPr>
                <w:rFonts w:ascii="Arial Narrow" w:hAnsi="Arial Narrow"/>
                <w:b/>
                <w:szCs w:val="28"/>
                <w:lang w:val="uk-UA"/>
              </w:rPr>
              <w:t>термогазоструминним</w:t>
            </w:r>
            <w:proofErr w:type="spellEnd"/>
            <w:r w:rsidRPr="00D54D1D">
              <w:rPr>
                <w:rFonts w:ascii="Arial Narrow" w:hAnsi="Arial Narrow"/>
                <w:b/>
                <w:szCs w:val="28"/>
                <w:lang w:val="uk-UA"/>
              </w:rPr>
              <w:t xml:space="preserve"> пальником</w:t>
            </w:r>
          </w:p>
        </w:tc>
      </w:tr>
    </w:tbl>
    <w:p w:rsidR="0025188A" w:rsidRPr="00D54D1D" w:rsidRDefault="0025188A" w:rsidP="0025188A">
      <w:pPr>
        <w:ind w:left="360"/>
        <w:jc w:val="both"/>
        <w:rPr>
          <w:rFonts w:ascii="Arial Narrow" w:hAnsi="Arial Narrow"/>
          <w:szCs w:val="28"/>
          <w:lang w:val="uk-UA"/>
        </w:rPr>
      </w:pP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Продуктивність </w:t>
      </w:r>
      <w:proofErr w:type="spellStart"/>
      <w:r w:rsidRPr="00D54D1D">
        <w:rPr>
          <w:rFonts w:ascii="Arial Narrow" w:hAnsi="Arial Narrow"/>
          <w:szCs w:val="28"/>
          <w:lang w:val="uk-UA"/>
        </w:rPr>
        <w:t>термовідбійників</w:t>
      </w:r>
      <w:proofErr w:type="spellEnd"/>
      <w:r w:rsidRPr="00D54D1D">
        <w:rPr>
          <w:rFonts w:ascii="Arial Narrow" w:hAnsi="Arial Narrow"/>
          <w:szCs w:val="28"/>
          <w:lang w:val="uk-UA"/>
        </w:rPr>
        <w:t xml:space="preserve"> залежить від наступних показників: фізико-технічних і текстурних особливостей будови оброблюваної породи; </w:t>
      </w:r>
      <w:proofErr w:type="spellStart"/>
      <w:r w:rsidRPr="00D54D1D">
        <w:rPr>
          <w:rFonts w:ascii="Arial Narrow" w:hAnsi="Arial Narrow"/>
          <w:szCs w:val="28"/>
          <w:lang w:val="uk-UA"/>
        </w:rPr>
        <w:t>внутрішньокамерного</w:t>
      </w:r>
      <w:proofErr w:type="spellEnd"/>
      <w:r w:rsidRPr="00D54D1D">
        <w:rPr>
          <w:rFonts w:ascii="Arial Narrow" w:hAnsi="Arial Narrow"/>
          <w:szCs w:val="28"/>
          <w:lang w:val="uk-UA"/>
        </w:rPr>
        <w:t xml:space="preserve"> тиску; швидкості витікання газового струменя; величини віддалення сопла камери від поверхні оброблюваного каменю; професійної майстерності оператора. Усереднена продуктивність </w:t>
      </w:r>
      <w:proofErr w:type="spellStart"/>
      <w:r w:rsidRPr="00D54D1D">
        <w:rPr>
          <w:rFonts w:ascii="Arial Narrow" w:hAnsi="Arial Narrow"/>
          <w:szCs w:val="28"/>
          <w:lang w:val="uk-UA"/>
        </w:rPr>
        <w:t>термовідбійників</w:t>
      </w:r>
      <w:proofErr w:type="spellEnd"/>
      <w:r w:rsidRPr="00D54D1D">
        <w:rPr>
          <w:rFonts w:ascii="Arial Narrow" w:hAnsi="Arial Narrow"/>
          <w:szCs w:val="28"/>
          <w:lang w:val="uk-UA"/>
        </w:rPr>
        <w:t xml:space="preserve"> важкого типу при обробці </w:t>
      </w:r>
      <w:proofErr w:type="spellStart"/>
      <w:r w:rsidRPr="00D54D1D">
        <w:rPr>
          <w:rFonts w:ascii="Arial Narrow" w:hAnsi="Arial Narrow"/>
          <w:szCs w:val="28"/>
          <w:lang w:val="uk-UA"/>
        </w:rPr>
        <w:t>легкообролюваних</w:t>
      </w:r>
      <w:proofErr w:type="spellEnd"/>
      <w:r w:rsidRPr="00D54D1D">
        <w:rPr>
          <w:rFonts w:ascii="Arial Narrow" w:hAnsi="Arial Narrow"/>
          <w:szCs w:val="28"/>
          <w:lang w:val="uk-UA"/>
        </w:rPr>
        <w:t xml:space="preserve"> кристалічних порід типу </w:t>
      </w:r>
      <w:proofErr w:type="spellStart"/>
      <w:r w:rsidRPr="00D54D1D">
        <w:rPr>
          <w:rFonts w:ascii="Arial Narrow" w:hAnsi="Arial Narrow"/>
          <w:szCs w:val="28"/>
          <w:lang w:val="uk-UA"/>
        </w:rPr>
        <w:t>Коростишівських</w:t>
      </w:r>
      <w:proofErr w:type="spellEnd"/>
      <w:r w:rsidRPr="00D54D1D">
        <w:rPr>
          <w:rFonts w:ascii="Arial Narrow" w:hAnsi="Arial Narrow"/>
          <w:szCs w:val="28"/>
          <w:lang w:val="uk-UA"/>
        </w:rPr>
        <w:t>, Богуславських гранітів становить 80–100</w:t>
      </w:r>
      <w:r w:rsidR="00587F89">
        <w:rPr>
          <w:rFonts w:ascii="Arial Narrow" w:hAnsi="Arial Narrow"/>
          <w:szCs w:val="28"/>
          <w:lang w:val="uk-UA"/>
        </w:rPr>
        <w:t> </w:t>
      </w:r>
      <w:proofErr w:type="spellStart"/>
      <w:r w:rsidRPr="00D54D1D">
        <w:rPr>
          <w:rFonts w:ascii="Arial Narrow" w:hAnsi="Arial Narrow"/>
          <w:szCs w:val="28"/>
          <w:lang w:val="uk-UA"/>
        </w:rPr>
        <w:t>см</w:t>
      </w:r>
      <w:r w:rsidRPr="00D54D1D">
        <w:rPr>
          <w:rFonts w:ascii="Arial Narrow" w:hAnsi="Arial Narrow"/>
          <w:szCs w:val="28"/>
          <w:vertAlign w:val="superscript"/>
          <w:lang w:val="uk-UA"/>
        </w:rPr>
        <w:t>3</w:t>
      </w:r>
      <w:proofErr w:type="spellEnd"/>
      <w:r w:rsidRPr="00D54D1D">
        <w:rPr>
          <w:rFonts w:ascii="Arial Narrow" w:hAnsi="Arial Narrow"/>
          <w:szCs w:val="28"/>
          <w:lang w:val="uk-UA"/>
        </w:rPr>
        <w:t>/хв.</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p>
    <w:p w:rsidR="0025188A" w:rsidRPr="00D54D1D" w:rsidRDefault="00D54D1D" w:rsidP="00D54D1D">
      <w:pPr>
        <w:ind w:left="426" w:hanging="66"/>
        <w:outlineLvl w:val="1"/>
        <w:rPr>
          <w:rFonts w:ascii="Arial Narrow" w:hAnsi="Arial Narrow"/>
          <w:b/>
          <w:caps/>
          <w:color w:val="17365D" w:themeColor="text2" w:themeShade="BF"/>
          <w:szCs w:val="28"/>
          <w:lang w:val="uk-UA"/>
        </w:rPr>
      </w:pPr>
      <w:bookmarkStart w:id="9" w:name="_Toc130544949"/>
      <w:bookmarkStart w:id="10" w:name="_Toc133741548"/>
      <w:bookmarkStart w:id="11" w:name="_Toc135790324"/>
      <w:bookmarkStart w:id="12" w:name="_Toc153880336"/>
      <w:bookmarkStart w:id="13" w:name="_Toc165816700"/>
      <w:r w:rsidRPr="00D54D1D">
        <w:rPr>
          <w:rFonts w:ascii="Arial Narrow" w:hAnsi="Arial Narrow"/>
          <w:b/>
          <w:caps/>
          <w:color w:val="17365D" w:themeColor="text2" w:themeShade="BF"/>
          <w:szCs w:val="28"/>
          <w:lang w:val="uk-UA"/>
        </w:rPr>
        <w:t>ПРАКТИЧНЕ ЗАНЯТТЯ 1.</w:t>
      </w:r>
      <w:r w:rsidR="0025188A" w:rsidRPr="00D54D1D">
        <w:rPr>
          <w:rFonts w:ascii="Arial Narrow" w:hAnsi="Arial Narrow"/>
          <w:b/>
          <w:caps/>
          <w:color w:val="17365D" w:themeColor="text2" w:themeShade="BF"/>
          <w:szCs w:val="28"/>
          <w:lang w:val="uk-UA"/>
        </w:rPr>
        <w:t xml:space="preserve"> </w:t>
      </w:r>
      <w:bookmarkEnd w:id="9"/>
      <w:bookmarkEnd w:id="10"/>
      <w:bookmarkEnd w:id="11"/>
      <w:r w:rsidR="0025188A" w:rsidRPr="00D54D1D">
        <w:rPr>
          <w:rFonts w:ascii="Arial Narrow" w:hAnsi="Arial Narrow"/>
          <w:b/>
          <w:caps/>
          <w:color w:val="17365D" w:themeColor="text2" w:themeShade="BF"/>
          <w:szCs w:val="28"/>
          <w:lang w:val="uk-UA"/>
        </w:rPr>
        <w:t>Конструкція обладнання</w:t>
      </w:r>
      <w:bookmarkEnd w:id="12"/>
      <w:bookmarkEnd w:id="13"/>
      <w:r w:rsidRPr="00D54D1D">
        <w:rPr>
          <w:rFonts w:ascii="Arial Narrow" w:hAnsi="Arial Narrow"/>
          <w:b/>
          <w:caps/>
          <w:color w:val="17365D" w:themeColor="text2" w:themeShade="BF"/>
          <w:szCs w:val="28"/>
          <w:lang w:val="uk-UA"/>
        </w:rPr>
        <w:t xml:space="preserve"> ДЛЯ </w:t>
      </w:r>
      <w:proofErr w:type="spellStart"/>
      <w:r w:rsidRPr="00D54D1D">
        <w:rPr>
          <w:rFonts w:ascii="Arial Narrow" w:hAnsi="Arial Narrow"/>
          <w:b/>
          <w:caps/>
          <w:color w:val="17365D" w:themeColor="text2" w:themeShade="BF"/>
          <w:szCs w:val="28"/>
          <w:lang w:val="uk-UA"/>
        </w:rPr>
        <w:t>ТЕРМОГАЗОДИНАМІЧНОЇ</w:t>
      </w:r>
      <w:proofErr w:type="spellEnd"/>
      <w:r w:rsidRPr="00D54D1D">
        <w:rPr>
          <w:rFonts w:ascii="Arial Narrow" w:hAnsi="Arial Narrow"/>
          <w:b/>
          <w:caps/>
          <w:color w:val="17365D" w:themeColor="text2" w:themeShade="BF"/>
          <w:szCs w:val="28"/>
          <w:lang w:val="uk-UA"/>
        </w:rPr>
        <w:t xml:space="preserve"> ОБРОБКИ КАМЕНЮ</w:t>
      </w:r>
    </w:p>
    <w:p w:rsidR="0025188A" w:rsidRPr="00D54D1D" w:rsidRDefault="0025188A" w:rsidP="0025188A">
      <w:pPr>
        <w:ind w:firstLine="360"/>
        <w:jc w:val="center"/>
        <w:outlineLvl w:val="1"/>
        <w:rPr>
          <w:rFonts w:ascii="Arial Narrow" w:hAnsi="Arial Narrow"/>
          <w:b/>
          <w:szCs w:val="28"/>
          <w:lang w:val="uk-UA"/>
        </w:rPr>
      </w:pP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По своїм технологічним характеристикам </w:t>
      </w:r>
      <w:proofErr w:type="spellStart"/>
      <w:r w:rsidRPr="00D54D1D">
        <w:rPr>
          <w:rFonts w:ascii="Arial Narrow" w:hAnsi="Arial Narrow"/>
          <w:szCs w:val="28"/>
          <w:lang w:val="uk-UA"/>
        </w:rPr>
        <w:t>термогазоструминний</w:t>
      </w:r>
      <w:proofErr w:type="spellEnd"/>
      <w:r w:rsidRPr="00D54D1D">
        <w:rPr>
          <w:rFonts w:ascii="Arial Narrow" w:hAnsi="Arial Narrow"/>
          <w:szCs w:val="28"/>
          <w:lang w:val="uk-UA"/>
        </w:rPr>
        <w:t xml:space="preserve"> інструмент ділиться на </w:t>
      </w:r>
      <w:proofErr w:type="spellStart"/>
      <w:r w:rsidRPr="00D54D1D">
        <w:rPr>
          <w:rFonts w:ascii="Arial Narrow" w:hAnsi="Arial Narrow"/>
          <w:szCs w:val="28"/>
          <w:lang w:val="uk-UA"/>
        </w:rPr>
        <w:t>терморізаки</w:t>
      </w:r>
      <w:proofErr w:type="spellEnd"/>
      <w:r w:rsidRPr="00D54D1D">
        <w:rPr>
          <w:rFonts w:ascii="Arial Narrow" w:hAnsi="Arial Narrow"/>
          <w:szCs w:val="28"/>
          <w:lang w:val="uk-UA"/>
        </w:rPr>
        <w:t xml:space="preserve"> (для прорізання щілин у породному масиві) і </w:t>
      </w:r>
      <w:proofErr w:type="spellStart"/>
      <w:r w:rsidRPr="00D54D1D">
        <w:rPr>
          <w:rFonts w:ascii="Arial Narrow" w:hAnsi="Arial Narrow"/>
          <w:szCs w:val="28"/>
          <w:lang w:val="uk-UA"/>
        </w:rPr>
        <w:t>термовідбійники</w:t>
      </w:r>
      <w:proofErr w:type="spellEnd"/>
      <w:r w:rsidRPr="00D54D1D">
        <w:rPr>
          <w:rFonts w:ascii="Arial Narrow" w:hAnsi="Arial Narrow"/>
          <w:szCs w:val="28"/>
          <w:lang w:val="uk-UA"/>
        </w:rPr>
        <w:t xml:space="preserve"> (для обробки поверхонь блоків або готових виробів, а також для надання їм товарного вигляду). </w:t>
      </w:r>
      <w:proofErr w:type="spellStart"/>
      <w:r w:rsidRPr="00D54D1D">
        <w:rPr>
          <w:rFonts w:ascii="Arial Narrow" w:hAnsi="Arial Narrow"/>
          <w:szCs w:val="28"/>
          <w:lang w:val="uk-UA"/>
        </w:rPr>
        <w:t>Термогазоструминний</w:t>
      </w:r>
      <w:proofErr w:type="spellEnd"/>
      <w:r w:rsidRPr="00D54D1D">
        <w:rPr>
          <w:rFonts w:ascii="Arial Narrow" w:hAnsi="Arial Narrow"/>
          <w:szCs w:val="28"/>
          <w:lang w:val="uk-UA"/>
        </w:rPr>
        <w:t xml:space="preserve"> інструмент являє собою реактивний пальник з повітряним або водяним охолодженням, що здійснює напрямлене руйнування каменю шляхом впливу на його поверхню високотемпературним газовим струменем, що витікає із сопла пальника з надзвуковою швидкістю. В якості робочої суміші найчастіше використовуються гасово-киснева або </w:t>
      </w:r>
      <w:proofErr w:type="spellStart"/>
      <w:r w:rsidRPr="00D54D1D">
        <w:rPr>
          <w:rFonts w:ascii="Arial Narrow" w:hAnsi="Arial Narrow"/>
          <w:szCs w:val="28"/>
          <w:lang w:val="uk-UA"/>
        </w:rPr>
        <w:t>бензо-повітряна</w:t>
      </w:r>
      <w:proofErr w:type="spellEnd"/>
      <w:r w:rsidRPr="00D54D1D">
        <w:rPr>
          <w:rFonts w:ascii="Arial Narrow" w:hAnsi="Arial Narrow"/>
          <w:szCs w:val="28"/>
          <w:lang w:val="uk-UA"/>
        </w:rPr>
        <w:t xml:space="preserve"> суміші. В останні роки розроблені </w:t>
      </w:r>
      <w:r w:rsidRPr="00D54D1D">
        <w:rPr>
          <w:rFonts w:ascii="Arial Narrow" w:hAnsi="Arial Narrow"/>
          <w:szCs w:val="28"/>
          <w:lang w:val="uk-UA"/>
        </w:rPr>
        <w:lastRenderedPageBreak/>
        <w:t xml:space="preserve">ефективні пальники, які працюють на дизельному паливі і повітрі, а також використовують </w:t>
      </w:r>
      <w:proofErr w:type="spellStart"/>
      <w:r w:rsidRPr="00D54D1D">
        <w:rPr>
          <w:rFonts w:ascii="Arial Narrow" w:hAnsi="Arial Narrow"/>
          <w:szCs w:val="28"/>
          <w:lang w:val="uk-UA"/>
        </w:rPr>
        <w:t>газоліно-пропанові</w:t>
      </w:r>
      <w:proofErr w:type="spellEnd"/>
      <w:r w:rsidRPr="00D54D1D">
        <w:rPr>
          <w:rFonts w:ascii="Arial Narrow" w:hAnsi="Arial Narrow"/>
          <w:szCs w:val="28"/>
          <w:lang w:val="uk-UA"/>
        </w:rPr>
        <w:t xml:space="preserve"> суміші, які забезпечують відносно невисокий рівень шуму, завдяки пониженій швидкості газового струменя.</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Основними елементами </w:t>
      </w:r>
      <w:proofErr w:type="spellStart"/>
      <w:r w:rsidRPr="00D54D1D">
        <w:rPr>
          <w:rFonts w:ascii="Arial Narrow" w:hAnsi="Arial Narrow"/>
          <w:szCs w:val="28"/>
          <w:lang w:val="uk-UA"/>
        </w:rPr>
        <w:t>термогазоструминного</w:t>
      </w:r>
      <w:proofErr w:type="spellEnd"/>
      <w:r w:rsidRPr="00D54D1D">
        <w:rPr>
          <w:rFonts w:ascii="Arial Narrow" w:hAnsi="Arial Narrow"/>
          <w:szCs w:val="28"/>
          <w:lang w:val="uk-UA"/>
        </w:rPr>
        <w:t xml:space="preserve"> інструменту є </w:t>
      </w:r>
      <w:proofErr w:type="spellStart"/>
      <w:r w:rsidRPr="00D54D1D">
        <w:rPr>
          <w:rFonts w:ascii="Arial Narrow" w:hAnsi="Arial Narrow"/>
          <w:szCs w:val="28"/>
          <w:lang w:val="uk-UA"/>
        </w:rPr>
        <w:t>термогазогенератор</w:t>
      </w:r>
      <w:proofErr w:type="spellEnd"/>
      <w:r w:rsidRPr="00D54D1D">
        <w:rPr>
          <w:rFonts w:ascii="Arial Narrow" w:hAnsi="Arial Narrow"/>
          <w:szCs w:val="28"/>
          <w:lang w:val="uk-UA"/>
        </w:rPr>
        <w:t xml:space="preserve"> та система, яка забезпечує охолодження, живлення паливними і технологічними компонентами </w:t>
      </w:r>
      <w:proofErr w:type="spellStart"/>
      <w:r w:rsidRPr="00D54D1D">
        <w:rPr>
          <w:rFonts w:ascii="Arial Narrow" w:hAnsi="Arial Narrow"/>
          <w:szCs w:val="28"/>
          <w:lang w:val="uk-UA"/>
        </w:rPr>
        <w:t>термогазогенератора</w:t>
      </w:r>
      <w:proofErr w:type="spellEnd"/>
      <w:r w:rsidRPr="00D54D1D">
        <w:rPr>
          <w:rFonts w:ascii="Arial Narrow" w:hAnsi="Arial Narrow"/>
          <w:szCs w:val="28"/>
          <w:lang w:val="uk-UA"/>
        </w:rPr>
        <w:t>.</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proofErr w:type="spellStart"/>
      <w:r w:rsidRPr="00D54D1D">
        <w:rPr>
          <w:rFonts w:ascii="Arial Narrow" w:hAnsi="Arial Narrow"/>
          <w:b/>
          <w:szCs w:val="28"/>
          <w:lang w:val="uk-UA"/>
        </w:rPr>
        <w:t>Термогазогенератор</w:t>
      </w:r>
      <w:proofErr w:type="spellEnd"/>
      <w:r w:rsidRPr="00D54D1D">
        <w:rPr>
          <w:rFonts w:ascii="Arial Narrow" w:hAnsi="Arial Narrow"/>
          <w:b/>
          <w:szCs w:val="28"/>
          <w:lang w:val="uk-UA"/>
        </w:rPr>
        <w:t>.</w:t>
      </w:r>
      <w:r w:rsidRPr="00D54D1D">
        <w:rPr>
          <w:rFonts w:ascii="Arial Narrow" w:hAnsi="Arial Narrow"/>
          <w:szCs w:val="28"/>
          <w:lang w:val="uk-UA"/>
        </w:rPr>
        <w:t xml:space="preserve"> Необхідний газовий струмінь виробляється в камері згоряння із звуковим або надзвуковим соплом. Робота камери забезпечується рядом вузлів і систем (головка з форсунками, зовнішній кожух, система охолодження). Цей комплекс утворює </w:t>
      </w:r>
      <w:proofErr w:type="spellStart"/>
      <w:r w:rsidRPr="00D54D1D">
        <w:rPr>
          <w:rFonts w:ascii="Arial Narrow" w:hAnsi="Arial Narrow"/>
          <w:szCs w:val="28"/>
          <w:lang w:val="uk-UA"/>
        </w:rPr>
        <w:t>термогазогенератор</w:t>
      </w:r>
      <w:proofErr w:type="spellEnd"/>
      <w:r w:rsidRPr="00D54D1D">
        <w:rPr>
          <w:rFonts w:ascii="Arial Narrow" w:hAnsi="Arial Narrow"/>
          <w:szCs w:val="28"/>
          <w:lang w:val="uk-UA"/>
        </w:rPr>
        <w:t xml:space="preserve">, цільове призначення якого – генерувати струмінь із необхідними властивостями. Процеси горіння в камері згоряння не залежать від параметрів зовнішнього середовища, чим і відрізняються від процесів горіння в газових і паливних пальниках. Тому терміни "реактивні пальники", "пальники реактивного типу", "вогнеструминні пальники" не відповідають суті </w:t>
      </w:r>
      <w:proofErr w:type="spellStart"/>
      <w:r w:rsidRPr="00D54D1D">
        <w:rPr>
          <w:rFonts w:ascii="Arial Narrow" w:hAnsi="Arial Narrow"/>
          <w:szCs w:val="28"/>
          <w:lang w:val="uk-UA"/>
        </w:rPr>
        <w:t>ТГД-способу</w:t>
      </w:r>
      <w:proofErr w:type="spellEnd"/>
      <w:r w:rsidRPr="00D54D1D">
        <w:rPr>
          <w:rFonts w:ascii="Arial Narrow" w:hAnsi="Arial Narrow"/>
          <w:szCs w:val="28"/>
          <w:lang w:val="uk-UA"/>
        </w:rPr>
        <w:t>.</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У камері згорання </w:t>
      </w:r>
      <w:proofErr w:type="spellStart"/>
      <w:r w:rsidRPr="00D54D1D">
        <w:rPr>
          <w:rFonts w:ascii="Arial Narrow" w:hAnsi="Arial Narrow"/>
          <w:szCs w:val="28"/>
          <w:lang w:val="uk-UA"/>
        </w:rPr>
        <w:t>термогазогенератора</w:t>
      </w:r>
      <w:proofErr w:type="spellEnd"/>
      <w:r w:rsidRPr="00D54D1D">
        <w:rPr>
          <w:rFonts w:ascii="Arial Narrow" w:hAnsi="Arial Narrow"/>
          <w:szCs w:val="28"/>
          <w:lang w:val="uk-UA"/>
        </w:rPr>
        <w:t xml:space="preserve"> відбуваються складні процеси підготовки паливних компонентів до згорання і власне їх горіння. Характер цих процесів залежить від виду палива, конструктивного оформлення </w:t>
      </w:r>
      <w:proofErr w:type="spellStart"/>
      <w:r w:rsidRPr="00D54D1D">
        <w:rPr>
          <w:rFonts w:ascii="Arial Narrow" w:hAnsi="Arial Narrow"/>
          <w:szCs w:val="28"/>
          <w:lang w:val="uk-UA"/>
        </w:rPr>
        <w:t>форсуночної</w:t>
      </w:r>
      <w:proofErr w:type="spellEnd"/>
      <w:r w:rsidRPr="00D54D1D">
        <w:rPr>
          <w:rFonts w:ascii="Arial Narrow" w:hAnsi="Arial Narrow"/>
          <w:szCs w:val="28"/>
          <w:lang w:val="uk-UA"/>
        </w:rPr>
        <w:t xml:space="preserve"> головки і камери згорання.</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Принципова схема </w:t>
      </w:r>
      <w:proofErr w:type="spellStart"/>
      <w:r w:rsidRPr="00D54D1D">
        <w:rPr>
          <w:rFonts w:ascii="Arial Narrow" w:hAnsi="Arial Narrow"/>
          <w:szCs w:val="28"/>
          <w:lang w:val="uk-UA"/>
        </w:rPr>
        <w:t>термогазогенератора</w:t>
      </w:r>
      <w:proofErr w:type="spellEnd"/>
      <w:r w:rsidRPr="00D54D1D">
        <w:rPr>
          <w:rFonts w:ascii="Arial Narrow" w:hAnsi="Arial Narrow"/>
          <w:szCs w:val="28"/>
          <w:lang w:val="uk-UA"/>
        </w:rPr>
        <w:t xml:space="preserve"> показана на </w:t>
      </w:r>
      <w:r w:rsidRPr="00D54D1D">
        <w:rPr>
          <w:rFonts w:ascii="Arial Narrow" w:hAnsi="Arial Narrow"/>
          <w:i/>
          <w:szCs w:val="28"/>
          <w:lang w:val="uk-UA"/>
        </w:rPr>
        <w:t>рис. 4.1</w:t>
      </w:r>
      <w:r w:rsidRPr="00D54D1D">
        <w:rPr>
          <w:rFonts w:ascii="Arial Narrow" w:hAnsi="Arial Narrow"/>
          <w:szCs w:val="28"/>
          <w:lang w:val="uk-UA"/>
        </w:rPr>
        <w:t>.</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Компоненти палива подаються в камеру згорання через </w:t>
      </w:r>
      <w:proofErr w:type="spellStart"/>
      <w:r w:rsidRPr="00D54D1D">
        <w:rPr>
          <w:rFonts w:ascii="Arial Narrow" w:hAnsi="Arial Narrow"/>
          <w:szCs w:val="28"/>
          <w:lang w:val="uk-UA"/>
        </w:rPr>
        <w:t>форсуночні</w:t>
      </w:r>
      <w:proofErr w:type="spellEnd"/>
      <w:r w:rsidRPr="00D54D1D">
        <w:rPr>
          <w:rFonts w:ascii="Arial Narrow" w:hAnsi="Arial Narrow"/>
          <w:szCs w:val="28"/>
          <w:lang w:val="uk-UA"/>
        </w:rPr>
        <w:t xml:space="preserve"> пристрої, які розпилюють їх. У камері </w:t>
      </w:r>
      <w:proofErr w:type="spellStart"/>
      <w:r w:rsidRPr="00D54D1D">
        <w:rPr>
          <w:rFonts w:ascii="Arial Narrow" w:hAnsi="Arial Narrow"/>
          <w:szCs w:val="28"/>
          <w:lang w:val="uk-UA"/>
        </w:rPr>
        <w:t>термогазогенератора</w:t>
      </w:r>
      <w:proofErr w:type="spellEnd"/>
      <w:r w:rsidRPr="00D54D1D">
        <w:rPr>
          <w:rFonts w:ascii="Arial Narrow" w:hAnsi="Arial Narrow"/>
          <w:szCs w:val="28"/>
          <w:lang w:val="uk-UA"/>
        </w:rPr>
        <w:t xml:space="preserve"> протікають процеси, пов'язані з горінням палива та розширенням газоподібних продуктів згорання. Газовий потік змінного складу рухається по камері як по каналу певного перерізу та піддається тепловому впливу і тертю, а в зоні сопла – геометричному впливу через зміну прохідних перерізів. Розпиленню компонентів палива сприяє їхнє перемішування в камері згорання.</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Краплі рідкого окислювача і пального грубо перемішані та нерівномірно розподілені по перерізу камери. При газоподібному окислювачі (повітрі, газоподібному кисні) краплі пального зважені в потоці окислювача. Через наявність перепаду тиску на форсунках паливні елементи рухаються уздовж камери зі змінною швидкістю. У </w:t>
      </w:r>
      <w:proofErr w:type="spellStart"/>
      <w:r w:rsidRPr="00D54D1D">
        <w:rPr>
          <w:rFonts w:ascii="Arial Narrow" w:hAnsi="Arial Narrow"/>
          <w:szCs w:val="28"/>
          <w:lang w:val="uk-UA"/>
        </w:rPr>
        <w:t>термогазогенераторах</w:t>
      </w:r>
      <w:proofErr w:type="spellEnd"/>
      <w:r w:rsidRPr="00D54D1D">
        <w:rPr>
          <w:rFonts w:ascii="Arial Narrow" w:hAnsi="Arial Narrow"/>
          <w:szCs w:val="28"/>
          <w:lang w:val="uk-UA"/>
        </w:rPr>
        <w:t xml:space="preserve"> головки мають обмежене число форсунок пального (1–3) і окислювача, що формує нерівномірність </w:t>
      </w:r>
      <w:proofErr w:type="spellStart"/>
      <w:r w:rsidRPr="00D54D1D">
        <w:rPr>
          <w:rFonts w:ascii="Arial Narrow" w:hAnsi="Arial Narrow"/>
          <w:szCs w:val="28"/>
          <w:lang w:val="uk-UA"/>
        </w:rPr>
        <w:t>витратонапруженості</w:t>
      </w:r>
      <w:proofErr w:type="spellEnd"/>
      <w:r w:rsidRPr="00D54D1D">
        <w:rPr>
          <w:rFonts w:ascii="Arial Narrow" w:hAnsi="Arial Narrow"/>
          <w:szCs w:val="28"/>
          <w:lang w:val="uk-UA"/>
        </w:rPr>
        <w:t xml:space="preserve"> та співвідношення компонентів по довжині камери. Нерівномірність </w:t>
      </w:r>
      <w:proofErr w:type="spellStart"/>
      <w:r w:rsidRPr="00D54D1D">
        <w:rPr>
          <w:rFonts w:ascii="Arial Narrow" w:hAnsi="Arial Narrow"/>
          <w:szCs w:val="28"/>
          <w:lang w:val="uk-UA"/>
        </w:rPr>
        <w:t>витратонапруженості</w:t>
      </w:r>
      <w:proofErr w:type="spellEnd"/>
      <w:r w:rsidRPr="00D54D1D">
        <w:rPr>
          <w:rFonts w:ascii="Arial Narrow" w:hAnsi="Arial Narrow"/>
          <w:szCs w:val="28"/>
          <w:lang w:val="uk-UA"/>
        </w:rPr>
        <w:t xml:space="preserve"> створює зворотні потоки гарячого газу від зони горіння до головки, які сприяють нагріванню паливних компонентів, випаровуванню рідких крапель і які </w:t>
      </w:r>
      <w:proofErr w:type="spellStart"/>
      <w:r w:rsidRPr="00D54D1D">
        <w:rPr>
          <w:rFonts w:ascii="Arial Narrow" w:hAnsi="Arial Narrow"/>
          <w:szCs w:val="28"/>
          <w:lang w:val="uk-UA"/>
        </w:rPr>
        <w:t>турболізують</w:t>
      </w:r>
      <w:proofErr w:type="spellEnd"/>
      <w:r w:rsidRPr="00D54D1D">
        <w:rPr>
          <w:rFonts w:ascii="Arial Narrow" w:hAnsi="Arial Narrow"/>
          <w:szCs w:val="28"/>
          <w:lang w:val="uk-UA"/>
        </w:rPr>
        <w:t xml:space="preserve"> потік на певній довжині камери згоряння.</w:t>
      </w: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p>
    <w:tbl>
      <w:tblPr>
        <w:tblW w:w="0" w:type="auto"/>
        <w:tblLook w:val="01E0"/>
      </w:tblPr>
      <w:tblGrid>
        <w:gridCol w:w="9853"/>
      </w:tblGrid>
      <w:tr w:rsidR="0025188A" w:rsidRPr="00D54D1D" w:rsidTr="003614D1">
        <w:tc>
          <w:tcPr>
            <w:tcW w:w="9853" w:type="dxa"/>
          </w:tcPr>
          <w:p w:rsidR="0025188A" w:rsidRPr="00D54D1D" w:rsidRDefault="0025188A" w:rsidP="003614D1">
            <w:pPr>
              <w:shd w:val="clear" w:color="auto" w:fill="FFFFFF"/>
              <w:autoSpaceDE w:val="0"/>
              <w:autoSpaceDN w:val="0"/>
              <w:adjustRightInd w:val="0"/>
              <w:jc w:val="center"/>
              <w:rPr>
                <w:rFonts w:ascii="Arial Narrow" w:hAnsi="Arial Narrow"/>
                <w:b/>
                <w:szCs w:val="28"/>
                <w:lang w:val="uk-UA"/>
              </w:rPr>
            </w:pPr>
            <w:r w:rsidRPr="00D54D1D">
              <w:rPr>
                <w:rFonts w:ascii="Arial Narrow" w:hAnsi="Arial Narrow"/>
                <w:b/>
                <w:noProof/>
                <w:szCs w:val="28"/>
                <w:lang w:val="uk-UA" w:eastAsia="uk-UA"/>
              </w:rPr>
              <w:drawing>
                <wp:inline distT="0" distB="0" distL="0" distR="0">
                  <wp:extent cx="3886200" cy="214185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lum bright="-6000" contrast="30000"/>
                          </a:blip>
                          <a:srcRect/>
                          <a:stretch>
                            <a:fillRect/>
                          </a:stretch>
                        </pic:blipFill>
                        <pic:spPr bwMode="auto">
                          <a:xfrm>
                            <a:off x="0" y="0"/>
                            <a:ext cx="3886200" cy="2141855"/>
                          </a:xfrm>
                          <a:prstGeom prst="rect">
                            <a:avLst/>
                          </a:prstGeom>
                          <a:noFill/>
                          <a:ln w="9525">
                            <a:noFill/>
                            <a:miter lim="800000"/>
                            <a:headEnd/>
                            <a:tailEnd/>
                          </a:ln>
                        </pic:spPr>
                      </pic:pic>
                    </a:graphicData>
                  </a:graphic>
                </wp:inline>
              </w:drawing>
            </w:r>
          </w:p>
        </w:tc>
      </w:tr>
      <w:tr w:rsidR="0025188A" w:rsidRPr="00D54D1D" w:rsidTr="003614D1">
        <w:tc>
          <w:tcPr>
            <w:tcW w:w="9853" w:type="dxa"/>
          </w:tcPr>
          <w:p w:rsidR="0025188A" w:rsidRPr="00D54D1D" w:rsidRDefault="0025188A" w:rsidP="003614D1">
            <w:pPr>
              <w:shd w:val="clear" w:color="auto" w:fill="FFFFFF"/>
              <w:autoSpaceDE w:val="0"/>
              <w:autoSpaceDN w:val="0"/>
              <w:adjustRightInd w:val="0"/>
              <w:ind w:firstLine="360"/>
              <w:jc w:val="center"/>
              <w:rPr>
                <w:rFonts w:ascii="Arial Narrow" w:hAnsi="Arial Narrow"/>
                <w:b/>
                <w:szCs w:val="28"/>
                <w:lang w:val="uk-UA"/>
              </w:rPr>
            </w:pPr>
            <w:r w:rsidRPr="00D54D1D">
              <w:rPr>
                <w:rFonts w:ascii="Arial Narrow" w:hAnsi="Arial Narrow"/>
                <w:b/>
                <w:bCs/>
                <w:szCs w:val="28"/>
                <w:lang w:val="uk-UA"/>
              </w:rPr>
              <w:t xml:space="preserve">Рис. 4.1. Принципова схема </w:t>
            </w:r>
            <w:proofErr w:type="spellStart"/>
            <w:r w:rsidRPr="00D54D1D">
              <w:rPr>
                <w:rFonts w:ascii="Arial Narrow" w:hAnsi="Arial Narrow"/>
                <w:b/>
                <w:bCs/>
                <w:szCs w:val="28"/>
                <w:lang w:val="uk-UA"/>
              </w:rPr>
              <w:t>термогазогенератора</w:t>
            </w:r>
            <w:proofErr w:type="spellEnd"/>
            <w:r w:rsidRPr="00D54D1D">
              <w:rPr>
                <w:rFonts w:ascii="Arial Narrow" w:hAnsi="Arial Narrow"/>
                <w:b/>
                <w:bCs/>
                <w:szCs w:val="28"/>
                <w:lang w:val="uk-UA"/>
              </w:rPr>
              <w:t>:</w:t>
            </w:r>
          </w:p>
          <w:p w:rsidR="0025188A" w:rsidRPr="00D54D1D" w:rsidRDefault="0025188A" w:rsidP="003614D1">
            <w:pPr>
              <w:shd w:val="clear" w:color="auto" w:fill="FFFFFF"/>
              <w:autoSpaceDE w:val="0"/>
              <w:autoSpaceDN w:val="0"/>
              <w:adjustRightInd w:val="0"/>
              <w:ind w:firstLine="360"/>
              <w:jc w:val="center"/>
              <w:rPr>
                <w:rFonts w:ascii="Arial Narrow" w:hAnsi="Arial Narrow"/>
                <w:szCs w:val="28"/>
                <w:lang w:val="uk-UA"/>
              </w:rPr>
            </w:pPr>
            <w:r w:rsidRPr="00D54D1D">
              <w:rPr>
                <w:rFonts w:ascii="Arial Narrow" w:hAnsi="Arial Narrow"/>
                <w:szCs w:val="28"/>
                <w:lang w:val="uk-UA"/>
              </w:rPr>
              <w:lastRenderedPageBreak/>
              <w:t xml:space="preserve">1 – головка з форсунками; </w:t>
            </w:r>
            <w:r w:rsidRPr="00D54D1D">
              <w:rPr>
                <w:rFonts w:ascii="Arial Narrow" w:hAnsi="Arial Narrow"/>
                <w:iCs/>
                <w:szCs w:val="28"/>
                <w:lang w:val="uk-UA"/>
              </w:rPr>
              <w:t xml:space="preserve">2 </w:t>
            </w:r>
            <w:r w:rsidRPr="00D54D1D">
              <w:rPr>
                <w:rFonts w:ascii="Arial Narrow" w:hAnsi="Arial Narrow"/>
                <w:szCs w:val="28"/>
                <w:lang w:val="uk-UA"/>
              </w:rPr>
              <w:t xml:space="preserve">– камера згорання; </w:t>
            </w:r>
            <w:r w:rsidRPr="00D54D1D">
              <w:rPr>
                <w:rFonts w:ascii="Arial Narrow" w:hAnsi="Arial Narrow"/>
                <w:iCs/>
                <w:szCs w:val="28"/>
                <w:lang w:val="uk-UA"/>
              </w:rPr>
              <w:t xml:space="preserve">3 </w:t>
            </w:r>
            <w:r w:rsidRPr="00D54D1D">
              <w:rPr>
                <w:rFonts w:ascii="Arial Narrow" w:hAnsi="Arial Narrow"/>
                <w:szCs w:val="28"/>
                <w:lang w:val="uk-UA"/>
              </w:rPr>
              <w:t xml:space="preserve">– стінка камери згорання; </w:t>
            </w:r>
            <w:r w:rsidRPr="00D54D1D">
              <w:rPr>
                <w:rFonts w:ascii="Arial Narrow" w:hAnsi="Arial Narrow"/>
                <w:iCs/>
                <w:szCs w:val="28"/>
                <w:lang w:val="uk-UA"/>
              </w:rPr>
              <w:t xml:space="preserve">4 </w:t>
            </w:r>
            <w:r w:rsidRPr="00D54D1D">
              <w:rPr>
                <w:rFonts w:ascii="Arial Narrow" w:hAnsi="Arial Narrow"/>
                <w:szCs w:val="28"/>
                <w:lang w:val="uk-UA"/>
              </w:rPr>
              <w:t xml:space="preserve">– охолоджуюча порожнина; </w:t>
            </w:r>
            <w:r w:rsidRPr="00D54D1D">
              <w:rPr>
                <w:rFonts w:ascii="Arial Narrow" w:hAnsi="Arial Narrow"/>
                <w:iCs/>
                <w:szCs w:val="28"/>
                <w:lang w:val="uk-UA"/>
              </w:rPr>
              <w:t xml:space="preserve">5 </w:t>
            </w:r>
            <w:r w:rsidRPr="00D54D1D">
              <w:rPr>
                <w:rFonts w:ascii="Arial Narrow" w:hAnsi="Arial Narrow"/>
                <w:szCs w:val="28"/>
                <w:lang w:val="uk-UA"/>
              </w:rPr>
              <w:t xml:space="preserve">– зовнішній кожух; </w:t>
            </w:r>
          </w:p>
          <w:p w:rsidR="0025188A" w:rsidRPr="00D54D1D" w:rsidRDefault="0025188A" w:rsidP="003614D1">
            <w:pPr>
              <w:shd w:val="clear" w:color="auto" w:fill="FFFFFF"/>
              <w:autoSpaceDE w:val="0"/>
              <w:autoSpaceDN w:val="0"/>
              <w:adjustRightInd w:val="0"/>
              <w:ind w:firstLine="360"/>
              <w:jc w:val="center"/>
              <w:rPr>
                <w:rFonts w:ascii="Arial Narrow" w:hAnsi="Arial Narrow"/>
                <w:b/>
                <w:szCs w:val="28"/>
                <w:lang w:val="uk-UA"/>
              </w:rPr>
            </w:pPr>
            <w:r w:rsidRPr="00D54D1D">
              <w:rPr>
                <w:rFonts w:ascii="Arial Narrow" w:hAnsi="Arial Narrow"/>
                <w:iCs/>
                <w:szCs w:val="28"/>
                <w:lang w:val="uk-UA"/>
              </w:rPr>
              <w:t xml:space="preserve">6 – </w:t>
            </w:r>
            <w:r w:rsidRPr="00D54D1D">
              <w:rPr>
                <w:rFonts w:ascii="Arial Narrow" w:hAnsi="Arial Narrow"/>
                <w:szCs w:val="28"/>
                <w:lang w:val="uk-UA"/>
              </w:rPr>
              <w:t xml:space="preserve">сопло </w:t>
            </w:r>
            <w:proofErr w:type="spellStart"/>
            <w:r w:rsidRPr="00D54D1D">
              <w:rPr>
                <w:rFonts w:ascii="Arial Narrow" w:hAnsi="Arial Narrow"/>
                <w:szCs w:val="28"/>
                <w:lang w:val="uk-UA"/>
              </w:rPr>
              <w:t>Лаваля</w:t>
            </w:r>
            <w:proofErr w:type="spellEnd"/>
            <w:r w:rsidRPr="00D54D1D">
              <w:rPr>
                <w:rFonts w:ascii="Arial Narrow" w:hAnsi="Arial Narrow"/>
                <w:szCs w:val="28"/>
                <w:lang w:val="uk-UA"/>
              </w:rPr>
              <w:t xml:space="preserve">; </w:t>
            </w:r>
            <w:r w:rsidRPr="00D54D1D">
              <w:rPr>
                <w:rFonts w:ascii="Arial Narrow" w:hAnsi="Arial Narrow"/>
                <w:iCs/>
                <w:szCs w:val="28"/>
                <w:lang w:val="uk-UA"/>
              </w:rPr>
              <w:t xml:space="preserve">7 </w:t>
            </w:r>
            <w:r w:rsidRPr="00D54D1D">
              <w:rPr>
                <w:rFonts w:ascii="Arial Narrow" w:hAnsi="Arial Narrow"/>
                <w:szCs w:val="28"/>
                <w:lang w:val="uk-UA"/>
              </w:rPr>
              <w:t>– торцевий кожух</w:t>
            </w:r>
          </w:p>
        </w:tc>
      </w:tr>
    </w:tbl>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p>
    <w:p w:rsidR="0025188A" w:rsidRPr="00D54D1D" w:rsidRDefault="0025188A" w:rsidP="0025188A">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Добре </w:t>
      </w:r>
      <w:proofErr w:type="spellStart"/>
      <w:r w:rsidRPr="00D54D1D">
        <w:rPr>
          <w:rFonts w:ascii="Arial Narrow" w:hAnsi="Arial Narrow"/>
          <w:szCs w:val="28"/>
          <w:lang w:val="uk-UA"/>
        </w:rPr>
        <w:t>макроперемішування</w:t>
      </w:r>
      <w:proofErr w:type="spellEnd"/>
      <w:r w:rsidRPr="00D54D1D">
        <w:rPr>
          <w:rFonts w:ascii="Arial Narrow" w:hAnsi="Arial Narrow"/>
          <w:szCs w:val="28"/>
          <w:lang w:val="uk-UA"/>
        </w:rPr>
        <w:t xml:space="preserve"> забезпечує необхідний контакт між окислювачем і пальним. Потім відбувається випаровування крапель та хімічна взаємодія пального і окислювача. Фронт полум'я перебуває на деякій відстані від головки, але не є якоюсь плоскою поверхнею, так як вприскування компонентів, їх перемішування і сам процес горіння створюють сильну турбулентність газового потоку і зона полум'я займає значний об'єм. Процес горіння проходить на певній довжині камери згорання і не є миттєвим. По мірі просування фронту горіння по довжині камери відбувається вирівнювання складу продуктів згорання і витікання газу через сопло. Об'єм камери та час горіння мають бути достатніми для досягнення хімічної рівноваги і повного окислення палива.</w:t>
      </w:r>
    </w:p>
    <w:p w:rsidR="0025188A" w:rsidRPr="00D54D1D" w:rsidRDefault="0025188A" w:rsidP="0025188A">
      <w:pPr>
        <w:ind w:firstLine="360"/>
        <w:jc w:val="both"/>
        <w:rPr>
          <w:rFonts w:ascii="Arial Narrow" w:hAnsi="Arial Narrow"/>
          <w:szCs w:val="28"/>
          <w:lang w:val="uk-UA"/>
        </w:rPr>
      </w:pPr>
      <w:r w:rsidRPr="00D54D1D">
        <w:rPr>
          <w:rFonts w:ascii="Arial Narrow" w:hAnsi="Arial Narrow"/>
          <w:szCs w:val="28"/>
          <w:lang w:val="uk-UA"/>
        </w:rPr>
        <w:t xml:space="preserve">Режим камери характеризується </w:t>
      </w:r>
      <w:proofErr w:type="spellStart"/>
      <w:r w:rsidRPr="00D54D1D">
        <w:rPr>
          <w:rFonts w:ascii="Arial Narrow" w:hAnsi="Arial Narrow"/>
          <w:szCs w:val="28"/>
          <w:lang w:val="uk-UA"/>
        </w:rPr>
        <w:t>внутрішньокамерним</w:t>
      </w:r>
      <w:proofErr w:type="spellEnd"/>
      <w:r w:rsidRPr="00D54D1D">
        <w:rPr>
          <w:rFonts w:ascii="Arial Narrow" w:hAnsi="Arial Narrow"/>
          <w:szCs w:val="28"/>
          <w:lang w:val="uk-UA"/>
        </w:rPr>
        <w:t xml:space="preserve"> тиском </w:t>
      </w:r>
      <w:proofErr w:type="spellStart"/>
      <w:r w:rsidRPr="00D54D1D">
        <w:rPr>
          <w:rFonts w:ascii="Arial Narrow" w:hAnsi="Arial Narrow"/>
          <w:i/>
          <w:iCs/>
          <w:szCs w:val="28"/>
          <w:lang w:val="uk-UA"/>
        </w:rPr>
        <w:t>Р</w:t>
      </w:r>
      <w:r w:rsidRPr="00D54D1D">
        <w:rPr>
          <w:rFonts w:ascii="Arial Narrow" w:hAnsi="Arial Narrow"/>
          <w:i/>
          <w:iCs/>
          <w:szCs w:val="28"/>
          <w:vertAlign w:val="subscript"/>
          <w:lang w:val="uk-UA"/>
        </w:rPr>
        <w:t>к</w:t>
      </w:r>
      <w:proofErr w:type="spellEnd"/>
      <w:r w:rsidRPr="00D54D1D">
        <w:rPr>
          <w:rFonts w:ascii="Arial Narrow" w:hAnsi="Arial Narrow"/>
          <w:i/>
          <w:iCs/>
          <w:szCs w:val="28"/>
          <w:lang w:val="uk-UA"/>
        </w:rPr>
        <w:t xml:space="preserve"> </w:t>
      </w:r>
      <w:r w:rsidRPr="00D54D1D">
        <w:rPr>
          <w:rFonts w:ascii="Arial Narrow" w:hAnsi="Arial Narrow"/>
          <w:szCs w:val="28"/>
          <w:lang w:val="uk-UA"/>
        </w:rPr>
        <w:t xml:space="preserve">і температурою </w:t>
      </w:r>
      <w:proofErr w:type="spellStart"/>
      <w:r w:rsidRPr="00D54D1D">
        <w:rPr>
          <w:rFonts w:ascii="Arial Narrow" w:hAnsi="Arial Narrow"/>
          <w:i/>
          <w:iCs/>
          <w:szCs w:val="28"/>
          <w:lang w:val="uk-UA"/>
        </w:rPr>
        <w:t>Т</w:t>
      </w:r>
      <w:r w:rsidRPr="00D54D1D">
        <w:rPr>
          <w:rFonts w:ascii="Arial Narrow" w:hAnsi="Arial Narrow"/>
          <w:i/>
          <w:iCs/>
          <w:szCs w:val="28"/>
          <w:vertAlign w:val="subscript"/>
          <w:lang w:val="uk-UA"/>
        </w:rPr>
        <w:t>к</w:t>
      </w:r>
      <w:proofErr w:type="spellEnd"/>
      <w:r w:rsidRPr="00D54D1D">
        <w:rPr>
          <w:rFonts w:ascii="Arial Narrow" w:hAnsi="Arial Narrow"/>
          <w:szCs w:val="28"/>
          <w:lang w:val="uk-UA"/>
        </w:rPr>
        <w:t>, коефіцієнтом співвідношення між секундною витратою окислювача і пального</w:t>
      </w:r>
      <w:r w:rsidRPr="00D54D1D">
        <w:rPr>
          <w:rFonts w:ascii="Arial Narrow" w:hAnsi="Arial Narrow"/>
          <w:iCs/>
          <w:szCs w:val="28"/>
          <w:lang w:val="uk-UA"/>
        </w:rPr>
        <w:t xml:space="preserve">. Відношення тиску в камері </w:t>
      </w:r>
      <w:proofErr w:type="spellStart"/>
      <w:r w:rsidRPr="00D54D1D">
        <w:rPr>
          <w:rFonts w:ascii="Arial Narrow" w:hAnsi="Arial Narrow"/>
          <w:i/>
          <w:iCs/>
          <w:szCs w:val="28"/>
          <w:lang w:val="uk-UA"/>
        </w:rPr>
        <w:t>Р</w:t>
      </w:r>
      <w:r w:rsidRPr="00D54D1D">
        <w:rPr>
          <w:rFonts w:ascii="Arial Narrow" w:hAnsi="Arial Narrow"/>
          <w:i/>
          <w:iCs/>
          <w:szCs w:val="28"/>
          <w:vertAlign w:val="subscript"/>
          <w:lang w:val="uk-UA"/>
        </w:rPr>
        <w:t>к</w:t>
      </w:r>
      <w:proofErr w:type="spellEnd"/>
      <w:r w:rsidRPr="00D54D1D">
        <w:rPr>
          <w:rFonts w:ascii="Arial Narrow" w:hAnsi="Arial Narrow"/>
          <w:iCs/>
          <w:szCs w:val="28"/>
          <w:lang w:val="uk-UA"/>
        </w:rPr>
        <w:t xml:space="preserve"> до тиску на перерізі сопла </w:t>
      </w:r>
      <w:proofErr w:type="spellStart"/>
      <w:r w:rsidRPr="00D54D1D">
        <w:rPr>
          <w:rFonts w:ascii="Arial Narrow" w:hAnsi="Arial Narrow"/>
          <w:i/>
          <w:iCs/>
          <w:szCs w:val="28"/>
          <w:lang w:val="uk-UA"/>
        </w:rPr>
        <w:t>Р</w:t>
      </w:r>
      <w:r w:rsidRPr="00D54D1D">
        <w:rPr>
          <w:rFonts w:ascii="Arial Narrow" w:hAnsi="Arial Narrow"/>
          <w:i/>
          <w:iCs/>
          <w:szCs w:val="28"/>
          <w:vertAlign w:val="subscript"/>
          <w:lang w:val="uk-UA"/>
        </w:rPr>
        <w:t>а</w:t>
      </w:r>
      <w:proofErr w:type="spellEnd"/>
      <w:r w:rsidRPr="00D54D1D">
        <w:rPr>
          <w:rFonts w:ascii="Arial Narrow" w:hAnsi="Arial Narrow"/>
          <w:iCs/>
          <w:szCs w:val="28"/>
          <w:lang w:val="uk-UA"/>
        </w:rPr>
        <w:t xml:space="preserve"> являється степенем розширення продуктів згорання і характеризує повноту переходу теплової енергії в кінетичну енергію газу.</w:t>
      </w:r>
    </w:p>
    <w:p w:rsidR="0025188A" w:rsidRPr="00D54D1D" w:rsidRDefault="0025188A" w:rsidP="0025188A">
      <w:pPr>
        <w:ind w:firstLine="360"/>
        <w:jc w:val="both"/>
        <w:rPr>
          <w:rFonts w:ascii="Arial Narrow" w:hAnsi="Arial Narrow"/>
          <w:szCs w:val="28"/>
          <w:lang w:val="uk-UA"/>
        </w:rPr>
      </w:pPr>
      <w:r w:rsidRPr="00D54D1D">
        <w:rPr>
          <w:rFonts w:ascii="Arial Narrow" w:hAnsi="Arial Narrow"/>
          <w:b/>
          <w:szCs w:val="28"/>
          <w:lang w:val="uk-UA"/>
        </w:rPr>
        <w:t>Система подачі компонентів.</w:t>
      </w:r>
      <w:r w:rsidRPr="00D54D1D">
        <w:rPr>
          <w:rFonts w:ascii="Arial Narrow" w:hAnsi="Arial Narrow"/>
          <w:szCs w:val="28"/>
          <w:lang w:val="uk-UA"/>
        </w:rPr>
        <w:t xml:space="preserve"> </w:t>
      </w:r>
      <w:proofErr w:type="spellStart"/>
      <w:r w:rsidRPr="00D54D1D">
        <w:rPr>
          <w:rFonts w:ascii="Arial Narrow" w:hAnsi="Arial Narrow"/>
          <w:szCs w:val="28"/>
          <w:lang w:val="uk-UA"/>
        </w:rPr>
        <w:t>Термовідбійник</w:t>
      </w:r>
      <w:proofErr w:type="spellEnd"/>
      <w:r w:rsidRPr="00D54D1D">
        <w:rPr>
          <w:rFonts w:ascii="Arial Narrow" w:hAnsi="Arial Narrow"/>
          <w:szCs w:val="28"/>
          <w:lang w:val="uk-UA"/>
        </w:rPr>
        <w:t xml:space="preserve">, окрім </w:t>
      </w:r>
      <w:proofErr w:type="spellStart"/>
      <w:r w:rsidRPr="00D54D1D">
        <w:rPr>
          <w:rFonts w:ascii="Arial Narrow" w:hAnsi="Arial Narrow"/>
          <w:szCs w:val="28"/>
          <w:lang w:val="uk-UA"/>
        </w:rPr>
        <w:t>термогазогенератора</w:t>
      </w:r>
      <w:proofErr w:type="spellEnd"/>
      <w:r w:rsidRPr="00D54D1D">
        <w:rPr>
          <w:rFonts w:ascii="Arial Narrow" w:hAnsi="Arial Narrow"/>
          <w:szCs w:val="28"/>
          <w:lang w:val="uk-UA"/>
        </w:rPr>
        <w:t>, включає в себе систему подачі окислювача, пального і охолоджуючого реагенту. Ця система складається із трубопроводів, клапанів, регуляторів, баків і джерел тиску</w:t>
      </w:r>
      <w:r w:rsidRPr="00D54D1D">
        <w:rPr>
          <w:rFonts w:ascii="Arial Narrow" w:hAnsi="Arial Narrow"/>
          <w:color w:val="008000"/>
          <w:szCs w:val="28"/>
          <w:lang w:val="uk-UA"/>
        </w:rPr>
        <w:t xml:space="preserve"> </w:t>
      </w:r>
      <w:r w:rsidRPr="00D54D1D">
        <w:rPr>
          <w:rFonts w:ascii="Arial Narrow" w:hAnsi="Arial Narrow"/>
          <w:szCs w:val="28"/>
          <w:lang w:val="uk-UA"/>
        </w:rPr>
        <w:t>(</w:t>
      </w:r>
      <w:r w:rsidRPr="00D54D1D">
        <w:rPr>
          <w:rFonts w:ascii="Arial Narrow" w:hAnsi="Arial Narrow"/>
          <w:i/>
          <w:szCs w:val="28"/>
          <w:lang w:val="uk-UA"/>
        </w:rPr>
        <w:t>рис. 4.2, б; рис. 4.3, б</w:t>
      </w:r>
      <w:r w:rsidRPr="00D54D1D">
        <w:rPr>
          <w:rFonts w:ascii="Arial Narrow" w:hAnsi="Arial Narrow"/>
          <w:szCs w:val="28"/>
          <w:lang w:val="uk-UA"/>
        </w:rPr>
        <w:t xml:space="preserve">). В залежності від виду палива і цільового призначення </w:t>
      </w:r>
      <w:proofErr w:type="spellStart"/>
      <w:r w:rsidRPr="00D54D1D">
        <w:rPr>
          <w:rFonts w:ascii="Arial Narrow" w:hAnsi="Arial Narrow"/>
          <w:szCs w:val="28"/>
          <w:lang w:val="uk-UA"/>
        </w:rPr>
        <w:t>термогазогенератора</w:t>
      </w:r>
      <w:proofErr w:type="spellEnd"/>
      <w:r w:rsidRPr="00D54D1D">
        <w:rPr>
          <w:rFonts w:ascii="Arial Narrow" w:hAnsi="Arial Narrow"/>
          <w:szCs w:val="28"/>
          <w:lang w:val="uk-UA"/>
        </w:rPr>
        <w:t xml:space="preserve"> розрізняють двохкомпонентні, трьохкомпонентні і багатокомпонентні системи забезпечення. Двохкомпонентна система забезпечує роздільну подачу окислювача і пального в камеру згоряння, при цьому один з компонентів служить для охолодження камери згоряння. Такі схеми застосовуються в </w:t>
      </w:r>
      <w:proofErr w:type="spellStart"/>
      <w:r w:rsidRPr="00D54D1D">
        <w:rPr>
          <w:rFonts w:ascii="Arial Narrow" w:hAnsi="Arial Narrow"/>
          <w:szCs w:val="28"/>
          <w:lang w:val="uk-UA"/>
        </w:rPr>
        <w:t>термогазогенераторах</w:t>
      </w:r>
      <w:proofErr w:type="spellEnd"/>
      <w:r w:rsidRPr="00D54D1D">
        <w:rPr>
          <w:rFonts w:ascii="Arial Narrow" w:hAnsi="Arial Narrow"/>
          <w:szCs w:val="28"/>
          <w:lang w:val="uk-UA"/>
        </w:rPr>
        <w:t xml:space="preserve">, які використовують в якості окислювача стиснене повітря, яке одночасно прохолоджує камеру. При трьохкомпонентній схемі для охолодження використовується вода, в якості палива – бензин чи гас, а окислювача – газоподібний кисень чи повітря. Багатокомпонентні схеми застосовують при введенні в камеру згоряння або в тіло струменя додаткових технологічних компонентів (терміту для збільшення температури струменя, флюсів, твердих, абразивних порошків, води та ін.) через спеціальні системи подачі. Відомі </w:t>
      </w:r>
      <w:proofErr w:type="spellStart"/>
      <w:r w:rsidRPr="00D54D1D">
        <w:rPr>
          <w:rFonts w:ascii="Arial Narrow" w:hAnsi="Arial Narrow"/>
          <w:szCs w:val="28"/>
          <w:lang w:val="uk-UA"/>
        </w:rPr>
        <w:t>витісняюча</w:t>
      </w:r>
      <w:proofErr w:type="spellEnd"/>
      <w:r w:rsidRPr="00D54D1D">
        <w:rPr>
          <w:rFonts w:ascii="Arial Narrow" w:hAnsi="Arial Narrow"/>
          <w:szCs w:val="28"/>
          <w:lang w:val="uk-UA"/>
        </w:rPr>
        <w:t xml:space="preserve">, насосна і комбінована системи живлення </w:t>
      </w:r>
      <w:proofErr w:type="spellStart"/>
      <w:r w:rsidRPr="00D54D1D">
        <w:rPr>
          <w:rFonts w:ascii="Arial Narrow" w:hAnsi="Arial Narrow"/>
          <w:szCs w:val="28"/>
          <w:lang w:val="uk-UA"/>
        </w:rPr>
        <w:t>термогазогенераторів</w:t>
      </w:r>
      <w:proofErr w:type="spellEnd"/>
      <w:r w:rsidRPr="00D54D1D">
        <w:rPr>
          <w:rFonts w:ascii="Arial Narrow" w:hAnsi="Arial Narrow"/>
          <w:szCs w:val="28"/>
          <w:lang w:val="uk-UA"/>
        </w:rPr>
        <w:t xml:space="preserve"> паливом. У </w:t>
      </w:r>
      <w:proofErr w:type="spellStart"/>
      <w:r w:rsidRPr="00D54D1D">
        <w:rPr>
          <w:rFonts w:ascii="Arial Narrow" w:hAnsi="Arial Narrow"/>
          <w:szCs w:val="28"/>
          <w:lang w:val="uk-UA"/>
        </w:rPr>
        <w:t>витісняючій</w:t>
      </w:r>
      <w:proofErr w:type="spellEnd"/>
      <w:r w:rsidRPr="00D54D1D">
        <w:rPr>
          <w:rFonts w:ascii="Arial Narrow" w:hAnsi="Arial Narrow"/>
          <w:szCs w:val="28"/>
          <w:lang w:val="uk-UA"/>
        </w:rPr>
        <w:t xml:space="preserve"> системі компоненти подаються під тиском, який створюється спеціальним акумулятором тиску – компресором, пороховим акумулятором тиску або рідинним акумулятором тиску. У цьому випадку конструкція резервуарів (баків) має витримувати високий внутрішній тиск (0,5–15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 При насосній системі конструкція баків розвантажена і насоси приводяться в рух електромоторами.</w:t>
      </w:r>
    </w:p>
    <w:p w:rsidR="0025188A" w:rsidRDefault="0025188A" w:rsidP="0025188A">
      <w:pPr>
        <w:rPr>
          <w:rFonts w:ascii="Arial Narrow" w:hAnsi="Arial Narrow"/>
          <w:szCs w:val="28"/>
          <w:lang w:val="uk-UA"/>
        </w:rPr>
      </w:pPr>
      <w:r w:rsidRPr="00D54D1D">
        <w:rPr>
          <w:rFonts w:ascii="Arial Narrow" w:hAnsi="Arial Narrow"/>
          <w:szCs w:val="28"/>
          <w:lang w:val="uk-UA"/>
        </w:rPr>
        <w:t xml:space="preserve">Задача системи подачі – забезпечити роботу камери згоряння в необхідних режимах. Робота системи подачі характеризується сумарною величиною витрати палива, яке подається за одиницю часу; відношенням окиснювача до палива; тиском подачі </w:t>
      </w:r>
      <w:proofErr w:type="spellStart"/>
      <w:r w:rsidRPr="00D54D1D">
        <w:rPr>
          <w:rFonts w:ascii="Arial Narrow" w:hAnsi="Arial Narrow"/>
          <w:i/>
          <w:szCs w:val="28"/>
          <w:lang w:val="uk-UA"/>
        </w:rPr>
        <w:t>Р</w:t>
      </w:r>
      <w:r w:rsidRPr="00D54D1D">
        <w:rPr>
          <w:rFonts w:ascii="Arial Narrow" w:hAnsi="Arial Narrow"/>
          <w:i/>
          <w:szCs w:val="28"/>
          <w:vertAlign w:val="subscript"/>
          <w:lang w:val="uk-UA"/>
        </w:rPr>
        <w:t>п</w:t>
      </w:r>
      <w:proofErr w:type="spellEnd"/>
      <w:r w:rsidRPr="00D54D1D">
        <w:rPr>
          <w:rFonts w:ascii="Arial Narrow" w:hAnsi="Arial Narrow"/>
          <w:szCs w:val="28"/>
          <w:lang w:val="uk-UA"/>
        </w:rPr>
        <w:t xml:space="preserve">, пов’язаним з тиском в камері </w:t>
      </w:r>
      <w:proofErr w:type="spellStart"/>
      <w:r w:rsidRPr="00D54D1D">
        <w:rPr>
          <w:rFonts w:ascii="Arial Narrow" w:hAnsi="Arial Narrow"/>
          <w:i/>
          <w:szCs w:val="28"/>
          <w:lang w:val="uk-UA"/>
        </w:rPr>
        <w:t>Р</w:t>
      </w:r>
      <w:r w:rsidRPr="00D54D1D">
        <w:rPr>
          <w:rFonts w:ascii="Arial Narrow" w:hAnsi="Arial Narrow"/>
          <w:i/>
          <w:szCs w:val="28"/>
          <w:vertAlign w:val="subscript"/>
          <w:lang w:val="uk-UA"/>
        </w:rPr>
        <w:t>к</w:t>
      </w:r>
      <w:proofErr w:type="spellEnd"/>
      <w:r w:rsidRPr="00D54D1D">
        <w:rPr>
          <w:rFonts w:ascii="Arial Narrow" w:hAnsi="Arial Narrow"/>
          <w:szCs w:val="28"/>
          <w:lang w:val="uk-UA"/>
        </w:rPr>
        <w:t>.</w:t>
      </w:r>
    </w:p>
    <w:p w:rsidR="00587F89" w:rsidRDefault="00587F89" w:rsidP="0025188A">
      <w:pPr>
        <w:rPr>
          <w:rFonts w:ascii="Arial Narrow" w:hAnsi="Arial Narrow"/>
          <w:szCs w:val="28"/>
          <w:lang w:val="uk-UA"/>
        </w:rPr>
      </w:pPr>
    </w:p>
    <w:p w:rsidR="00587F89" w:rsidRDefault="00587F89" w:rsidP="0025188A">
      <w:pPr>
        <w:rPr>
          <w:rFonts w:ascii="Arial Narrow" w:hAnsi="Arial Narrow"/>
          <w:szCs w:val="28"/>
          <w:lang w:val="uk-UA"/>
        </w:rPr>
      </w:pPr>
    </w:p>
    <w:p w:rsidR="00587F89" w:rsidRDefault="00587F89" w:rsidP="0025188A">
      <w:pPr>
        <w:rPr>
          <w:rFonts w:ascii="Arial Narrow" w:hAnsi="Arial Narrow"/>
          <w:szCs w:val="28"/>
          <w:lang w:val="uk-UA"/>
        </w:rPr>
      </w:pPr>
    </w:p>
    <w:p w:rsidR="00587F89" w:rsidRPr="00D54D1D" w:rsidRDefault="00587F89" w:rsidP="0025188A">
      <w:pPr>
        <w:rPr>
          <w:rFonts w:ascii="Arial Narrow" w:hAnsi="Arial Narrow"/>
          <w:szCs w:val="28"/>
          <w:lang w:val="uk-UA"/>
        </w:rPr>
      </w:pPr>
    </w:p>
    <w:p w:rsidR="00D54D1D" w:rsidRPr="00587F89" w:rsidRDefault="00D54D1D" w:rsidP="00D54D1D">
      <w:pPr>
        <w:ind w:firstLine="360"/>
        <w:jc w:val="center"/>
        <w:rPr>
          <w:rFonts w:ascii="Arial Narrow" w:hAnsi="Arial Narrow"/>
          <w:b/>
          <w:sz w:val="24"/>
          <w:lang w:val="uk-UA"/>
        </w:rPr>
      </w:pPr>
      <w:r w:rsidRPr="00587F89">
        <w:rPr>
          <w:rFonts w:ascii="Arial Narrow" w:hAnsi="Arial Narrow"/>
          <w:b/>
          <w:sz w:val="24"/>
          <w:lang w:val="uk-UA"/>
        </w:rPr>
        <w:lastRenderedPageBreak/>
        <w:t>4.5.1. Гасово-кисневі пальники</w:t>
      </w:r>
    </w:p>
    <w:p w:rsidR="00D54D1D" w:rsidRPr="00587F89" w:rsidRDefault="00D54D1D" w:rsidP="00D54D1D">
      <w:pPr>
        <w:ind w:firstLine="360"/>
        <w:jc w:val="center"/>
        <w:rPr>
          <w:rFonts w:ascii="Arial Narrow" w:hAnsi="Arial Narrow"/>
          <w:b/>
          <w:sz w:val="24"/>
          <w:lang w:val="uk-UA"/>
        </w:rPr>
      </w:pPr>
    </w:p>
    <w:p w:rsidR="00D54D1D" w:rsidRPr="00D54D1D" w:rsidRDefault="00D54D1D" w:rsidP="00D54D1D">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Гасово-кисневі пальники (</w:t>
      </w:r>
      <w:r w:rsidRPr="00D54D1D">
        <w:rPr>
          <w:rFonts w:ascii="Arial Narrow" w:hAnsi="Arial Narrow"/>
          <w:i/>
          <w:szCs w:val="28"/>
          <w:lang w:val="uk-UA"/>
        </w:rPr>
        <w:t>рис. 4.2, а</w:t>
      </w:r>
      <w:r w:rsidRPr="00D54D1D">
        <w:rPr>
          <w:rFonts w:ascii="Arial Narrow" w:hAnsi="Arial Narrow"/>
          <w:szCs w:val="28"/>
          <w:lang w:val="uk-UA"/>
        </w:rPr>
        <w:t xml:space="preserve">) представляють собою </w:t>
      </w:r>
      <w:proofErr w:type="spellStart"/>
      <w:r w:rsidRPr="00D54D1D">
        <w:rPr>
          <w:rFonts w:ascii="Arial Narrow" w:hAnsi="Arial Narrow"/>
          <w:szCs w:val="28"/>
          <w:lang w:val="uk-UA"/>
        </w:rPr>
        <w:t>пістолетоподібний</w:t>
      </w:r>
      <w:proofErr w:type="spellEnd"/>
      <w:r w:rsidRPr="00D54D1D">
        <w:rPr>
          <w:rFonts w:ascii="Arial Narrow" w:hAnsi="Arial Narrow"/>
          <w:szCs w:val="28"/>
          <w:lang w:val="uk-UA"/>
        </w:rPr>
        <w:t xml:space="preserve"> апарат, який складається із камери згорання </w:t>
      </w:r>
      <w:r w:rsidRPr="00D54D1D">
        <w:rPr>
          <w:rFonts w:ascii="Arial Narrow" w:hAnsi="Arial Narrow"/>
          <w:i/>
          <w:szCs w:val="28"/>
          <w:lang w:val="uk-UA"/>
        </w:rPr>
        <w:t>1</w:t>
      </w:r>
      <w:r w:rsidRPr="00D54D1D">
        <w:rPr>
          <w:rFonts w:ascii="Arial Narrow" w:hAnsi="Arial Narrow"/>
          <w:szCs w:val="28"/>
          <w:lang w:val="uk-UA"/>
        </w:rPr>
        <w:t xml:space="preserve">, в якій спалюється пальне в середовищі кисню; системи трубок </w:t>
      </w:r>
      <w:r w:rsidRPr="00D54D1D">
        <w:rPr>
          <w:rFonts w:ascii="Arial Narrow" w:hAnsi="Arial Narrow"/>
          <w:i/>
          <w:szCs w:val="28"/>
          <w:lang w:val="uk-UA"/>
        </w:rPr>
        <w:t>3</w:t>
      </w:r>
      <w:r w:rsidRPr="00D54D1D">
        <w:rPr>
          <w:rFonts w:ascii="Arial Narrow" w:hAnsi="Arial Narrow"/>
          <w:szCs w:val="28"/>
          <w:lang w:val="uk-UA"/>
        </w:rPr>
        <w:t xml:space="preserve">, які підводять гас і кисень в камеру згорання, на кінці якої розташовуються </w:t>
      </w:r>
      <w:proofErr w:type="spellStart"/>
      <w:r w:rsidRPr="00D54D1D">
        <w:rPr>
          <w:rFonts w:ascii="Arial Narrow" w:hAnsi="Arial Narrow"/>
          <w:szCs w:val="28"/>
          <w:lang w:val="uk-UA"/>
        </w:rPr>
        <w:t>завихрювачі</w:t>
      </w:r>
      <w:proofErr w:type="spellEnd"/>
      <w:r w:rsidRPr="00D54D1D">
        <w:rPr>
          <w:rFonts w:ascii="Arial Narrow" w:hAnsi="Arial Narrow"/>
          <w:szCs w:val="28"/>
          <w:lang w:val="uk-UA"/>
        </w:rPr>
        <w:t xml:space="preserve"> кисню і гасу </w:t>
      </w:r>
      <w:r w:rsidRPr="00D54D1D">
        <w:rPr>
          <w:rFonts w:ascii="Arial Narrow" w:hAnsi="Arial Narrow"/>
          <w:i/>
          <w:szCs w:val="28"/>
          <w:lang w:val="uk-UA"/>
        </w:rPr>
        <w:t>5,6</w:t>
      </w:r>
      <w:r w:rsidRPr="00D54D1D">
        <w:rPr>
          <w:rFonts w:ascii="Arial Narrow" w:hAnsi="Arial Narrow"/>
          <w:szCs w:val="28"/>
          <w:lang w:val="uk-UA"/>
        </w:rPr>
        <w:t xml:space="preserve">; </w:t>
      </w:r>
      <w:proofErr w:type="spellStart"/>
      <w:r w:rsidRPr="00D54D1D">
        <w:rPr>
          <w:rFonts w:ascii="Arial Narrow" w:hAnsi="Arial Narrow"/>
          <w:szCs w:val="28"/>
          <w:lang w:val="uk-UA"/>
        </w:rPr>
        <w:t>вентилей-регуляторів</w:t>
      </w:r>
      <w:proofErr w:type="spellEnd"/>
      <w:r w:rsidRPr="00D54D1D">
        <w:rPr>
          <w:rFonts w:ascii="Arial Narrow" w:hAnsi="Arial Narrow"/>
          <w:szCs w:val="28"/>
          <w:lang w:val="uk-UA"/>
        </w:rPr>
        <w:t xml:space="preserve"> подачі гасу і кисню </w:t>
      </w:r>
      <w:r w:rsidRPr="00D54D1D">
        <w:rPr>
          <w:rFonts w:ascii="Arial Narrow" w:hAnsi="Arial Narrow"/>
          <w:i/>
          <w:szCs w:val="28"/>
          <w:lang w:val="uk-UA"/>
        </w:rPr>
        <w:t>2</w:t>
      </w:r>
      <w:r w:rsidRPr="00D54D1D">
        <w:rPr>
          <w:rFonts w:ascii="Arial Narrow" w:hAnsi="Arial Narrow"/>
          <w:szCs w:val="28"/>
          <w:lang w:val="uk-UA"/>
        </w:rPr>
        <w:t xml:space="preserve">; корпуса і рукоятки </w:t>
      </w:r>
      <w:r w:rsidRPr="00D54D1D">
        <w:rPr>
          <w:rFonts w:ascii="Arial Narrow" w:hAnsi="Arial Narrow"/>
          <w:i/>
          <w:szCs w:val="28"/>
          <w:lang w:val="uk-UA"/>
        </w:rPr>
        <w:t>4</w:t>
      </w:r>
      <w:r w:rsidRPr="00D54D1D">
        <w:rPr>
          <w:rFonts w:ascii="Arial Narrow" w:hAnsi="Arial Narrow"/>
          <w:szCs w:val="28"/>
          <w:lang w:val="uk-UA"/>
        </w:rPr>
        <w:t xml:space="preserve"> інструмента. Кисень подається до інструмента </w:t>
      </w:r>
      <w:r w:rsidRPr="00D54D1D">
        <w:rPr>
          <w:rFonts w:ascii="Arial Narrow" w:hAnsi="Arial Narrow"/>
          <w:i/>
          <w:szCs w:val="28"/>
          <w:lang w:val="uk-UA"/>
        </w:rPr>
        <w:t>4</w:t>
      </w:r>
      <w:r w:rsidRPr="00D54D1D">
        <w:rPr>
          <w:rFonts w:ascii="Arial Narrow" w:hAnsi="Arial Narrow"/>
          <w:szCs w:val="28"/>
          <w:lang w:val="uk-UA"/>
        </w:rPr>
        <w:t xml:space="preserve"> (</w:t>
      </w:r>
      <w:r w:rsidRPr="00D54D1D">
        <w:rPr>
          <w:rFonts w:ascii="Arial Narrow" w:hAnsi="Arial Narrow"/>
          <w:i/>
          <w:szCs w:val="28"/>
          <w:lang w:val="uk-UA"/>
        </w:rPr>
        <w:t>рис. 4.2, б</w:t>
      </w:r>
      <w:r w:rsidRPr="00D54D1D">
        <w:rPr>
          <w:rFonts w:ascii="Arial Narrow" w:hAnsi="Arial Narrow"/>
          <w:szCs w:val="28"/>
          <w:lang w:val="uk-UA"/>
        </w:rPr>
        <w:t xml:space="preserve">) від кисневої рампи 1 типу </w:t>
      </w:r>
      <w:proofErr w:type="spellStart"/>
      <w:r w:rsidRPr="00D54D1D">
        <w:rPr>
          <w:rFonts w:ascii="Arial Narrow" w:hAnsi="Arial Narrow"/>
          <w:szCs w:val="28"/>
          <w:lang w:val="uk-UA"/>
        </w:rPr>
        <w:t>УРР</w:t>
      </w:r>
      <w:proofErr w:type="spellEnd"/>
      <w:r w:rsidRPr="00D54D1D">
        <w:rPr>
          <w:rFonts w:ascii="Arial Narrow" w:hAnsi="Arial Narrow"/>
          <w:szCs w:val="28"/>
          <w:lang w:val="uk-UA"/>
        </w:rPr>
        <w:t>-600 (</w:t>
      </w:r>
      <w:proofErr w:type="spellStart"/>
      <w:r w:rsidRPr="00D54D1D">
        <w:rPr>
          <w:rFonts w:ascii="Arial Narrow" w:hAnsi="Arial Narrow"/>
          <w:szCs w:val="28"/>
          <w:lang w:val="uk-UA"/>
        </w:rPr>
        <w:t>УРР</w:t>
      </w:r>
      <w:r w:rsidRPr="00D54D1D">
        <w:rPr>
          <w:rFonts w:ascii="Arial Narrow" w:hAnsi="Arial Narrow"/>
          <w:szCs w:val="28"/>
          <w:lang w:val="uk-UA"/>
        </w:rPr>
        <w:noBreakHyphen/>
        <w:t>700</w:t>
      </w:r>
      <w:proofErr w:type="spellEnd"/>
      <w:r w:rsidRPr="00D54D1D">
        <w:rPr>
          <w:rFonts w:ascii="Arial Narrow" w:hAnsi="Arial Narrow"/>
          <w:szCs w:val="28"/>
          <w:lang w:val="uk-UA"/>
        </w:rPr>
        <w:t>), яка дозволяє підтримувати тиск в системі від 1,2 до 1,5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 До шлангів, які підводять до інструменту паливо і окиснювач, ставлять високі вимоги до їх здатності витримувати високий тиск (2,5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 xml:space="preserve">), а також стійкості при дії на них гасу. Діаметр шлангів зазвичай </w:t>
      </w:r>
      <w:smartTag w:uri="urn:schemas-microsoft-com:office:smarttags" w:element="metricconverter">
        <w:smartTagPr>
          <w:attr w:name="ProductID" w:val="9 мм"/>
        </w:smartTagPr>
        <w:r w:rsidRPr="00D54D1D">
          <w:rPr>
            <w:rFonts w:ascii="Arial Narrow" w:hAnsi="Arial Narrow"/>
            <w:szCs w:val="28"/>
            <w:lang w:val="uk-UA"/>
          </w:rPr>
          <w:t>9 мм</w:t>
        </w:r>
      </w:smartTag>
      <w:r w:rsidRPr="00D54D1D">
        <w:rPr>
          <w:rFonts w:ascii="Arial Narrow" w:hAnsi="Arial Narrow"/>
          <w:szCs w:val="28"/>
          <w:lang w:val="uk-UA"/>
        </w:rPr>
        <w:t>, максимальний тиск, який вони витримують – до 3 </w:t>
      </w:r>
      <w:proofErr w:type="spellStart"/>
      <w:r w:rsidRPr="00D54D1D">
        <w:rPr>
          <w:rFonts w:ascii="Arial Narrow" w:hAnsi="Arial Narrow"/>
          <w:szCs w:val="28"/>
          <w:lang w:val="uk-UA"/>
        </w:rPr>
        <w:t>МПа</w:t>
      </w:r>
      <w:proofErr w:type="spellEnd"/>
      <w:r w:rsidRPr="00D54D1D">
        <w:rPr>
          <w:rFonts w:ascii="Arial Narrow" w:hAnsi="Arial Narrow"/>
          <w:szCs w:val="28"/>
          <w:lang w:val="uk-UA"/>
        </w:rPr>
        <w:t xml:space="preserve">. Висока температура в </w:t>
      </w:r>
      <w:proofErr w:type="spellStart"/>
      <w:r w:rsidRPr="00D54D1D">
        <w:rPr>
          <w:rFonts w:ascii="Arial Narrow" w:hAnsi="Arial Narrow"/>
          <w:szCs w:val="28"/>
          <w:lang w:val="uk-UA"/>
        </w:rPr>
        <w:t>термоінструменті</w:t>
      </w:r>
      <w:proofErr w:type="spellEnd"/>
      <w:r w:rsidRPr="00D54D1D">
        <w:rPr>
          <w:rFonts w:ascii="Arial Narrow" w:hAnsi="Arial Narrow"/>
          <w:szCs w:val="28"/>
          <w:lang w:val="uk-UA"/>
        </w:rPr>
        <w:t xml:space="preserve"> потребує безперервного охолодження його водою, яку подають по шлангу від насоса </w:t>
      </w:r>
      <w:r w:rsidRPr="00D54D1D">
        <w:rPr>
          <w:rFonts w:ascii="Arial Narrow" w:hAnsi="Arial Narrow"/>
          <w:i/>
          <w:szCs w:val="28"/>
          <w:lang w:val="uk-UA"/>
        </w:rPr>
        <w:t>2</w:t>
      </w:r>
      <w:r w:rsidRPr="00D54D1D">
        <w:rPr>
          <w:rFonts w:ascii="Arial Narrow" w:hAnsi="Arial Narrow"/>
          <w:szCs w:val="28"/>
          <w:lang w:val="uk-UA"/>
        </w:rPr>
        <w:t xml:space="preserve">. </w:t>
      </w:r>
    </w:p>
    <w:p w:rsidR="00D54D1D" w:rsidRPr="00D54D1D" w:rsidRDefault="00D54D1D" w:rsidP="00D54D1D">
      <w:pPr>
        <w:shd w:val="clear" w:color="auto" w:fill="FFFFFF"/>
        <w:autoSpaceDE w:val="0"/>
        <w:autoSpaceDN w:val="0"/>
        <w:adjustRightInd w:val="0"/>
        <w:ind w:firstLine="360"/>
        <w:jc w:val="both"/>
        <w:rPr>
          <w:rFonts w:ascii="Arial Narrow" w:hAnsi="Arial Narrow"/>
          <w:szCs w:val="28"/>
          <w:lang w:val="uk-UA"/>
        </w:rPr>
      </w:pPr>
    </w:p>
    <w:tbl>
      <w:tblPr>
        <w:tblW w:w="0" w:type="auto"/>
        <w:jc w:val="center"/>
        <w:tblInd w:w="-824" w:type="dxa"/>
        <w:tblLook w:val="01E0"/>
      </w:tblPr>
      <w:tblGrid>
        <w:gridCol w:w="8944"/>
      </w:tblGrid>
      <w:tr w:rsidR="00D54D1D" w:rsidRPr="00D54D1D" w:rsidTr="00587F89">
        <w:trPr>
          <w:jc w:val="center"/>
        </w:trPr>
        <w:tc>
          <w:tcPr>
            <w:tcW w:w="8944" w:type="dxa"/>
          </w:tcPr>
          <w:p w:rsidR="00D54D1D" w:rsidRPr="00D54D1D" w:rsidRDefault="00D54D1D" w:rsidP="003614D1">
            <w:pPr>
              <w:jc w:val="center"/>
              <w:rPr>
                <w:rFonts w:ascii="Arial Narrow" w:hAnsi="Arial Narrow"/>
                <w:b/>
                <w:szCs w:val="28"/>
                <w:lang w:val="uk-UA"/>
              </w:rPr>
            </w:pPr>
            <w:r w:rsidRPr="00D54D1D">
              <w:rPr>
                <w:rFonts w:ascii="Arial Narrow" w:hAnsi="Arial Narrow"/>
                <w:b/>
                <w:noProof/>
                <w:szCs w:val="28"/>
                <w:lang w:val="uk-UA" w:eastAsia="uk-UA"/>
              </w:rPr>
              <w:drawing>
                <wp:inline distT="0" distB="0" distL="0" distR="0">
                  <wp:extent cx="3640455" cy="3581400"/>
                  <wp:effectExtent l="19050" t="0" r="0" b="0"/>
                  <wp:docPr id="44" name="Рисунок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
                          <pic:cNvPicPr>
                            <a:picLocks noChangeAspect="1" noChangeArrowheads="1"/>
                          </pic:cNvPicPr>
                        </pic:nvPicPr>
                        <pic:blipFill>
                          <a:blip r:embed="rId15" cstate="print">
                            <a:lum bright="-12000" contrast="60000"/>
                          </a:blip>
                          <a:srcRect l="11162" t="5943" r="13878" b="3900"/>
                          <a:stretch>
                            <a:fillRect/>
                          </a:stretch>
                        </pic:blipFill>
                        <pic:spPr bwMode="auto">
                          <a:xfrm>
                            <a:off x="0" y="0"/>
                            <a:ext cx="3640455" cy="3581400"/>
                          </a:xfrm>
                          <a:prstGeom prst="rect">
                            <a:avLst/>
                          </a:prstGeom>
                          <a:noFill/>
                          <a:ln w="9525">
                            <a:noFill/>
                            <a:miter lim="800000"/>
                            <a:headEnd/>
                            <a:tailEnd/>
                          </a:ln>
                        </pic:spPr>
                      </pic:pic>
                    </a:graphicData>
                  </a:graphic>
                </wp:inline>
              </w:drawing>
            </w:r>
          </w:p>
        </w:tc>
      </w:tr>
      <w:tr w:rsidR="00D54D1D" w:rsidRPr="00D54D1D" w:rsidTr="00587F89">
        <w:trPr>
          <w:trHeight w:val="253"/>
          <w:jc w:val="center"/>
        </w:trPr>
        <w:tc>
          <w:tcPr>
            <w:tcW w:w="8944" w:type="dxa"/>
          </w:tcPr>
          <w:p w:rsidR="00D54D1D" w:rsidRPr="00587F89" w:rsidRDefault="00D54D1D" w:rsidP="003614D1">
            <w:pPr>
              <w:ind w:firstLine="360"/>
              <w:jc w:val="center"/>
              <w:rPr>
                <w:rFonts w:ascii="Arial Narrow" w:hAnsi="Arial Narrow"/>
                <w:szCs w:val="28"/>
                <w:lang w:val="uk-UA"/>
              </w:rPr>
            </w:pPr>
            <w:r w:rsidRPr="00587F89">
              <w:rPr>
                <w:rFonts w:ascii="Arial Narrow" w:hAnsi="Arial Narrow"/>
                <w:szCs w:val="28"/>
                <w:lang w:val="uk-UA"/>
              </w:rPr>
              <w:t xml:space="preserve">Рис. 4.2. Гасово-кисневий </w:t>
            </w:r>
            <w:proofErr w:type="spellStart"/>
            <w:r w:rsidRPr="00587F89">
              <w:rPr>
                <w:rFonts w:ascii="Arial Narrow" w:hAnsi="Arial Narrow"/>
                <w:szCs w:val="28"/>
                <w:lang w:val="uk-UA"/>
              </w:rPr>
              <w:t>термовідбійник</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ТР–14</w:t>
            </w:r>
            <w:proofErr w:type="spellEnd"/>
            <w:r w:rsidRPr="00587F89">
              <w:rPr>
                <w:rFonts w:ascii="Arial Narrow" w:hAnsi="Arial Narrow"/>
                <w:szCs w:val="28"/>
                <w:lang w:val="uk-UA"/>
              </w:rPr>
              <w:t>/22-5М (</w:t>
            </w:r>
            <w:r w:rsidRPr="00587F89">
              <w:rPr>
                <w:rFonts w:ascii="Arial Narrow" w:hAnsi="Arial Narrow"/>
                <w:i/>
                <w:szCs w:val="28"/>
                <w:lang w:val="uk-UA"/>
              </w:rPr>
              <w:t>а</w:t>
            </w:r>
            <w:r w:rsidRPr="00587F89">
              <w:rPr>
                <w:rFonts w:ascii="Arial Narrow" w:hAnsi="Arial Narrow"/>
                <w:szCs w:val="28"/>
                <w:lang w:val="uk-UA"/>
              </w:rPr>
              <w:t xml:space="preserve">) і </w:t>
            </w:r>
          </w:p>
          <w:p w:rsidR="00D54D1D" w:rsidRPr="00D54D1D" w:rsidRDefault="00D54D1D" w:rsidP="003614D1">
            <w:pPr>
              <w:ind w:firstLine="360"/>
              <w:jc w:val="center"/>
              <w:rPr>
                <w:rFonts w:ascii="Arial Narrow" w:hAnsi="Arial Narrow"/>
                <w:b/>
                <w:szCs w:val="28"/>
                <w:lang w:val="uk-UA"/>
              </w:rPr>
            </w:pPr>
            <w:r w:rsidRPr="00587F89">
              <w:rPr>
                <w:rFonts w:ascii="Arial Narrow" w:hAnsi="Arial Narrow"/>
                <w:szCs w:val="28"/>
                <w:lang w:val="uk-UA"/>
              </w:rPr>
              <w:t>схема його живлення (</w:t>
            </w:r>
            <w:r w:rsidRPr="00587F89">
              <w:rPr>
                <w:rFonts w:ascii="Arial Narrow" w:hAnsi="Arial Narrow"/>
                <w:i/>
                <w:szCs w:val="28"/>
                <w:lang w:val="uk-UA"/>
              </w:rPr>
              <w:t>б</w:t>
            </w:r>
            <w:r w:rsidRPr="00587F89">
              <w:rPr>
                <w:rFonts w:ascii="Arial Narrow" w:hAnsi="Arial Narrow"/>
                <w:szCs w:val="28"/>
                <w:lang w:val="uk-UA"/>
              </w:rPr>
              <w:t>)</w:t>
            </w:r>
          </w:p>
        </w:tc>
      </w:tr>
    </w:tbl>
    <w:p w:rsidR="00D54D1D" w:rsidRPr="00D54D1D" w:rsidRDefault="00D54D1D" w:rsidP="00D54D1D">
      <w:pPr>
        <w:shd w:val="clear" w:color="auto" w:fill="FFFFFF"/>
        <w:autoSpaceDE w:val="0"/>
        <w:autoSpaceDN w:val="0"/>
        <w:adjustRightInd w:val="0"/>
        <w:ind w:firstLine="360"/>
        <w:jc w:val="both"/>
        <w:rPr>
          <w:rFonts w:ascii="Arial Narrow" w:hAnsi="Arial Narrow"/>
          <w:szCs w:val="28"/>
          <w:lang w:val="uk-UA"/>
        </w:rPr>
      </w:pPr>
    </w:p>
    <w:p w:rsidR="00D54D1D" w:rsidRPr="00D54D1D" w:rsidRDefault="00D54D1D" w:rsidP="00D54D1D">
      <w:pPr>
        <w:shd w:val="clear" w:color="auto" w:fill="FFFFFF"/>
        <w:autoSpaceDE w:val="0"/>
        <w:autoSpaceDN w:val="0"/>
        <w:adjustRightInd w:val="0"/>
        <w:ind w:firstLine="360"/>
        <w:jc w:val="both"/>
        <w:rPr>
          <w:rFonts w:ascii="Arial Narrow" w:hAnsi="Arial Narrow"/>
          <w:szCs w:val="28"/>
          <w:lang w:val="uk-UA"/>
        </w:rPr>
      </w:pPr>
      <w:r w:rsidRPr="00D54D1D">
        <w:rPr>
          <w:rFonts w:ascii="Arial Narrow" w:hAnsi="Arial Narrow"/>
          <w:szCs w:val="28"/>
          <w:lang w:val="uk-UA"/>
        </w:rPr>
        <w:t xml:space="preserve">Гасово-кисневі пальники мають високу продуктивність та дозволяють ефективно виконувати глибоке різання каменю, однак витрачають багато пального і кисню, що перешкоджає їх широкому поширенню в </w:t>
      </w:r>
      <w:proofErr w:type="spellStart"/>
      <w:r w:rsidRPr="00D54D1D">
        <w:rPr>
          <w:rFonts w:ascii="Arial Narrow" w:hAnsi="Arial Narrow"/>
          <w:szCs w:val="28"/>
          <w:lang w:val="uk-UA"/>
        </w:rPr>
        <w:t>каменеобробці</w:t>
      </w:r>
      <w:proofErr w:type="spellEnd"/>
      <w:r w:rsidRPr="00D54D1D">
        <w:rPr>
          <w:rFonts w:ascii="Arial Narrow" w:hAnsi="Arial Narrow"/>
          <w:szCs w:val="28"/>
          <w:lang w:val="uk-UA"/>
        </w:rPr>
        <w:t xml:space="preserve">. Із гасово-кисневих пальників найбільш поширеним є інструмент конструкції Казахського політехнічного інституту </w:t>
      </w:r>
      <w:proofErr w:type="spellStart"/>
      <w:r w:rsidRPr="00D54D1D">
        <w:rPr>
          <w:rFonts w:ascii="Arial Narrow" w:hAnsi="Arial Narrow"/>
          <w:szCs w:val="28"/>
          <w:lang w:val="uk-UA"/>
        </w:rPr>
        <w:t>ТР</w:t>
      </w:r>
      <w:r w:rsidRPr="00D54D1D">
        <w:rPr>
          <w:rFonts w:ascii="Arial Narrow" w:hAnsi="Arial Narrow"/>
          <w:szCs w:val="28"/>
          <w:lang w:val="uk-UA"/>
        </w:rPr>
        <w:noBreakHyphen/>
        <w:t>14</w:t>
      </w:r>
      <w:proofErr w:type="spellEnd"/>
      <w:r w:rsidRPr="00D54D1D">
        <w:rPr>
          <w:rFonts w:ascii="Arial Narrow" w:hAnsi="Arial Narrow"/>
          <w:szCs w:val="28"/>
          <w:lang w:val="uk-UA"/>
        </w:rPr>
        <w:t xml:space="preserve">/22-5М, характеристика якого приведена в </w:t>
      </w:r>
      <w:r w:rsidRPr="00D54D1D">
        <w:rPr>
          <w:rFonts w:ascii="Arial Narrow" w:hAnsi="Arial Narrow"/>
          <w:i/>
          <w:szCs w:val="28"/>
          <w:lang w:val="uk-UA"/>
        </w:rPr>
        <w:t>табл. 4.1</w:t>
      </w:r>
      <w:r w:rsidRPr="00D54D1D">
        <w:rPr>
          <w:rFonts w:ascii="Arial Narrow" w:hAnsi="Arial Narrow"/>
          <w:szCs w:val="28"/>
          <w:lang w:val="uk-UA"/>
        </w:rPr>
        <w:t>.</w:t>
      </w:r>
    </w:p>
    <w:p w:rsidR="00D54D1D" w:rsidRDefault="00D54D1D" w:rsidP="00D54D1D">
      <w:pPr>
        <w:shd w:val="clear" w:color="auto" w:fill="FFFFFF"/>
        <w:autoSpaceDE w:val="0"/>
        <w:autoSpaceDN w:val="0"/>
        <w:adjustRightInd w:val="0"/>
        <w:ind w:firstLine="360"/>
        <w:jc w:val="both"/>
        <w:rPr>
          <w:rFonts w:ascii="Arial Narrow" w:hAnsi="Arial Narrow"/>
          <w:szCs w:val="28"/>
          <w:u w:val="single"/>
          <w:lang w:val="uk-UA"/>
        </w:rPr>
      </w:pPr>
    </w:p>
    <w:p w:rsidR="00587F89" w:rsidRDefault="00587F89" w:rsidP="00D54D1D">
      <w:pPr>
        <w:shd w:val="clear" w:color="auto" w:fill="FFFFFF"/>
        <w:autoSpaceDE w:val="0"/>
        <w:autoSpaceDN w:val="0"/>
        <w:adjustRightInd w:val="0"/>
        <w:ind w:firstLine="360"/>
        <w:jc w:val="both"/>
        <w:rPr>
          <w:rFonts w:ascii="Arial Narrow" w:hAnsi="Arial Narrow"/>
          <w:szCs w:val="28"/>
          <w:u w:val="single"/>
          <w:lang w:val="uk-UA"/>
        </w:rPr>
      </w:pPr>
    </w:p>
    <w:p w:rsidR="00587F89" w:rsidRDefault="00587F89" w:rsidP="00D54D1D">
      <w:pPr>
        <w:shd w:val="clear" w:color="auto" w:fill="FFFFFF"/>
        <w:autoSpaceDE w:val="0"/>
        <w:autoSpaceDN w:val="0"/>
        <w:adjustRightInd w:val="0"/>
        <w:ind w:firstLine="360"/>
        <w:jc w:val="both"/>
        <w:rPr>
          <w:rFonts w:ascii="Arial Narrow" w:hAnsi="Arial Narrow"/>
          <w:szCs w:val="28"/>
          <w:u w:val="single"/>
          <w:lang w:val="uk-UA"/>
        </w:rPr>
      </w:pPr>
    </w:p>
    <w:p w:rsidR="00587F89" w:rsidRDefault="00587F89" w:rsidP="00D54D1D">
      <w:pPr>
        <w:shd w:val="clear" w:color="auto" w:fill="FFFFFF"/>
        <w:autoSpaceDE w:val="0"/>
        <w:autoSpaceDN w:val="0"/>
        <w:adjustRightInd w:val="0"/>
        <w:ind w:firstLine="360"/>
        <w:jc w:val="both"/>
        <w:rPr>
          <w:rFonts w:ascii="Arial Narrow" w:hAnsi="Arial Narrow"/>
          <w:szCs w:val="28"/>
          <w:u w:val="single"/>
          <w:lang w:val="uk-UA"/>
        </w:rPr>
      </w:pPr>
    </w:p>
    <w:p w:rsidR="00587F89" w:rsidRDefault="00587F89" w:rsidP="00D54D1D">
      <w:pPr>
        <w:shd w:val="clear" w:color="auto" w:fill="FFFFFF"/>
        <w:autoSpaceDE w:val="0"/>
        <w:autoSpaceDN w:val="0"/>
        <w:adjustRightInd w:val="0"/>
        <w:ind w:firstLine="360"/>
        <w:jc w:val="both"/>
        <w:rPr>
          <w:rFonts w:ascii="Arial Narrow" w:hAnsi="Arial Narrow"/>
          <w:szCs w:val="28"/>
          <w:u w:val="single"/>
          <w:lang w:val="uk-UA"/>
        </w:rPr>
      </w:pPr>
    </w:p>
    <w:p w:rsidR="00587F89" w:rsidRDefault="00587F89" w:rsidP="00D54D1D">
      <w:pPr>
        <w:shd w:val="clear" w:color="auto" w:fill="FFFFFF"/>
        <w:autoSpaceDE w:val="0"/>
        <w:autoSpaceDN w:val="0"/>
        <w:adjustRightInd w:val="0"/>
        <w:ind w:firstLine="360"/>
        <w:jc w:val="both"/>
        <w:rPr>
          <w:rFonts w:ascii="Arial Narrow" w:hAnsi="Arial Narrow"/>
          <w:szCs w:val="28"/>
          <w:u w:val="single"/>
          <w:lang w:val="uk-UA"/>
        </w:rPr>
      </w:pPr>
    </w:p>
    <w:p w:rsidR="00587F89" w:rsidRPr="00D54D1D" w:rsidRDefault="00587F89" w:rsidP="00D54D1D">
      <w:pPr>
        <w:shd w:val="clear" w:color="auto" w:fill="FFFFFF"/>
        <w:autoSpaceDE w:val="0"/>
        <w:autoSpaceDN w:val="0"/>
        <w:adjustRightInd w:val="0"/>
        <w:ind w:firstLine="360"/>
        <w:jc w:val="both"/>
        <w:rPr>
          <w:rFonts w:ascii="Arial Narrow" w:hAnsi="Arial Narrow"/>
          <w:szCs w:val="28"/>
          <w:u w:val="single"/>
          <w:lang w:val="uk-UA"/>
        </w:rPr>
      </w:pPr>
    </w:p>
    <w:p w:rsidR="00D54D1D" w:rsidRPr="00D54D1D" w:rsidRDefault="00D54D1D" w:rsidP="00D54D1D">
      <w:pPr>
        <w:ind w:firstLine="540"/>
        <w:jc w:val="right"/>
        <w:rPr>
          <w:rFonts w:ascii="Arial Narrow" w:hAnsi="Arial Narrow"/>
          <w:i/>
          <w:szCs w:val="28"/>
          <w:lang w:val="uk-UA"/>
        </w:rPr>
      </w:pPr>
      <w:r w:rsidRPr="00D54D1D">
        <w:rPr>
          <w:rFonts w:ascii="Arial Narrow" w:hAnsi="Arial Narrow"/>
          <w:i/>
          <w:szCs w:val="28"/>
          <w:lang w:val="uk-UA"/>
        </w:rPr>
        <w:lastRenderedPageBreak/>
        <w:t>Таблиця 4.1</w:t>
      </w:r>
    </w:p>
    <w:p w:rsidR="00D54D1D" w:rsidRPr="00D54D1D" w:rsidRDefault="00D54D1D" w:rsidP="00D54D1D">
      <w:pPr>
        <w:ind w:firstLine="540"/>
        <w:jc w:val="center"/>
        <w:rPr>
          <w:rFonts w:ascii="Arial Narrow" w:hAnsi="Arial Narrow"/>
          <w:b/>
          <w:szCs w:val="28"/>
          <w:lang w:val="uk-UA"/>
        </w:rPr>
      </w:pPr>
      <w:r w:rsidRPr="00D54D1D">
        <w:rPr>
          <w:rFonts w:ascii="Arial Narrow" w:hAnsi="Arial Narrow"/>
          <w:b/>
          <w:szCs w:val="28"/>
          <w:lang w:val="uk-UA"/>
        </w:rPr>
        <w:t xml:space="preserve">Технічна характеристика гасово-кисневого </w:t>
      </w:r>
    </w:p>
    <w:p w:rsidR="00D54D1D" w:rsidRPr="00D54D1D" w:rsidRDefault="00D54D1D" w:rsidP="00D54D1D">
      <w:pPr>
        <w:ind w:firstLine="540"/>
        <w:jc w:val="center"/>
        <w:rPr>
          <w:rFonts w:ascii="Arial Narrow" w:hAnsi="Arial Narrow"/>
          <w:b/>
          <w:szCs w:val="28"/>
          <w:lang w:val="uk-UA"/>
        </w:rPr>
      </w:pPr>
      <w:proofErr w:type="spellStart"/>
      <w:r w:rsidRPr="00D54D1D">
        <w:rPr>
          <w:rFonts w:ascii="Arial Narrow" w:hAnsi="Arial Narrow"/>
          <w:b/>
          <w:szCs w:val="28"/>
          <w:lang w:val="uk-UA"/>
        </w:rPr>
        <w:t>термовідбійника</w:t>
      </w:r>
      <w:proofErr w:type="spellEnd"/>
      <w:r w:rsidRPr="00D54D1D">
        <w:rPr>
          <w:rFonts w:ascii="Arial Narrow" w:hAnsi="Arial Narrow"/>
          <w:b/>
          <w:szCs w:val="28"/>
          <w:lang w:val="uk-UA"/>
        </w:rPr>
        <w:t xml:space="preserve"> </w:t>
      </w:r>
      <w:proofErr w:type="spellStart"/>
      <w:r w:rsidRPr="00D54D1D">
        <w:rPr>
          <w:rFonts w:ascii="Arial Narrow" w:hAnsi="Arial Narrow"/>
          <w:b/>
          <w:szCs w:val="28"/>
          <w:lang w:val="uk-UA"/>
        </w:rPr>
        <w:t>ТР</w:t>
      </w:r>
      <w:r w:rsidRPr="00D54D1D">
        <w:rPr>
          <w:rFonts w:ascii="Arial Narrow" w:hAnsi="Arial Narrow"/>
          <w:b/>
          <w:szCs w:val="28"/>
          <w:lang w:val="uk-UA"/>
        </w:rPr>
        <w:noBreakHyphen/>
        <w:t>14</w:t>
      </w:r>
      <w:proofErr w:type="spellEnd"/>
      <w:r w:rsidRPr="00D54D1D">
        <w:rPr>
          <w:rFonts w:ascii="Arial Narrow" w:hAnsi="Arial Narrow"/>
          <w:b/>
          <w:szCs w:val="28"/>
          <w:lang w:val="uk-UA"/>
        </w:rPr>
        <w:t>/22-5М</w:t>
      </w:r>
    </w:p>
    <w:p w:rsidR="00D54D1D" w:rsidRPr="00D54D1D" w:rsidRDefault="00D54D1D" w:rsidP="00D54D1D">
      <w:pPr>
        <w:ind w:firstLine="540"/>
        <w:jc w:val="center"/>
        <w:rPr>
          <w:rFonts w:ascii="Arial Narrow" w:hAnsi="Arial Narrow"/>
          <w:b/>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0"/>
        <w:gridCol w:w="1225"/>
      </w:tblGrid>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Паливо</w:t>
            </w:r>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гас</w:t>
            </w:r>
          </w:p>
        </w:tc>
      </w:tr>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 xml:space="preserve">Тиск подачі кисню, </w:t>
            </w:r>
            <w:proofErr w:type="spellStart"/>
            <w:r w:rsidRPr="00D54D1D">
              <w:rPr>
                <w:rFonts w:ascii="Arial Narrow" w:hAnsi="Arial Narrow"/>
                <w:szCs w:val="28"/>
                <w:lang w:val="uk-UA"/>
              </w:rPr>
              <w:t>МПа</w:t>
            </w:r>
            <w:proofErr w:type="spellEnd"/>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1,2–1,5</w:t>
            </w:r>
          </w:p>
        </w:tc>
      </w:tr>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Витрата кисню, м</w:t>
            </w:r>
            <w:r w:rsidRPr="00D54D1D">
              <w:rPr>
                <w:rFonts w:ascii="Arial Narrow" w:hAnsi="Arial Narrow"/>
                <w:szCs w:val="28"/>
                <w:vertAlign w:val="superscript"/>
                <w:lang w:val="uk-UA"/>
              </w:rPr>
              <w:t>3</w:t>
            </w:r>
            <w:r w:rsidRPr="00D54D1D">
              <w:rPr>
                <w:rFonts w:ascii="Arial Narrow" w:hAnsi="Arial Narrow"/>
                <w:szCs w:val="28"/>
                <w:lang w:val="uk-UA"/>
              </w:rPr>
              <w:t>/</w:t>
            </w:r>
            <w:proofErr w:type="spellStart"/>
            <w:r w:rsidRPr="00D54D1D">
              <w:rPr>
                <w:rFonts w:ascii="Arial Narrow" w:hAnsi="Arial Narrow"/>
                <w:szCs w:val="28"/>
                <w:lang w:val="uk-UA"/>
              </w:rPr>
              <w:t>год</w:t>
            </w:r>
            <w:proofErr w:type="spellEnd"/>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15–18</w:t>
            </w:r>
          </w:p>
        </w:tc>
      </w:tr>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Витрата палива, л/</w:t>
            </w:r>
            <w:proofErr w:type="spellStart"/>
            <w:r w:rsidRPr="00D54D1D">
              <w:rPr>
                <w:rFonts w:ascii="Arial Narrow" w:hAnsi="Arial Narrow"/>
                <w:szCs w:val="28"/>
                <w:lang w:val="uk-UA"/>
              </w:rPr>
              <w:t>год</w:t>
            </w:r>
            <w:proofErr w:type="spellEnd"/>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10–12</w:t>
            </w:r>
          </w:p>
        </w:tc>
      </w:tr>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Охолодження</w:t>
            </w:r>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водяне</w:t>
            </w:r>
          </w:p>
        </w:tc>
      </w:tr>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 xml:space="preserve">Діаметр </w:t>
            </w:r>
            <w:proofErr w:type="spellStart"/>
            <w:r w:rsidRPr="00D54D1D">
              <w:rPr>
                <w:rFonts w:ascii="Arial Narrow" w:hAnsi="Arial Narrow"/>
                <w:szCs w:val="28"/>
                <w:lang w:val="uk-UA"/>
              </w:rPr>
              <w:t>калібратора</w:t>
            </w:r>
            <w:proofErr w:type="spellEnd"/>
            <w:r w:rsidRPr="00D54D1D">
              <w:rPr>
                <w:rFonts w:ascii="Arial Narrow" w:hAnsi="Arial Narrow"/>
                <w:szCs w:val="28"/>
                <w:lang w:val="uk-UA"/>
              </w:rPr>
              <w:t>, мм</w:t>
            </w:r>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22</w:t>
            </w:r>
          </w:p>
        </w:tc>
      </w:tr>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Довжина інструмента, мм</w:t>
            </w:r>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470</w:t>
            </w:r>
          </w:p>
        </w:tc>
      </w:tr>
      <w:tr w:rsidR="00D54D1D" w:rsidRPr="00D54D1D" w:rsidTr="003614D1">
        <w:trPr>
          <w:trHeight w:val="227"/>
          <w:jc w:val="center"/>
        </w:trPr>
        <w:tc>
          <w:tcPr>
            <w:tcW w:w="3810"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Маса інструмента, кг</w:t>
            </w:r>
          </w:p>
        </w:tc>
        <w:tc>
          <w:tcPr>
            <w:tcW w:w="1225"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2,3</w:t>
            </w:r>
          </w:p>
        </w:tc>
      </w:tr>
    </w:tbl>
    <w:p w:rsidR="00D54D1D" w:rsidRPr="00D54D1D" w:rsidRDefault="00D54D1D" w:rsidP="00D54D1D">
      <w:pPr>
        <w:shd w:val="clear" w:color="auto" w:fill="FFFFFF"/>
        <w:autoSpaceDE w:val="0"/>
        <w:autoSpaceDN w:val="0"/>
        <w:adjustRightInd w:val="0"/>
        <w:ind w:firstLine="540"/>
        <w:jc w:val="both"/>
        <w:rPr>
          <w:rFonts w:ascii="Arial Narrow" w:hAnsi="Arial Narrow"/>
          <w:b/>
          <w:color w:val="000000"/>
          <w:szCs w:val="28"/>
          <w:lang w:val="uk-UA"/>
        </w:rPr>
      </w:pPr>
    </w:p>
    <w:p w:rsidR="00D54D1D" w:rsidRPr="00587F89" w:rsidRDefault="00D54D1D" w:rsidP="00D54D1D">
      <w:pPr>
        <w:shd w:val="clear" w:color="auto" w:fill="FFFFFF"/>
        <w:autoSpaceDE w:val="0"/>
        <w:autoSpaceDN w:val="0"/>
        <w:adjustRightInd w:val="0"/>
        <w:ind w:firstLine="360"/>
        <w:jc w:val="center"/>
        <w:rPr>
          <w:rFonts w:ascii="Arial Narrow" w:hAnsi="Arial Narrow"/>
          <w:b/>
          <w:sz w:val="24"/>
          <w:lang w:val="uk-UA"/>
        </w:rPr>
      </w:pPr>
      <w:r w:rsidRPr="00587F89">
        <w:rPr>
          <w:rFonts w:ascii="Arial Narrow" w:hAnsi="Arial Narrow"/>
          <w:b/>
          <w:sz w:val="24"/>
          <w:lang w:val="uk-UA"/>
        </w:rPr>
        <w:t>4.5.2. </w:t>
      </w:r>
      <w:proofErr w:type="spellStart"/>
      <w:r w:rsidRPr="00587F89">
        <w:rPr>
          <w:rFonts w:ascii="Arial Narrow" w:hAnsi="Arial Narrow"/>
          <w:b/>
          <w:sz w:val="24"/>
          <w:lang w:val="uk-UA"/>
        </w:rPr>
        <w:t>Бензо-повітряні</w:t>
      </w:r>
      <w:proofErr w:type="spellEnd"/>
      <w:r w:rsidRPr="00587F89">
        <w:rPr>
          <w:rFonts w:ascii="Arial Narrow" w:hAnsi="Arial Narrow"/>
          <w:b/>
          <w:sz w:val="24"/>
          <w:lang w:val="uk-UA"/>
        </w:rPr>
        <w:t xml:space="preserve"> пальники</w:t>
      </w:r>
    </w:p>
    <w:p w:rsidR="00D54D1D" w:rsidRPr="00587F89" w:rsidRDefault="00D54D1D" w:rsidP="00D54D1D">
      <w:pPr>
        <w:shd w:val="clear" w:color="auto" w:fill="FFFFFF"/>
        <w:autoSpaceDE w:val="0"/>
        <w:autoSpaceDN w:val="0"/>
        <w:adjustRightInd w:val="0"/>
        <w:ind w:firstLine="360"/>
        <w:jc w:val="center"/>
        <w:rPr>
          <w:rFonts w:ascii="Arial Narrow" w:hAnsi="Arial Narrow"/>
          <w:b/>
          <w:sz w:val="24"/>
          <w:lang w:val="uk-UA"/>
        </w:rPr>
      </w:pPr>
    </w:p>
    <w:p w:rsidR="00D54D1D" w:rsidRPr="00D54D1D" w:rsidRDefault="00D54D1D" w:rsidP="00D54D1D">
      <w:pPr>
        <w:shd w:val="clear" w:color="auto" w:fill="FFFFFF"/>
        <w:autoSpaceDE w:val="0"/>
        <w:autoSpaceDN w:val="0"/>
        <w:adjustRightInd w:val="0"/>
        <w:ind w:firstLine="360"/>
        <w:jc w:val="both"/>
        <w:rPr>
          <w:rFonts w:ascii="Arial Narrow" w:hAnsi="Arial Narrow"/>
          <w:szCs w:val="28"/>
          <w:u w:val="single"/>
          <w:lang w:val="uk-UA"/>
        </w:rPr>
      </w:pPr>
      <w:r w:rsidRPr="00D54D1D">
        <w:rPr>
          <w:rFonts w:ascii="Arial Narrow" w:hAnsi="Arial Narrow"/>
          <w:szCs w:val="28"/>
          <w:lang w:val="uk-UA"/>
        </w:rPr>
        <w:t xml:space="preserve">Вони відрізняються більш простою конструкцією і представляють собою портативний пристрій у вигляді трубки з рукояткою, в яку вмонтовані трубки малого діаметра, що подають пальне і повітря. </w:t>
      </w:r>
      <w:proofErr w:type="spellStart"/>
      <w:r w:rsidRPr="00D54D1D">
        <w:rPr>
          <w:rFonts w:ascii="Arial Narrow" w:hAnsi="Arial Narrow"/>
          <w:szCs w:val="28"/>
          <w:lang w:val="uk-UA"/>
        </w:rPr>
        <w:t>Насьогодні</w:t>
      </w:r>
      <w:proofErr w:type="spellEnd"/>
      <w:r w:rsidRPr="00D54D1D">
        <w:rPr>
          <w:rFonts w:ascii="Arial Narrow" w:hAnsi="Arial Narrow"/>
          <w:szCs w:val="28"/>
          <w:lang w:val="uk-UA"/>
        </w:rPr>
        <w:t xml:space="preserve"> є кілька типів </w:t>
      </w:r>
      <w:proofErr w:type="spellStart"/>
      <w:r w:rsidRPr="00D54D1D">
        <w:rPr>
          <w:rFonts w:ascii="Arial Narrow" w:hAnsi="Arial Narrow"/>
          <w:szCs w:val="28"/>
          <w:lang w:val="uk-UA"/>
        </w:rPr>
        <w:t>бензо-повітряних</w:t>
      </w:r>
      <w:proofErr w:type="spellEnd"/>
      <w:r w:rsidRPr="00D54D1D">
        <w:rPr>
          <w:rFonts w:ascii="Arial Narrow" w:hAnsi="Arial Narrow"/>
          <w:szCs w:val="28"/>
          <w:lang w:val="uk-UA"/>
        </w:rPr>
        <w:t xml:space="preserve"> апаратів, що відрізняються головним чином системою циркуляції повітря навколо камери згоряння і габаритними розмірами.</w:t>
      </w:r>
    </w:p>
    <w:p w:rsidR="00D54D1D" w:rsidRPr="00D54D1D" w:rsidRDefault="00D54D1D" w:rsidP="00D54D1D">
      <w:pPr>
        <w:ind w:firstLine="360"/>
        <w:jc w:val="both"/>
        <w:rPr>
          <w:rFonts w:ascii="Arial Narrow" w:hAnsi="Arial Narrow"/>
          <w:szCs w:val="28"/>
          <w:lang w:val="uk-UA"/>
        </w:rPr>
      </w:pPr>
      <w:proofErr w:type="spellStart"/>
      <w:r w:rsidRPr="00D54D1D">
        <w:rPr>
          <w:rFonts w:ascii="Arial Narrow" w:hAnsi="Arial Narrow"/>
          <w:szCs w:val="28"/>
          <w:lang w:val="uk-UA"/>
        </w:rPr>
        <w:t>Бензо-повітряний</w:t>
      </w:r>
      <w:proofErr w:type="spellEnd"/>
      <w:r w:rsidRPr="00D54D1D">
        <w:rPr>
          <w:rFonts w:ascii="Arial Narrow" w:hAnsi="Arial Narrow"/>
          <w:szCs w:val="28"/>
          <w:lang w:val="uk-UA"/>
        </w:rPr>
        <w:t xml:space="preserve"> інструмент (</w:t>
      </w:r>
      <w:r w:rsidRPr="00D54D1D">
        <w:rPr>
          <w:rFonts w:ascii="Arial Narrow" w:hAnsi="Arial Narrow"/>
          <w:i/>
          <w:szCs w:val="28"/>
          <w:lang w:val="uk-UA"/>
        </w:rPr>
        <w:t>рис. 4.3, а</w:t>
      </w:r>
      <w:r w:rsidRPr="00D54D1D">
        <w:rPr>
          <w:rFonts w:ascii="Arial Narrow" w:hAnsi="Arial Narrow"/>
          <w:szCs w:val="28"/>
          <w:lang w:val="uk-UA"/>
        </w:rPr>
        <w:t xml:space="preserve">) складається з наступних основних частин: кожуха </w:t>
      </w:r>
      <w:r w:rsidRPr="00D54D1D">
        <w:rPr>
          <w:rFonts w:ascii="Arial Narrow" w:hAnsi="Arial Narrow"/>
          <w:i/>
          <w:szCs w:val="28"/>
          <w:lang w:val="uk-UA"/>
        </w:rPr>
        <w:t>4</w:t>
      </w:r>
      <w:r w:rsidRPr="00D54D1D">
        <w:rPr>
          <w:rFonts w:ascii="Arial Narrow" w:hAnsi="Arial Narrow"/>
          <w:szCs w:val="28"/>
          <w:lang w:val="uk-UA"/>
        </w:rPr>
        <w:t xml:space="preserve">, що представляє собою трубу, яка відгороджує оператора від дії високої температури; камери згорання палива </w:t>
      </w:r>
      <w:r w:rsidRPr="00D54D1D">
        <w:rPr>
          <w:rFonts w:ascii="Arial Narrow" w:hAnsi="Arial Narrow"/>
          <w:i/>
          <w:szCs w:val="28"/>
          <w:lang w:val="uk-UA"/>
        </w:rPr>
        <w:t>3</w:t>
      </w:r>
      <w:r w:rsidRPr="00D54D1D">
        <w:rPr>
          <w:rFonts w:ascii="Arial Narrow" w:hAnsi="Arial Narrow"/>
          <w:szCs w:val="28"/>
          <w:lang w:val="uk-UA"/>
        </w:rPr>
        <w:t xml:space="preserve">; сопла </w:t>
      </w:r>
      <w:r w:rsidRPr="00D54D1D">
        <w:rPr>
          <w:rFonts w:ascii="Arial Narrow" w:hAnsi="Arial Narrow"/>
          <w:i/>
          <w:szCs w:val="28"/>
          <w:lang w:val="uk-UA"/>
        </w:rPr>
        <w:t>2</w:t>
      </w:r>
      <w:r w:rsidRPr="00D54D1D">
        <w:rPr>
          <w:rFonts w:ascii="Arial Narrow" w:hAnsi="Arial Narrow"/>
          <w:szCs w:val="28"/>
          <w:lang w:val="uk-UA"/>
        </w:rPr>
        <w:t xml:space="preserve">, через яке високотемпературний факел направляється на оброблюваний камінь; повітряного </w:t>
      </w:r>
      <w:proofErr w:type="spellStart"/>
      <w:r w:rsidRPr="00D54D1D">
        <w:rPr>
          <w:rFonts w:ascii="Arial Narrow" w:hAnsi="Arial Narrow"/>
          <w:szCs w:val="28"/>
          <w:lang w:val="uk-UA"/>
        </w:rPr>
        <w:t>завихрювача</w:t>
      </w:r>
      <w:proofErr w:type="spellEnd"/>
      <w:r w:rsidRPr="00D54D1D">
        <w:rPr>
          <w:rFonts w:ascii="Arial Narrow" w:hAnsi="Arial Narrow"/>
          <w:szCs w:val="28"/>
          <w:lang w:val="uk-UA"/>
        </w:rPr>
        <w:t xml:space="preserve"> із закріпленою в ньому паливною форсункою і головкою </w:t>
      </w:r>
      <w:r w:rsidRPr="00D54D1D">
        <w:rPr>
          <w:rFonts w:ascii="Arial Narrow" w:hAnsi="Arial Narrow"/>
          <w:i/>
          <w:szCs w:val="28"/>
          <w:lang w:val="uk-UA"/>
        </w:rPr>
        <w:t>11</w:t>
      </w:r>
      <w:r w:rsidRPr="00D54D1D">
        <w:rPr>
          <w:rFonts w:ascii="Arial Narrow" w:hAnsi="Arial Narrow"/>
          <w:szCs w:val="28"/>
          <w:lang w:val="uk-UA"/>
        </w:rPr>
        <w:t xml:space="preserve">; повітряного крана </w:t>
      </w:r>
      <w:r w:rsidRPr="00D54D1D">
        <w:rPr>
          <w:rFonts w:ascii="Arial Narrow" w:hAnsi="Arial Narrow"/>
          <w:i/>
          <w:szCs w:val="28"/>
          <w:lang w:val="uk-UA"/>
        </w:rPr>
        <w:t>9</w:t>
      </w:r>
      <w:r w:rsidRPr="00D54D1D">
        <w:rPr>
          <w:rFonts w:ascii="Arial Narrow" w:hAnsi="Arial Narrow"/>
          <w:szCs w:val="28"/>
          <w:lang w:val="uk-UA"/>
        </w:rPr>
        <w:t xml:space="preserve">, розташованого в тильній частині головки і зверху паливного крана </w:t>
      </w:r>
      <w:r w:rsidRPr="00D54D1D">
        <w:rPr>
          <w:rFonts w:ascii="Arial Narrow" w:hAnsi="Arial Narrow"/>
          <w:i/>
          <w:szCs w:val="28"/>
          <w:lang w:val="uk-UA"/>
        </w:rPr>
        <w:t>8</w:t>
      </w:r>
      <w:r w:rsidRPr="00D54D1D">
        <w:rPr>
          <w:rFonts w:ascii="Arial Narrow" w:hAnsi="Arial Narrow"/>
          <w:szCs w:val="28"/>
          <w:lang w:val="uk-UA"/>
        </w:rPr>
        <w:t xml:space="preserve">, які служать для дозування повітря і бензину; рукоятки, до якої підводять через гнучкі шланги повітря і паливо, трубок </w:t>
      </w:r>
      <w:r w:rsidRPr="00D54D1D">
        <w:rPr>
          <w:rFonts w:ascii="Arial Narrow" w:hAnsi="Arial Narrow"/>
          <w:i/>
          <w:szCs w:val="28"/>
          <w:lang w:val="uk-UA"/>
        </w:rPr>
        <w:t>10</w:t>
      </w:r>
      <w:r w:rsidRPr="00D54D1D">
        <w:rPr>
          <w:rFonts w:ascii="Arial Narrow" w:hAnsi="Arial Narrow"/>
          <w:szCs w:val="28"/>
          <w:lang w:val="uk-UA"/>
        </w:rPr>
        <w:t xml:space="preserve"> і </w:t>
      </w:r>
      <w:r w:rsidRPr="00D54D1D">
        <w:rPr>
          <w:rFonts w:ascii="Arial Narrow" w:hAnsi="Arial Narrow"/>
          <w:i/>
          <w:szCs w:val="28"/>
          <w:lang w:val="uk-UA"/>
        </w:rPr>
        <w:t>12</w:t>
      </w:r>
      <w:r w:rsidRPr="00D54D1D">
        <w:rPr>
          <w:rFonts w:ascii="Arial Narrow" w:hAnsi="Arial Narrow"/>
          <w:szCs w:val="28"/>
          <w:lang w:val="uk-UA"/>
        </w:rPr>
        <w:t xml:space="preserve">; фільтра </w:t>
      </w:r>
      <w:r w:rsidRPr="00D54D1D">
        <w:rPr>
          <w:rFonts w:ascii="Arial Narrow" w:hAnsi="Arial Narrow"/>
          <w:i/>
          <w:szCs w:val="28"/>
          <w:lang w:val="uk-UA"/>
        </w:rPr>
        <w:t>13</w:t>
      </w:r>
      <w:r w:rsidRPr="00D54D1D">
        <w:rPr>
          <w:rFonts w:ascii="Arial Narrow" w:hAnsi="Arial Narrow"/>
          <w:szCs w:val="28"/>
          <w:lang w:val="uk-UA"/>
        </w:rPr>
        <w:t xml:space="preserve">, через який пропускається бензин перед тим як потрапити в камеру згоряння; форсунки </w:t>
      </w:r>
      <w:r w:rsidRPr="00D54D1D">
        <w:rPr>
          <w:rFonts w:ascii="Arial Narrow" w:hAnsi="Arial Narrow"/>
          <w:i/>
          <w:szCs w:val="28"/>
          <w:lang w:val="uk-UA"/>
        </w:rPr>
        <w:t>6</w:t>
      </w:r>
      <w:r w:rsidRPr="00D54D1D">
        <w:rPr>
          <w:rFonts w:ascii="Arial Narrow" w:hAnsi="Arial Narrow"/>
          <w:szCs w:val="28"/>
          <w:lang w:val="uk-UA"/>
        </w:rPr>
        <w:t xml:space="preserve">, за допомогою якої здійснюється розпилення пального і подача його всередину камери згорання. Повітря, пройшовши кран </w:t>
      </w:r>
      <w:r w:rsidRPr="00D54D1D">
        <w:rPr>
          <w:rFonts w:ascii="Arial Narrow" w:hAnsi="Arial Narrow"/>
          <w:i/>
          <w:szCs w:val="28"/>
          <w:lang w:val="uk-UA"/>
        </w:rPr>
        <w:t>9</w:t>
      </w:r>
      <w:r w:rsidRPr="00D54D1D">
        <w:rPr>
          <w:rFonts w:ascii="Arial Narrow" w:hAnsi="Arial Narrow"/>
          <w:szCs w:val="28"/>
          <w:lang w:val="uk-UA"/>
        </w:rPr>
        <w:t xml:space="preserve"> і шість наскрізних отворів у головці </w:t>
      </w:r>
      <w:r w:rsidRPr="00D54D1D">
        <w:rPr>
          <w:rFonts w:ascii="Arial Narrow" w:hAnsi="Arial Narrow"/>
          <w:i/>
          <w:szCs w:val="28"/>
          <w:lang w:val="uk-UA"/>
        </w:rPr>
        <w:t>11</w:t>
      </w:r>
      <w:r w:rsidRPr="00D54D1D">
        <w:rPr>
          <w:rFonts w:ascii="Arial Narrow" w:hAnsi="Arial Narrow"/>
          <w:szCs w:val="28"/>
          <w:lang w:val="uk-UA"/>
        </w:rPr>
        <w:t xml:space="preserve">, ділиться на два потоки – первинний і вторинний. Первинний потік повітря через </w:t>
      </w:r>
      <w:proofErr w:type="spellStart"/>
      <w:r w:rsidRPr="00D54D1D">
        <w:rPr>
          <w:rFonts w:ascii="Arial Narrow" w:hAnsi="Arial Narrow"/>
          <w:szCs w:val="28"/>
          <w:lang w:val="uk-UA"/>
        </w:rPr>
        <w:t>завихрювач</w:t>
      </w:r>
      <w:proofErr w:type="spellEnd"/>
      <w:r w:rsidRPr="00D54D1D">
        <w:rPr>
          <w:rFonts w:ascii="Arial Narrow" w:hAnsi="Arial Narrow"/>
          <w:szCs w:val="28"/>
          <w:lang w:val="uk-UA"/>
        </w:rPr>
        <w:t xml:space="preserve"> </w:t>
      </w:r>
      <w:r w:rsidRPr="00D54D1D">
        <w:rPr>
          <w:rFonts w:ascii="Arial Narrow" w:hAnsi="Arial Narrow"/>
          <w:i/>
          <w:szCs w:val="28"/>
          <w:lang w:val="uk-UA"/>
        </w:rPr>
        <w:t>7</w:t>
      </w:r>
      <w:r w:rsidRPr="00D54D1D">
        <w:rPr>
          <w:rFonts w:ascii="Arial Narrow" w:hAnsi="Arial Narrow"/>
          <w:szCs w:val="28"/>
          <w:lang w:val="uk-UA"/>
        </w:rPr>
        <w:t xml:space="preserve"> надходить у камеру згорання, де разом з розпиленим пальним утворює </w:t>
      </w:r>
      <w:proofErr w:type="spellStart"/>
      <w:r w:rsidRPr="00D54D1D">
        <w:rPr>
          <w:rFonts w:ascii="Arial Narrow" w:hAnsi="Arial Narrow"/>
          <w:szCs w:val="28"/>
          <w:lang w:val="uk-UA"/>
        </w:rPr>
        <w:t>бензо-повітряну</w:t>
      </w:r>
      <w:proofErr w:type="spellEnd"/>
      <w:r w:rsidRPr="00D54D1D">
        <w:rPr>
          <w:rFonts w:ascii="Arial Narrow" w:hAnsi="Arial Narrow"/>
          <w:szCs w:val="28"/>
          <w:lang w:val="uk-UA"/>
        </w:rPr>
        <w:t xml:space="preserve"> суміш, при згоранні якої утворюється високотемпературний струмінь газів. Вторинний потік повітря рухається по кільцевому зазору між кожухом камери згорання і самою камерою згорання, забезпечуючи тим самим її охолодження. Частина цього повітря надходить через отвори всередину камери згорання і бере участь у процесі горіння палива. Інша частина повітря направляється в канали сопла для його охолодження та видаляється в атмосферу.</w:t>
      </w:r>
    </w:p>
    <w:p w:rsidR="00D54D1D" w:rsidRPr="00D54D1D" w:rsidRDefault="00D54D1D" w:rsidP="00D54D1D">
      <w:pPr>
        <w:ind w:firstLine="360"/>
        <w:jc w:val="both"/>
        <w:rPr>
          <w:rFonts w:ascii="Arial Narrow" w:hAnsi="Arial Narrow"/>
          <w:szCs w:val="28"/>
          <w:lang w:val="uk-UA"/>
        </w:rPr>
      </w:pPr>
      <w:r w:rsidRPr="00D54D1D">
        <w:rPr>
          <w:rFonts w:ascii="Arial Narrow" w:hAnsi="Arial Narrow"/>
          <w:szCs w:val="28"/>
          <w:lang w:val="uk-UA"/>
        </w:rPr>
        <w:t xml:space="preserve">У кожусі </w:t>
      </w:r>
      <w:proofErr w:type="spellStart"/>
      <w:r w:rsidRPr="00D54D1D">
        <w:rPr>
          <w:rFonts w:ascii="Arial Narrow" w:hAnsi="Arial Narrow"/>
          <w:szCs w:val="28"/>
          <w:lang w:val="uk-UA"/>
        </w:rPr>
        <w:t>термогазоструминного</w:t>
      </w:r>
      <w:proofErr w:type="spellEnd"/>
      <w:r w:rsidRPr="00D54D1D">
        <w:rPr>
          <w:rFonts w:ascii="Arial Narrow" w:hAnsi="Arial Narrow"/>
          <w:szCs w:val="28"/>
          <w:lang w:val="uk-UA"/>
        </w:rPr>
        <w:t xml:space="preserve"> інструмента є отвір </w:t>
      </w:r>
      <w:r w:rsidRPr="00D54D1D">
        <w:rPr>
          <w:rFonts w:ascii="Arial Narrow" w:hAnsi="Arial Narrow"/>
          <w:i/>
          <w:szCs w:val="28"/>
          <w:lang w:val="uk-UA"/>
        </w:rPr>
        <w:t>5</w:t>
      </w:r>
      <w:r w:rsidRPr="00D54D1D">
        <w:rPr>
          <w:rFonts w:ascii="Arial Narrow" w:hAnsi="Arial Narrow"/>
          <w:szCs w:val="28"/>
          <w:lang w:val="uk-UA"/>
        </w:rPr>
        <w:t xml:space="preserve">, що збігається з отвором у камері згорання, через який здійснюється запалення суміші на початку роботи. Суміш запалюється автоматично за допомогою </w:t>
      </w:r>
      <w:proofErr w:type="spellStart"/>
      <w:r w:rsidRPr="00D54D1D">
        <w:rPr>
          <w:rFonts w:ascii="Arial Narrow" w:hAnsi="Arial Narrow"/>
          <w:szCs w:val="28"/>
          <w:lang w:val="uk-UA"/>
        </w:rPr>
        <w:t>електросвічки</w:t>
      </w:r>
      <w:proofErr w:type="spellEnd"/>
      <w:r w:rsidRPr="00D54D1D">
        <w:rPr>
          <w:rFonts w:ascii="Arial Narrow" w:hAnsi="Arial Narrow"/>
          <w:szCs w:val="28"/>
          <w:lang w:val="uk-UA"/>
        </w:rPr>
        <w:t xml:space="preserve">, що закріплюється в отворі, або сірником. В останньому випадку цей отвір має бути після запалення закритий заглушкою. У неробочому стані інструмент біля сопла </w:t>
      </w:r>
      <w:r w:rsidRPr="00D54D1D">
        <w:rPr>
          <w:rFonts w:ascii="Arial Narrow" w:hAnsi="Arial Narrow"/>
          <w:i/>
          <w:szCs w:val="28"/>
          <w:lang w:val="uk-UA"/>
        </w:rPr>
        <w:t>2</w:t>
      </w:r>
      <w:r w:rsidRPr="00D54D1D">
        <w:rPr>
          <w:rFonts w:ascii="Arial Narrow" w:hAnsi="Arial Narrow"/>
          <w:szCs w:val="28"/>
          <w:lang w:val="uk-UA"/>
        </w:rPr>
        <w:t xml:space="preserve"> закривають кришкою </w:t>
      </w:r>
      <w:r w:rsidRPr="00D54D1D">
        <w:rPr>
          <w:rFonts w:ascii="Arial Narrow" w:hAnsi="Arial Narrow"/>
          <w:i/>
          <w:szCs w:val="28"/>
          <w:lang w:val="uk-UA"/>
        </w:rPr>
        <w:t>1</w:t>
      </w:r>
      <w:r w:rsidRPr="00D54D1D">
        <w:rPr>
          <w:rFonts w:ascii="Arial Narrow" w:hAnsi="Arial Narrow"/>
          <w:szCs w:val="28"/>
          <w:lang w:val="uk-UA"/>
        </w:rPr>
        <w:t>.</w:t>
      </w:r>
    </w:p>
    <w:p w:rsidR="00D54D1D" w:rsidRPr="00D54D1D" w:rsidRDefault="00D54D1D" w:rsidP="00D54D1D">
      <w:pPr>
        <w:ind w:firstLine="360"/>
        <w:jc w:val="both"/>
        <w:rPr>
          <w:rFonts w:ascii="Arial Narrow" w:hAnsi="Arial Narrow"/>
          <w:b/>
          <w:szCs w:val="28"/>
          <w:lang w:val="uk-UA"/>
        </w:rPr>
      </w:pPr>
      <w:r w:rsidRPr="00D54D1D">
        <w:rPr>
          <w:rFonts w:ascii="Arial Narrow" w:hAnsi="Arial Narrow"/>
          <w:szCs w:val="28"/>
          <w:lang w:val="uk-UA"/>
        </w:rPr>
        <w:t xml:space="preserve">Живлення </w:t>
      </w:r>
      <w:proofErr w:type="spellStart"/>
      <w:r w:rsidRPr="00D54D1D">
        <w:rPr>
          <w:rFonts w:ascii="Arial Narrow" w:hAnsi="Arial Narrow"/>
          <w:szCs w:val="28"/>
          <w:lang w:val="uk-UA"/>
        </w:rPr>
        <w:t>бензо-повітряного</w:t>
      </w:r>
      <w:proofErr w:type="spellEnd"/>
      <w:r w:rsidRPr="00D54D1D">
        <w:rPr>
          <w:rFonts w:ascii="Arial Narrow" w:hAnsi="Arial Narrow"/>
          <w:szCs w:val="28"/>
          <w:lang w:val="uk-UA"/>
        </w:rPr>
        <w:t xml:space="preserve"> пальника (</w:t>
      </w:r>
      <w:r w:rsidRPr="00D54D1D">
        <w:rPr>
          <w:rFonts w:ascii="Arial Narrow" w:hAnsi="Arial Narrow"/>
          <w:i/>
          <w:szCs w:val="28"/>
          <w:lang w:val="uk-UA"/>
        </w:rPr>
        <w:t>рис. 4.3, б</w:t>
      </w:r>
      <w:r w:rsidRPr="00D54D1D">
        <w:rPr>
          <w:rFonts w:ascii="Arial Narrow" w:hAnsi="Arial Narrow"/>
          <w:szCs w:val="28"/>
          <w:lang w:val="uk-UA"/>
        </w:rPr>
        <w:t xml:space="preserve">) здійснюється в такий спосіб: від ресивера компресора стиснене повітря подається через шланг </w:t>
      </w:r>
      <w:r w:rsidRPr="00D54D1D">
        <w:rPr>
          <w:rFonts w:ascii="Arial Narrow" w:hAnsi="Arial Narrow"/>
          <w:i/>
          <w:szCs w:val="28"/>
          <w:lang w:val="uk-UA"/>
        </w:rPr>
        <w:t>1</w:t>
      </w:r>
      <w:r w:rsidRPr="00D54D1D">
        <w:rPr>
          <w:rFonts w:ascii="Arial Narrow" w:hAnsi="Arial Narrow"/>
          <w:szCs w:val="28"/>
          <w:lang w:val="uk-UA"/>
        </w:rPr>
        <w:t xml:space="preserve"> до </w:t>
      </w:r>
      <w:proofErr w:type="spellStart"/>
      <w:r w:rsidRPr="00D54D1D">
        <w:rPr>
          <w:rFonts w:ascii="Arial Narrow" w:hAnsi="Arial Narrow"/>
          <w:szCs w:val="28"/>
          <w:lang w:val="uk-UA"/>
        </w:rPr>
        <w:t>термоінструмента</w:t>
      </w:r>
      <w:proofErr w:type="spellEnd"/>
      <w:r w:rsidRPr="00D54D1D">
        <w:rPr>
          <w:rFonts w:ascii="Arial Narrow" w:hAnsi="Arial Narrow"/>
          <w:szCs w:val="28"/>
          <w:lang w:val="uk-UA"/>
        </w:rPr>
        <w:t xml:space="preserve">; бензин, який витісняється інертним газом, надходить по шлангу </w:t>
      </w:r>
      <w:r w:rsidRPr="00D54D1D">
        <w:rPr>
          <w:rFonts w:ascii="Arial Narrow" w:hAnsi="Arial Narrow"/>
          <w:i/>
          <w:szCs w:val="28"/>
          <w:lang w:val="uk-UA"/>
        </w:rPr>
        <w:t>2</w:t>
      </w:r>
      <w:r w:rsidRPr="00D54D1D">
        <w:rPr>
          <w:rFonts w:ascii="Arial Narrow" w:hAnsi="Arial Narrow"/>
          <w:szCs w:val="28"/>
          <w:lang w:val="uk-UA"/>
        </w:rPr>
        <w:t xml:space="preserve"> до інструмента, де в </w:t>
      </w:r>
      <w:r w:rsidRPr="00D54D1D">
        <w:rPr>
          <w:rFonts w:ascii="Arial Narrow" w:hAnsi="Arial Narrow"/>
          <w:szCs w:val="28"/>
          <w:lang w:val="uk-UA"/>
        </w:rPr>
        <w:lastRenderedPageBreak/>
        <w:t>суміші з повітрям утворює горючу суміш, яка запалюється і у вигляді факела направляється на оброблюваний камінь.</w:t>
      </w:r>
    </w:p>
    <w:p w:rsidR="00D54D1D" w:rsidRPr="00D54D1D" w:rsidRDefault="00D54D1D" w:rsidP="00D54D1D">
      <w:pPr>
        <w:ind w:firstLine="360"/>
        <w:jc w:val="both"/>
        <w:rPr>
          <w:rFonts w:ascii="Arial Narrow" w:hAnsi="Arial Narrow"/>
          <w:b/>
          <w:szCs w:val="28"/>
          <w:lang w:val="uk-UA"/>
        </w:rPr>
      </w:pPr>
      <w:r w:rsidRPr="00D54D1D">
        <w:rPr>
          <w:rFonts w:ascii="Arial Narrow" w:hAnsi="Arial Narrow"/>
          <w:szCs w:val="28"/>
          <w:lang w:val="uk-UA"/>
        </w:rPr>
        <w:t xml:space="preserve">Характеристики </w:t>
      </w:r>
      <w:proofErr w:type="spellStart"/>
      <w:r w:rsidRPr="00D54D1D">
        <w:rPr>
          <w:rFonts w:ascii="Arial Narrow" w:hAnsi="Arial Narrow"/>
          <w:szCs w:val="28"/>
          <w:lang w:val="uk-UA"/>
        </w:rPr>
        <w:t>бензо-повітряних</w:t>
      </w:r>
      <w:proofErr w:type="spellEnd"/>
      <w:r w:rsidRPr="00D54D1D">
        <w:rPr>
          <w:rFonts w:ascii="Arial Narrow" w:hAnsi="Arial Narrow"/>
          <w:szCs w:val="28"/>
          <w:lang w:val="uk-UA"/>
        </w:rPr>
        <w:t xml:space="preserve"> </w:t>
      </w:r>
      <w:proofErr w:type="spellStart"/>
      <w:r w:rsidRPr="00D54D1D">
        <w:rPr>
          <w:rFonts w:ascii="Arial Narrow" w:hAnsi="Arial Narrow"/>
          <w:szCs w:val="28"/>
          <w:lang w:val="uk-UA"/>
        </w:rPr>
        <w:t>термовідбійників</w:t>
      </w:r>
      <w:proofErr w:type="spellEnd"/>
      <w:r w:rsidRPr="00D54D1D">
        <w:rPr>
          <w:rFonts w:ascii="Arial Narrow" w:hAnsi="Arial Narrow"/>
          <w:szCs w:val="28"/>
          <w:lang w:val="uk-UA"/>
        </w:rPr>
        <w:t xml:space="preserve">, найбільш часто використовуваних у </w:t>
      </w:r>
      <w:proofErr w:type="spellStart"/>
      <w:r w:rsidRPr="00D54D1D">
        <w:rPr>
          <w:rFonts w:ascii="Arial Narrow" w:hAnsi="Arial Narrow"/>
          <w:szCs w:val="28"/>
          <w:lang w:val="uk-UA"/>
        </w:rPr>
        <w:t>каменеобробці</w:t>
      </w:r>
      <w:proofErr w:type="spellEnd"/>
      <w:r w:rsidRPr="00D54D1D">
        <w:rPr>
          <w:rFonts w:ascii="Arial Narrow" w:hAnsi="Arial Narrow"/>
          <w:szCs w:val="28"/>
          <w:lang w:val="uk-UA"/>
        </w:rPr>
        <w:t xml:space="preserve">, наведені в </w:t>
      </w:r>
      <w:r w:rsidRPr="00D54D1D">
        <w:rPr>
          <w:rFonts w:ascii="Arial Narrow" w:hAnsi="Arial Narrow"/>
          <w:i/>
          <w:szCs w:val="28"/>
          <w:lang w:val="uk-UA"/>
        </w:rPr>
        <w:t>табл. 4.2</w:t>
      </w:r>
      <w:r w:rsidRPr="00D54D1D">
        <w:rPr>
          <w:rFonts w:ascii="Arial Narrow" w:hAnsi="Arial Narrow"/>
          <w:szCs w:val="28"/>
          <w:lang w:val="uk-UA"/>
        </w:rPr>
        <w:t>.</w:t>
      </w:r>
    </w:p>
    <w:p w:rsidR="00D54D1D" w:rsidRPr="00D54D1D" w:rsidRDefault="00D54D1D" w:rsidP="00D54D1D">
      <w:pPr>
        <w:ind w:firstLine="540"/>
        <w:jc w:val="right"/>
        <w:rPr>
          <w:rFonts w:ascii="Arial Narrow" w:hAnsi="Arial Narrow"/>
          <w:i/>
          <w:szCs w:val="28"/>
          <w:lang w:val="uk-UA"/>
        </w:rPr>
      </w:pPr>
    </w:p>
    <w:p w:rsidR="00D54D1D" w:rsidRPr="00D54D1D" w:rsidRDefault="00D54D1D" w:rsidP="00D54D1D">
      <w:pPr>
        <w:ind w:firstLine="540"/>
        <w:jc w:val="right"/>
        <w:rPr>
          <w:rFonts w:ascii="Arial Narrow" w:hAnsi="Arial Narrow"/>
          <w:i/>
          <w:szCs w:val="28"/>
          <w:lang w:val="uk-UA"/>
        </w:rPr>
      </w:pPr>
      <w:r w:rsidRPr="00D54D1D">
        <w:rPr>
          <w:rFonts w:ascii="Arial Narrow" w:hAnsi="Arial Narrow"/>
          <w:i/>
          <w:szCs w:val="28"/>
          <w:lang w:val="uk-UA"/>
        </w:rPr>
        <w:t>Таблиця 4.2</w:t>
      </w:r>
    </w:p>
    <w:p w:rsidR="00D54D1D" w:rsidRPr="00D54D1D" w:rsidRDefault="00D54D1D" w:rsidP="00D54D1D">
      <w:pPr>
        <w:ind w:firstLine="360"/>
        <w:jc w:val="center"/>
        <w:rPr>
          <w:rFonts w:ascii="Arial Narrow" w:hAnsi="Arial Narrow"/>
          <w:b/>
          <w:szCs w:val="28"/>
          <w:lang w:val="uk-UA"/>
        </w:rPr>
      </w:pPr>
      <w:r w:rsidRPr="00D54D1D">
        <w:rPr>
          <w:rFonts w:ascii="Arial Narrow" w:hAnsi="Arial Narrow"/>
          <w:b/>
          <w:szCs w:val="28"/>
          <w:lang w:val="uk-UA"/>
        </w:rPr>
        <w:t xml:space="preserve">Технічна характеристика </w:t>
      </w:r>
      <w:proofErr w:type="spellStart"/>
      <w:r w:rsidRPr="00D54D1D">
        <w:rPr>
          <w:rFonts w:ascii="Arial Narrow" w:hAnsi="Arial Narrow"/>
          <w:b/>
          <w:szCs w:val="28"/>
          <w:lang w:val="uk-UA"/>
        </w:rPr>
        <w:t>бензо-повітряних</w:t>
      </w:r>
      <w:proofErr w:type="spellEnd"/>
      <w:r w:rsidRPr="00D54D1D">
        <w:rPr>
          <w:rFonts w:ascii="Arial Narrow" w:hAnsi="Arial Narrow"/>
          <w:b/>
          <w:szCs w:val="28"/>
          <w:lang w:val="uk-UA"/>
        </w:rPr>
        <w:t xml:space="preserve"> </w:t>
      </w:r>
      <w:proofErr w:type="spellStart"/>
      <w:r w:rsidRPr="00D54D1D">
        <w:rPr>
          <w:rFonts w:ascii="Arial Narrow" w:hAnsi="Arial Narrow"/>
          <w:b/>
          <w:szCs w:val="28"/>
          <w:lang w:val="uk-UA"/>
        </w:rPr>
        <w:t>термовідбійників</w:t>
      </w:r>
      <w:proofErr w:type="spellEnd"/>
    </w:p>
    <w:p w:rsidR="00D54D1D" w:rsidRPr="00D54D1D" w:rsidRDefault="00D54D1D" w:rsidP="00D54D1D">
      <w:pPr>
        <w:ind w:firstLine="540"/>
        <w:jc w:val="center"/>
        <w:rPr>
          <w:rFonts w:ascii="Arial Narrow" w:hAnsi="Arial Narrow"/>
          <w:i/>
          <w:szCs w:val="28"/>
          <w:lang w:val="uk-UA"/>
        </w:rPr>
      </w:pPr>
    </w:p>
    <w:tbl>
      <w:tblPr>
        <w:tblW w:w="9442" w:type="dxa"/>
        <w:jc w:val="center"/>
        <w:tblInd w:w="-2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4"/>
        <w:gridCol w:w="992"/>
        <w:gridCol w:w="180"/>
        <w:gridCol w:w="954"/>
        <w:gridCol w:w="993"/>
        <w:gridCol w:w="1233"/>
        <w:gridCol w:w="1176"/>
      </w:tblGrid>
      <w:tr w:rsidR="00D54D1D" w:rsidRPr="00D54D1D" w:rsidTr="00587F89">
        <w:trPr>
          <w:trHeight w:val="227"/>
          <w:jc w:val="center"/>
        </w:trPr>
        <w:tc>
          <w:tcPr>
            <w:tcW w:w="3914"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Показники</w:t>
            </w:r>
          </w:p>
        </w:tc>
        <w:tc>
          <w:tcPr>
            <w:tcW w:w="1172" w:type="dxa"/>
            <w:gridSpan w:val="2"/>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Т–5</w:t>
            </w:r>
          </w:p>
        </w:tc>
        <w:tc>
          <w:tcPr>
            <w:tcW w:w="954"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Т–3</w:t>
            </w:r>
          </w:p>
        </w:tc>
        <w:tc>
          <w:tcPr>
            <w:tcW w:w="993" w:type="dxa"/>
            <w:vAlign w:val="center"/>
          </w:tcPr>
          <w:p w:rsidR="00D54D1D" w:rsidRPr="00D54D1D" w:rsidRDefault="00D54D1D" w:rsidP="003614D1">
            <w:pPr>
              <w:jc w:val="center"/>
              <w:rPr>
                <w:rFonts w:ascii="Arial Narrow" w:hAnsi="Arial Narrow"/>
                <w:szCs w:val="28"/>
                <w:lang w:val="uk-UA"/>
              </w:rPr>
            </w:pPr>
            <w:proofErr w:type="spellStart"/>
            <w:r w:rsidRPr="00D54D1D">
              <w:rPr>
                <w:rFonts w:ascii="Arial Narrow" w:hAnsi="Arial Narrow"/>
                <w:szCs w:val="28"/>
                <w:lang w:val="uk-UA"/>
              </w:rPr>
              <w:t>ЛТ–1</w:t>
            </w:r>
            <w:proofErr w:type="spellEnd"/>
          </w:p>
        </w:tc>
        <w:tc>
          <w:tcPr>
            <w:tcW w:w="1233" w:type="dxa"/>
            <w:vAlign w:val="center"/>
          </w:tcPr>
          <w:p w:rsidR="00D54D1D" w:rsidRPr="00D54D1D" w:rsidRDefault="00D54D1D" w:rsidP="003614D1">
            <w:pPr>
              <w:jc w:val="center"/>
              <w:rPr>
                <w:rFonts w:ascii="Arial Narrow" w:hAnsi="Arial Narrow"/>
                <w:szCs w:val="28"/>
                <w:lang w:val="uk-UA"/>
              </w:rPr>
            </w:pPr>
            <w:proofErr w:type="spellStart"/>
            <w:r w:rsidRPr="00D54D1D">
              <w:rPr>
                <w:rFonts w:ascii="Arial Narrow" w:hAnsi="Arial Narrow"/>
                <w:szCs w:val="28"/>
                <w:lang w:val="uk-UA"/>
              </w:rPr>
              <w:t>АЯ–3</w:t>
            </w:r>
            <w:proofErr w:type="spellEnd"/>
          </w:p>
        </w:tc>
        <w:tc>
          <w:tcPr>
            <w:tcW w:w="1176" w:type="dxa"/>
            <w:vAlign w:val="center"/>
          </w:tcPr>
          <w:p w:rsidR="00D54D1D" w:rsidRPr="00D54D1D" w:rsidRDefault="00D54D1D" w:rsidP="003614D1">
            <w:pPr>
              <w:jc w:val="center"/>
              <w:rPr>
                <w:rFonts w:ascii="Arial Narrow" w:hAnsi="Arial Narrow"/>
                <w:szCs w:val="28"/>
                <w:lang w:val="uk-UA"/>
              </w:rPr>
            </w:pPr>
            <w:proofErr w:type="spellStart"/>
            <w:r w:rsidRPr="00D54D1D">
              <w:rPr>
                <w:rFonts w:ascii="Arial Narrow" w:hAnsi="Arial Narrow"/>
                <w:szCs w:val="28"/>
                <w:lang w:val="uk-UA"/>
              </w:rPr>
              <w:t>ТВ–3</w:t>
            </w:r>
            <w:proofErr w:type="spellEnd"/>
          </w:p>
        </w:tc>
      </w:tr>
      <w:tr w:rsidR="00D54D1D" w:rsidRPr="00D54D1D" w:rsidTr="00587F89">
        <w:trPr>
          <w:trHeight w:val="227"/>
          <w:jc w:val="center"/>
        </w:trPr>
        <w:tc>
          <w:tcPr>
            <w:tcW w:w="3914"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Паливо</w:t>
            </w:r>
          </w:p>
        </w:tc>
        <w:tc>
          <w:tcPr>
            <w:tcW w:w="5528" w:type="dxa"/>
            <w:gridSpan w:val="6"/>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бензин</w:t>
            </w:r>
          </w:p>
        </w:tc>
      </w:tr>
      <w:tr w:rsidR="00D54D1D" w:rsidRPr="00D54D1D" w:rsidTr="00587F89">
        <w:trPr>
          <w:trHeight w:val="227"/>
          <w:jc w:val="center"/>
        </w:trPr>
        <w:tc>
          <w:tcPr>
            <w:tcW w:w="3914"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Охолодження</w:t>
            </w:r>
          </w:p>
        </w:tc>
        <w:tc>
          <w:tcPr>
            <w:tcW w:w="5528" w:type="dxa"/>
            <w:gridSpan w:val="6"/>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повітря</w:t>
            </w:r>
          </w:p>
        </w:tc>
      </w:tr>
      <w:tr w:rsidR="00D54D1D" w:rsidRPr="00D54D1D" w:rsidTr="00587F89">
        <w:trPr>
          <w:trHeight w:val="227"/>
          <w:jc w:val="center"/>
        </w:trPr>
        <w:tc>
          <w:tcPr>
            <w:tcW w:w="3914"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 xml:space="preserve">Тиск подачі палива і повітря, </w:t>
            </w:r>
            <w:proofErr w:type="spellStart"/>
            <w:r w:rsidRPr="00D54D1D">
              <w:rPr>
                <w:rFonts w:ascii="Arial Narrow" w:hAnsi="Arial Narrow"/>
                <w:szCs w:val="28"/>
                <w:lang w:val="uk-UA"/>
              </w:rPr>
              <w:t>МПа</w:t>
            </w:r>
            <w:proofErr w:type="spellEnd"/>
          </w:p>
        </w:tc>
        <w:tc>
          <w:tcPr>
            <w:tcW w:w="992" w:type="dxa"/>
            <w:vAlign w:val="center"/>
          </w:tcPr>
          <w:p w:rsidR="00D54D1D" w:rsidRPr="00D54D1D" w:rsidRDefault="00D54D1D" w:rsidP="00587F89">
            <w:pPr>
              <w:rPr>
                <w:rFonts w:ascii="Arial Narrow" w:hAnsi="Arial Narrow"/>
                <w:szCs w:val="28"/>
                <w:lang w:val="uk-UA"/>
              </w:rPr>
            </w:pPr>
            <w:r w:rsidRPr="00D54D1D">
              <w:rPr>
                <w:rFonts w:ascii="Arial Narrow" w:hAnsi="Arial Narrow"/>
                <w:szCs w:val="28"/>
                <w:lang w:val="uk-UA"/>
              </w:rPr>
              <w:t>0,4–0,6</w:t>
            </w:r>
          </w:p>
        </w:tc>
        <w:tc>
          <w:tcPr>
            <w:tcW w:w="1134" w:type="dxa"/>
            <w:gridSpan w:val="2"/>
            <w:vAlign w:val="center"/>
          </w:tcPr>
          <w:p w:rsidR="00D54D1D" w:rsidRPr="00D54D1D" w:rsidRDefault="00D54D1D" w:rsidP="00587F89">
            <w:pPr>
              <w:rPr>
                <w:rFonts w:ascii="Arial Narrow" w:hAnsi="Arial Narrow"/>
                <w:szCs w:val="28"/>
                <w:lang w:val="uk-UA"/>
              </w:rPr>
            </w:pPr>
            <w:r w:rsidRPr="00D54D1D">
              <w:rPr>
                <w:rFonts w:ascii="Arial Narrow" w:hAnsi="Arial Narrow"/>
                <w:szCs w:val="28"/>
                <w:lang w:val="uk-UA"/>
              </w:rPr>
              <w:t>0,4–0,6</w:t>
            </w:r>
          </w:p>
        </w:tc>
        <w:tc>
          <w:tcPr>
            <w:tcW w:w="993" w:type="dxa"/>
            <w:vAlign w:val="center"/>
          </w:tcPr>
          <w:p w:rsidR="00D54D1D" w:rsidRPr="00D54D1D" w:rsidRDefault="00D54D1D" w:rsidP="00587F89">
            <w:pPr>
              <w:rPr>
                <w:rFonts w:ascii="Arial Narrow" w:hAnsi="Arial Narrow"/>
                <w:szCs w:val="28"/>
                <w:lang w:val="uk-UA"/>
              </w:rPr>
            </w:pPr>
            <w:r w:rsidRPr="00D54D1D">
              <w:rPr>
                <w:rFonts w:ascii="Arial Narrow" w:hAnsi="Arial Narrow"/>
                <w:szCs w:val="28"/>
                <w:lang w:val="uk-UA"/>
              </w:rPr>
              <w:t>0,3–0,6</w:t>
            </w:r>
          </w:p>
        </w:tc>
        <w:tc>
          <w:tcPr>
            <w:tcW w:w="1233" w:type="dxa"/>
            <w:vAlign w:val="center"/>
          </w:tcPr>
          <w:p w:rsidR="00D54D1D" w:rsidRPr="00D54D1D" w:rsidRDefault="00D54D1D" w:rsidP="00587F89">
            <w:pPr>
              <w:rPr>
                <w:rFonts w:ascii="Arial Narrow" w:hAnsi="Arial Narrow"/>
                <w:szCs w:val="28"/>
                <w:lang w:val="uk-UA"/>
              </w:rPr>
            </w:pPr>
            <w:r w:rsidRPr="00D54D1D">
              <w:rPr>
                <w:rFonts w:ascii="Arial Narrow" w:hAnsi="Arial Narrow"/>
                <w:szCs w:val="28"/>
                <w:lang w:val="uk-UA"/>
              </w:rPr>
              <w:t>0,4–0,6</w:t>
            </w:r>
          </w:p>
        </w:tc>
        <w:tc>
          <w:tcPr>
            <w:tcW w:w="1176" w:type="dxa"/>
            <w:vAlign w:val="center"/>
          </w:tcPr>
          <w:p w:rsidR="00D54D1D" w:rsidRPr="00D54D1D" w:rsidRDefault="00D54D1D" w:rsidP="00587F89">
            <w:pPr>
              <w:rPr>
                <w:rFonts w:ascii="Arial Narrow" w:hAnsi="Arial Narrow"/>
                <w:szCs w:val="28"/>
                <w:lang w:val="uk-UA"/>
              </w:rPr>
            </w:pPr>
            <w:r w:rsidRPr="00D54D1D">
              <w:rPr>
                <w:rFonts w:ascii="Arial Narrow" w:hAnsi="Arial Narrow"/>
                <w:szCs w:val="28"/>
                <w:lang w:val="uk-UA"/>
              </w:rPr>
              <w:t>0,6–0,8</w:t>
            </w:r>
          </w:p>
        </w:tc>
      </w:tr>
      <w:tr w:rsidR="00D54D1D" w:rsidRPr="00D54D1D" w:rsidTr="00587F89">
        <w:trPr>
          <w:trHeight w:val="227"/>
          <w:jc w:val="center"/>
        </w:trPr>
        <w:tc>
          <w:tcPr>
            <w:tcW w:w="3914"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Витрата повітря, м</w:t>
            </w:r>
            <w:r w:rsidRPr="00D54D1D">
              <w:rPr>
                <w:rFonts w:ascii="Arial Narrow" w:hAnsi="Arial Narrow"/>
                <w:szCs w:val="28"/>
                <w:vertAlign w:val="superscript"/>
                <w:lang w:val="uk-UA"/>
              </w:rPr>
              <w:t>3</w:t>
            </w:r>
            <w:r w:rsidRPr="00D54D1D">
              <w:rPr>
                <w:rFonts w:ascii="Arial Narrow" w:hAnsi="Arial Narrow"/>
                <w:szCs w:val="28"/>
                <w:lang w:val="uk-UA"/>
              </w:rPr>
              <w:t>/</w:t>
            </w:r>
            <w:proofErr w:type="spellStart"/>
            <w:r w:rsidRPr="00D54D1D">
              <w:rPr>
                <w:rFonts w:ascii="Arial Narrow" w:hAnsi="Arial Narrow"/>
                <w:szCs w:val="28"/>
                <w:lang w:val="uk-UA"/>
              </w:rPr>
              <w:t>хв</w:t>
            </w:r>
            <w:proofErr w:type="spellEnd"/>
          </w:p>
        </w:tc>
        <w:tc>
          <w:tcPr>
            <w:tcW w:w="992"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2,5–3,0</w:t>
            </w:r>
          </w:p>
        </w:tc>
        <w:tc>
          <w:tcPr>
            <w:tcW w:w="1134" w:type="dxa"/>
            <w:gridSpan w:val="2"/>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0,25–0,3</w:t>
            </w:r>
          </w:p>
        </w:tc>
        <w:tc>
          <w:tcPr>
            <w:tcW w:w="993"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0,15</w:t>
            </w:r>
          </w:p>
        </w:tc>
        <w:tc>
          <w:tcPr>
            <w:tcW w:w="1233"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0,29–0,3</w:t>
            </w:r>
          </w:p>
        </w:tc>
        <w:tc>
          <w:tcPr>
            <w:tcW w:w="1176"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0,48–0,5</w:t>
            </w:r>
          </w:p>
        </w:tc>
      </w:tr>
      <w:tr w:rsidR="00D54D1D" w:rsidRPr="00D54D1D" w:rsidTr="00587F89">
        <w:trPr>
          <w:trHeight w:val="227"/>
          <w:jc w:val="center"/>
        </w:trPr>
        <w:tc>
          <w:tcPr>
            <w:tcW w:w="3914"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Витрата палива, л/</w:t>
            </w:r>
            <w:proofErr w:type="spellStart"/>
            <w:r w:rsidRPr="00D54D1D">
              <w:rPr>
                <w:rFonts w:ascii="Arial Narrow" w:hAnsi="Arial Narrow"/>
                <w:szCs w:val="28"/>
                <w:lang w:val="uk-UA"/>
              </w:rPr>
              <w:t>год</w:t>
            </w:r>
            <w:proofErr w:type="spellEnd"/>
          </w:p>
        </w:tc>
        <w:tc>
          <w:tcPr>
            <w:tcW w:w="992"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10–12</w:t>
            </w:r>
          </w:p>
        </w:tc>
        <w:tc>
          <w:tcPr>
            <w:tcW w:w="1134" w:type="dxa"/>
            <w:gridSpan w:val="2"/>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0,8–0,9</w:t>
            </w:r>
          </w:p>
        </w:tc>
        <w:tc>
          <w:tcPr>
            <w:tcW w:w="993"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0,6–0,7</w:t>
            </w:r>
          </w:p>
        </w:tc>
        <w:tc>
          <w:tcPr>
            <w:tcW w:w="1233"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0,1–0,11</w:t>
            </w:r>
          </w:p>
        </w:tc>
        <w:tc>
          <w:tcPr>
            <w:tcW w:w="1176"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1,8</w:t>
            </w:r>
          </w:p>
        </w:tc>
      </w:tr>
      <w:tr w:rsidR="00D54D1D" w:rsidRPr="00D54D1D" w:rsidTr="00587F89">
        <w:trPr>
          <w:trHeight w:val="227"/>
          <w:jc w:val="center"/>
        </w:trPr>
        <w:tc>
          <w:tcPr>
            <w:tcW w:w="3914" w:type="dxa"/>
            <w:vAlign w:val="center"/>
          </w:tcPr>
          <w:p w:rsidR="00D54D1D" w:rsidRPr="00D54D1D" w:rsidRDefault="00D54D1D" w:rsidP="003614D1">
            <w:pPr>
              <w:rPr>
                <w:rFonts w:ascii="Arial Narrow" w:hAnsi="Arial Narrow"/>
                <w:szCs w:val="28"/>
                <w:lang w:val="uk-UA"/>
              </w:rPr>
            </w:pPr>
            <w:r w:rsidRPr="00D54D1D">
              <w:rPr>
                <w:rFonts w:ascii="Arial Narrow" w:hAnsi="Arial Narrow"/>
                <w:szCs w:val="28"/>
                <w:lang w:val="uk-UA"/>
              </w:rPr>
              <w:t>Маса інструмента, кг</w:t>
            </w:r>
          </w:p>
        </w:tc>
        <w:tc>
          <w:tcPr>
            <w:tcW w:w="992"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3,5</w:t>
            </w:r>
          </w:p>
        </w:tc>
        <w:tc>
          <w:tcPr>
            <w:tcW w:w="1134" w:type="dxa"/>
            <w:gridSpan w:val="2"/>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2,3</w:t>
            </w:r>
          </w:p>
        </w:tc>
        <w:tc>
          <w:tcPr>
            <w:tcW w:w="993"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1,6</w:t>
            </w:r>
          </w:p>
        </w:tc>
        <w:tc>
          <w:tcPr>
            <w:tcW w:w="1233"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2,0</w:t>
            </w:r>
          </w:p>
        </w:tc>
        <w:tc>
          <w:tcPr>
            <w:tcW w:w="1176"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3,5</w:t>
            </w:r>
          </w:p>
        </w:tc>
      </w:tr>
    </w:tbl>
    <w:p w:rsidR="00D54D1D" w:rsidRPr="00D54D1D" w:rsidRDefault="00D54D1D" w:rsidP="0025188A">
      <w:pPr>
        <w:rPr>
          <w:rFonts w:ascii="Arial Narrow" w:hAnsi="Arial Narrow"/>
          <w:szCs w:val="28"/>
          <w:lang w:val="uk-UA"/>
        </w:rPr>
      </w:pPr>
    </w:p>
    <w:tbl>
      <w:tblPr>
        <w:tblW w:w="0" w:type="auto"/>
        <w:tblLook w:val="01E0"/>
      </w:tblPr>
      <w:tblGrid>
        <w:gridCol w:w="9853"/>
      </w:tblGrid>
      <w:tr w:rsidR="00D54D1D" w:rsidRPr="00D54D1D" w:rsidTr="003614D1">
        <w:tc>
          <w:tcPr>
            <w:tcW w:w="9853" w:type="dxa"/>
          </w:tcPr>
          <w:p w:rsidR="00D54D1D" w:rsidRPr="00D54D1D" w:rsidRDefault="00D54D1D" w:rsidP="003614D1">
            <w:pPr>
              <w:autoSpaceDE w:val="0"/>
              <w:autoSpaceDN w:val="0"/>
              <w:adjustRightInd w:val="0"/>
              <w:jc w:val="center"/>
              <w:rPr>
                <w:rFonts w:ascii="Arial Narrow" w:hAnsi="Arial Narrow"/>
                <w:b/>
                <w:szCs w:val="28"/>
                <w:lang w:val="uk-UA"/>
              </w:rPr>
            </w:pPr>
            <w:r w:rsidRPr="00D54D1D">
              <w:rPr>
                <w:rFonts w:ascii="Arial Narrow" w:hAnsi="Arial Narrow"/>
                <w:b/>
                <w:noProof/>
                <w:szCs w:val="28"/>
                <w:lang w:val="uk-UA" w:eastAsia="uk-UA"/>
              </w:rPr>
              <w:drawing>
                <wp:inline distT="0" distB="0" distL="0" distR="0">
                  <wp:extent cx="6053455" cy="3538855"/>
                  <wp:effectExtent l="19050" t="0" r="4445" b="0"/>
                  <wp:docPr id="49" name="Рисунок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16" cstate="print">
                            <a:lum bright="-12000" contrast="54000"/>
                          </a:blip>
                          <a:srcRect l="5052" t="8289" r="6526" b="6908"/>
                          <a:stretch>
                            <a:fillRect/>
                          </a:stretch>
                        </pic:blipFill>
                        <pic:spPr bwMode="auto">
                          <a:xfrm>
                            <a:off x="0" y="0"/>
                            <a:ext cx="6053455" cy="3538855"/>
                          </a:xfrm>
                          <a:prstGeom prst="rect">
                            <a:avLst/>
                          </a:prstGeom>
                          <a:noFill/>
                          <a:ln w="9525">
                            <a:noFill/>
                            <a:miter lim="800000"/>
                            <a:headEnd/>
                            <a:tailEnd/>
                          </a:ln>
                        </pic:spPr>
                      </pic:pic>
                    </a:graphicData>
                  </a:graphic>
                </wp:inline>
              </w:drawing>
            </w:r>
          </w:p>
        </w:tc>
      </w:tr>
      <w:tr w:rsidR="00D54D1D" w:rsidRPr="00587F89" w:rsidTr="003614D1">
        <w:tc>
          <w:tcPr>
            <w:tcW w:w="9853" w:type="dxa"/>
          </w:tcPr>
          <w:p w:rsidR="00D54D1D" w:rsidRPr="00587F89" w:rsidRDefault="00D54D1D" w:rsidP="003614D1">
            <w:pPr>
              <w:shd w:val="clear" w:color="auto" w:fill="FFFFFF"/>
              <w:autoSpaceDE w:val="0"/>
              <w:autoSpaceDN w:val="0"/>
              <w:adjustRightInd w:val="0"/>
              <w:ind w:firstLine="360"/>
              <w:jc w:val="center"/>
              <w:rPr>
                <w:rFonts w:ascii="Arial Narrow" w:hAnsi="Arial Narrow"/>
                <w:szCs w:val="28"/>
                <w:lang w:val="uk-UA"/>
              </w:rPr>
            </w:pPr>
            <w:r w:rsidRPr="00587F89">
              <w:rPr>
                <w:rFonts w:ascii="Arial Narrow" w:hAnsi="Arial Narrow"/>
                <w:szCs w:val="28"/>
                <w:lang w:val="uk-UA"/>
              </w:rPr>
              <w:t xml:space="preserve">Рис. 4.3. </w:t>
            </w:r>
            <w:proofErr w:type="spellStart"/>
            <w:r w:rsidRPr="00587F89">
              <w:rPr>
                <w:rFonts w:ascii="Arial Narrow" w:hAnsi="Arial Narrow"/>
                <w:szCs w:val="28"/>
                <w:lang w:val="uk-UA"/>
              </w:rPr>
              <w:t>Бензо-повітряний</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термовідбійник</w:t>
            </w:r>
            <w:proofErr w:type="spellEnd"/>
            <w:r w:rsidRPr="00587F89">
              <w:rPr>
                <w:rFonts w:ascii="Arial Narrow" w:hAnsi="Arial Narrow"/>
                <w:szCs w:val="28"/>
                <w:lang w:val="uk-UA"/>
              </w:rPr>
              <w:t xml:space="preserve"> Т–3 (</w:t>
            </w:r>
            <w:r w:rsidRPr="00587F89">
              <w:rPr>
                <w:rFonts w:ascii="Arial Narrow" w:hAnsi="Arial Narrow"/>
                <w:i/>
                <w:szCs w:val="28"/>
                <w:lang w:val="uk-UA"/>
              </w:rPr>
              <w:t>а</w:t>
            </w:r>
            <w:r w:rsidRPr="00587F89">
              <w:rPr>
                <w:rFonts w:ascii="Arial Narrow" w:hAnsi="Arial Narrow"/>
                <w:szCs w:val="28"/>
                <w:lang w:val="uk-UA"/>
              </w:rPr>
              <w:t>) і схема його живлення (</w:t>
            </w:r>
            <w:r w:rsidRPr="00587F89">
              <w:rPr>
                <w:rFonts w:ascii="Arial Narrow" w:hAnsi="Arial Narrow"/>
                <w:i/>
                <w:szCs w:val="28"/>
                <w:lang w:val="uk-UA"/>
              </w:rPr>
              <w:t>б</w:t>
            </w:r>
            <w:r w:rsidRPr="00587F89">
              <w:rPr>
                <w:rFonts w:ascii="Arial Narrow" w:hAnsi="Arial Narrow"/>
                <w:szCs w:val="28"/>
                <w:lang w:val="uk-UA"/>
              </w:rPr>
              <w:t>)</w:t>
            </w:r>
          </w:p>
        </w:tc>
      </w:tr>
    </w:tbl>
    <w:p w:rsidR="00D54D1D" w:rsidRPr="00D54D1D" w:rsidRDefault="00D54D1D" w:rsidP="0025188A">
      <w:pPr>
        <w:rPr>
          <w:rFonts w:ascii="Arial Narrow" w:hAnsi="Arial Narrow"/>
          <w:szCs w:val="28"/>
          <w:lang w:val="uk-UA"/>
        </w:rPr>
      </w:pPr>
    </w:p>
    <w:p w:rsidR="00D54D1D" w:rsidRPr="00587F89" w:rsidRDefault="00D54D1D" w:rsidP="00D54D1D">
      <w:pPr>
        <w:ind w:firstLine="360"/>
        <w:jc w:val="center"/>
        <w:rPr>
          <w:rFonts w:ascii="Arial Narrow" w:hAnsi="Arial Narrow"/>
          <w:b/>
          <w:sz w:val="24"/>
          <w:lang w:val="uk-UA"/>
        </w:rPr>
      </w:pPr>
      <w:r w:rsidRPr="00587F89">
        <w:rPr>
          <w:rFonts w:ascii="Arial Narrow" w:hAnsi="Arial Narrow"/>
          <w:b/>
          <w:sz w:val="24"/>
          <w:lang w:val="uk-UA"/>
        </w:rPr>
        <w:t>4.5.3. Інжекторні пальники</w:t>
      </w:r>
    </w:p>
    <w:p w:rsidR="00D54D1D" w:rsidRPr="00D54D1D" w:rsidRDefault="00D54D1D" w:rsidP="00D54D1D">
      <w:pPr>
        <w:ind w:firstLine="360"/>
        <w:jc w:val="center"/>
        <w:rPr>
          <w:rFonts w:ascii="Arial Narrow" w:hAnsi="Arial Narrow"/>
          <w:b/>
          <w:szCs w:val="28"/>
          <w:lang w:val="uk-UA"/>
        </w:rPr>
      </w:pPr>
    </w:p>
    <w:p w:rsidR="00D54D1D" w:rsidRPr="00D54D1D" w:rsidRDefault="00D54D1D" w:rsidP="00D54D1D">
      <w:pPr>
        <w:ind w:firstLine="360"/>
        <w:jc w:val="both"/>
        <w:rPr>
          <w:rFonts w:ascii="Arial Narrow" w:hAnsi="Arial Narrow"/>
          <w:szCs w:val="28"/>
          <w:lang w:val="uk-UA"/>
        </w:rPr>
      </w:pPr>
      <w:r w:rsidRPr="00D54D1D">
        <w:rPr>
          <w:rFonts w:ascii="Arial Narrow" w:hAnsi="Arial Narrow"/>
          <w:szCs w:val="28"/>
          <w:lang w:val="uk-UA"/>
        </w:rPr>
        <w:t xml:space="preserve">Сучасним </w:t>
      </w:r>
      <w:proofErr w:type="spellStart"/>
      <w:r w:rsidRPr="00D54D1D">
        <w:rPr>
          <w:rFonts w:ascii="Arial Narrow" w:hAnsi="Arial Narrow"/>
          <w:szCs w:val="28"/>
          <w:lang w:val="uk-UA"/>
        </w:rPr>
        <w:t>термогазоструминним</w:t>
      </w:r>
      <w:proofErr w:type="spellEnd"/>
      <w:r w:rsidRPr="00D54D1D">
        <w:rPr>
          <w:rFonts w:ascii="Arial Narrow" w:hAnsi="Arial Narrow"/>
          <w:szCs w:val="28"/>
          <w:lang w:val="uk-UA"/>
        </w:rPr>
        <w:t xml:space="preserve"> інструментом являються інжекторні пальники (</w:t>
      </w:r>
      <w:r w:rsidRPr="00D54D1D">
        <w:rPr>
          <w:rFonts w:ascii="Arial Narrow" w:hAnsi="Arial Narrow"/>
          <w:i/>
          <w:szCs w:val="28"/>
          <w:lang w:val="uk-UA"/>
        </w:rPr>
        <w:t>рис. 4.4</w:t>
      </w:r>
      <w:r w:rsidRPr="00D54D1D">
        <w:rPr>
          <w:rFonts w:ascii="Arial Narrow" w:hAnsi="Arial Narrow"/>
          <w:szCs w:val="28"/>
          <w:lang w:val="uk-UA"/>
        </w:rPr>
        <w:t xml:space="preserve">), які мають високу теплову потужність і продуктивність та пристосовані для згорання сумішей </w:t>
      </w:r>
      <w:proofErr w:type="spellStart"/>
      <w:r w:rsidRPr="00D54D1D">
        <w:rPr>
          <w:rFonts w:ascii="Arial Narrow" w:hAnsi="Arial Narrow"/>
          <w:szCs w:val="28"/>
          <w:lang w:val="uk-UA"/>
        </w:rPr>
        <w:t>кисню-пропана</w:t>
      </w:r>
      <w:proofErr w:type="spellEnd"/>
      <w:r w:rsidRPr="00D54D1D">
        <w:rPr>
          <w:rFonts w:ascii="Arial Narrow" w:hAnsi="Arial Narrow"/>
          <w:szCs w:val="28"/>
          <w:lang w:val="uk-UA"/>
        </w:rPr>
        <w:t xml:space="preserve">, </w:t>
      </w:r>
      <w:proofErr w:type="spellStart"/>
      <w:r w:rsidRPr="00D54D1D">
        <w:rPr>
          <w:rFonts w:ascii="Arial Narrow" w:hAnsi="Arial Narrow"/>
          <w:szCs w:val="28"/>
          <w:lang w:val="uk-UA"/>
        </w:rPr>
        <w:t>пропана-бутана</w:t>
      </w:r>
      <w:proofErr w:type="spellEnd"/>
      <w:r w:rsidRPr="00D54D1D">
        <w:rPr>
          <w:rFonts w:ascii="Arial Narrow" w:hAnsi="Arial Narrow"/>
          <w:szCs w:val="28"/>
          <w:lang w:val="uk-UA"/>
        </w:rPr>
        <w:t xml:space="preserve"> і природного газу. Ці суміші при згоранні утворюють температуру близько 1350</w:t>
      </w:r>
      <w:r w:rsidRPr="00D54D1D">
        <w:rPr>
          <w:rFonts w:ascii="Arial Narrow" w:hAnsi="Arial Narrow"/>
          <w:szCs w:val="28"/>
          <w:vertAlign w:val="superscript"/>
          <w:lang w:val="uk-UA"/>
        </w:rPr>
        <w:t> </w:t>
      </w:r>
      <w:proofErr w:type="spellStart"/>
      <w:r w:rsidRPr="00D54D1D">
        <w:rPr>
          <w:rFonts w:ascii="Arial Narrow" w:hAnsi="Arial Narrow"/>
          <w:szCs w:val="28"/>
          <w:vertAlign w:val="superscript"/>
          <w:lang w:val="uk-UA"/>
        </w:rPr>
        <w:t>о</w:t>
      </w:r>
      <w:r w:rsidRPr="00D54D1D">
        <w:rPr>
          <w:rFonts w:ascii="Arial Narrow" w:hAnsi="Arial Narrow"/>
          <w:szCs w:val="28"/>
          <w:lang w:val="uk-UA"/>
        </w:rPr>
        <w:t>С</w:t>
      </w:r>
      <w:proofErr w:type="spellEnd"/>
      <w:r w:rsidRPr="00D54D1D">
        <w:rPr>
          <w:rFonts w:ascii="Arial Narrow" w:hAnsi="Arial Narrow"/>
          <w:szCs w:val="28"/>
          <w:lang w:val="uk-UA"/>
        </w:rPr>
        <w:t xml:space="preserve">, необхідну для того, щоб камінь відшаровувався невеликими плитками, а не </w:t>
      </w:r>
      <w:proofErr w:type="spellStart"/>
      <w:r w:rsidRPr="00D54D1D">
        <w:rPr>
          <w:rFonts w:ascii="Arial Narrow" w:hAnsi="Arial Narrow"/>
          <w:szCs w:val="28"/>
          <w:lang w:val="uk-UA"/>
        </w:rPr>
        <w:t>шелушився</w:t>
      </w:r>
      <w:proofErr w:type="spellEnd"/>
      <w:r w:rsidRPr="00D54D1D">
        <w:rPr>
          <w:rFonts w:ascii="Arial Narrow" w:hAnsi="Arial Narrow"/>
          <w:szCs w:val="28"/>
          <w:lang w:val="uk-UA"/>
        </w:rPr>
        <w:t xml:space="preserve"> і не тріскався під дією надто високої температури. Перевищення температури 1450 °С є несприятливим для каменю, тому що він набуває червоно-жовтий колір та починають утворюватись тріщини. З метою запобігання цього явища застосовуються спеціальні пальники, які виготовляються у двох </w:t>
      </w:r>
      <w:r w:rsidRPr="00D54D1D">
        <w:rPr>
          <w:rFonts w:ascii="Arial Narrow" w:hAnsi="Arial Narrow"/>
          <w:szCs w:val="28"/>
          <w:lang w:val="uk-UA"/>
        </w:rPr>
        <w:lastRenderedPageBreak/>
        <w:t>варіантах: пальники без водного охолодження (обробка "</w:t>
      </w:r>
      <w:proofErr w:type="spellStart"/>
      <w:r w:rsidRPr="00D54D1D">
        <w:rPr>
          <w:rFonts w:ascii="Arial Narrow" w:hAnsi="Arial Narrow"/>
          <w:szCs w:val="28"/>
          <w:lang w:val="uk-UA"/>
        </w:rPr>
        <w:t>всуху</w:t>
      </w:r>
      <w:proofErr w:type="spellEnd"/>
      <w:r w:rsidRPr="00D54D1D">
        <w:rPr>
          <w:rFonts w:ascii="Arial Narrow" w:hAnsi="Arial Narrow"/>
          <w:szCs w:val="28"/>
          <w:lang w:val="uk-UA"/>
        </w:rPr>
        <w:t xml:space="preserve">") і пальники з водним охолодженням. Технічна характеристика інжекторних пальників приведена в </w:t>
      </w:r>
      <w:r w:rsidRPr="00D54D1D">
        <w:rPr>
          <w:rFonts w:ascii="Arial Narrow" w:hAnsi="Arial Narrow"/>
          <w:i/>
          <w:szCs w:val="28"/>
          <w:lang w:val="uk-UA"/>
        </w:rPr>
        <w:t>табл. 4.3</w:t>
      </w:r>
      <w:r w:rsidRPr="00D54D1D">
        <w:rPr>
          <w:rFonts w:ascii="Arial Narrow" w:hAnsi="Arial Narrow"/>
          <w:szCs w:val="28"/>
          <w:lang w:val="uk-UA"/>
        </w:rPr>
        <w:t>.</w:t>
      </w:r>
    </w:p>
    <w:p w:rsidR="00D54D1D" w:rsidRPr="00D54D1D" w:rsidRDefault="00D54D1D" w:rsidP="00D54D1D">
      <w:pPr>
        <w:ind w:firstLine="360"/>
        <w:jc w:val="both"/>
        <w:rPr>
          <w:rFonts w:ascii="Arial Narrow" w:hAnsi="Arial Narrow"/>
          <w:szCs w:val="28"/>
          <w:lang w:val="uk-UA"/>
        </w:rPr>
      </w:pPr>
    </w:p>
    <w:tbl>
      <w:tblPr>
        <w:tblW w:w="0" w:type="auto"/>
        <w:jc w:val="center"/>
        <w:tblLook w:val="01E0"/>
      </w:tblPr>
      <w:tblGrid>
        <w:gridCol w:w="6340"/>
      </w:tblGrid>
      <w:tr w:rsidR="00D54D1D" w:rsidRPr="00D54D1D" w:rsidTr="003614D1">
        <w:trPr>
          <w:jc w:val="center"/>
        </w:trPr>
        <w:tc>
          <w:tcPr>
            <w:tcW w:w="6340" w:type="dxa"/>
          </w:tcPr>
          <w:p w:rsidR="00D54D1D" w:rsidRPr="00D54D1D" w:rsidRDefault="00D54D1D" w:rsidP="003614D1">
            <w:pPr>
              <w:jc w:val="center"/>
              <w:rPr>
                <w:rFonts w:ascii="Arial Narrow" w:hAnsi="Arial Narrow"/>
                <w:b/>
                <w:szCs w:val="28"/>
                <w:lang w:val="uk-UA"/>
              </w:rPr>
            </w:pPr>
            <w:r w:rsidRPr="00D54D1D">
              <w:rPr>
                <w:rFonts w:ascii="Arial Narrow" w:hAnsi="Arial Narrow"/>
                <w:b/>
                <w:noProof/>
                <w:szCs w:val="28"/>
                <w:lang w:val="uk-UA" w:eastAsia="uk-UA"/>
              </w:rPr>
              <w:drawing>
                <wp:inline distT="0" distB="0" distL="0" distR="0">
                  <wp:extent cx="3801745" cy="601345"/>
                  <wp:effectExtent l="1905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t="52237"/>
                          <a:stretch>
                            <a:fillRect/>
                          </a:stretch>
                        </pic:blipFill>
                        <pic:spPr bwMode="auto">
                          <a:xfrm>
                            <a:off x="0" y="0"/>
                            <a:ext cx="3801745" cy="601345"/>
                          </a:xfrm>
                          <a:prstGeom prst="rect">
                            <a:avLst/>
                          </a:prstGeom>
                          <a:noFill/>
                          <a:ln w="9525">
                            <a:noFill/>
                            <a:miter lim="800000"/>
                            <a:headEnd/>
                            <a:tailEnd/>
                          </a:ln>
                        </pic:spPr>
                      </pic:pic>
                    </a:graphicData>
                  </a:graphic>
                </wp:inline>
              </w:drawing>
            </w:r>
          </w:p>
        </w:tc>
      </w:tr>
      <w:tr w:rsidR="00D54D1D" w:rsidRPr="00D54D1D" w:rsidTr="003614D1">
        <w:trPr>
          <w:jc w:val="center"/>
        </w:trPr>
        <w:tc>
          <w:tcPr>
            <w:tcW w:w="6340" w:type="dxa"/>
          </w:tcPr>
          <w:p w:rsidR="00D54D1D" w:rsidRPr="00D54D1D" w:rsidRDefault="00D54D1D" w:rsidP="003614D1">
            <w:pPr>
              <w:ind w:firstLine="578"/>
              <w:jc w:val="center"/>
              <w:rPr>
                <w:rFonts w:ascii="Arial Narrow" w:hAnsi="Arial Narrow"/>
                <w:i/>
                <w:szCs w:val="28"/>
                <w:lang w:val="uk-UA"/>
              </w:rPr>
            </w:pPr>
          </w:p>
          <w:p w:rsidR="00D54D1D" w:rsidRPr="00587F89" w:rsidRDefault="00D54D1D" w:rsidP="003614D1">
            <w:pPr>
              <w:ind w:firstLine="360"/>
              <w:jc w:val="center"/>
              <w:rPr>
                <w:rFonts w:ascii="Arial Narrow" w:hAnsi="Arial Narrow"/>
                <w:szCs w:val="28"/>
                <w:lang w:val="uk-UA"/>
              </w:rPr>
            </w:pPr>
            <w:r w:rsidRPr="00587F89">
              <w:rPr>
                <w:rFonts w:ascii="Arial Narrow" w:hAnsi="Arial Narrow"/>
                <w:szCs w:val="28"/>
                <w:lang w:val="uk-UA"/>
              </w:rPr>
              <w:t xml:space="preserve">Рис. 4.4. Інжекторний пальник типу </w:t>
            </w:r>
            <w:r w:rsidRPr="00587F89">
              <w:rPr>
                <w:rFonts w:ascii="Arial Narrow" w:hAnsi="Arial Narrow"/>
                <w:caps/>
                <w:szCs w:val="28"/>
                <w:lang w:val="uk-UA"/>
              </w:rPr>
              <w:t>L–100/12</w:t>
            </w:r>
          </w:p>
        </w:tc>
      </w:tr>
    </w:tbl>
    <w:p w:rsidR="00D54D1D" w:rsidRPr="00D54D1D" w:rsidRDefault="00D54D1D" w:rsidP="00D54D1D">
      <w:pPr>
        <w:ind w:firstLine="540"/>
        <w:rPr>
          <w:rFonts w:ascii="Arial Narrow" w:hAnsi="Arial Narrow"/>
          <w:b/>
          <w:i/>
          <w:szCs w:val="28"/>
          <w:lang w:val="uk-UA"/>
        </w:rPr>
      </w:pPr>
    </w:p>
    <w:p w:rsidR="00D54D1D" w:rsidRPr="00D54D1D" w:rsidRDefault="00D54D1D" w:rsidP="00D54D1D">
      <w:pPr>
        <w:ind w:firstLine="540"/>
        <w:jc w:val="right"/>
        <w:rPr>
          <w:rFonts w:ascii="Arial Narrow" w:hAnsi="Arial Narrow"/>
          <w:i/>
          <w:szCs w:val="28"/>
          <w:lang w:val="uk-UA"/>
        </w:rPr>
      </w:pPr>
      <w:r w:rsidRPr="00D54D1D">
        <w:rPr>
          <w:rFonts w:ascii="Arial Narrow" w:hAnsi="Arial Narrow"/>
          <w:i/>
          <w:szCs w:val="28"/>
          <w:lang w:val="uk-UA"/>
        </w:rPr>
        <w:t>Таблиця 4.3</w:t>
      </w:r>
    </w:p>
    <w:p w:rsidR="00D54D1D" w:rsidRPr="00D54D1D" w:rsidRDefault="00D54D1D" w:rsidP="00D54D1D">
      <w:pPr>
        <w:ind w:firstLine="360"/>
        <w:jc w:val="center"/>
        <w:rPr>
          <w:rFonts w:ascii="Arial Narrow" w:hAnsi="Arial Narrow"/>
          <w:b/>
          <w:szCs w:val="28"/>
          <w:lang w:val="uk-UA"/>
        </w:rPr>
      </w:pPr>
      <w:r w:rsidRPr="00D54D1D">
        <w:rPr>
          <w:rFonts w:ascii="Arial Narrow" w:hAnsi="Arial Narrow"/>
          <w:b/>
          <w:szCs w:val="28"/>
          <w:lang w:val="uk-UA"/>
        </w:rPr>
        <w:t>Технічна характеристика інжекторних пальників</w:t>
      </w:r>
    </w:p>
    <w:p w:rsidR="00D54D1D" w:rsidRPr="00D54D1D" w:rsidRDefault="00D54D1D" w:rsidP="00D54D1D">
      <w:pPr>
        <w:jc w:val="center"/>
        <w:rPr>
          <w:rFonts w:ascii="Arial Narrow" w:hAnsi="Arial Narrow"/>
          <w:i/>
          <w:szCs w:val="28"/>
          <w:lang w:val="uk-UA"/>
        </w:rPr>
      </w:pPr>
    </w:p>
    <w:tbl>
      <w:tblPr>
        <w:tblW w:w="5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9"/>
        <w:gridCol w:w="1668"/>
        <w:gridCol w:w="1802"/>
      </w:tblGrid>
      <w:tr w:rsidR="00D54D1D" w:rsidRPr="00D54D1D" w:rsidTr="003614D1">
        <w:tblPrEx>
          <w:tblCellMar>
            <w:top w:w="0" w:type="dxa"/>
            <w:bottom w:w="0" w:type="dxa"/>
          </w:tblCellMar>
        </w:tblPrEx>
        <w:trPr>
          <w:trHeight w:val="227"/>
          <w:jc w:val="center"/>
        </w:trPr>
        <w:tc>
          <w:tcPr>
            <w:tcW w:w="1609"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Тип пальника</w:t>
            </w:r>
          </w:p>
        </w:tc>
        <w:tc>
          <w:tcPr>
            <w:tcW w:w="1668"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 xml:space="preserve">Подача кисню, </w:t>
            </w:r>
            <w:proofErr w:type="spellStart"/>
            <w:r w:rsidRPr="00D54D1D">
              <w:rPr>
                <w:rFonts w:ascii="Arial Narrow" w:hAnsi="Arial Narrow"/>
                <w:szCs w:val="28"/>
                <w:lang w:val="uk-UA"/>
              </w:rPr>
              <w:t>МПа</w:t>
            </w:r>
            <w:proofErr w:type="spellEnd"/>
          </w:p>
        </w:tc>
        <w:tc>
          <w:tcPr>
            <w:tcW w:w="1802" w:type="dxa"/>
            <w:vAlign w:val="center"/>
          </w:tcPr>
          <w:p w:rsidR="00D54D1D" w:rsidRPr="00D54D1D" w:rsidRDefault="00D54D1D" w:rsidP="003614D1">
            <w:pPr>
              <w:jc w:val="center"/>
              <w:rPr>
                <w:rFonts w:ascii="Arial Narrow" w:hAnsi="Arial Narrow"/>
                <w:szCs w:val="28"/>
                <w:lang w:val="uk-UA"/>
              </w:rPr>
            </w:pPr>
            <w:r w:rsidRPr="00D54D1D">
              <w:rPr>
                <w:rFonts w:ascii="Arial Narrow" w:hAnsi="Arial Narrow"/>
                <w:szCs w:val="28"/>
                <w:lang w:val="uk-UA"/>
              </w:rPr>
              <w:t xml:space="preserve">Подача пропану, </w:t>
            </w:r>
            <w:proofErr w:type="spellStart"/>
            <w:r w:rsidRPr="00D54D1D">
              <w:rPr>
                <w:rFonts w:ascii="Arial Narrow" w:hAnsi="Arial Narrow"/>
                <w:szCs w:val="28"/>
                <w:lang w:val="uk-UA"/>
              </w:rPr>
              <w:t>МПа</w:t>
            </w:r>
            <w:proofErr w:type="spellEnd"/>
          </w:p>
        </w:tc>
      </w:tr>
      <w:tr w:rsidR="00D54D1D" w:rsidRPr="00D54D1D" w:rsidTr="003614D1">
        <w:tblPrEx>
          <w:tblCellMar>
            <w:top w:w="0" w:type="dxa"/>
            <w:bottom w:w="0" w:type="dxa"/>
          </w:tblCellMar>
        </w:tblPrEx>
        <w:trPr>
          <w:trHeight w:val="227"/>
          <w:jc w:val="center"/>
        </w:trPr>
        <w:tc>
          <w:tcPr>
            <w:tcW w:w="1609"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L–28/3</w:t>
            </w:r>
          </w:p>
        </w:tc>
        <w:tc>
          <w:tcPr>
            <w:tcW w:w="1668"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0,4</w:t>
            </w:r>
          </w:p>
        </w:tc>
        <w:tc>
          <w:tcPr>
            <w:tcW w:w="1802"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0,04</w:t>
            </w:r>
          </w:p>
        </w:tc>
      </w:tr>
      <w:tr w:rsidR="00D54D1D" w:rsidRPr="00D54D1D" w:rsidTr="003614D1">
        <w:tblPrEx>
          <w:tblCellMar>
            <w:top w:w="0" w:type="dxa"/>
            <w:bottom w:w="0" w:type="dxa"/>
          </w:tblCellMar>
        </w:tblPrEx>
        <w:trPr>
          <w:trHeight w:val="227"/>
          <w:jc w:val="center"/>
        </w:trPr>
        <w:tc>
          <w:tcPr>
            <w:tcW w:w="1609"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L–44/5</w:t>
            </w:r>
          </w:p>
        </w:tc>
        <w:tc>
          <w:tcPr>
            <w:tcW w:w="1668"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0,5</w:t>
            </w:r>
          </w:p>
        </w:tc>
        <w:tc>
          <w:tcPr>
            <w:tcW w:w="1802"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 xml:space="preserve">0,04 </w:t>
            </w:r>
          </w:p>
        </w:tc>
      </w:tr>
      <w:tr w:rsidR="00D54D1D" w:rsidRPr="00D54D1D" w:rsidTr="003614D1">
        <w:tblPrEx>
          <w:tblCellMar>
            <w:top w:w="0" w:type="dxa"/>
            <w:bottom w:w="0" w:type="dxa"/>
          </w:tblCellMar>
        </w:tblPrEx>
        <w:trPr>
          <w:trHeight w:val="227"/>
          <w:jc w:val="center"/>
        </w:trPr>
        <w:tc>
          <w:tcPr>
            <w:tcW w:w="1609"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L–100/12</w:t>
            </w:r>
          </w:p>
        </w:tc>
        <w:tc>
          <w:tcPr>
            <w:tcW w:w="1668"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0,8–0,9</w:t>
            </w:r>
          </w:p>
        </w:tc>
        <w:tc>
          <w:tcPr>
            <w:tcW w:w="1802"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0,08–0,1</w:t>
            </w:r>
          </w:p>
        </w:tc>
      </w:tr>
      <w:tr w:rsidR="00D54D1D" w:rsidRPr="00D54D1D" w:rsidTr="003614D1">
        <w:tblPrEx>
          <w:tblCellMar>
            <w:top w:w="0" w:type="dxa"/>
            <w:bottom w:w="0" w:type="dxa"/>
          </w:tblCellMar>
        </w:tblPrEx>
        <w:trPr>
          <w:trHeight w:val="227"/>
          <w:jc w:val="center"/>
        </w:trPr>
        <w:tc>
          <w:tcPr>
            <w:tcW w:w="1609"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L–150/18</w:t>
            </w:r>
          </w:p>
        </w:tc>
        <w:tc>
          <w:tcPr>
            <w:tcW w:w="1668"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0,8–1</w:t>
            </w:r>
          </w:p>
        </w:tc>
        <w:tc>
          <w:tcPr>
            <w:tcW w:w="1802" w:type="dxa"/>
            <w:vAlign w:val="center"/>
          </w:tcPr>
          <w:p w:rsidR="00D54D1D" w:rsidRPr="00D54D1D" w:rsidRDefault="00D54D1D" w:rsidP="003614D1">
            <w:pPr>
              <w:jc w:val="center"/>
              <w:rPr>
                <w:rFonts w:ascii="Arial Narrow" w:hAnsi="Arial Narrow"/>
                <w:caps/>
                <w:szCs w:val="28"/>
                <w:lang w:val="uk-UA"/>
              </w:rPr>
            </w:pPr>
            <w:r w:rsidRPr="00D54D1D">
              <w:rPr>
                <w:rFonts w:ascii="Arial Narrow" w:hAnsi="Arial Narrow"/>
                <w:caps/>
                <w:szCs w:val="28"/>
                <w:lang w:val="uk-UA"/>
              </w:rPr>
              <w:t>0,08–0,12</w:t>
            </w:r>
          </w:p>
        </w:tc>
      </w:tr>
    </w:tbl>
    <w:p w:rsidR="00D54D1D" w:rsidRPr="00D54D1D" w:rsidRDefault="00D54D1D" w:rsidP="00D54D1D">
      <w:pPr>
        <w:ind w:firstLine="360"/>
        <w:jc w:val="both"/>
        <w:rPr>
          <w:rFonts w:ascii="Arial Narrow" w:hAnsi="Arial Narrow"/>
          <w:szCs w:val="28"/>
          <w:lang w:val="uk-UA"/>
        </w:rPr>
      </w:pPr>
    </w:p>
    <w:p w:rsidR="00D54D1D" w:rsidRPr="00D54D1D" w:rsidRDefault="00D54D1D" w:rsidP="00D54D1D">
      <w:pPr>
        <w:ind w:firstLine="360"/>
        <w:jc w:val="both"/>
        <w:rPr>
          <w:rFonts w:ascii="Arial Narrow" w:hAnsi="Arial Narrow"/>
          <w:szCs w:val="28"/>
          <w:lang w:val="uk-UA"/>
        </w:rPr>
      </w:pPr>
      <w:r w:rsidRPr="00D54D1D">
        <w:rPr>
          <w:rFonts w:ascii="Arial Narrow" w:hAnsi="Arial Narrow"/>
          <w:szCs w:val="28"/>
          <w:lang w:val="uk-UA"/>
        </w:rPr>
        <w:t>Пальники, які працюють "</w:t>
      </w:r>
      <w:proofErr w:type="spellStart"/>
      <w:r w:rsidRPr="00D54D1D">
        <w:rPr>
          <w:rFonts w:ascii="Arial Narrow" w:hAnsi="Arial Narrow"/>
          <w:szCs w:val="28"/>
          <w:lang w:val="uk-UA"/>
        </w:rPr>
        <w:t>всуху</w:t>
      </w:r>
      <w:proofErr w:type="spellEnd"/>
      <w:r w:rsidRPr="00D54D1D">
        <w:rPr>
          <w:rFonts w:ascii="Arial Narrow" w:hAnsi="Arial Narrow"/>
          <w:szCs w:val="28"/>
          <w:lang w:val="uk-UA"/>
        </w:rPr>
        <w:t xml:space="preserve">", вимагають перерв у роботі з метою їх охолодження – занадто висока температура приводить до перегріву пальника і згодом до його ушкодження. Пальники з водним охолодженням працюють в більш постійному режимі, так як вода охолоджує сам пальник і камери згоряння суміші газів. При цьому вода виливається по трубках на камінь, охолоджуючи його, що запобігає утворенню тріщин у плитах і надмірному їх перегріву, а також це дозволяє обробляти тонкі плити товщиною </w:t>
      </w:r>
      <w:smartTag w:uri="urn:schemas-microsoft-com:office:smarttags" w:element="metricconverter">
        <w:smartTagPr>
          <w:attr w:name="ProductID" w:val="1 см"/>
        </w:smartTagPr>
        <w:r w:rsidRPr="00D54D1D">
          <w:rPr>
            <w:rFonts w:ascii="Arial Narrow" w:hAnsi="Arial Narrow"/>
            <w:szCs w:val="28"/>
            <w:lang w:val="uk-UA"/>
          </w:rPr>
          <w:t>1 см</w:t>
        </w:r>
      </w:smartTag>
      <w:r w:rsidRPr="00D54D1D">
        <w:rPr>
          <w:rFonts w:ascii="Arial Narrow" w:hAnsi="Arial Narrow"/>
          <w:szCs w:val="28"/>
          <w:lang w:val="uk-UA"/>
        </w:rPr>
        <w:t>. В свою чергу знижується вибухонебезпечність інструменту. Цей тип пальника є більш універсальним і безпечним.</w:t>
      </w:r>
    </w:p>
    <w:p w:rsidR="00D54D1D" w:rsidRPr="00D54D1D" w:rsidRDefault="00D54D1D" w:rsidP="00D54D1D">
      <w:pPr>
        <w:ind w:firstLine="360"/>
        <w:jc w:val="both"/>
        <w:rPr>
          <w:rFonts w:ascii="Arial Narrow" w:hAnsi="Arial Narrow"/>
          <w:szCs w:val="28"/>
          <w:lang w:val="uk-UA"/>
        </w:rPr>
      </w:pPr>
      <w:r w:rsidRPr="00D54D1D">
        <w:rPr>
          <w:rFonts w:ascii="Arial Narrow" w:hAnsi="Arial Narrow"/>
          <w:szCs w:val="28"/>
          <w:lang w:val="uk-UA"/>
        </w:rPr>
        <w:t xml:space="preserve">Існують наступні типи пальників: пальники з головкою із сопел з насадками, пальники з головкою із загвинченими соплами, пальники з одним отвором (замінні насадки), пальники машинного типу. Вищезгадані типи пальників (крім пальників машинного типу) є пальниками з мануальним керуванням. </w:t>
      </w:r>
    </w:p>
    <w:p w:rsidR="00D54D1D" w:rsidRPr="00D54D1D" w:rsidRDefault="00D54D1D" w:rsidP="00D54D1D">
      <w:pPr>
        <w:ind w:firstLine="360"/>
        <w:jc w:val="both"/>
        <w:rPr>
          <w:rFonts w:ascii="Arial Narrow" w:hAnsi="Arial Narrow"/>
          <w:szCs w:val="28"/>
          <w:lang w:val="uk-UA"/>
        </w:rPr>
      </w:pPr>
      <w:r w:rsidRPr="00D54D1D">
        <w:rPr>
          <w:rFonts w:ascii="Arial Narrow" w:hAnsi="Arial Narrow"/>
          <w:szCs w:val="28"/>
          <w:lang w:val="uk-UA"/>
        </w:rPr>
        <w:t>Обробка 1 м</w:t>
      </w:r>
      <w:r w:rsidRPr="00D54D1D">
        <w:rPr>
          <w:rFonts w:ascii="Arial Narrow" w:hAnsi="Arial Narrow"/>
          <w:szCs w:val="28"/>
          <w:vertAlign w:val="superscript"/>
          <w:lang w:val="uk-UA"/>
        </w:rPr>
        <w:t>2</w:t>
      </w:r>
      <w:r w:rsidRPr="00D54D1D">
        <w:rPr>
          <w:rFonts w:ascii="Arial Narrow" w:hAnsi="Arial Narrow"/>
          <w:szCs w:val="28"/>
          <w:lang w:val="uk-UA"/>
        </w:rPr>
        <w:t xml:space="preserve"> поверхні гранітної плити інжекторними пальниками триває близько 10 хвилин. Для фактурної обробки 10–12 м</w:t>
      </w:r>
      <w:r w:rsidRPr="00D54D1D">
        <w:rPr>
          <w:rFonts w:ascii="Arial Narrow" w:hAnsi="Arial Narrow"/>
          <w:szCs w:val="28"/>
          <w:vertAlign w:val="superscript"/>
          <w:lang w:val="uk-UA"/>
        </w:rPr>
        <w:t>2</w:t>
      </w:r>
      <w:r w:rsidRPr="00D54D1D">
        <w:rPr>
          <w:rFonts w:ascii="Arial Narrow" w:hAnsi="Arial Narrow"/>
          <w:szCs w:val="28"/>
          <w:lang w:val="uk-UA"/>
        </w:rPr>
        <w:t xml:space="preserve"> гранітної плити витрачається 1 газобалон пропану (11 кг) та 1 газобалон кисню (165 бар).</w:t>
      </w:r>
    </w:p>
    <w:p w:rsidR="00D54D1D" w:rsidRPr="00D54D1D" w:rsidRDefault="00D54D1D" w:rsidP="00D54D1D">
      <w:pPr>
        <w:ind w:firstLine="360"/>
        <w:jc w:val="both"/>
        <w:rPr>
          <w:rFonts w:ascii="Arial Narrow" w:hAnsi="Arial Narrow"/>
          <w:szCs w:val="28"/>
          <w:lang w:val="uk-UA"/>
        </w:rPr>
      </w:pPr>
    </w:p>
    <w:p w:rsidR="00D54D1D" w:rsidRPr="00587F89" w:rsidRDefault="00D54D1D" w:rsidP="00D54D1D">
      <w:pPr>
        <w:ind w:firstLine="360"/>
        <w:jc w:val="center"/>
        <w:outlineLvl w:val="1"/>
        <w:rPr>
          <w:rFonts w:ascii="Arial Narrow" w:hAnsi="Arial Narrow"/>
          <w:b/>
          <w:caps/>
          <w:sz w:val="24"/>
          <w:lang w:val="uk-UA"/>
        </w:rPr>
      </w:pPr>
      <w:bookmarkStart w:id="14" w:name="_Toc153880338"/>
      <w:bookmarkStart w:id="15" w:name="_Toc165816702"/>
      <w:r w:rsidRPr="00587F89">
        <w:rPr>
          <w:rFonts w:ascii="Arial Narrow" w:hAnsi="Arial Narrow"/>
          <w:b/>
          <w:caps/>
          <w:sz w:val="24"/>
          <w:lang w:val="uk-UA"/>
        </w:rPr>
        <w:t>4.6. Напрямки використання</w:t>
      </w:r>
      <w:bookmarkEnd w:id="14"/>
      <w:bookmarkEnd w:id="15"/>
    </w:p>
    <w:p w:rsidR="00D54D1D" w:rsidRPr="00587F89" w:rsidRDefault="00D54D1D" w:rsidP="00D54D1D">
      <w:pPr>
        <w:ind w:firstLine="360"/>
        <w:jc w:val="center"/>
        <w:outlineLvl w:val="1"/>
        <w:rPr>
          <w:rFonts w:ascii="Arial Narrow" w:hAnsi="Arial Narrow"/>
          <w:b/>
          <w:sz w:val="24"/>
          <w:lang w:val="uk-UA"/>
        </w:rPr>
      </w:pPr>
    </w:p>
    <w:p w:rsidR="00D54D1D" w:rsidRPr="00D54D1D" w:rsidRDefault="00D54D1D" w:rsidP="00D54D1D">
      <w:pPr>
        <w:ind w:firstLine="360"/>
        <w:jc w:val="both"/>
        <w:rPr>
          <w:rFonts w:ascii="Arial Narrow" w:hAnsi="Arial Narrow"/>
          <w:szCs w:val="28"/>
          <w:lang w:val="uk-UA"/>
        </w:rPr>
      </w:pPr>
      <w:proofErr w:type="spellStart"/>
      <w:r w:rsidRPr="00D54D1D">
        <w:rPr>
          <w:rFonts w:ascii="Arial Narrow" w:hAnsi="Arial Narrow"/>
          <w:szCs w:val="28"/>
          <w:lang w:val="uk-UA"/>
        </w:rPr>
        <w:t>Терморізаки</w:t>
      </w:r>
      <w:proofErr w:type="spellEnd"/>
      <w:r w:rsidRPr="00D54D1D">
        <w:rPr>
          <w:rFonts w:ascii="Arial Narrow" w:hAnsi="Arial Narrow"/>
          <w:szCs w:val="28"/>
          <w:lang w:val="uk-UA"/>
        </w:rPr>
        <w:t xml:space="preserve"> використовують для прорізання щілин у масиві гірських порід при видобуванні блоків, а </w:t>
      </w:r>
      <w:proofErr w:type="spellStart"/>
      <w:r w:rsidRPr="00D54D1D">
        <w:rPr>
          <w:rFonts w:ascii="Arial Narrow" w:hAnsi="Arial Narrow"/>
          <w:szCs w:val="28"/>
          <w:lang w:val="uk-UA"/>
        </w:rPr>
        <w:t>термовідбійники</w:t>
      </w:r>
      <w:proofErr w:type="spellEnd"/>
      <w:r w:rsidRPr="00D54D1D">
        <w:rPr>
          <w:rFonts w:ascii="Arial Narrow" w:hAnsi="Arial Narrow"/>
          <w:szCs w:val="28"/>
          <w:lang w:val="uk-UA"/>
        </w:rPr>
        <w:t xml:space="preserve"> – для зняття </w:t>
      </w:r>
      <w:r w:rsidRPr="00D54D1D">
        <w:rPr>
          <w:rFonts w:ascii="Arial Narrow" w:hAnsi="Arial Narrow"/>
          <w:spacing w:val="-2"/>
          <w:szCs w:val="28"/>
          <w:lang w:val="uk-UA"/>
        </w:rPr>
        <w:t>поверхневого шару каменю при пасеруванні блоків і фактурній</w:t>
      </w:r>
      <w:r w:rsidRPr="00D54D1D">
        <w:rPr>
          <w:rFonts w:ascii="Arial Narrow" w:hAnsi="Arial Narrow"/>
          <w:szCs w:val="28"/>
          <w:lang w:val="uk-UA"/>
        </w:rPr>
        <w:t xml:space="preserve"> обробці (</w:t>
      </w:r>
      <w:r w:rsidRPr="00D54D1D">
        <w:rPr>
          <w:rFonts w:ascii="Arial Narrow" w:hAnsi="Arial Narrow"/>
          <w:i/>
          <w:szCs w:val="28"/>
          <w:lang w:val="uk-UA"/>
        </w:rPr>
        <w:t>рис. 4.5</w:t>
      </w:r>
      <w:r w:rsidRPr="00D54D1D">
        <w:rPr>
          <w:rFonts w:ascii="Arial Narrow" w:hAnsi="Arial Narrow"/>
          <w:szCs w:val="28"/>
          <w:lang w:val="uk-UA"/>
        </w:rPr>
        <w:t xml:space="preserve">). Таким чином отримують шорсткість поверхні каменю, необхідну при виготовленні тротуарних плиток (бруківки), плиток для сходів та інших архітектурно-будівельних і облицювальних виробів. </w:t>
      </w:r>
    </w:p>
    <w:p w:rsidR="00D54D1D" w:rsidRPr="00D54D1D" w:rsidRDefault="00D54D1D" w:rsidP="00D54D1D">
      <w:pPr>
        <w:ind w:firstLine="360"/>
        <w:jc w:val="both"/>
        <w:rPr>
          <w:rFonts w:ascii="Arial Narrow" w:hAnsi="Arial Narrow"/>
          <w:szCs w:val="28"/>
          <w:lang w:val="uk-UA"/>
        </w:rPr>
      </w:pPr>
    </w:p>
    <w:tbl>
      <w:tblPr>
        <w:tblW w:w="0" w:type="auto"/>
        <w:jc w:val="center"/>
        <w:tblLook w:val="01E0"/>
      </w:tblPr>
      <w:tblGrid>
        <w:gridCol w:w="6340"/>
      </w:tblGrid>
      <w:tr w:rsidR="00D54D1D" w:rsidRPr="00D54D1D" w:rsidTr="00587F89">
        <w:trPr>
          <w:jc w:val="center"/>
        </w:trPr>
        <w:tc>
          <w:tcPr>
            <w:tcW w:w="6340" w:type="dxa"/>
          </w:tcPr>
          <w:p w:rsidR="00D54D1D" w:rsidRPr="00D54D1D" w:rsidRDefault="00D54D1D" w:rsidP="003614D1">
            <w:pPr>
              <w:jc w:val="center"/>
              <w:rPr>
                <w:rFonts w:ascii="Arial Narrow" w:hAnsi="Arial Narrow"/>
                <w:szCs w:val="28"/>
                <w:lang w:val="uk-UA"/>
              </w:rPr>
            </w:pPr>
            <w:r w:rsidRPr="00D54D1D">
              <w:rPr>
                <w:rFonts w:ascii="Arial Narrow" w:hAnsi="Arial Narrow"/>
                <w:noProof/>
                <w:szCs w:val="28"/>
                <w:lang w:val="uk-UA" w:eastAsia="uk-UA"/>
              </w:rPr>
              <w:lastRenderedPageBreak/>
              <w:drawing>
                <wp:inline distT="0" distB="0" distL="0" distR="0">
                  <wp:extent cx="3530600" cy="280225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srcRect t="4736"/>
                          <a:stretch>
                            <a:fillRect/>
                          </a:stretch>
                        </pic:blipFill>
                        <pic:spPr bwMode="auto">
                          <a:xfrm>
                            <a:off x="0" y="0"/>
                            <a:ext cx="3530600" cy="2802255"/>
                          </a:xfrm>
                          <a:prstGeom prst="rect">
                            <a:avLst/>
                          </a:prstGeom>
                          <a:noFill/>
                          <a:ln w="9525">
                            <a:noFill/>
                            <a:miter lim="800000"/>
                            <a:headEnd/>
                            <a:tailEnd/>
                          </a:ln>
                        </pic:spPr>
                      </pic:pic>
                    </a:graphicData>
                  </a:graphic>
                </wp:inline>
              </w:drawing>
            </w:r>
          </w:p>
        </w:tc>
      </w:tr>
      <w:tr w:rsidR="00D54D1D" w:rsidRPr="00D54D1D" w:rsidTr="00587F89">
        <w:trPr>
          <w:jc w:val="center"/>
        </w:trPr>
        <w:tc>
          <w:tcPr>
            <w:tcW w:w="6340" w:type="dxa"/>
          </w:tcPr>
          <w:p w:rsidR="00D54D1D" w:rsidRPr="00D54D1D" w:rsidRDefault="00D54D1D" w:rsidP="003614D1">
            <w:pPr>
              <w:ind w:firstLine="360"/>
              <w:jc w:val="center"/>
              <w:rPr>
                <w:rFonts w:ascii="Arial Narrow" w:hAnsi="Arial Narrow"/>
                <w:b/>
                <w:szCs w:val="28"/>
                <w:lang w:val="uk-UA"/>
              </w:rPr>
            </w:pPr>
          </w:p>
          <w:p w:rsidR="00D54D1D" w:rsidRPr="00587F89" w:rsidRDefault="00D54D1D" w:rsidP="003614D1">
            <w:pPr>
              <w:ind w:firstLine="360"/>
              <w:jc w:val="center"/>
              <w:rPr>
                <w:rFonts w:ascii="Arial Narrow" w:hAnsi="Arial Narrow"/>
                <w:szCs w:val="28"/>
                <w:lang w:val="uk-UA"/>
              </w:rPr>
            </w:pPr>
            <w:r w:rsidRPr="00587F89">
              <w:rPr>
                <w:rFonts w:ascii="Arial Narrow" w:hAnsi="Arial Narrow"/>
                <w:szCs w:val="28"/>
                <w:lang w:val="uk-UA"/>
              </w:rPr>
              <w:t xml:space="preserve">Рис. 4.5. Фактурна обробка каменю ручним </w:t>
            </w:r>
            <w:proofErr w:type="spellStart"/>
            <w:r w:rsidRPr="00587F89">
              <w:rPr>
                <w:rFonts w:ascii="Arial Narrow" w:hAnsi="Arial Narrow"/>
                <w:szCs w:val="28"/>
                <w:lang w:val="uk-UA"/>
              </w:rPr>
              <w:t>термовідбійником</w:t>
            </w:r>
            <w:proofErr w:type="spellEnd"/>
          </w:p>
        </w:tc>
      </w:tr>
    </w:tbl>
    <w:p w:rsidR="00D54D1D" w:rsidRPr="00D54D1D" w:rsidRDefault="00D54D1D" w:rsidP="00D54D1D">
      <w:pPr>
        <w:ind w:firstLine="360"/>
        <w:jc w:val="both"/>
        <w:rPr>
          <w:rFonts w:ascii="Arial Narrow" w:hAnsi="Arial Narrow"/>
          <w:szCs w:val="28"/>
          <w:lang w:val="uk-UA"/>
        </w:rPr>
      </w:pPr>
      <w:r w:rsidRPr="00D54D1D">
        <w:rPr>
          <w:rFonts w:ascii="Arial Narrow" w:hAnsi="Arial Narrow"/>
          <w:szCs w:val="28"/>
          <w:lang w:val="uk-UA"/>
        </w:rPr>
        <w:t>В окремих випадках, термодинамічну обробку використовують для наближеної і точної обробки, а також при спорудженні пам’ятників і монументів із твердих порід, використовуючи при цьому відповідний інструмент.</w:t>
      </w:r>
    </w:p>
    <w:p w:rsidR="00D54D1D" w:rsidRPr="00D54D1D" w:rsidRDefault="00D54D1D" w:rsidP="00D54D1D">
      <w:pPr>
        <w:ind w:firstLine="360"/>
        <w:jc w:val="both"/>
        <w:rPr>
          <w:rFonts w:ascii="Arial Narrow" w:hAnsi="Arial Narrow"/>
          <w:bCs/>
          <w:szCs w:val="28"/>
          <w:lang w:val="uk-UA"/>
        </w:rPr>
      </w:pPr>
      <w:r w:rsidRPr="00D54D1D">
        <w:rPr>
          <w:rFonts w:ascii="Arial Narrow" w:hAnsi="Arial Narrow"/>
          <w:szCs w:val="28"/>
          <w:lang w:val="uk-UA"/>
        </w:rPr>
        <w:t xml:space="preserve">Одним із напрямків використання </w:t>
      </w:r>
      <w:proofErr w:type="spellStart"/>
      <w:r w:rsidRPr="00D54D1D">
        <w:rPr>
          <w:rFonts w:ascii="Arial Narrow" w:hAnsi="Arial Narrow"/>
          <w:szCs w:val="28"/>
          <w:lang w:val="uk-UA"/>
        </w:rPr>
        <w:t>терморізаків</w:t>
      </w:r>
      <w:proofErr w:type="spellEnd"/>
      <w:r w:rsidRPr="00D54D1D">
        <w:rPr>
          <w:rFonts w:ascii="Arial Narrow" w:hAnsi="Arial Narrow"/>
          <w:szCs w:val="28"/>
          <w:lang w:val="uk-UA"/>
        </w:rPr>
        <w:t xml:space="preserve"> є виготовлення рекламної та архітектурно-будівельної кам’яної продукції, наприклад букв із граніту (</w:t>
      </w:r>
      <w:r w:rsidRPr="00D54D1D">
        <w:rPr>
          <w:rFonts w:ascii="Arial Narrow" w:hAnsi="Arial Narrow"/>
          <w:i/>
          <w:szCs w:val="28"/>
          <w:lang w:val="uk-UA"/>
        </w:rPr>
        <w:t>рис. 4</w:t>
      </w:r>
      <w:r w:rsidRPr="00D54D1D">
        <w:rPr>
          <w:rFonts w:ascii="Arial Narrow" w:hAnsi="Arial Narrow"/>
          <w:szCs w:val="28"/>
          <w:lang w:val="uk-UA"/>
        </w:rPr>
        <w:t xml:space="preserve">.6). Продуктивність вирізання такої продукції </w:t>
      </w:r>
      <w:proofErr w:type="spellStart"/>
      <w:r w:rsidRPr="00D54D1D">
        <w:rPr>
          <w:rFonts w:ascii="Arial Narrow" w:hAnsi="Arial Narrow"/>
          <w:szCs w:val="28"/>
          <w:lang w:val="uk-UA"/>
        </w:rPr>
        <w:t>терморізаком</w:t>
      </w:r>
      <w:proofErr w:type="spellEnd"/>
      <w:r w:rsidRPr="00D54D1D">
        <w:rPr>
          <w:rFonts w:ascii="Arial Narrow" w:hAnsi="Arial Narrow"/>
          <w:szCs w:val="28"/>
          <w:lang w:val="uk-UA"/>
        </w:rPr>
        <w:t xml:space="preserve"> "</w:t>
      </w:r>
      <w:r w:rsidRPr="00D54D1D">
        <w:rPr>
          <w:rFonts w:ascii="Arial Narrow" w:hAnsi="Arial Narrow"/>
          <w:bCs/>
          <w:szCs w:val="28"/>
          <w:lang w:val="uk-UA"/>
        </w:rPr>
        <w:t>С–6/16-1" становить 100 кг/</w:t>
      </w:r>
      <w:proofErr w:type="spellStart"/>
      <w:r w:rsidRPr="00D54D1D">
        <w:rPr>
          <w:rFonts w:ascii="Arial Narrow" w:hAnsi="Arial Narrow"/>
          <w:bCs/>
          <w:szCs w:val="28"/>
          <w:lang w:val="uk-UA"/>
        </w:rPr>
        <w:t>год</w:t>
      </w:r>
      <w:proofErr w:type="spellEnd"/>
      <w:r w:rsidRPr="00D54D1D">
        <w:rPr>
          <w:rFonts w:ascii="Arial Narrow" w:hAnsi="Arial Narrow"/>
          <w:bCs/>
          <w:szCs w:val="28"/>
          <w:lang w:val="uk-UA"/>
        </w:rPr>
        <w:t>, при цьому витрачається 6 м</w:t>
      </w:r>
      <w:r w:rsidRPr="00D54D1D">
        <w:rPr>
          <w:rFonts w:ascii="Arial Narrow" w:hAnsi="Arial Narrow"/>
          <w:bCs/>
          <w:szCs w:val="28"/>
          <w:vertAlign w:val="superscript"/>
          <w:lang w:val="uk-UA"/>
        </w:rPr>
        <w:t>3</w:t>
      </w:r>
      <w:r w:rsidRPr="00D54D1D">
        <w:rPr>
          <w:rFonts w:ascii="Arial Narrow" w:hAnsi="Arial Narrow"/>
          <w:bCs/>
          <w:szCs w:val="28"/>
          <w:lang w:val="uk-UA"/>
        </w:rPr>
        <w:t>/</w:t>
      </w:r>
      <w:proofErr w:type="spellStart"/>
      <w:r w:rsidRPr="00D54D1D">
        <w:rPr>
          <w:rFonts w:ascii="Arial Narrow" w:hAnsi="Arial Narrow"/>
          <w:bCs/>
          <w:szCs w:val="28"/>
          <w:lang w:val="uk-UA"/>
        </w:rPr>
        <w:t>год</w:t>
      </w:r>
      <w:proofErr w:type="spellEnd"/>
      <w:r w:rsidRPr="00D54D1D">
        <w:rPr>
          <w:rFonts w:ascii="Arial Narrow" w:hAnsi="Arial Narrow"/>
          <w:bCs/>
          <w:szCs w:val="28"/>
          <w:lang w:val="uk-UA"/>
        </w:rPr>
        <w:t xml:space="preserve"> кисню і 3 л/</w:t>
      </w:r>
      <w:proofErr w:type="spellStart"/>
      <w:r w:rsidRPr="00D54D1D">
        <w:rPr>
          <w:rFonts w:ascii="Arial Narrow" w:hAnsi="Arial Narrow"/>
          <w:bCs/>
          <w:szCs w:val="28"/>
          <w:lang w:val="uk-UA"/>
        </w:rPr>
        <w:t>год</w:t>
      </w:r>
      <w:proofErr w:type="spellEnd"/>
      <w:r w:rsidRPr="00D54D1D">
        <w:rPr>
          <w:rFonts w:ascii="Arial Narrow" w:hAnsi="Arial Narrow"/>
          <w:bCs/>
          <w:szCs w:val="28"/>
          <w:lang w:val="uk-UA"/>
        </w:rPr>
        <w:t xml:space="preserve"> гасу.</w:t>
      </w:r>
    </w:p>
    <w:p w:rsidR="00D54D1D" w:rsidRPr="00D54D1D" w:rsidRDefault="00D54D1D" w:rsidP="00D54D1D">
      <w:pPr>
        <w:ind w:firstLine="360"/>
        <w:jc w:val="both"/>
        <w:rPr>
          <w:rFonts w:ascii="Arial Narrow" w:hAnsi="Arial Narrow"/>
          <w:szCs w:val="28"/>
          <w:lang w:val="uk-UA"/>
        </w:rPr>
      </w:pPr>
    </w:p>
    <w:tbl>
      <w:tblPr>
        <w:tblW w:w="0" w:type="auto"/>
        <w:jc w:val="center"/>
        <w:tblLook w:val="01E0"/>
      </w:tblPr>
      <w:tblGrid>
        <w:gridCol w:w="6490"/>
      </w:tblGrid>
      <w:tr w:rsidR="00D54D1D" w:rsidRPr="00D54D1D" w:rsidTr="003614D1">
        <w:trPr>
          <w:jc w:val="center"/>
        </w:trPr>
        <w:tc>
          <w:tcPr>
            <w:tcW w:w="0" w:type="auto"/>
          </w:tcPr>
          <w:p w:rsidR="00D54D1D" w:rsidRPr="00D54D1D" w:rsidRDefault="00D54D1D" w:rsidP="003614D1">
            <w:pPr>
              <w:rPr>
                <w:rFonts w:ascii="Arial Narrow" w:hAnsi="Arial Narrow"/>
                <w:szCs w:val="28"/>
                <w:lang w:val="uk-UA"/>
              </w:rPr>
            </w:pPr>
            <w:r w:rsidRPr="00D54D1D">
              <w:rPr>
                <w:rFonts w:ascii="Arial Narrow" w:hAnsi="Arial Narrow"/>
                <w:noProof/>
                <w:szCs w:val="28"/>
                <w:lang w:val="uk-UA" w:eastAsia="uk-UA"/>
              </w:rPr>
              <w:drawing>
                <wp:inline distT="0" distB="0" distL="0" distR="0">
                  <wp:extent cx="3640455" cy="2480945"/>
                  <wp:effectExtent l="19050" t="0" r="0" b="0"/>
                  <wp:docPr id="54" name="Рисунок 54" descr="a000000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0000000"/>
                          <pic:cNvPicPr>
                            <a:picLocks noChangeAspect="1" noChangeArrowheads="1"/>
                          </pic:cNvPicPr>
                        </pic:nvPicPr>
                        <pic:blipFill>
                          <a:blip r:embed="rId20" cstate="print"/>
                          <a:srcRect l="2094" t="3067" r="2254" b="3987"/>
                          <a:stretch>
                            <a:fillRect/>
                          </a:stretch>
                        </pic:blipFill>
                        <pic:spPr bwMode="auto">
                          <a:xfrm>
                            <a:off x="0" y="0"/>
                            <a:ext cx="3640455" cy="2480945"/>
                          </a:xfrm>
                          <a:prstGeom prst="rect">
                            <a:avLst/>
                          </a:prstGeom>
                          <a:noFill/>
                          <a:ln w="9525">
                            <a:noFill/>
                            <a:miter lim="800000"/>
                            <a:headEnd/>
                            <a:tailEnd/>
                          </a:ln>
                        </pic:spPr>
                      </pic:pic>
                    </a:graphicData>
                  </a:graphic>
                </wp:inline>
              </w:drawing>
            </w:r>
          </w:p>
        </w:tc>
      </w:tr>
      <w:tr w:rsidR="00D54D1D" w:rsidRPr="00587F89" w:rsidTr="003614D1">
        <w:trPr>
          <w:jc w:val="center"/>
        </w:trPr>
        <w:tc>
          <w:tcPr>
            <w:tcW w:w="0" w:type="auto"/>
          </w:tcPr>
          <w:p w:rsidR="00D54D1D" w:rsidRPr="00587F89" w:rsidRDefault="00D54D1D" w:rsidP="003614D1">
            <w:pPr>
              <w:jc w:val="center"/>
              <w:rPr>
                <w:rFonts w:ascii="Arial Narrow" w:hAnsi="Arial Narrow"/>
                <w:szCs w:val="28"/>
                <w:lang w:val="uk-UA"/>
              </w:rPr>
            </w:pPr>
          </w:p>
          <w:p w:rsidR="00D54D1D" w:rsidRPr="00587F89" w:rsidRDefault="00D54D1D" w:rsidP="003614D1">
            <w:pPr>
              <w:jc w:val="center"/>
              <w:rPr>
                <w:rFonts w:ascii="Arial Narrow" w:hAnsi="Arial Narrow"/>
                <w:bCs/>
                <w:szCs w:val="28"/>
                <w:lang w:val="uk-UA"/>
              </w:rPr>
            </w:pPr>
            <w:r w:rsidRPr="00587F89">
              <w:rPr>
                <w:rFonts w:ascii="Arial Narrow" w:hAnsi="Arial Narrow"/>
                <w:szCs w:val="28"/>
                <w:lang w:val="uk-UA"/>
              </w:rPr>
              <w:t xml:space="preserve">Рис. 4.6. Вирізання букв із граніту </w:t>
            </w:r>
            <w:proofErr w:type="spellStart"/>
            <w:r w:rsidRPr="00587F89">
              <w:rPr>
                <w:rFonts w:ascii="Arial Narrow" w:hAnsi="Arial Narrow"/>
                <w:szCs w:val="28"/>
                <w:lang w:val="uk-UA"/>
              </w:rPr>
              <w:t>терморізаком</w:t>
            </w:r>
            <w:proofErr w:type="spellEnd"/>
            <w:r w:rsidRPr="00587F89">
              <w:rPr>
                <w:rFonts w:ascii="Arial Narrow" w:hAnsi="Arial Narrow"/>
                <w:szCs w:val="28"/>
                <w:lang w:val="uk-UA"/>
              </w:rPr>
              <w:t xml:space="preserve"> "</w:t>
            </w:r>
            <w:r w:rsidRPr="00587F89">
              <w:rPr>
                <w:rFonts w:ascii="Arial Narrow" w:hAnsi="Arial Narrow"/>
                <w:bCs/>
                <w:szCs w:val="28"/>
                <w:lang w:val="uk-UA"/>
              </w:rPr>
              <w:t>С–6/16-1"</w:t>
            </w:r>
          </w:p>
        </w:tc>
      </w:tr>
    </w:tbl>
    <w:p w:rsidR="00D54D1D" w:rsidRPr="00D54D1D" w:rsidRDefault="00D54D1D" w:rsidP="00D54D1D">
      <w:pPr>
        <w:ind w:firstLine="360"/>
        <w:jc w:val="both"/>
        <w:rPr>
          <w:rFonts w:ascii="Arial Narrow" w:hAnsi="Arial Narrow"/>
          <w:szCs w:val="28"/>
          <w:lang w:val="uk-UA"/>
        </w:rPr>
      </w:pPr>
    </w:p>
    <w:p w:rsidR="00D54D1D" w:rsidRPr="00587F89" w:rsidRDefault="00D54D1D" w:rsidP="00D54D1D">
      <w:pPr>
        <w:ind w:firstLine="360"/>
        <w:jc w:val="center"/>
        <w:outlineLvl w:val="1"/>
        <w:rPr>
          <w:rFonts w:ascii="Arial Narrow" w:hAnsi="Arial Narrow"/>
          <w:b/>
          <w:caps/>
          <w:sz w:val="24"/>
          <w:lang w:val="uk-UA"/>
        </w:rPr>
      </w:pPr>
      <w:bookmarkStart w:id="16" w:name="_Toc153880339"/>
      <w:bookmarkStart w:id="17" w:name="_Toc165816703"/>
      <w:r w:rsidRPr="00587F89">
        <w:rPr>
          <w:rFonts w:ascii="Arial Narrow" w:hAnsi="Arial Narrow"/>
          <w:b/>
          <w:caps/>
          <w:sz w:val="24"/>
          <w:lang w:val="uk-UA"/>
        </w:rPr>
        <w:t>4.7. Переваги та недоліки</w:t>
      </w:r>
      <w:bookmarkEnd w:id="16"/>
      <w:r w:rsidRPr="00587F89">
        <w:rPr>
          <w:rFonts w:ascii="Arial Narrow" w:hAnsi="Arial Narrow"/>
          <w:b/>
          <w:caps/>
          <w:sz w:val="24"/>
          <w:lang w:val="uk-UA"/>
        </w:rPr>
        <w:br/>
      </w:r>
      <w:proofErr w:type="spellStart"/>
      <w:r w:rsidRPr="00587F89">
        <w:rPr>
          <w:rFonts w:ascii="Arial Narrow" w:hAnsi="Arial Narrow"/>
          <w:b/>
          <w:caps/>
          <w:sz w:val="24"/>
          <w:lang w:val="uk-UA"/>
        </w:rPr>
        <w:t>термогазодинамічної</w:t>
      </w:r>
      <w:proofErr w:type="spellEnd"/>
      <w:r w:rsidRPr="00587F89">
        <w:rPr>
          <w:rFonts w:ascii="Arial Narrow" w:hAnsi="Arial Narrow"/>
          <w:b/>
          <w:caps/>
          <w:sz w:val="24"/>
          <w:lang w:val="uk-UA"/>
        </w:rPr>
        <w:t xml:space="preserve"> обробки</w:t>
      </w:r>
      <w:bookmarkEnd w:id="17"/>
    </w:p>
    <w:p w:rsidR="00D54D1D" w:rsidRPr="00587F89" w:rsidRDefault="00D54D1D" w:rsidP="00D54D1D">
      <w:pPr>
        <w:ind w:firstLine="360"/>
        <w:jc w:val="center"/>
        <w:outlineLvl w:val="1"/>
        <w:rPr>
          <w:rFonts w:ascii="Arial Narrow" w:hAnsi="Arial Narrow"/>
          <w:b/>
          <w:sz w:val="24"/>
          <w:lang w:val="uk-UA"/>
        </w:rPr>
      </w:pPr>
    </w:p>
    <w:p w:rsidR="00D54D1D" w:rsidRPr="00D54D1D" w:rsidRDefault="00D54D1D" w:rsidP="00D54D1D">
      <w:pPr>
        <w:ind w:firstLine="360"/>
        <w:jc w:val="both"/>
        <w:rPr>
          <w:rFonts w:ascii="Arial Narrow" w:hAnsi="Arial Narrow"/>
          <w:b/>
          <w:szCs w:val="28"/>
          <w:lang w:val="uk-UA"/>
        </w:rPr>
      </w:pPr>
      <w:r w:rsidRPr="00D54D1D">
        <w:rPr>
          <w:rFonts w:ascii="Arial Narrow" w:hAnsi="Arial Narrow"/>
          <w:b/>
          <w:szCs w:val="28"/>
          <w:lang w:val="uk-UA"/>
        </w:rPr>
        <w:t xml:space="preserve">Переваги: </w:t>
      </w:r>
    </w:p>
    <w:p w:rsidR="00D54D1D" w:rsidRPr="00D54D1D" w:rsidRDefault="00D54D1D" w:rsidP="00D54D1D">
      <w:pPr>
        <w:numPr>
          <w:ilvl w:val="0"/>
          <w:numId w:val="2"/>
        </w:numPr>
        <w:tabs>
          <w:tab w:val="clear" w:pos="720"/>
        </w:tabs>
        <w:ind w:left="900"/>
        <w:jc w:val="both"/>
        <w:rPr>
          <w:rFonts w:ascii="Arial Narrow" w:hAnsi="Arial Narrow"/>
          <w:szCs w:val="28"/>
          <w:lang w:val="uk-UA"/>
        </w:rPr>
      </w:pPr>
      <w:r w:rsidRPr="00D54D1D">
        <w:rPr>
          <w:rFonts w:ascii="Arial Narrow" w:hAnsi="Arial Narrow"/>
          <w:szCs w:val="28"/>
          <w:lang w:val="uk-UA"/>
        </w:rPr>
        <w:t>висока продуктивність – в 2–3 рази вища, ніж при механічній обробці;</w:t>
      </w:r>
    </w:p>
    <w:p w:rsidR="00D54D1D" w:rsidRPr="00D54D1D" w:rsidRDefault="00D54D1D" w:rsidP="00D54D1D">
      <w:pPr>
        <w:numPr>
          <w:ilvl w:val="0"/>
          <w:numId w:val="2"/>
        </w:numPr>
        <w:tabs>
          <w:tab w:val="clear" w:pos="720"/>
        </w:tabs>
        <w:ind w:left="900"/>
        <w:jc w:val="both"/>
        <w:rPr>
          <w:rFonts w:ascii="Arial Narrow" w:hAnsi="Arial Narrow"/>
          <w:szCs w:val="28"/>
          <w:lang w:val="uk-UA"/>
        </w:rPr>
      </w:pPr>
      <w:r w:rsidRPr="00D54D1D">
        <w:rPr>
          <w:rFonts w:ascii="Arial Narrow" w:hAnsi="Arial Narrow"/>
          <w:szCs w:val="28"/>
          <w:lang w:val="uk-UA"/>
        </w:rPr>
        <w:t>скорочення трудомісткості на операціях, де цей інструмент використовується;</w:t>
      </w:r>
    </w:p>
    <w:p w:rsidR="00D54D1D" w:rsidRPr="00D54D1D" w:rsidRDefault="00D54D1D" w:rsidP="00D54D1D">
      <w:pPr>
        <w:numPr>
          <w:ilvl w:val="0"/>
          <w:numId w:val="2"/>
        </w:numPr>
        <w:tabs>
          <w:tab w:val="clear" w:pos="720"/>
        </w:tabs>
        <w:ind w:left="900"/>
        <w:jc w:val="both"/>
        <w:rPr>
          <w:rFonts w:ascii="Arial Narrow" w:hAnsi="Arial Narrow"/>
          <w:szCs w:val="28"/>
          <w:lang w:val="uk-UA"/>
        </w:rPr>
      </w:pPr>
      <w:r w:rsidRPr="00D54D1D">
        <w:rPr>
          <w:rFonts w:ascii="Arial Narrow" w:hAnsi="Arial Narrow"/>
          <w:szCs w:val="28"/>
          <w:lang w:val="uk-UA"/>
        </w:rPr>
        <w:t>відсутність витрати дорогого твердосплавного інструмента;</w:t>
      </w:r>
    </w:p>
    <w:p w:rsidR="00D54D1D" w:rsidRPr="00D54D1D" w:rsidRDefault="00D54D1D" w:rsidP="00D54D1D">
      <w:pPr>
        <w:numPr>
          <w:ilvl w:val="0"/>
          <w:numId w:val="2"/>
        </w:numPr>
        <w:tabs>
          <w:tab w:val="clear" w:pos="720"/>
        </w:tabs>
        <w:ind w:left="900"/>
        <w:jc w:val="both"/>
        <w:rPr>
          <w:rFonts w:ascii="Arial Narrow" w:hAnsi="Arial Narrow"/>
          <w:szCs w:val="28"/>
          <w:lang w:val="uk-UA"/>
        </w:rPr>
      </w:pPr>
      <w:r w:rsidRPr="00D54D1D">
        <w:rPr>
          <w:rFonts w:ascii="Arial Narrow" w:hAnsi="Arial Narrow"/>
          <w:szCs w:val="28"/>
          <w:lang w:val="uk-UA"/>
        </w:rPr>
        <w:lastRenderedPageBreak/>
        <w:t xml:space="preserve">висока якість кам'яних виробів (природна фактура, рівний рельєф) та відсутність </w:t>
      </w:r>
      <w:proofErr w:type="spellStart"/>
      <w:r w:rsidRPr="00D54D1D">
        <w:rPr>
          <w:rFonts w:ascii="Arial Narrow" w:hAnsi="Arial Narrow"/>
          <w:szCs w:val="28"/>
          <w:lang w:val="uk-UA"/>
        </w:rPr>
        <w:t>мікропорушень</w:t>
      </w:r>
      <w:proofErr w:type="spellEnd"/>
      <w:r w:rsidRPr="00D54D1D">
        <w:rPr>
          <w:rFonts w:ascii="Arial Narrow" w:hAnsi="Arial Narrow"/>
          <w:szCs w:val="28"/>
          <w:lang w:val="uk-UA"/>
        </w:rPr>
        <w:t xml:space="preserve"> поверхневого шару виробу;</w:t>
      </w:r>
    </w:p>
    <w:p w:rsidR="00D54D1D" w:rsidRPr="00D54D1D" w:rsidRDefault="00D54D1D" w:rsidP="00D54D1D">
      <w:pPr>
        <w:numPr>
          <w:ilvl w:val="0"/>
          <w:numId w:val="2"/>
        </w:numPr>
        <w:tabs>
          <w:tab w:val="clear" w:pos="720"/>
        </w:tabs>
        <w:ind w:left="900"/>
        <w:jc w:val="both"/>
        <w:rPr>
          <w:rFonts w:ascii="Arial Narrow" w:hAnsi="Arial Narrow"/>
          <w:szCs w:val="28"/>
          <w:lang w:val="uk-UA"/>
        </w:rPr>
      </w:pPr>
      <w:r w:rsidRPr="00D54D1D">
        <w:rPr>
          <w:rFonts w:ascii="Arial Narrow" w:hAnsi="Arial Narrow"/>
          <w:szCs w:val="28"/>
          <w:lang w:val="uk-UA"/>
        </w:rPr>
        <w:t>відсутність пилу, що не призводить до появи таких професійних захворювань як силікоз;</w:t>
      </w:r>
    </w:p>
    <w:p w:rsidR="00D54D1D" w:rsidRPr="00D54D1D" w:rsidRDefault="00D54D1D" w:rsidP="00D54D1D">
      <w:pPr>
        <w:numPr>
          <w:ilvl w:val="0"/>
          <w:numId w:val="2"/>
        </w:numPr>
        <w:tabs>
          <w:tab w:val="clear" w:pos="720"/>
        </w:tabs>
        <w:ind w:left="900"/>
        <w:jc w:val="both"/>
        <w:rPr>
          <w:rFonts w:ascii="Arial Narrow" w:hAnsi="Arial Narrow"/>
          <w:szCs w:val="28"/>
          <w:lang w:val="uk-UA"/>
        </w:rPr>
      </w:pPr>
      <w:r w:rsidRPr="00D54D1D">
        <w:rPr>
          <w:rFonts w:ascii="Arial Narrow" w:hAnsi="Arial Narrow"/>
          <w:szCs w:val="28"/>
          <w:lang w:val="uk-UA"/>
        </w:rPr>
        <w:t>легка, переносна конструкція, що дає можливість використання даного інструменту на будь-якому каменеобробному підприємстві.</w:t>
      </w:r>
    </w:p>
    <w:p w:rsidR="00D54D1D" w:rsidRPr="00D54D1D" w:rsidRDefault="00D54D1D" w:rsidP="00D54D1D">
      <w:pPr>
        <w:ind w:firstLine="360"/>
        <w:jc w:val="both"/>
        <w:rPr>
          <w:rFonts w:ascii="Arial Narrow" w:hAnsi="Arial Narrow"/>
          <w:b/>
          <w:szCs w:val="28"/>
          <w:lang w:val="uk-UA"/>
        </w:rPr>
      </w:pPr>
      <w:r w:rsidRPr="00D54D1D">
        <w:rPr>
          <w:rFonts w:ascii="Arial Narrow" w:hAnsi="Arial Narrow"/>
          <w:b/>
          <w:szCs w:val="28"/>
          <w:lang w:val="uk-UA"/>
        </w:rPr>
        <w:t xml:space="preserve">Недоліки: </w:t>
      </w:r>
    </w:p>
    <w:p w:rsidR="00D54D1D" w:rsidRPr="00D54D1D" w:rsidRDefault="00D54D1D" w:rsidP="00D54D1D">
      <w:pPr>
        <w:numPr>
          <w:ilvl w:val="0"/>
          <w:numId w:val="3"/>
        </w:numPr>
        <w:tabs>
          <w:tab w:val="clear" w:pos="720"/>
        </w:tabs>
        <w:ind w:left="900"/>
        <w:jc w:val="both"/>
        <w:rPr>
          <w:rFonts w:ascii="Arial Narrow" w:hAnsi="Arial Narrow"/>
          <w:szCs w:val="28"/>
          <w:lang w:val="uk-UA"/>
        </w:rPr>
      </w:pPr>
      <w:r w:rsidRPr="00D54D1D">
        <w:rPr>
          <w:rFonts w:ascii="Arial Narrow" w:hAnsi="Arial Narrow"/>
          <w:szCs w:val="28"/>
          <w:lang w:val="uk-UA"/>
        </w:rPr>
        <w:t xml:space="preserve">значний рівень шуму при роботі; </w:t>
      </w:r>
    </w:p>
    <w:p w:rsidR="00D54D1D" w:rsidRPr="00D54D1D" w:rsidRDefault="00D54D1D" w:rsidP="00D54D1D">
      <w:pPr>
        <w:numPr>
          <w:ilvl w:val="0"/>
          <w:numId w:val="3"/>
        </w:numPr>
        <w:tabs>
          <w:tab w:val="clear" w:pos="720"/>
        </w:tabs>
        <w:ind w:left="900"/>
        <w:jc w:val="both"/>
        <w:rPr>
          <w:rFonts w:ascii="Arial Narrow" w:hAnsi="Arial Narrow"/>
          <w:szCs w:val="28"/>
          <w:lang w:val="uk-UA"/>
        </w:rPr>
      </w:pPr>
      <w:r w:rsidRPr="00D54D1D">
        <w:rPr>
          <w:rFonts w:ascii="Arial Narrow" w:hAnsi="Arial Narrow"/>
          <w:szCs w:val="28"/>
          <w:lang w:val="uk-UA"/>
        </w:rPr>
        <w:t>велика витрата робочої суміші;</w:t>
      </w:r>
    </w:p>
    <w:p w:rsidR="00D54D1D" w:rsidRPr="00D54D1D" w:rsidRDefault="00D54D1D" w:rsidP="00D54D1D">
      <w:pPr>
        <w:numPr>
          <w:ilvl w:val="0"/>
          <w:numId w:val="3"/>
        </w:numPr>
        <w:tabs>
          <w:tab w:val="clear" w:pos="720"/>
        </w:tabs>
        <w:ind w:left="900"/>
        <w:jc w:val="both"/>
        <w:rPr>
          <w:rFonts w:ascii="Arial Narrow" w:hAnsi="Arial Narrow"/>
          <w:szCs w:val="28"/>
          <w:lang w:val="uk-UA"/>
        </w:rPr>
      </w:pPr>
      <w:r w:rsidRPr="00D54D1D">
        <w:rPr>
          <w:rFonts w:ascii="Arial Narrow" w:hAnsi="Arial Narrow"/>
          <w:szCs w:val="28"/>
          <w:lang w:val="uk-UA"/>
        </w:rPr>
        <w:t xml:space="preserve">залежність використання даного обладнання і його продуктивності від властивостей оброблюваної породи, оскільки таким способом в основному ріжуть або обробляють вивержені </w:t>
      </w:r>
      <w:proofErr w:type="spellStart"/>
      <w:r w:rsidRPr="00D54D1D">
        <w:rPr>
          <w:rFonts w:ascii="Arial Narrow" w:hAnsi="Arial Narrow"/>
          <w:szCs w:val="28"/>
          <w:lang w:val="uk-UA"/>
        </w:rPr>
        <w:t>кварцевміщуючі</w:t>
      </w:r>
      <w:proofErr w:type="spellEnd"/>
      <w:r w:rsidRPr="00D54D1D">
        <w:rPr>
          <w:rFonts w:ascii="Arial Narrow" w:hAnsi="Arial Narrow"/>
          <w:szCs w:val="28"/>
          <w:lang w:val="uk-UA"/>
        </w:rPr>
        <w:t xml:space="preserve"> породи.</w:t>
      </w:r>
    </w:p>
    <w:p w:rsidR="00587F89" w:rsidRDefault="00587F89">
      <w:pPr>
        <w:ind w:firstLine="890"/>
        <w:jc w:val="both"/>
        <w:rPr>
          <w:rFonts w:ascii="Arial Narrow" w:hAnsi="Arial Narrow"/>
          <w:szCs w:val="28"/>
          <w:lang w:val="uk-UA"/>
        </w:rPr>
      </w:pPr>
      <w:r>
        <w:rPr>
          <w:rFonts w:ascii="Arial Narrow" w:hAnsi="Arial Narrow"/>
          <w:szCs w:val="28"/>
          <w:lang w:val="uk-UA"/>
        </w:rPr>
        <w:br w:type="page"/>
      </w:r>
    </w:p>
    <w:p w:rsidR="00587F89" w:rsidRPr="00587F89" w:rsidRDefault="00587F89" w:rsidP="00587F89">
      <w:pPr>
        <w:ind w:firstLine="360"/>
        <w:outlineLvl w:val="0"/>
        <w:rPr>
          <w:rFonts w:ascii="Arial Narrow" w:hAnsi="Arial Narrow"/>
          <w:b/>
          <w:caps/>
          <w:szCs w:val="28"/>
          <w:lang w:val="uk-UA"/>
        </w:rPr>
      </w:pPr>
      <w:bookmarkStart w:id="18" w:name="_Toc165816704"/>
      <w:r w:rsidRPr="00587F89">
        <w:rPr>
          <w:rFonts w:ascii="Arial Narrow" w:hAnsi="Arial Narrow"/>
          <w:b/>
          <w:szCs w:val="28"/>
          <w:lang w:val="uk-UA"/>
        </w:rPr>
        <w:lastRenderedPageBreak/>
        <w:t xml:space="preserve">ЛЕКЦІЯ 3. </w:t>
      </w:r>
      <w:r w:rsidRPr="00587F89">
        <w:rPr>
          <w:rFonts w:ascii="Arial Narrow" w:hAnsi="Arial Narrow"/>
          <w:b/>
          <w:caps/>
          <w:szCs w:val="28"/>
          <w:lang w:val="uk-UA"/>
        </w:rPr>
        <w:t>Лазерна обробка</w:t>
      </w:r>
      <w:bookmarkEnd w:id="18"/>
    </w:p>
    <w:p w:rsidR="00587F89" w:rsidRPr="00587F89" w:rsidRDefault="00587F89" w:rsidP="00587F89">
      <w:pPr>
        <w:ind w:firstLine="360"/>
        <w:jc w:val="center"/>
        <w:rPr>
          <w:rFonts w:ascii="Arial Narrow" w:hAnsi="Arial Narrow"/>
          <w:b/>
          <w:caps/>
          <w:szCs w:val="28"/>
          <w:lang w:val="uk-UA"/>
        </w:rPr>
      </w:pPr>
    </w:p>
    <w:p w:rsidR="00587F89" w:rsidRPr="00587F89" w:rsidRDefault="00587F89" w:rsidP="00587F89">
      <w:pPr>
        <w:ind w:firstLine="360"/>
        <w:jc w:val="center"/>
        <w:rPr>
          <w:rFonts w:ascii="Arial Narrow" w:hAnsi="Arial Narrow"/>
          <w:szCs w:val="28"/>
          <w:lang w:val="uk-UA"/>
        </w:rPr>
      </w:pPr>
      <w:r w:rsidRPr="00587F89">
        <w:rPr>
          <w:rFonts w:ascii="Arial Narrow" w:hAnsi="Arial Narrow"/>
          <w:b/>
          <w:szCs w:val="28"/>
          <w:lang w:val="uk-UA"/>
        </w:rPr>
        <w:t>5.1.1. Формування лазерного променя</w:t>
      </w:r>
    </w:p>
    <w:p w:rsidR="00587F89" w:rsidRPr="00587F89" w:rsidRDefault="00587F89" w:rsidP="00587F89">
      <w:pPr>
        <w:ind w:firstLine="360"/>
        <w:jc w:val="center"/>
        <w:outlineLvl w:val="1"/>
        <w:rPr>
          <w:rFonts w:ascii="Arial Narrow" w:hAnsi="Arial Narrow"/>
          <w:b/>
          <w:caps/>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i/>
          <w:szCs w:val="28"/>
          <w:lang w:val="uk-UA"/>
        </w:rPr>
        <w:t>Лазер</w:t>
      </w:r>
      <w:r w:rsidRPr="00587F89">
        <w:rPr>
          <w:rFonts w:ascii="Arial Narrow" w:hAnsi="Arial Narrow"/>
          <w:szCs w:val="28"/>
          <w:lang w:val="uk-UA"/>
        </w:rPr>
        <w:t xml:space="preserve"> (потік фотонів) – пристрій, що генерує когерентні і монохроматичні електромагнітні хвилі видимого діапазону за рахунок вимушеного випромінювання світла атомами (іонами, молекулами) активного середовища. Слово "лазер" – абревіатура слів англійської фрази "</w:t>
      </w:r>
      <w:proofErr w:type="spellStart"/>
      <w:r w:rsidRPr="00587F89">
        <w:rPr>
          <w:rFonts w:ascii="Arial Narrow" w:hAnsi="Arial Narrow"/>
          <w:szCs w:val="28"/>
          <w:lang w:val="uk-UA"/>
        </w:rPr>
        <w:t>Light</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Amplification</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by</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Stimulated</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Emission</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of</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Radiation</w:t>
      </w:r>
      <w:proofErr w:type="spellEnd"/>
      <w:r w:rsidRPr="00587F89">
        <w:rPr>
          <w:rFonts w:ascii="Arial Narrow" w:hAnsi="Arial Narrow"/>
          <w:szCs w:val="28"/>
          <w:lang w:val="uk-UA"/>
        </w:rPr>
        <w:t xml:space="preserve">" – посилення світла вимушеним випромінюванням. </w:t>
      </w: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Із законів квантової механіки слідує, що енергія атома може приймати тільки певні значення </w:t>
      </w:r>
      <w:r w:rsidRPr="00587F89">
        <w:rPr>
          <w:rStyle w:val="a8"/>
          <w:rFonts w:ascii="Arial Narrow" w:hAnsi="Arial Narrow"/>
          <w:szCs w:val="28"/>
          <w:lang w:val="uk-UA"/>
        </w:rPr>
        <w:t>E</w:t>
      </w:r>
      <w:r w:rsidRPr="00587F89">
        <w:rPr>
          <w:rFonts w:ascii="Arial Narrow" w:hAnsi="Arial Narrow"/>
          <w:szCs w:val="28"/>
          <w:vertAlign w:val="subscript"/>
          <w:lang w:val="uk-UA"/>
        </w:rPr>
        <w:t>0</w:t>
      </w:r>
      <w:r w:rsidRPr="00587F89">
        <w:rPr>
          <w:rFonts w:ascii="Arial Narrow" w:hAnsi="Arial Narrow"/>
          <w:szCs w:val="28"/>
          <w:lang w:val="uk-UA"/>
        </w:rPr>
        <w:t xml:space="preserve">, </w:t>
      </w:r>
      <w:r w:rsidRPr="00587F89">
        <w:rPr>
          <w:rStyle w:val="a8"/>
          <w:rFonts w:ascii="Arial Narrow" w:hAnsi="Arial Narrow"/>
          <w:szCs w:val="28"/>
          <w:lang w:val="uk-UA"/>
        </w:rPr>
        <w:t>E</w:t>
      </w:r>
      <w:r w:rsidRPr="00587F89">
        <w:rPr>
          <w:rFonts w:ascii="Arial Narrow" w:hAnsi="Arial Narrow"/>
          <w:szCs w:val="28"/>
          <w:vertAlign w:val="subscript"/>
          <w:lang w:val="uk-UA"/>
        </w:rPr>
        <w:t>1</w:t>
      </w:r>
      <w:r w:rsidRPr="00587F89">
        <w:rPr>
          <w:rFonts w:ascii="Arial Narrow" w:hAnsi="Arial Narrow"/>
          <w:szCs w:val="28"/>
          <w:lang w:val="uk-UA"/>
        </w:rPr>
        <w:t xml:space="preserve">, </w:t>
      </w:r>
      <w:r w:rsidRPr="00587F89">
        <w:rPr>
          <w:rStyle w:val="a8"/>
          <w:rFonts w:ascii="Arial Narrow" w:hAnsi="Arial Narrow"/>
          <w:szCs w:val="28"/>
          <w:lang w:val="uk-UA"/>
        </w:rPr>
        <w:t>E</w:t>
      </w:r>
      <w:r w:rsidRPr="00587F89">
        <w:rPr>
          <w:rFonts w:ascii="Arial Narrow" w:hAnsi="Arial Narrow"/>
          <w:szCs w:val="28"/>
          <w:vertAlign w:val="subscript"/>
          <w:lang w:val="uk-UA"/>
        </w:rPr>
        <w:t>2</w:t>
      </w:r>
      <w:r w:rsidRPr="00587F89">
        <w:rPr>
          <w:rFonts w:ascii="Arial Narrow" w:hAnsi="Arial Narrow"/>
          <w:szCs w:val="28"/>
          <w:lang w:val="uk-UA"/>
        </w:rPr>
        <w:t>,...</w:t>
      </w:r>
      <w:proofErr w:type="spellStart"/>
      <w:r w:rsidRPr="00587F89">
        <w:rPr>
          <w:rStyle w:val="a8"/>
          <w:rFonts w:ascii="Arial Narrow" w:hAnsi="Arial Narrow"/>
          <w:szCs w:val="28"/>
          <w:lang w:val="uk-UA"/>
        </w:rPr>
        <w:t>E</w:t>
      </w:r>
      <w:r w:rsidRPr="00587F89">
        <w:rPr>
          <w:rFonts w:ascii="Arial Narrow" w:hAnsi="Arial Narrow"/>
          <w:szCs w:val="28"/>
          <w:vertAlign w:val="subscript"/>
          <w:lang w:val="uk-UA"/>
        </w:rPr>
        <w:t>n</w:t>
      </w:r>
      <w:proofErr w:type="spellEnd"/>
      <w:r w:rsidRPr="00587F89">
        <w:rPr>
          <w:rFonts w:ascii="Arial Narrow" w:hAnsi="Arial Narrow"/>
          <w:szCs w:val="28"/>
          <w:lang w:val="uk-UA"/>
        </w:rPr>
        <w:t xml:space="preserve">, які називаються енергетичними рівнями. Найнижчий рівень </w:t>
      </w:r>
      <w:r w:rsidRPr="00587F89">
        <w:rPr>
          <w:rStyle w:val="a8"/>
          <w:rFonts w:ascii="Arial Narrow" w:hAnsi="Arial Narrow"/>
          <w:szCs w:val="28"/>
          <w:lang w:val="uk-UA"/>
        </w:rPr>
        <w:t>E</w:t>
      </w:r>
      <w:r w:rsidRPr="00587F89">
        <w:rPr>
          <w:rFonts w:ascii="Arial Narrow" w:hAnsi="Arial Narrow"/>
          <w:szCs w:val="28"/>
          <w:vertAlign w:val="subscript"/>
          <w:lang w:val="uk-UA"/>
        </w:rPr>
        <w:t>0</w:t>
      </w:r>
      <w:r w:rsidRPr="00587F89">
        <w:rPr>
          <w:rFonts w:ascii="Arial Narrow" w:hAnsi="Arial Narrow"/>
          <w:szCs w:val="28"/>
          <w:lang w:val="uk-UA"/>
        </w:rPr>
        <w:t xml:space="preserve">, при якому енергія атома мінімальна, називається основним. Інші рівні, починаючи з </w:t>
      </w:r>
      <w:r w:rsidRPr="00587F89">
        <w:rPr>
          <w:rStyle w:val="a8"/>
          <w:rFonts w:ascii="Arial Narrow" w:hAnsi="Arial Narrow"/>
          <w:szCs w:val="28"/>
          <w:lang w:val="uk-UA"/>
        </w:rPr>
        <w:t>E</w:t>
      </w:r>
      <w:r w:rsidRPr="00587F89">
        <w:rPr>
          <w:rFonts w:ascii="Arial Narrow" w:hAnsi="Arial Narrow"/>
          <w:szCs w:val="28"/>
          <w:vertAlign w:val="subscript"/>
          <w:lang w:val="uk-UA"/>
        </w:rPr>
        <w:t>1</w:t>
      </w:r>
      <w:r w:rsidRPr="00587F89">
        <w:rPr>
          <w:rFonts w:ascii="Arial Narrow" w:hAnsi="Arial Narrow"/>
          <w:szCs w:val="28"/>
          <w:lang w:val="uk-UA"/>
        </w:rPr>
        <w:t xml:space="preserve">, називаються збудженими та відповідають більш високій енергії атома. Атом переходить із одного з низьких рівнів на більш високий, поглинаючи енергію, наприклад, при взаємодії з фотоном – квантом електромагнітного випромінювання. А при переході з високого рівня на низький атом віддає енергію у вигляді фотона. В обох випадках енергія фотона </w:t>
      </w:r>
      <w:r w:rsidRPr="00587F89">
        <w:rPr>
          <w:rStyle w:val="a8"/>
          <w:rFonts w:ascii="Arial Narrow" w:hAnsi="Arial Narrow"/>
          <w:szCs w:val="28"/>
          <w:lang w:val="uk-UA"/>
        </w:rPr>
        <w:t>E</w:t>
      </w:r>
      <w:r w:rsidRPr="00587F89">
        <w:rPr>
          <w:rFonts w:ascii="Arial Narrow" w:hAnsi="Arial Narrow"/>
          <w:szCs w:val="28"/>
          <w:lang w:val="uk-UA"/>
        </w:rPr>
        <w:t xml:space="preserve"> дорівнює різниці </w:t>
      </w:r>
      <w:r>
        <w:rPr>
          <w:rFonts w:ascii="Arial Narrow" w:hAnsi="Arial Narrow"/>
          <w:szCs w:val="28"/>
          <w:lang w:val="uk-UA"/>
        </w:rPr>
        <w:t>початкового і кінцевого рівнів:</w:t>
      </w:r>
    </w:p>
    <w:p w:rsidR="00587F89" w:rsidRPr="00587F89" w:rsidRDefault="00587F89" w:rsidP="00587F89">
      <w:pPr>
        <w:ind w:firstLine="360"/>
        <w:jc w:val="both"/>
        <w:rPr>
          <w:rFonts w:ascii="Arial Narrow" w:hAnsi="Arial Narrow"/>
          <w:szCs w:val="28"/>
          <w:lang w:val="uk-UA"/>
        </w:rPr>
      </w:pPr>
    </w:p>
    <w:tbl>
      <w:tblPr>
        <w:tblW w:w="5000" w:type="pct"/>
        <w:tblLook w:val="01E0"/>
      </w:tblPr>
      <w:tblGrid>
        <w:gridCol w:w="8757"/>
        <w:gridCol w:w="1098"/>
      </w:tblGrid>
      <w:tr w:rsidR="00587F89" w:rsidRPr="00587F89" w:rsidTr="003614D1">
        <w:tc>
          <w:tcPr>
            <w:tcW w:w="3988" w:type="pct"/>
            <w:vAlign w:val="center"/>
          </w:tcPr>
          <w:p w:rsidR="00587F89" w:rsidRPr="00587F89" w:rsidRDefault="00587F89" w:rsidP="003614D1">
            <w:pPr>
              <w:ind w:firstLine="360"/>
              <w:jc w:val="center"/>
              <w:rPr>
                <w:rFonts w:ascii="Arial Narrow" w:hAnsi="Arial Narrow"/>
                <w:szCs w:val="28"/>
                <w:lang w:val="uk-UA"/>
              </w:rPr>
            </w:pPr>
            <w:r w:rsidRPr="00587F89">
              <w:rPr>
                <w:rStyle w:val="a8"/>
                <w:rFonts w:ascii="Arial Narrow" w:hAnsi="Arial Narrow"/>
                <w:i w:val="0"/>
                <w:iCs w:val="0"/>
                <w:position w:val="-10"/>
                <w:szCs w:val="28"/>
                <w:lang w:val="uk-UA"/>
              </w:rPr>
              <w:object w:dxaOrig="1820" w:dyaOrig="300">
                <v:shape id="_x0000_i1107" type="#_x0000_t75" style="width:91.35pt;height:15.35pt" o:ole="">
                  <v:imagedata r:id="rId21" o:title=""/>
                </v:shape>
                <o:OLEObject Type="Embed" ProgID="Equation.3" ShapeID="_x0000_i1107" DrawAspect="Content" ObjectID="_1518212988" r:id="rId22"/>
              </w:object>
            </w:r>
            <w:r w:rsidRPr="00587F89">
              <w:rPr>
                <w:rStyle w:val="a8"/>
                <w:rFonts w:ascii="Arial Narrow" w:hAnsi="Arial Narrow"/>
                <w:szCs w:val="28"/>
                <w:lang w:val="uk-UA"/>
              </w:rPr>
              <w:t xml:space="preserve">  Дж,</w:t>
            </w:r>
          </w:p>
        </w:tc>
        <w:tc>
          <w:tcPr>
            <w:tcW w:w="500" w:type="pct"/>
            <w:vAlign w:val="center"/>
          </w:tcPr>
          <w:p w:rsidR="00587F89" w:rsidRPr="00587F89" w:rsidRDefault="00587F89" w:rsidP="003614D1">
            <w:pPr>
              <w:jc w:val="right"/>
              <w:rPr>
                <w:rFonts w:ascii="Arial Narrow" w:hAnsi="Arial Narrow"/>
                <w:szCs w:val="28"/>
                <w:lang w:val="uk-UA"/>
              </w:rPr>
            </w:pPr>
            <w:r w:rsidRPr="00587F89">
              <w:rPr>
                <w:rFonts w:ascii="Arial Narrow" w:hAnsi="Arial Narrow"/>
                <w:szCs w:val="28"/>
                <w:lang w:val="uk-UA"/>
              </w:rPr>
              <w:t>(5.1)</w:t>
            </w:r>
          </w:p>
        </w:tc>
      </w:tr>
    </w:tbl>
    <w:p w:rsidR="00587F89" w:rsidRDefault="00587F89" w:rsidP="00587F89">
      <w:pPr>
        <w:jc w:val="both"/>
        <w:rPr>
          <w:rFonts w:ascii="Arial Narrow" w:hAnsi="Arial Narrow"/>
          <w:szCs w:val="28"/>
          <w:lang w:val="uk-UA"/>
        </w:rPr>
      </w:pPr>
    </w:p>
    <w:p w:rsidR="00587F89" w:rsidRPr="00587F89" w:rsidRDefault="00587F89" w:rsidP="00587F89">
      <w:pPr>
        <w:jc w:val="both"/>
        <w:rPr>
          <w:rFonts w:ascii="Arial Narrow" w:hAnsi="Arial Narrow"/>
          <w:szCs w:val="28"/>
          <w:lang w:val="uk-UA"/>
        </w:rPr>
      </w:pPr>
      <w:r w:rsidRPr="00587F89">
        <w:rPr>
          <w:rFonts w:ascii="Arial Narrow" w:hAnsi="Arial Narrow"/>
          <w:szCs w:val="28"/>
          <w:lang w:val="uk-UA"/>
        </w:rPr>
        <w:t xml:space="preserve">де </w:t>
      </w:r>
      <w:r w:rsidRPr="00587F89">
        <w:rPr>
          <w:rStyle w:val="a8"/>
          <w:rFonts w:ascii="Arial Narrow" w:hAnsi="Arial Narrow"/>
          <w:szCs w:val="28"/>
          <w:lang w:val="uk-UA"/>
        </w:rPr>
        <w:t>h </w:t>
      </w:r>
      <w:r w:rsidRPr="00587F89">
        <w:rPr>
          <w:rFonts w:ascii="Arial Narrow" w:hAnsi="Arial Narrow"/>
          <w:szCs w:val="28"/>
          <w:lang w:val="uk-UA"/>
        </w:rPr>
        <w:t>= 6,626·10</w:t>
      </w:r>
      <w:r w:rsidRPr="00587F89">
        <w:rPr>
          <w:rFonts w:ascii="Arial Narrow" w:hAnsi="Arial Narrow"/>
          <w:szCs w:val="28"/>
          <w:vertAlign w:val="superscript"/>
          <w:lang w:val="uk-UA"/>
        </w:rPr>
        <w:t>–34</w:t>
      </w:r>
      <w:r w:rsidRPr="00587F89">
        <w:rPr>
          <w:rFonts w:ascii="Arial Narrow" w:hAnsi="Arial Narrow"/>
          <w:szCs w:val="28"/>
          <w:lang w:val="uk-UA"/>
        </w:rPr>
        <w:t xml:space="preserve"> </w:t>
      </w:r>
      <w:proofErr w:type="spellStart"/>
      <w:r w:rsidRPr="00587F89">
        <w:rPr>
          <w:rFonts w:ascii="Arial Narrow" w:hAnsi="Arial Narrow"/>
          <w:szCs w:val="28"/>
          <w:lang w:val="uk-UA"/>
        </w:rPr>
        <w:t>Дж·с</w:t>
      </w:r>
      <w:proofErr w:type="spellEnd"/>
      <w:r w:rsidRPr="00587F89">
        <w:rPr>
          <w:rFonts w:ascii="Arial Narrow" w:hAnsi="Arial Narrow"/>
          <w:szCs w:val="28"/>
          <w:lang w:val="uk-UA"/>
        </w:rPr>
        <w:t xml:space="preserve"> – постійна Планка;</w:t>
      </w:r>
    </w:p>
    <w:p w:rsidR="00587F89" w:rsidRPr="00587F89" w:rsidRDefault="00587F89" w:rsidP="00587F89">
      <w:pPr>
        <w:ind w:firstLine="360"/>
        <w:jc w:val="both"/>
        <w:rPr>
          <w:rFonts w:ascii="Arial Narrow" w:hAnsi="Arial Narrow"/>
          <w:szCs w:val="28"/>
          <w:lang w:val="uk-UA"/>
        </w:rPr>
      </w:pPr>
      <w:r w:rsidRPr="00587F89">
        <w:rPr>
          <w:rStyle w:val="a8"/>
          <w:rFonts w:ascii="Arial Narrow" w:hAnsi="Arial Narrow"/>
          <w:szCs w:val="28"/>
          <w:lang w:val="uk-UA"/>
        </w:rPr>
        <w:t>ν</w:t>
      </w:r>
      <w:r w:rsidRPr="00587F89">
        <w:rPr>
          <w:rFonts w:ascii="Arial Narrow" w:hAnsi="Arial Narrow"/>
          <w:szCs w:val="28"/>
          <w:lang w:val="uk-UA"/>
        </w:rPr>
        <w:t xml:space="preserve"> – частота випромінювання, с</w:t>
      </w:r>
      <w:r w:rsidRPr="00587F89">
        <w:rPr>
          <w:rFonts w:ascii="Arial Narrow" w:hAnsi="Arial Narrow"/>
          <w:szCs w:val="28"/>
          <w:vertAlign w:val="superscript"/>
          <w:lang w:val="uk-UA"/>
        </w:rPr>
        <w:t>–1</w:t>
      </w:r>
      <w:r w:rsidRPr="00587F89">
        <w:rPr>
          <w:rFonts w:ascii="Arial Narrow" w:hAnsi="Arial Narrow"/>
          <w:szCs w:val="28"/>
          <w:lang w:val="uk-UA"/>
        </w:rPr>
        <w:t xml:space="preserve">.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Атом у збудженому стані нестійкий. Рано чи пізно (в середньому за 10</w:t>
      </w:r>
      <w:r w:rsidRPr="00587F89">
        <w:rPr>
          <w:rFonts w:ascii="Arial Narrow" w:hAnsi="Arial Narrow"/>
          <w:szCs w:val="28"/>
          <w:vertAlign w:val="superscript"/>
          <w:lang w:val="uk-UA"/>
        </w:rPr>
        <w:t>–8</w:t>
      </w:r>
      <w:r w:rsidRPr="00587F89">
        <w:rPr>
          <w:rFonts w:ascii="Arial Narrow" w:hAnsi="Arial Narrow"/>
          <w:szCs w:val="28"/>
          <w:lang w:val="uk-UA"/>
        </w:rPr>
        <w:t xml:space="preserve"> с), у випадковий момент часу він самостійно (спонтанно) повернеться в основний стан, </w:t>
      </w:r>
      <w:proofErr w:type="spellStart"/>
      <w:r w:rsidRPr="00587F89">
        <w:rPr>
          <w:rFonts w:ascii="Arial Narrow" w:hAnsi="Arial Narrow"/>
          <w:szCs w:val="28"/>
          <w:lang w:val="uk-UA"/>
        </w:rPr>
        <w:t>випромінивши</w:t>
      </w:r>
      <w:proofErr w:type="spellEnd"/>
      <w:r w:rsidRPr="00587F89">
        <w:rPr>
          <w:rFonts w:ascii="Arial Narrow" w:hAnsi="Arial Narrow"/>
          <w:szCs w:val="28"/>
          <w:lang w:val="uk-UA"/>
        </w:rPr>
        <w:t xml:space="preserve"> електромагнітну хвилю – фотон. Випадковий характер переходів приводить до того, що всі атоми речовини випромінюють неодночасно і незалежно, фази і напрямок руху електромагнітних хвиль не погоджені. Саме так працюють звичайні джерела світла – лампи накалювання, газорозрядні трубки, таким же джерелом світла є й Сонце. Їхнє спонтанне випромінювання некогерентне. </w:t>
      </w: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Але атом може також випромінювати фотони не спонтанно, а під дією електромагнітної хвилі, частота якої близька до частоти переходу атома </w:t>
      </w:r>
      <w:r>
        <w:rPr>
          <w:rFonts w:ascii="Arial Narrow" w:hAnsi="Arial Narrow"/>
          <w:szCs w:val="28"/>
          <w:lang w:val="uk-UA"/>
        </w:rPr>
        <w:t>і яку визначають з формули 5.1:</w:t>
      </w:r>
    </w:p>
    <w:p w:rsidR="00587F89" w:rsidRPr="00587F89" w:rsidRDefault="00587F89" w:rsidP="00587F89">
      <w:pPr>
        <w:ind w:firstLine="360"/>
        <w:jc w:val="both"/>
        <w:rPr>
          <w:rFonts w:ascii="Arial Narrow" w:hAnsi="Arial Narrow"/>
          <w:szCs w:val="28"/>
          <w:lang w:val="uk-UA"/>
        </w:rPr>
      </w:pPr>
    </w:p>
    <w:tbl>
      <w:tblPr>
        <w:tblW w:w="5000" w:type="pct"/>
        <w:tblLook w:val="01E0"/>
      </w:tblPr>
      <w:tblGrid>
        <w:gridCol w:w="8757"/>
        <w:gridCol w:w="1098"/>
      </w:tblGrid>
      <w:tr w:rsidR="00587F89" w:rsidRPr="00587F89" w:rsidTr="003614D1">
        <w:tc>
          <w:tcPr>
            <w:tcW w:w="3988" w:type="pct"/>
            <w:vAlign w:val="center"/>
          </w:tcPr>
          <w:p w:rsidR="00587F89" w:rsidRPr="00587F89" w:rsidRDefault="00587F89" w:rsidP="003614D1">
            <w:pPr>
              <w:ind w:firstLine="360"/>
              <w:jc w:val="center"/>
              <w:rPr>
                <w:rFonts w:ascii="Arial Narrow" w:hAnsi="Arial Narrow"/>
                <w:szCs w:val="28"/>
                <w:lang w:val="uk-UA"/>
              </w:rPr>
            </w:pPr>
            <w:r w:rsidRPr="00587F89">
              <w:rPr>
                <w:rStyle w:val="a8"/>
                <w:rFonts w:ascii="Arial Narrow" w:hAnsi="Arial Narrow"/>
                <w:i w:val="0"/>
                <w:iCs w:val="0"/>
                <w:position w:val="-22"/>
                <w:szCs w:val="28"/>
                <w:lang w:val="uk-UA"/>
              </w:rPr>
              <w:object w:dxaOrig="1300" w:dyaOrig="560">
                <v:shape id="_x0000_i1108" type="#_x0000_t75" style="width:65.35pt;height:28pt" o:ole="">
                  <v:imagedata r:id="rId23" o:title=""/>
                </v:shape>
                <o:OLEObject Type="Embed" ProgID="Equation.3" ShapeID="_x0000_i1108" DrawAspect="Content" ObjectID="_1518212989" r:id="rId24"/>
              </w:object>
            </w:r>
          </w:p>
        </w:tc>
        <w:tc>
          <w:tcPr>
            <w:tcW w:w="500" w:type="pct"/>
            <w:vAlign w:val="center"/>
          </w:tcPr>
          <w:p w:rsidR="00587F89" w:rsidRPr="00587F89" w:rsidRDefault="00587F89" w:rsidP="003614D1">
            <w:pPr>
              <w:jc w:val="right"/>
              <w:rPr>
                <w:rFonts w:ascii="Arial Narrow" w:hAnsi="Arial Narrow"/>
                <w:szCs w:val="28"/>
                <w:lang w:val="uk-UA"/>
              </w:rPr>
            </w:pPr>
            <w:r w:rsidRPr="00587F89">
              <w:rPr>
                <w:rFonts w:ascii="Arial Narrow" w:hAnsi="Arial Narrow"/>
                <w:szCs w:val="28"/>
                <w:lang w:val="uk-UA"/>
              </w:rPr>
              <w:t>(5.2)</w:t>
            </w:r>
          </w:p>
        </w:tc>
      </w:tr>
    </w:tbl>
    <w:p w:rsidR="00587F89" w:rsidRDefault="00587F89" w:rsidP="00587F89">
      <w:pPr>
        <w:ind w:firstLine="360"/>
        <w:jc w:val="both"/>
        <w:rPr>
          <w:rFonts w:ascii="Arial Narrow" w:hAnsi="Arial Narrow"/>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Така резонансна хвиля як би "розгойдує" атом і "скидає" його з верхнього енергетичного рівня на нижній. Відбувається вимушений перехід, при якому випромінена атомом хвиля має ту ж частоту, фазу і напрямок поширення, що й первинна хвиля. Ці хвилі когерентні, при їхньому додаванні відбувається збільшення інтенсивності сумарного випромінювання, або числа фотонів.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Поняття вимушеного випромінювання було введено, а його особлива властивість – когерентність, теоретично передбачена А. Ейнштейном в 1916 і строго обґрунтована П. Діраком з точки зору квантової механіки в 1927–1930. </w:t>
      </w: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lastRenderedPageBreak/>
        <w:t>Зазвичай в речовині кількість атомів в основному стані набагато більше, ніж атомів збуджених. Тому світлова хвиля, проходячи по речовині, витрачає свою енергію на збудження атомів. Інтенсивність випромінювання</w:t>
      </w:r>
      <w:r>
        <w:rPr>
          <w:rFonts w:ascii="Arial Narrow" w:hAnsi="Arial Narrow"/>
          <w:szCs w:val="28"/>
          <w:lang w:val="uk-UA"/>
        </w:rPr>
        <w:t xml:space="preserve"> визначається по закону </w:t>
      </w:r>
      <w:proofErr w:type="spellStart"/>
      <w:r>
        <w:rPr>
          <w:rFonts w:ascii="Arial Narrow" w:hAnsi="Arial Narrow"/>
          <w:szCs w:val="28"/>
          <w:lang w:val="uk-UA"/>
        </w:rPr>
        <w:t>Бугера</w:t>
      </w:r>
      <w:proofErr w:type="spellEnd"/>
      <w:r>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p>
    <w:tbl>
      <w:tblPr>
        <w:tblW w:w="5000" w:type="pct"/>
        <w:tblLook w:val="01E0"/>
      </w:tblPr>
      <w:tblGrid>
        <w:gridCol w:w="8757"/>
        <w:gridCol w:w="1098"/>
      </w:tblGrid>
      <w:tr w:rsidR="00587F89" w:rsidRPr="00587F89" w:rsidTr="003614D1">
        <w:tc>
          <w:tcPr>
            <w:tcW w:w="3988" w:type="pct"/>
            <w:vAlign w:val="center"/>
          </w:tcPr>
          <w:p w:rsidR="00587F89" w:rsidRPr="00587F89" w:rsidRDefault="00587F89" w:rsidP="003614D1">
            <w:pPr>
              <w:ind w:firstLine="360"/>
              <w:jc w:val="center"/>
              <w:rPr>
                <w:rFonts w:ascii="Arial Narrow" w:hAnsi="Arial Narrow"/>
                <w:szCs w:val="28"/>
                <w:lang w:val="uk-UA"/>
              </w:rPr>
            </w:pPr>
            <w:r w:rsidRPr="00587F89">
              <w:rPr>
                <w:rStyle w:val="a8"/>
                <w:rFonts w:ascii="Arial Narrow" w:hAnsi="Arial Narrow"/>
                <w:position w:val="-10"/>
                <w:szCs w:val="28"/>
                <w:lang w:val="uk-UA"/>
              </w:rPr>
              <w:object w:dxaOrig="1020" w:dyaOrig="340">
                <v:shape id="_x0000_i1109" type="#_x0000_t75" style="width:51.35pt;height:17.35pt" o:ole="">
                  <v:imagedata r:id="rId25" o:title=""/>
                </v:shape>
                <o:OLEObject Type="Embed" ProgID="Equation.3" ShapeID="_x0000_i1109" DrawAspect="Content" ObjectID="_1518212990" r:id="rId26"/>
              </w:object>
            </w:r>
          </w:p>
        </w:tc>
        <w:tc>
          <w:tcPr>
            <w:tcW w:w="500" w:type="pct"/>
            <w:vAlign w:val="center"/>
          </w:tcPr>
          <w:p w:rsidR="00587F89" w:rsidRPr="00587F89" w:rsidRDefault="00587F89" w:rsidP="003614D1">
            <w:pPr>
              <w:jc w:val="right"/>
              <w:rPr>
                <w:rFonts w:ascii="Arial Narrow" w:hAnsi="Arial Narrow"/>
                <w:szCs w:val="28"/>
                <w:lang w:val="uk-UA"/>
              </w:rPr>
            </w:pPr>
            <w:r w:rsidRPr="00587F89">
              <w:rPr>
                <w:rFonts w:ascii="Arial Narrow" w:hAnsi="Arial Narrow"/>
                <w:szCs w:val="28"/>
                <w:lang w:val="uk-UA"/>
              </w:rPr>
              <w:t>(5.3)</w:t>
            </w:r>
          </w:p>
        </w:tc>
      </w:tr>
    </w:tbl>
    <w:p w:rsidR="00587F89" w:rsidRDefault="00587F89" w:rsidP="00587F89">
      <w:pPr>
        <w:jc w:val="both"/>
        <w:rPr>
          <w:rFonts w:ascii="Arial Narrow" w:hAnsi="Arial Narrow"/>
          <w:szCs w:val="28"/>
          <w:lang w:val="uk-UA"/>
        </w:rPr>
      </w:pPr>
    </w:p>
    <w:p w:rsidR="00587F89" w:rsidRPr="00587F89" w:rsidRDefault="00587F89" w:rsidP="00587F89">
      <w:pPr>
        <w:jc w:val="both"/>
        <w:rPr>
          <w:rFonts w:ascii="Arial Narrow" w:hAnsi="Arial Narrow"/>
          <w:szCs w:val="28"/>
          <w:lang w:val="uk-UA"/>
        </w:rPr>
      </w:pPr>
      <w:r w:rsidRPr="00587F89">
        <w:rPr>
          <w:rFonts w:ascii="Arial Narrow" w:hAnsi="Arial Narrow"/>
          <w:szCs w:val="28"/>
          <w:lang w:val="uk-UA"/>
        </w:rPr>
        <w:t xml:space="preserve">де </w:t>
      </w:r>
      <w:r w:rsidRPr="00587F89">
        <w:rPr>
          <w:rStyle w:val="a8"/>
          <w:rFonts w:ascii="Arial Narrow" w:hAnsi="Arial Narrow"/>
          <w:szCs w:val="28"/>
          <w:lang w:val="uk-UA"/>
        </w:rPr>
        <w:t>I</w:t>
      </w:r>
      <w:r w:rsidRPr="00587F89">
        <w:rPr>
          <w:rFonts w:ascii="Arial Narrow" w:hAnsi="Arial Narrow"/>
          <w:szCs w:val="28"/>
          <w:vertAlign w:val="subscript"/>
          <w:lang w:val="uk-UA"/>
        </w:rPr>
        <w:t>0</w:t>
      </w:r>
      <w:r w:rsidRPr="00587F89">
        <w:rPr>
          <w:rFonts w:ascii="Arial Narrow" w:hAnsi="Arial Narrow"/>
          <w:szCs w:val="28"/>
          <w:lang w:val="uk-UA"/>
        </w:rPr>
        <w:t xml:space="preserve"> – вихідна інтенсивність, </w:t>
      </w:r>
      <w:proofErr w:type="spellStart"/>
      <w:r w:rsidRPr="00587F89">
        <w:rPr>
          <w:rStyle w:val="a8"/>
          <w:rFonts w:ascii="Arial Narrow" w:hAnsi="Arial Narrow"/>
          <w:szCs w:val="28"/>
          <w:lang w:val="uk-UA"/>
        </w:rPr>
        <w:t>I</w:t>
      </w:r>
      <w:r w:rsidRPr="00587F89">
        <w:rPr>
          <w:rFonts w:ascii="Arial Narrow" w:hAnsi="Arial Narrow"/>
          <w:szCs w:val="28"/>
          <w:vertAlign w:val="subscript"/>
          <w:lang w:val="uk-UA"/>
        </w:rPr>
        <w:t>l</w:t>
      </w:r>
      <w:proofErr w:type="spellEnd"/>
      <w:r w:rsidRPr="00587F89">
        <w:rPr>
          <w:rFonts w:ascii="Arial Narrow" w:hAnsi="Arial Narrow"/>
          <w:szCs w:val="28"/>
          <w:lang w:val="uk-UA"/>
        </w:rPr>
        <w:t xml:space="preserve"> – інтенсивність випромінювання, яке пройшло відстань </w:t>
      </w:r>
      <w:r w:rsidRPr="00587F89">
        <w:rPr>
          <w:rStyle w:val="a8"/>
          <w:rFonts w:ascii="Arial Narrow" w:hAnsi="Arial Narrow"/>
          <w:szCs w:val="28"/>
          <w:lang w:val="uk-UA"/>
        </w:rPr>
        <w:t xml:space="preserve">l </w:t>
      </w:r>
      <w:r w:rsidRPr="00587F89">
        <w:rPr>
          <w:rFonts w:ascii="Arial Narrow" w:hAnsi="Arial Narrow"/>
          <w:szCs w:val="28"/>
          <w:lang w:val="uk-UA"/>
        </w:rPr>
        <w:t xml:space="preserve">у речовині з коефіцієнтом поглинання </w:t>
      </w:r>
      <w:r w:rsidRPr="00587F89">
        <w:rPr>
          <w:rStyle w:val="a8"/>
          <w:rFonts w:ascii="Arial Narrow" w:hAnsi="Arial Narrow"/>
          <w:szCs w:val="28"/>
          <w:lang w:val="uk-UA"/>
        </w:rPr>
        <w:t>k</w:t>
      </w:r>
      <w:r w:rsidRPr="00587F89">
        <w:rPr>
          <w:rFonts w:ascii="Arial Narrow" w:hAnsi="Arial Narrow"/>
          <w:szCs w:val="28"/>
          <w:lang w:val="uk-UA"/>
        </w:rPr>
        <w:t xml:space="preserve">. З рівняння видно, що середовище поглинає світло за експонентним законом. </w:t>
      </w: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Речовина, у якій збуджених атомів набагато більше, ніж атомів в основному стані, називається активною. Число атомів на певному рівні </w:t>
      </w:r>
      <w:proofErr w:type="spellStart"/>
      <w:r w:rsidRPr="00587F89">
        <w:rPr>
          <w:rStyle w:val="a8"/>
          <w:rFonts w:ascii="Arial Narrow" w:hAnsi="Arial Narrow"/>
          <w:szCs w:val="28"/>
          <w:lang w:val="uk-UA"/>
        </w:rPr>
        <w:t>E</w:t>
      </w:r>
      <w:r w:rsidRPr="00587F89">
        <w:rPr>
          <w:rFonts w:ascii="Arial Narrow" w:hAnsi="Arial Narrow"/>
          <w:szCs w:val="28"/>
          <w:vertAlign w:val="subscript"/>
          <w:lang w:val="uk-UA"/>
        </w:rPr>
        <w:t>n</w:t>
      </w:r>
      <w:proofErr w:type="spellEnd"/>
      <w:r w:rsidRPr="00587F89">
        <w:rPr>
          <w:rFonts w:ascii="Arial Narrow" w:hAnsi="Arial Narrow"/>
          <w:szCs w:val="28"/>
          <w:lang w:val="uk-UA"/>
        </w:rPr>
        <w:t xml:space="preserve"> називається заселеністю цього рівня, а ситуація, коли </w:t>
      </w:r>
      <w:r w:rsidRPr="00587F89">
        <w:rPr>
          <w:rStyle w:val="a8"/>
          <w:rFonts w:ascii="Arial Narrow" w:hAnsi="Arial Narrow"/>
          <w:szCs w:val="28"/>
          <w:lang w:val="uk-UA"/>
        </w:rPr>
        <w:t>E</w:t>
      </w:r>
      <w:r w:rsidRPr="00587F89">
        <w:rPr>
          <w:rFonts w:ascii="Arial Narrow" w:hAnsi="Arial Narrow"/>
          <w:szCs w:val="28"/>
          <w:vertAlign w:val="subscript"/>
          <w:lang w:val="uk-UA"/>
        </w:rPr>
        <w:t>2</w:t>
      </w:r>
      <w:r w:rsidRPr="00587F89">
        <w:rPr>
          <w:rFonts w:ascii="Arial Narrow" w:hAnsi="Arial Narrow"/>
          <w:szCs w:val="28"/>
          <w:lang w:val="uk-UA"/>
        </w:rPr>
        <w:t xml:space="preserve"> &gt; </w:t>
      </w:r>
      <w:r w:rsidRPr="00587F89">
        <w:rPr>
          <w:rStyle w:val="a8"/>
          <w:rFonts w:ascii="Arial Narrow" w:hAnsi="Arial Narrow"/>
          <w:szCs w:val="28"/>
          <w:lang w:val="uk-UA"/>
        </w:rPr>
        <w:t>E</w:t>
      </w:r>
      <w:r w:rsidRPr="00587F89">
        <w:rPr>
          <w:rFonts w:ascii="Arial Narrow" w:hAnsi="Arial Narrow"/>
          <w:szCs w:val="28"/>
          <w:vertAlign w:val="subscript"/>
          <w:lang w:val="uk-UA"/>
        </w:rPr>
        <w:t>1</w:t>
      </w:r>
      <w:r w:rsidRPr="00587F89">
        <w:rPr>
          <w:rFonts w:ascii="Arial Narrow" w:hAnsi="Arial Narrow"/>
          <w:szCs w:val="28"/>
          <w:lang w:val="uk-UA"/>
        </w:rPr>
        <w:t xml:space="preserve"> – інверсною заселеністю. Нехай по активній речовині проходить електромагнітна хвиля, частота якої ν = ν</w:t>
      </w:r>
      <w:r w:rsidRPr="00587F89">
        <w:rPr>
          <w:rFonts w:ascii="Arial Narrow" w:hAnsi="Arial Narrow"/>
          <w:szCs w:val="28"/>
          <w:vertAlign w:val="subscript"/>
          <w:lang w:val="uk-UA"/>
        </w:rPr>
        <w:t>21</w:t>
      </w:r>
      <w:r w:rsidRPr="00587F89">
        <w:rPr>
          <w:rFonts w:ascii="Arial Narrow" w:hAnsi="Arial Narrow"/>
          <w:szCs w:val="28"/>
          <w:lang w:val="uk-UA"/>
        </w:rPr>
        <w:t xml:space="preserve">. Тоді за рахунок випромінювання при вимушених переходах </w:t>
      </w:r>
      <w:r w:rsidRPr="00587F89">
        <w:rPr>
          <w:rStyle w:val="a8"/>
          <w:rFonts w:ascii="Arial Narrow" w:hAnsi="Arial Narrow"/>
          <w:szCs w:val="28"/>
          <w:lang w:val="uk-UA"/>
        </w:rPr>
        <w:t>E</w:t>
      </w:r>
      <w:r w:rsidRPr="00587F89">
        <w:rPr>
          <w:rFonts w:ascii="Arial Narrow" w:hAnsi="Arial Narrow"/>
          <w:szCs w:val="28"/>
          <w:vertAlign w:val="subscript"/>
          <w:lang w:val="uk-UA"/>
        </w:rPr>
        <w:t>2</w:t>
      </w:r>
      <w:r w:rsidRPr="00587F89">
        <w:rPr>
          <w:rFonts w:ascii="Arial Narrow" w:hAnsi="Arial Narrow"/>
          <w:szCs w:val="28"/>
          <w:lang w:val="uk-UA"/>
        </w:rPr>
        <w:t xml:space="preserve"> → </w:t>
      </w:r>
      <w:r w:rsidRPr="00587F89">
        <w:rPr>
          <w:rStyle w:val="a8"/>
          <w:rFonts w:ascii="Arial Narrow" w:hAnsi="Arial Narrow"/>
          <w:szCs w:val="28"/>
          <w:lang w:val="uk-UA"/>
        </w:rPr>
        <w:t>E</w:t>
      </w:r>
      <w:r w:rsidRPr="00587F89">
        <w:rPr>
          <w:rFonts w:ascii="Arial Narrow" w:hAnsi="Arial Narrow"/>
          <w:szCs w:val="28"/>
          <w:vertAlign w:val="subscript"/>
          <w:lang w:val="uk-UA"/>
        </w:rPr>
        <w:t>1</w:t>
      </w:r>
      <w:r w:rsidRPr="00587F89">
        <w:rPr>
          <w:rFonts w:ascii="Arial Narrow" w:hAnsi="Arial Narrow"/>
          <w:szCs w:val="28"/>
          <w:lang w:val="uk-UA"/>
        </w:rPr>
        <w:t xml:space="preserve"> (яких значно більше, ніж актів поглинання </w:t>
      </w:r>
      <w:r w:rsidRPr="00587F89">
        <w:rPr>
          <w:rStyle w:val="a8"/>
          <w:rFonts w:ascii="Arial Narrow" w:hAnsi="Arial Narrow"/>
          <w:szCs w:val="28"/>
          <w:lang w:val="uk-UA"/>
        </w:rPr>
        <w:t>E</w:t>
      </w:r>
      <w:r w:rsidRPr="00587F89">
        <w:rPr>
          <w:rFonts w:ascii="Arial Narrow" w:hAnsi="Arial Narrow"/>
          <w:szCs w:val="28"/>
          <w:vertAlign w:val="subscript"/>
          <w:lang w:val="uk-UA"/>
        </w:rPr>
        <w:t>1</w:t>
      </w:r>
      <w:r w:rsidRPr="00587F89">
        <w:rPr>
          <w:rFonts w:ascii="Arial Narrow" w:hAnsi="Arial Narrow"/>
          <w:szCs w:val="28"/>
          <w:lang w:val="uk-UA"/>
        </w:rPr>
        <w:t xml:space="preserve"> → </w:t>
      </w:r>
      <w:r w:rsidRPr="00587F89">
        <w:rPr>
          <w:rStyle w:val="a8"/>
          <w:rFonts w:ascii="Arial Narrow" w:hAnsi="Arial Narrow"/>
          <w:szCs w:val="28"/>
          <w:lang w:val="uk-UA"/>
        </w:rPr>
        <w:t>E</w:t>
      </w:r>
      <w:r w:rsidRPr="00587F89">
        <w:rPr>
          <w:rFonts w:ascii="Arial Narrow" w:hAnsi="Arial Narrow"/>
          <w:szCs w:val="28"/>
          <w:vertAlign w:val="subscript"/>
          <w:lang w:val="uk-UA"/>
        </w:rPr>
        <w:t>2</w:t>
      </w:r>
      <w:r w:rsidRPr="00587F89">
        <w:rPr>
          <w:rFonts w:ascii="Arial Narrow" w:hAnsi="Arial Narrow"/>
          <w:szCs w:val="28"/>
          <w:lang w:val="uk-UA"/>
        </w:rPr>
        <w:t xml:space="preserve">) буде відбуватися її посилення. А з погляду квантової механіки це означає, що кожен фотон, який пролетів крізь речовину, викликає появу точно такого ж фотона. Разом вони породжують ще два фотони, ці чотири – вісім і так далі – в активній речовині виникає фотонна лавина. Таке явище приводить до експонентного закону наростання інтенсивності випромінювання, що записується аналогічно закону </w:t>
      </w:r>
      <w:proofErr w:type="spellStart"/>
      <w:r w:rsidRPr="00587F89">
        <w:rPr>
          <w:rFonts w:ascii="Arial Narrow" w:hAnsi="Arial Narrow"/>
          <w:szCs w:val="28"/>
          <w:lang w:val="uk-UA"/>
        </w:rPr>
        <w:t>Бугера</w:t>
      </w:r>
      <w:proofErr w:type="spellEnd"/>
      <w:r w:rsidRPr="00587F89">
        <w:rPr>
          <w:rFonts w:ascii="Arial Narrow" w:hAnsi="Arial Narrow"/>
          <w:szCs w:val="28"/>
          <w:lang w:val="uk-UA"/>
        </w:rPr>
        <w:t xml:space="preserve">, але з коефіцієнтом квантового посилення </w:t>
      </w:r>
      <w:r w:rsidRPr="00587F89">
        <w:rPr>
          <w:rStyle w:val="a8"/>
          <w:rFonts w:ascii="Arial Narrow" w:hAnsi="Arial Narrow"/>
          <w:szCs w:val="28"/>
          <w:lang w:val="uk-UA"/>
        </w:rPr>
        <w:t>a</w:t>
      </w:r>
      <w:r w:rsidRPr="00587F89">
        <w:rPr>
          <w:rFonts w:ascii="Arial Narrow" w:hAnsi="Arial Narrow"/>
          <w:szCs w:val="28"/>
          <w:lang w:val="uk-UA"/>
        </w:rPr>
        <w:t xml:space="preserve"> замість –</w:t>
      </w:r>
      <w:r w:rsidRPr="00587F89">
        <w:rPr>
          <w:rStyle w:val="a8"/>
          <w:rFonts w:ascii="Arial Narrow" w:hAnsi="Arial Narrow"/>
          <w:szCs w:val="28"/>
          <w:lang w:val="uk-UA"/>
        </w:rPr>
        <w:t>k</w:t>
      </w:r>
      <w:r>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p>
    <w:tbl>
      <w:tblPr>
        <w:tblW w:w="5000" w:type="pct"/>
        <w:tblLook w:val="01E0"/>
      </w:tblPr>
      <w:tblGrid>
        <w:gridCol w:w="8757"/>
        <w:gridCol w:w="1098"/>
      </w:tblGrid>
      <w:tr w:rsidR="00587F89" w:rsidRPr="00587F89" w:rsidTr="003614D1">
        <w:tc>
          <w:tcPr>
            <w:tcW w:w="3988" w:type="pct"/>
            <w:vAlign w:val="center"/>
          </w:tcPr>
          <w:p w:rsidR="00587F89" w:rsidRPr="00587F89" w:rsidRDefault="00587F89" w:rsidP="003614D1">
            <w:pPr>
              <w:ind w:firstLine="360"/>
              <w:jc w:val="center"/>
              <w:rPr>
                <w:rFonts w:ascii="Arial Narrow" w:hAnsi="Arial Narrow"/>
                <w:szCs w:val="28"/>
                <w:lang w:val="uk-UA"/>
              </w:rPr>
            </w:pPr>
            <w:r w:rsidRPr="00587F89">
              <w:rPr>
                <w:rStyle w:val="a8"/>
                <w:rFonts w:ascii="Arial Narrow" w:hAnsi="Arial Narrow"/>
                <w:i w:val="0"/>
                <w:iCs w:val="0"/>
                <w:position w:val="-10"/>
                <w:szCs w:val="28"/>
                <w:lang w:val="uk-UA"/>
              </w:rPr>
              <w:object w:dxaOrig="900" w:dyaOrig="340">
                <v:shape id="_x0000_i1110" type="#_x0000_t75" style="width:45.35pt;height:17.35pt" o:ole="">
                  <v:imagedata r:id="rId27" o:title=""/>
                </v:shape>
                <o:OLEObject Type="Embed" ProgID="Equation.3" ShapeID="_x0000_i1110" DrawAspect="Content" ObjectID="_1518212991" r:id="rId28"/>
              </w:object>
            </w:r>
          </w:p>
        </w:tc>
        <w:tc>
          <w:tcPr>
            <w:tcW w:w="500" w:type="pct"/>
            <w:vAlign w:val="center"/>
          </w:tcPr>
          <w:p w:rsidR="00587F89" w:rsidRPr="00587F89" w:rsidRDefault="00587F89" w:rsidP="003614D1">
            <w:pPr>
              <w:jc w:val="right"/>
              <w:rPr>
                <w:rFonts w:ascii="Arial Narrow" w:hAnsi="Arial Narrow"/>
                <w:szCs w:val="28"/>
                <w:lang w:val="uk-UA"/>
              </w:rPr>
            </w:pPr>
            <w:r w:rsidRPr="00587F89">
              <w:rPr>
                <w:rFonts w:ascii="Arial Narrow" w:hAnsi="Arial Narrow"/>
                <w:szCs w:val="28"/>
                <w:lang w:val="uk-UA"/>
              </w:rPr>
              <w:t>(5.4)</w:t>
            </w:r>
          </w:p>
        </w:tc>
      </w:tr>
    </w:tbl>
    <w:p w:rsidR="00587F89" w:rsidRDefault="00587F89" w:rsidP="00587F89">
      <w:pPr>
        <w:ind w:firstLine="360"/>
        <w:jc w:val="both"/>
        <w:rPr>
          <w:rFonts w:ascii="Arial Narrow" w:hAnsi="Arial Narrow"/>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Однак, на практиці такого стрімкого зростання числа фотонів не відбувається. В реальних речовинах завжди є багато факторів, які викликають втрату енергії електромагнітної хвилі (розсіювання на </w:t>
      </w:r>
      <w:proofErr w:type="spellStart"/>
      <w:r w:rsidRPr="00587F89">
        <w:rPr>
          <w:rFonts w:ascii="Arial Narrow" w:hAnsi="Arial Narrow"/>
          <w:szCs w:val="28"/>
          <w:lang w:val="uk-UA"/>
        </w:rPr>
        <w:t>неоднорідностях</w:t>
      </w:r>
      <w:proofErr w:type="spellEnd"/>
      <w:r w:rsidRPr="00587F89">
        <w:rPr>
          <w:rFonts w:ascii="Arial Narrow" w:hAnsi="Arial Narrow"/>
          <w:szCs w:val="28"/>
          <w:lang w:val="uk-UA"/>
        </w:rPr>
        <w:t xml:space="preserve"> середовища, поглинання домішками та ін.). У підсумку, досягти посилення хвилі хоча б у десятки разів можливо тільки за рахунок збільшення довжини її пробігу в активному середовищі до декількох метрів, що здійснити нелегко. Але є інший шлях: помістити активну речовину між двома паралельними дзеркалами (у резонатор). Хвиля, багаторазово відбиваючись у них, пройде достатню для великого посилення відстань, якщо, звичайно, число збуджених атомів буде залишатися великим, тобто збережеться інверсна заселеність.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Інверсну заселеність можна здійснювати і підтримувати за допомогою окремого джерела енергії, що як би "накачує" нею активну речовину. Таким джерелом може бути потужна лампа, електричний розряд, хімічна реакція і т.п. Крім того потрібно, щоб атоми на одному з верхніх енергетичних рівнів залишалися досить довго (у масштабах квантових процесів), щоб їх там нагромадилося близько 50% від загальної кількості атомів речовини. А для цього необхідно мати як мінімум три рівні енергії робочих частинок (атомів або іонів). </w:t>
      </w:r>
    </w:p>
    <w:p w:rsidR="00587F89" w:rsidRPr="00587F89" w:rsidRDefault="00587F89" w:rsidP="00587F89">
      <w:pPr>
        <w:ind w:firstLine="360"/>
        <w:jc w:val="both"/>
        <w:rPr>
          <w:rFonts w:ascii="Arial Narrow" w:hAnsi="Arial Narrow"/>
          <w:szCs w:val="28"/>
          <w:lang w:val="uk-UA"/>
        </w:rPr>
      </w:pPr>
      <w:proofErr w:type="spellStart"/>
      <w:r w:rsidRPr="00587F89">
        <w:rPr>
          <w:rFonts w:ascii="Arial Narrow" w:hAnsi="Arial Narrow"/>
          <w:szCs w:val="28"/>
          <w:lang w:val="uk-UA"/>
        </w:rPr>
        <w:t>Трьохрівнева</w:t>
      </w:r>
      <w:proofErr w:type="spellEnd"/>
      <w:r w:rsidRPr="00587F89">
        <w:rPr>
          <w:rFonts w:ascii="Arial Narrow" w:hAnsi="Arial Narrow"/>
          <w:szCs w:val="28"/>
          <w:lang w:val="uk-UA"/>
        </w:rPr>
        <w:t xml:space="preserve"> схема генерації випромінювання працює в такий спосіб. Накачування переводить атоми з нижнього енергетичного рівня </w:t>
      </w:r>
      <w:r w:rsidRPr="00587F89">
        <w:rPr>
          <w:rStyle w:val="a8"/>
          <w:rFonts w:ascii="Arial Narrow" w:hAnsi="Arial Narrow"/>
          <w:szCs w:val="28"/>
          <w:lang w:val="uk-UA"/>
        </w:rPr>
        <w:t>E</w:t>
      </w:r>
      <w:r w:rsidRPr="00587F89">
        <w:rPr>
          <w:rFonts w:ascii="Arial Narrow" w:hAnsi="Arial Narrow"/>
          <w:szCs w:val="28"/>
          <w:vertAlign w:val="subscript"/>
          <w:lang w:val="uk-UA"/>
        </w:rPr>
        <w:t>0</w:t>
      </w:r>
      <w:r w:rsidRPr="00587F89">
        <w:rPr>
          <w:rFonts w:ascii="Arial Narrow" w:hAnsi="Arial Narrow"/>
          <w:szCs w:val="28"/>
          <w:lang w:val="uk-UA"/>
        </w:rPr>
        <w:t xml:space="preserve"> на самий верхній </w:t>
      </w:r>
      <w:r w:rsidRPr="00587F89">
        <w:rPr>
          <w:rStyle w:val="a8"/>
          <w:rFonts w:ascii="Arial Narrow" w:hAnsi="Arial Narrow"/>
          <w:szCs w:val="28"/>
          <w:lang w:val="uk-UA"/>
        </w:rPr>
        <w:t>E</w:t>
      </w:r>
      <w:r w:rsidRPr="00587F89">
        <w:rPr>
          <w:rFonts w:ascii="Arial Narrow" w:hAnsi="Arial Narrow"/>
          <w:szCs w:val="28"/>
          <w:vertAlign w:val="subscript"/>
          <w:lang w:val="uk-UA"/>
        </w:rPr>
        <w:t>3</w:t>
      </w:r>
      <w:r w:rsidRPr="00587F89">
        <w:rPr>
          <w:rFonts w:ascii="Arial Narrow" w:hAnsi="Arial Narrow"/>
          <w:szCs w:val="28"/>
          <w:lang w:val="uk-UA"/>
        </w:rPr>
        <w:t xml:space="preserve">. Звідти вони спускаються на рівень </w:t>
      </w:r>
      <w:r w:rsidRPr="00587F89">
        <w:rPr>
          <w:rStyle w:val="a8"/>
          <w:rFonts w:ascii="Arial Narrow" w:hAnsi="Arial Narrow"/>
          <w:szCs w:val="28"/>
          <w:lang w:val="uk-UA"/>
        </w:rPr>
        <w:t>E</w:t>
      </w:r>
      <w:r w:rsidRPr="00587F89">
        <w:rPr>
          <w:rFonts w:ascii="Arial Narrow" w:hAnsi="Arial Narrow"/>
          <w:szCs w:val="28"/>
          <w:vertAlign w:val="subscript"/>
          <w:lang w:val="uk-UA"/>
        </w:rPr>
        <w:t>2</w:t>
      </w:r>
      <w:r w:rsidRPr="00587F89">
        <w:rPr>
          <w:rFonts w:ascii="Arial Narrow" w:hAnsi="Arial Narrow"/>
          <w:szCs w:val="28"/>
          <w:lang w:val="uk-UA"/>
        </w:rPr>
        <w:t xml:space="preserve">, де можуть перебувати досить довго без спонтанного випромінювання фотонів (такий рівень називається метастабільним). І тільки під впливом пройденої електромагнітної хвилі атом повертається на основний рівень </w:t>
      </w:r>
      <w:r w:rsidRPr="00587F89">
        <w:rPr>
          <w:rStyle w:val="a8"/>
          <w:rFonts w:ascii="Arial Narrow" w:hAnsi="Arial Narrow"/>
          <w:szCs w:val="28"/>
          <w:lang w:val="uk-UA"/>
        </w:rPr>
        <w:t>E</w:t>
      </w:r>
      <w:r w:rsidRPr="00587F89">
        <w:rPr>
          <w:rFonts w:ascii="Arial Narrow" w:hAnsi="Arial Narrow"/>
          <w:szCs w:val="28"/>
          <w:vertAlign w:val="subscript"/>
          <w:lang w:val="uk-UA"/>
        </w:rPr>
        <w:t>0</w:t>
      </w:r>
      <w:r w:rsidRPr="00587F89">
        <w:rPr>
          <w:rFonts w:ascii="Arial Narrow" w:hAnsi="Arial Narrow"/>
          <w:szCs w:val="28"/>
          <w:lang w:val="uk-UA"/>
        </w:rPr>
        <w:t xml:space="preserve">, випускаючи вимушене випромінювання частотою </w:t>
      </w:r>
      <w:r w:rsidRPr="00587F89">
        <w:rPr>
          <w:rStyle w:val="a8"/>
          <w:rFonts w:ascii="Arial Narrow" w:hAnsi="Arial Narrow"/>
          <w:szCs w:val="28"/>
          <w:lang w:val="uk-UA"/>
        </w:rPr>
        <w:t>ν</w:t>
      </w:r>
      <w:r w:rsidRPr="00587F89">
        <w:rPr>
          <w:rFonts w:ascii="Arial Narrow" w:hAnsi="Arial Narrow"/>
          <w:szCs w:val="28"/>
          <w:lang w:val="uk-UA"/>
        </w:rPr>
        <w:t xml:space="preserve">, когерентне вихідній хвилі.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lastRenderedPageBreak/>
        <w:t>Умови створення інверсної заселеності та експериментального виявлення вимушеного випромінювання сформулював німецький фізик Р. </w:t>
      </w:r>
      <w:proofErr w:type="spellStart"/>
      <w:r w:rsidRPr="00587F89">
        <w:rPr>
          <w:rFonts w:ascii="Arial Narrow" w:hAnsi="Arial Narrow"/>
          <w:szCs w:val="28"/>
          <w:lang w:val="uk-UA"/>
        </w:rPr>
        <w:t>Ланденбург</w:t>
      </w:r>
      <w:proofErr w:type="spellEnd"/>
      <w:r w:rsidRPr="00587F89">
        <w:rPr>
          <w:rFonts w:ascii="Arial Narrow" w:hAnsi="Arial Narrow"/>
          <w:szCs w:val="28"/>
          <w:lang w:val="uk-UA"/>
        </w:rPr>
        <w:t xml:space="preserve"> в 1928 і незалежно від нього російський фізик В. А. Фабрикант в 1939. Вимушене випромінювання у вигляді коротких радіоімпульсів вперше спостерігали американські фізики Е. </w:t>
      </w:r>
      <w:proofErr w:type="spellStart"/>
      <w:r w:rsidRPr="00587F89">
        <w:rPr>
          <w:rFonts w:ascii="Arial Narrow" w:hAnsi="Arial Narrow"/>
          <w:szCs w:val="28"/>
          <w:lang w:val="uk-UA"/>
        </w:rPr>
        <w:t>Парселл</w:t>
      </w:r>
      <w:proofErr w:type="spellEnd"/>
      <w:r w:rsidRPr="00587F89">
        <w:rPr>
          <w:rFonts w:ascii="Arial Narrow" w:hAnsi="Arial Narrow"/>
          <w:szCs w:val="28"/>
          <w:lang w:val="uk-UA"/>
        </w:rPr>
        <w:t xml:space="preserve"> і Р. </w:t>
      </w:r>
      <w:proofErr w:type="spellStart"/>
      <w:r w:rsidRPr="00587F89">
        <w:rPr>
          <w:rFonts w:ascii="Arial Narrow" w:hAnsi="Arial Narrow"/>
          <w:szCs w:val="28"/>
          <w:lang w:val="uk-UA"/>
        </w:rPr>
        <w:t>Паунд</w:t>
      </w:r>
      <w:proofErr w:type="spellEnd"/>
      <w:r w:rsidRPr="00587F89">
        <w:rPr>
          <w:rFonts w:ascii="Arial Narrow" w:hAnsi="Arial Narrow"/>
          <w:szCs w:val="28"/>
          <w:lang w:val="uk-UA"/>
        </w:rPr>
        <w:t xml:space="preserve"> в 1950. В 1951 У.А. Фабрикант зі співробітниками подає авторську заявку на "спосіб посилення електромагнітного випромінювання (ультрафіолетових, видимих, інфрачервоних, радіодіапазонів хвиль) шляхом проходження посиленого випромінювання через середовище з інверсною заселеністю". Однак ця заявка була опублікована тільки в 1959, і ніякого впливу на хід робіт зі створення квантових генераторів зробити не змогла. Тому що принципову можливість їхньої побудови почали обговорювати вже на початку 1950-х незалежно один від одного в СРСР Н.Г. Басів з А.М. Прохоровим, і в США Ч. </w:t>
      </w:r>
      <w:proofErr w:type="spellStart"/>
      <w:r w:rsidRPr="00587F89">
        <w:rPr>
          <w:rFonts w:ascii="Arial Narrow" w:hAnsi="Arial Narrow"/>
          <w:szCs w:val="28"/>
          <w:lang w:val="uk-UA"/>
        </w:rPr>
        <w:t>Таунс</w:t>
      </w:r>
      <w:proofErr w:type="spellEnd"/>
      <w:r w:rsidRPr="00587F89">
        <w:rPr>
          <w:rFonts w:ascii="Arial Narrow" w:hAnsi="Arial Narrow"/>
          <w:szCs w:val="28"/>
          <w:lang w:val="uk-UA"/>
        </w:rPr>
        <w:t xml:space="preserve"> із Дж. Вебером. В 1954–1956 був розроблений і сконструйований перший квантовий генератор радіодіапазону (</w:t>
      </w:r>
      <w:r w:rsidRPr="00587F89">
        <w:rPr>
          <w:rStyle w:val="a8"/>
          <w:rFonts w:ascii="Arial Narrow" w:hAnsi="Arial Narrow"/>
          <w:szCs w:val="28"/>
          <w:lang w:val="uk-UA"/>
        </w:rPr>
        <w:t>l</w:t>
      </w:r>
      <w:r w:rsidRPr="00587F89">
        <w:rPr>
          <w:rFonts w:ascii="Arial Narrow" w:hAnsi="Arial Narrow"/>
          <w:szCs w:val="28"/>
          <w:lang w:val="uk-UA"/>
        </w:rPr>
        <w:t> = 1,25 см), в 1960 – лазер на рубіні та газовий лазер, і через два роки – напівпровідниковий лазер.</w:t>
      </w:r>
    </w:p>
    <w:p w:rsidR="00587F89" w:rsidRPr="00587F89" w:rsidRDefault="00587F89" w:rsidP="00587F89">
      <w:pPr>
        <w:ind w:firstLine="360"/>
        <w:jc w:val="both"/>
        <w:rPr>
          <w:rFonts w:ascii="Arial Narrow" w:hAnsi="Arial Narrow"/>
          <w:szCs w:val="28"/>
          <w:lang w:val="uk-UA"/>
        </w:rPr>
      </w:pPr>
    </w:p>
    <w:p w:rsidR="00587F89" w:rsidRPr="00587F89" w:rsidRDefault="00587F89" w:rsidP="00587F89">
      <w:pPr>
        <w:ind w:firstLine="360"/>
        <w:jc w:val="center"/>
        <w:rPr>
          <w:rFonts w:ascii="Arial Narrow" w:hAnsi="Arial Narrow"/>
          <w:b/>
          <w:szCs w:val="28"/>
          <w:lang w:val="uk-UA"/>
        </w:rPr>
      </w:pPr>
      <w:r w:rsidRPr="00587F89">
        <w:rPr>
          <w:rFonts w:ascii="Arial Narrow" w:hAnsi="Arial Narrow"/>
          <w:b/>
          <w:szCs w:val="28"/>
          <w:lang w:val="uk-UA"/>
        </w:rPr>
        <w:t>5.1.2. Типи лазерів</w:t>
      </w:r>
    </w:p>
    <w:p w:rsidR="00587F89" w:rsidRPr="00587F89" w:rsidRDefault="00587F89" w:rsidP="00587F89">
      <w:pPr>
        <w:ind w:firstLine="360"/>
        <w:jc w:val="center"/>
        <w:rPr>
          <w:rFonts w:ascii="Arial Narrow" w:hAnsi="Arial Narrow"/>
          <w:b/>
          <w:szCs w:val="28"/>
          <w:lang w:val="uk-UA"/>
        </w:rPr>
      </w:pPr>
    </w:p>
    <w:p w:rsidR="00587F89" w:rsidRPr="00587F89" w:rsidRDefault="00587F89" w:rsidP="00587F89">
      <w:pPr>
        <w:ind w:firstLine="360"/>
        <w:jc w:val="both"/>
        <w:rPr>
          <w:rFonts w:ascii="Arial Narrow" w:hAnsi="Arial Narrow"/>
          <w:b/>
          <w:szCs w:val="28"/>
          <w:lang w:val="uk-UA"/>
        </w:rPr>
      </w:pPr>
      <w:r w:rsidRPr="00587F89">
        <w:rPr>
          <w:rFonts w:ascii="Arial Narrow" w:hAnsi="Arial Narrow"/>
          <w:szCs w:val="28"/>
          <w:lang w:val="uk-UA"/>
        </w:rPr>
        <w:t xml:space="preserve">Існують наступні типи лазерів: </w:t>
      </w:r>
      <w:proofErr w:type="spellStart"/>
      <w:r w:rsidRPr="00587F89">
        <w:rPr>
          <w:rFonts w:ascii="Arial Narrow" w:hAnsi="Arial Narrow"/>
          <w:szCs w:val="28"/>
          <w:lang w:val="uk-UA"/>
        </w:rPr>
        <w:t>твердотільні</w:t>
      </w:r>
      <w:proofErr w:type="spellEnd"/>
      <w:r w:rsidRPr="00587F89">
        <w:rPr>
          <w:rFonts w:ascii="Arial Narrow" w:hAnsi="Arial Narrow"/>
          <w:szCs w:val="28"/>
          <w:lang w:val="uk-UA"/>
        </w:rPr>
        <w:t xml:space="preserve">, газові лазери, лазери на парах металів, напівпровідникові лазери та ін. Широке застосування знайшли </w:t>
      </w:r>
      <w:proofErr w:type="spellStart"/>
      <w:r w:rsidRPr="00587F89">
        <w:rPr>
          <w:rFonts w:ascii="Arial Narrow" w:hAnsi="Arial Narrow"/>
          <w:szCs w:val="28"/>
          <w:lang w:val="uk-UA"/>
        </w:rPr>
        <w:t>твердотільні</w:t>
      </w:r>
      <w:proofErr w:type="spellEnd"/>
      <w:r w:rsidRPr="00587F89">
        <w:rPr>
          <w:rFonts w:ascii="Arial Narrow" w:hAnsi="Arial Narrow"/>
          <w:szCs w:val="28"/>
          <w:lang w:val="uk-UA"/>
        </w:rPr>
        <w:t xml:space="preserve"> YAG-лазери та газові </w:t>
      </w:r>
      <w:proofErr w:type="spellStart"/>
      <w:r w:rsidRPr="00587F89">
        <w:rPr>
          <w:rStyle w:val="a7"/>
          <w:rFonts w:ascii="Arial Narrow" w:hAnsi="Arial Narrow"/>
          <w:b w:val="0"/>
          <w:szCs w:val="28"/>
          <w:lang w:val="uk-UA"/>
        </w:rPr>
        <w:t>CО</w:t>
      </w:r>
      <w:r w:rsidRPr="00587F89">
        <w:rPr>
          <w:rStyle w:val="a7"/>
          <w:rFonts w:ascii="Arial Narrow" w:hAnsi="Arial Narrow"/>
          <w:b w:val="0"/>
          <w:szCs w:val="28"/>
          <w:vertAlign w:val="subscript"/>
          <w:lang w:val="uk-UA"/>
        </w:rPr>
        <w:t>2</w:t>
      </w:r>
      <w:r w:rsidRPr="00587F89">
        <w:rPr>
          <w:rStyle w:val="a7"/>
          <w:rFonts w:ascii="Arial Narrow" w:hAnsi="Arial Narrow"/>
          <w:b w:val="0"/>
          <w:szCs w:val="28"/>
          <w:lang w:val="uk-UA"/>
        </w:rPr>
        <w:t>-лазери</w:t>
      </w:r>
      <w:proofErr w:type="spellEnd"/>
      <w:r w:rsidRPr="00587F89">
        <w:rPr>
          <w:rStyle w:val="a7"/>
          <w:rFonts w:ascii="Arial Narrow" w:hAnsi="Arial Narrow"/>
          <w:b w:val="0"/>
          <w:szCs w:val="28"/>
          <w:lang w:val="uk-UA"/>
        </w:rPr>
        <w:t>.</w:t>
      </w:r>
    </w:p>
    <w:p w:rsidR="00587F89" w:rsidRPr="00587F89" w:rsidRDefault="00587F89" w:rsidP="00587F89">
      <w:pPr>
        <w:ind w:firstLine="360"/>
        <w:jc w:val="both"/>
        <w:rPr>
          <w:rFonts w:ascii="Arial Narrow" w:hAnsi="Arial Narrow"/>
          <w:szCs w:val="28"/>
          <w:lang w:val="uk-UA"/>
        </w:rPr>
      </w:pPr>
      <w:r w:rsidRPr="00587F89">
        <w:rPr>
          <w:rFonts w:ascii="Arial Narrow" w:hAnsi="Arial Narrow"/>
          <w:i/>
          <w:szCs w:val="28"/>
          <w:lang w:val="uk-UA"/>
        </w:rPr>
        <w:t>YAG-</w:t>
      </w:r>
      <w:proofErr w:type="spellStart"/>
      <w:r w:rsidRPr="00587F89">
        <w:rPr>
          <w:rFonts w:ascii="Arial Narrow" w:hAnsi="Arial Narrow"/>
          <w:i/>
          <w:szCs w:val="28"/>
          <w:lang w:val="uk-UA"/>
        </w:rPr>
        <w:t>твердотільні</w:t>
      </w:r>
      <w:proofErr w:type="spellEnd"/>
      <w:r w:rsidRPr="00587F89">
        <w:rPr>
          <w:rFonts w:ascii="Arial Narrow" w:hAnsi="Arial Narrow"/>
          <w:i/>
          <w:szCs w:val="28"/>
          <w:lang w:val="uk-UA"/>
        </w:rPr>
        <w:t xml:space="preserve"> лазери</w:t>
      </w:r>
      <w:r w:rsidRPr="00587F89">
        <w:rPr>
          <w:rFonts w:ascii="Arial Narrow" w:hAnsi="Arial Narrow"/>
          <w:szCs w:val="28"/>
          <w:lang w:val="uk-UA"/>
        </w:rPr>
        <w:t xml:space="preserve"> працюють на основі </w:t>
      </w:r>
      <w:proofErr w:type="spellStart"/>
      <w:r w:rsidRPr="00587F89">
        <w:rPr>
          <w:rFonts w:ascii="Arial Narrow" w:hAnsi="Arial Narrow"/>
          <w:szCs w:val="28"/>
          <w:lang w:val="uk-UA"/>
        </w:rPr>
        <w:t>алюмоітрієвого</w:t>
      </w:r>
      <w:proofErr w:type="spellEnd"/>
      <w:r w:rsidRPr="00587F89">
        <w:rPr>
          <w:rFonts w:ascii="Arial Narrow" w:hAnsi="Arial Narrow"/>
          <w:szCs w:val="28"/>
          <w:lang w:val="uk-UA"/>
        </w:rPr>
        <w:t xml:space="preserve"> граната. Накачування активного елемента здійснюється високовольтними розрядними лампами. Довжина хвилі випромінювання </w:t>
      </w:r>
      <w:proofErr w:type="spellStart"/>
      <w:r w:rsidRPr="00587F89">
        <w:rPr>
          <w:rFonts w:ascii="Arial Narrow" w:hAnsi="Arial Narrow"/>
          <w:szCs w:val="28"/>
          <w:lang w:val="uk-UA"/>
        </w:rPr>
        <w:t>твердотільного</w:t>
      </w:r>
      <w:proofErr w:type="spellEnd"/>
      <w:r w:rsidRPr="00587F89">
        <w:rPr>
          <w:rFonts w:ascii="Arial Narrow" w:hAnsi="Arial Narrow"/>
          <w:szCs w:val="28"/>
          <w:lang w:val="uk-UA"/>
        </w:rPr>
        <w:t xml:space="preserve"> лазера – 1 мкм. Режим генерації може бути безперервним або імпульсним, а також існує режим так званого гігантського імпульсу Q-</w:t>
      </w:r>
      <w:proofErr w:type="spellStart"/>
      <w:r w:rsidRPr="00587F89">
        <w:rPr>
          <w:rFonts w:ascii="Arial Narrow" w:hAnsi="Arial Narrow"/>
          <w:szCs w:val="28"/>
          <w:lang w:val="uk-UA"/>
        </w:rPr>
        <w:t>switch</w:t>
      </w:r>
      <w:proofErr w:type="spellEnd"/>
      <w:r w:rsidRPr="00587F89">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Накачування здійснюється потужними </w:t>
      </w:r>
      <w:proofErr w:type="spellStart"/>
      <w:r w:rsidRPr="00587F89">
        <w:rPr>
          <w:rFonts w:ascii="Arial Narrow" w:hAnsi="Arial Narrow"/>
          <w:szCs w:val="28"/>
          <w:lang w:val="uk-UA"/>
        </w:rPr>
        <w:t>світловипромінюючими</w:t>
      </w:r>
      <w:proofErr w:type="spellEnd"/>
      <w:r w:rsidRPr="00587F89">
        <w:rPr>
          <w:rFonts w:ascii="Arial Narrow" w:hAnsi="Arial Narrow"/>
          <w:szCs w:val="28"/>
          <w:lang w:val="uk-UA"/>
        </w:rPr>
        <w:t xml:space="preserve"> діодами. </w:t>
      </w:r>
      <w:r w:rsidRPr="00587F89">
        <w:rPr>
          <w:rStyle w:val="a7"/>
          <w:rFonts w:ascii="Arial Narrow" w:hAnsi="Arial Narrow"/>
          <w:b w:val="0"/>
          <w:szCs w:val="28"/>
          <w:lang w:val="uk-UA"/>
        </w:rPr>
        <w:t xml:space="preserve">Лазер з </w:t>
      </w:r>
      <w:proofErr w:type="spellStart"/>
      <w:r w:rsidRPr="00587F89">
        <w:rPr>
          <w:rStyle w:val="a7"/>
          <w:rFonts w:ascii="Arial Narrow" w:hAnsi="Arial Narrow"/>
          <w:b w:val="0"/>
          <w:szCs w:val="28"/>
          <w:lang w:val="uk-UA"/>
        </w:rPr>
        <w:t>діодним</w:t>
      </w:r>
      <w:proofErr w:type="spellEnd"/>
      <w:r w:rsidRPr="00587F89">
        <w:rPr>
          <w:rStyle w:val="a7"/>
          <w:rFonts w:ascii="Arial Narrow" w:hAnsi="Arial Narrow"/>
          <w:b w:val="0"/>
          <w:szCs w:val="28"/>
          <w:lang w:val="uk-UA"/>
        </w:rPr>
        <w:t xml:space="preserve"> накачуванням, </w:t>
      </w:r>
      <w:r w:rsidRPr="00587F89">
        <w:rPr>
          <w:rFonts w:ascii="Arial Narrow" w:hAnsi="Arial Narrow"/>
          <w:szCs w:val="28"/>
          <w:lang w:val="uk-UA"/>
        </w:rPr>
        <w:t>незважаючи на високу вартість, має деякі переваги в порівнянні з газорозрядними лампами: в системі немає високих напруг, вищий ресурс і краще управління від електронних систем.</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YAG</w:t>
      </w:r>
      <w:r w:rsidRPr="00587F89">
        <w:rPr>
          <w:rFonts w:ascii="Arial Narrow" w:hAnsi="Arial Narrow"/>
          <w:i/>
          <w:szCs w:val="28"/>
          <w:lang w:val="uk-UA"/>
        </w:rPr>
        <w:t>-</w:t>
      </w:r>
      <w:proofErr w:type="spellStart"/>
      <w:r w:rsidRPr="00587F89">
        <w:rPr>
          <w:rFonts w:ascii="Arial Narrow" w:hAnsi="Arial Narrow"/>
          <w:szCs w:val="28"/>
          <w:lang w:val="uk-UA"/>
        </w:rPr>
        <w:t>твердотільні</w:t>
      </w:r>
      <w:proofErr w:type="spellEnd"/>
      <w:r w:rsidRPr="00587F89">
        <w:rPr>
          <w:rFonts w:ascii="Arial Narrow" w:hAnsi="Arial Narrow"/>
          <w:szCs w:val="28"/>
          <w:lang w:val="uk-UA"/>
        </w:rPr>
        <w:t xml:space="preserve"> лазери ріжуть неметалічні матеріали значно гірше газових, однак мають переваги при різанні металів – з тієї причини, що хвиля довжиною 1 мкм відбивається гірше, ніж хвиля довжиною 10 мкм. </w:t>
      </w:r>
    </w:p>
    <w:p w:rsidR="00587F89" w:rsidRPr="00587F89" w:rsidRDefault="00587F89" w:rsidP="00587F89">
      <w:pPr>
        <w:ind w:firstLine="360"/>
        <w:jc w:val="both"/>
        <w:rPr>
          <w:rFonts w:ascii="Arial Narrow" w:hAnsi="Arial Narrow"/>
          <w:szCs w:val="28"/>
          <w:lang w:val="uk-UA"/>
        </w:rPr>
      </w:pPr>
      <w:proofErr w:type="spellStart"/>
      <w:r w:rsidRPr="00587F89">
        <w:rPr>
          <w:rStyle w:val="a7"/>
          <w:rFonts w:ascii="Arial Narrow" w:hAnsi="Arial Narrow"/>
          <w:b w:val="0"/>
          <w:i/>
          <w:szCs w:val="28"/>
          <w:lang w:val="uk-UA"/>
        </w:rPr>
        <w:t>CО</w:t>
      </w:r>
      <w:r w:rsidRPr="00587F89">
        <w:rPr>
          <w:rStyle w:val="a7"/>
          <w:rFonts w:ascii="Arial Narrow" w:hAnsi="Arial Narrow"/>
          <w:b w:val="0"/>
          <w:i/>
          <w:szCs w:val="28"/>
          <w:vertAlign w:val="subscript"/>
          <w:lang w:val="uk-UA"/>
        </w:rPr>
        <w:t>2</w:t>
      </w:r>
      <w:r w:rsidRPr="00587F89">
        <w:rPr>
          <w:rStyle w:val="a7"/>
          <w:rFonts w:ascii="Arial Narrow" w:hAnsi="Arial Narrow"/>
          <w:b w:val="0"/>
          <w:i/>
          <w:szCs w:val="28"/>
          <w:lang w:val="uk-UA"/>
        </w:rPr>
        <w:t>-лазери</w:t>
      </w:r>
      <w:proofErr w:type="spellEnd"/>
      <w:r w:rsidRPr="00587F89">
        <w:rPr>
          <w:rFonts w:ascii="Arial Narrow" w:hAnsi="Arial Narrow"/>
          <w:szCs w:val="28"/>
          <w:lang w:val="uk-UA"/>
        </w:rPr>
        <w:t xml:space="preserve"> – це газові лазери на основі суміші газів </w:t>
      </w:r>
      <w:proofErr w:type="spellStart"/>
      <w:r w:rsidRPr="00587F89">
        <w:rPr>
          <w:rFonts w:ascii="Arial Narrow" w:hAnsi="Arial Narrow"/>
          <w:szCs w:val="28"/>
          <w:lang w:val="uk-UA"/>
        </w:rPr>
        <w:t>CО</w:t>
      </w:r>
      <w:r w:rsidRPr="00587F89">
        <w:rPr>
          <w:rFonts w:ascii="Arial Narrow" w:hAnsi="Arial Narrow"/>
          <w:szCs w:val="28"/>
          <w:vertAlign w:val="subscript"/>
          <w:lang w:val="uk-UA"/>
        </w:rPr>
        <w:t>2</w:t>
      </w:r>
      <w:r w:rsidRPr="00587F89">
        <w:rPr>
          <w:rFonts w:ascii="Arial Narrow" w:hAnsi="Arial Narrow"/>
          <w:szCs w:val="28"/>
          <w:lang w:val="uk-UA"/>
        </w:rPr>
        <w:t>–He–N</w:t>
      </w:r>
      <w:r w:rsidRPr="00587F89">
        <w:rPr>
          <w:rFonts w:ascii="Arial Narrow" w:hAnsi="Arial Narrow"/>
          <w:szCs w:val="28"/>
          <w:vertAlign w:val="subscript"/>
          <w:lang w:val="uk-UA"/>
        </w:rPr>
        <w:t>2</w:t>
      </w:r>
      <w:proofErr w:type="spellEnd"/>
      <w:r w:rsidRPr="00587F89">
        <w:rPr>
          <w:rFonts w:ascii="Arial Narrow" w:hAnsi="Arial Narrow"/>
          <w:szCs w:val="28"/>
          <w:lang w:val="uk-UA"/>
        </w:rPr>
        <w:t xml:space="preserve">. Збудження суміші здійснюється різними видами електричного розряду в газах. Довжина хвилі випромінювання </w:t>
      </w:r>
      <w:proofErr w:type="spellStart"/>
      <w:r w:rsidRPr="00587F89">
        <w:rPr>
          <w:rFonts w:ascii="Arial Narrow" w:hAnsi="Arial Narrow"/>
          <w:szCs w:val="28"/>
          <w:lang w:val="uk-UA"/>
        </w:rPr>
        <w:t>CО</w:t>
      </w:r>
      <w:r w:rsidRPr="00587F89">
        <w:rPr>
          <w:rFonts w:ascii="Arial Narrow" w:hAnsi="Arial Narrow"/>
          <w:szCs w:val="28"/>
          <w:vertAlign w:val="subscript"/>
          <w:lang w:val="uk-UA"/>
        </w:rPr>
        <w:t>2</w:t>
      </w:r>
      <w:r w:rsidRPr="00587F89">
        <w:rPr>
          <w:rFonts w:ascii="Arial Narrow" w:hAnsi="Arial Narrow"/>
          <w:szCs w:val="28"/>
          <w:lang w:val="uk-UA"/>
        </w:rPr>
        <w:t>-лазера</w:t>
      </w:r>
      <w:proofErr w:type="spellEnd"/>
      <w:r w:rsidRPr="00587F89">
        <w:rPr>
          <w:rFonts w:ascii="Arial Narrow" w:hAnsi="Arial Narrow"/>
          <w:szCs w:val="28"/>
          <w:lang w:val="uk-UA"/>
        </w:rPr>
        <w:t xml:space="preserve"> – 10 мкм. Нині найбільш компактними і ефективними є так звані щілинні лазери з накачуванням високочастотним розрядом. Вони забезпечують так званий </w:t>
      </w:r>
      <w:proofErr w:type="spellStart"/>
      <w:r w:rsidRPr="00587F89">
        <w:rPr>
          <w:rFonts w:ascii="Arial Narrow" w:hAnsi="Arial Narrow"/>
          <w:szCs w:val="28"/>
          <w:lang w:val="uk-UA"/>
        </w:rPr>
        <w:t>суперімпульсний</w:t>
      </w:r>
      <w:proofErr w:type="spellEnd"/>
      <w:r w:rsidRPr="00587F89">
        <w:rPr>
          <w:rFonts w:ascii="Arial Narrow" w:hAnsi="Arial Narrow"/>
          <w:szCs w:val="28"/>
          <w:lang w:val="uk-UA"/>
        </w:rPr>
        <w:t xml:space="preserve"> режим випромінювання на відміну від інших </w:t>
      </w:r>
      <w:proofErr w:type="spellStart"/>
      <w:r w:rsidRPr="00587F89">
        <w:rPr>
          <w:rFonts w:ascii="Arial Narrow" w:hAnsi="Arial Narrow"/>
          <w:szCs w:val="28"/>
          <w:lang w:val="uk-UA"/>
        </w:rPr>
        <w:t>CО</w:t>
      </w:r>
      <w:r w:rsidRPr="00587F89">
        <w:rPr>
          <w:rFonts w:ascii="Arial Narrow" w:hAnsi="Arial Narrow"/>
          <w:szCs w:val="28"/>
          <w:vertAlign w:val="subscript"/>
          <w:lang w:val="uk-UA"/>
        </w:rPr>
        <w:t>2</w:t>
      </w:r>
      <w:r w:rsidRPr="00587F89">
        <w:rPr>
          <w:rFonts w:ascii="Arial Narrow" w:hAnsi="Arial Narrow"/>
          <w:szCs w:val="28"/>
          <w:lang w:val="uk-UA"/>
        </w:rPr>
        <w:t>-систем</w:t>
      </w:r>
      <w:proofErr w:type="spellEnd"/>
      <w:r w:rsidRPr="00587F89">
        <w:rPr>
          <w:rFonts w:ascii="Arial Narrow" w:hAnsi="Arial Narrow"/>
          <w:szCs w:val="28"/>
          <w:lang w:val="uk-UA"/>
        </w:rPr>
        <w:t>. Це значить, що світловий потік не безперервний, а складається з імпульсів із частотою 10–20 кГц, так що при середній потужності, наприклад, 500 Вт потужність в імпульсі становить 1000–1500 Вт. При різанні це дуже важливо, тому що зменшується ширина різа, поліпшується якість і знижується поріг початку різання.</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До </w:t>
      </w:r>
      <w:r w:rsidRPr="00587F89">
        <w:rPr>
          <w:rFonts w:ascii="Arial Narrow" w:hAnsi="Arial Narrow"/>
          <w:i/>
          <w:szCs w:val="28"/>
          <w:lang w:val="uk-UA"/>
        </w:rPr>
        <w:t>лазерів на парах металів</w:t>
      </w:r>
      <w:r w:rsidRPr="00587F89">
        <w:rPr>
          <w:rFonts w:ascii="Arial Narrow" w:hAnsi="Arial Narrow"/>
          <w:szCs w:val="28"/>
          <w:lang w:val="uk-UA"/>
        </w:rPr>
        <w:t xml:space="preserve"> відносять: гелій-кадмієвий лазер, гелій-ртутний, лазер на парах міді та золота. Джерелом накачування таких лазерів служить електричний розряд і використовуються вони переважно в археології та наукових дослідженнях.</w:t>
      </w:r>
    </w:p>
    <w:p w:rsidR="00587F89" w:rsidRPr="00587F89" w:rsidRDefault="00587F89" w:rsidP="00587F89">
      <w:pPr>
        <w:ind w:firstLine="360"/>
        <w:jc w:val="both"/>
        <w:rPr>
          <w:rFonts w:ascii="Arial Narrow" w:hAnsi="Arial Narrow"/>
          <w:szCs w:val="28"/>
          <w:lang w:val="uk-UA"/>
        </w:rPr>
      </w:pPr>
      <w:r w:rsidRPr="00587F89">
        <w:rPr>
          <w:rFonts w:ascii="Arial Narrow" w:hAnsi="Arial Narrow"/>
          <w:i/>
          <w:szCs w:val="28"/>
          <w:lang w:val="uk-UA"/>
        </w:rPr>
        <w:lastRenderedPageBreak/>
        <w:t>Напівпровідникові лазери</w:t>
      </w:r>
      <w:r w:rsidRPr="00587F89">
        <w:rPr>
          <w:rFonts w:ascii="Arial Narrow" w:hAnsi="Arial Narrow"/>
          <w:szCs w:val="28"/>
          <w:lang w:val="uk-UA"/>
        </w:rPr>
        <w:t xml:space="preserve"> найпоширеніші в світі, їх застосовують в голографії, лазерних указках, лазерних принтерах та в зчитувачах компакт-дисків. Джерелом накачування є електричний струм.</w:t>
      </w: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Вибір конкретного типу лазера (довжини хвилі, потужності, режиму роботи та інших параметрів)  визначається набором виробничих і технологічних завдань, які передбачається вирішувати </w:t>
      </w:r>
      <w:r>
        <w:rPr>
          <w:rFonts w:ascii="Arial Narrow" w:hAnsi="Arial Narrow"/>
          <w:szCs w:val="28"/>
          <w:lang w:val="uk-UA"/>
        </w:rPr>
        <w:t>за допомогою лазерної обробки.</w:t>
      </w:r>
    </w:p>
    <w:p w:rsidR="00587F89" w:rsidRPr="00587F89" w:rsidRDefault="00587F89" w:rsidP="00587F89">
      <w:pPr>
        <w:ind w:firstLine="360"/>
        <w:jc w:val="both"/>
        <w:rPr>
          <w:rFonts w:ascii="Arial Narrow" w:hAnsi="Arial Narrow"/>
          <w:szCs w:val="28"/>
          <w:lang w:val="uk-UA"/>
        </w:rPr>
      </w:pPr>
    </w:p>
    <w:p w:rsidR="00587F89" w:rsidRPr="00587F89" w:rsidRDefault="00587F89" w:rsidP="00587F89">
      <w:pPr>
        <w:tabs>
          <w:tab w:val="left" w:pos="0"/>
        </w:tabs>
        <w:ind w:firstLine="360"/>
        <w:jc w:val="center"/>
        <w:outlineLvl w:val="1"/>
        <w:rPr>
          <w:rFonts w:ascii="Arial Narrow" w:hAnsi="Arial Narrow"/>
          <w:b/>
          <w:caps/>
          <w:szCs w:val="28"/>
          <w:lang w:val="uk-UA"/>
        </w:rPr>
      </w:pPr>
      <w:bookmarkStart w:id="19" w:name="_Toc165816706"/>
      <w:r w:rsidRPr="00587F89">
        <w:rPr>
          <w:rFonts w:ascii="Arial Narrow" w:hAnsi="Arial Narrow"/>
          <w:b/>
          <w:caps/>
          <w:szCs w:val="28"/>
          <w:lang w:val="uk-UA"/>
        </w:rPr>
        <w:t>5.2. Фізична суть процесу обробки</w:t>
      </w:r>
      <w:bookmarkEnd w:id="19"/>
    </w:p>
    <w:p w:rsidR="00587F89" w:rsidRPr="00587F89" w:rsidRDefault="00587F89" w:rsidP="00587F89">
      <w:pPr>
        <w:ind w:firstLine="360"/>
        <w:jc w:val="both"/>
        <w:rPr>
          <w:rFonts w:ascii="Arial Narrow" w:hAnsi="Arial Narrow"/>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Лазерний промінь фокусується на поверхні виробу в точку дуже малого діаметра (0,02–0,2 мм). Завдяки такому фокусуванню на поверхні матеріалу створюється надзвичайно висока густина потужності лазерного випромінювання. Це приводить до практично миттєвого плавлення і випаровування матеріалу, що знаходиться в зоні впливу лазерного променя. При лазерній обробці розплавлений і випарений матеріал видаляється струменем стисненого газу, а сам лазерний промінь переміщається по поверхні матеріалу. Лазерний факел у зоні обробки містить у собі продукти ерозії в конденсованій фазі та їхні </w:t>
      </w:r>
      <w:proofErr w:type="spellStart"/>
      <w:r w:rsidRPr="00587F89">
        <w:rPr>
          <w:rFonts w:ascii="Arial Narrow" w:hAnsi="Arial Narrow"/>
          <w:szCs w:val="28"/>
          <w:lang w:val="uk-UA"/>
        </w:rPr>
        <w:t>плазменні</w:t>
      </w:r>
      <w:proofErr w:type="spellEnd"/>
      <w:r w:rsidRPr="00587F89">
        <w:rPr>
          <w:rFonts w:ascii="Arial Narrow" w:hAnsi="Arial Narrow"/>
          <w:szCs w:val="28"/>
          <w:lang w:val="uk-UA"/>
        </w:rPr>
        <w:t xml:space="preserve"> утворення, що розлітаються від опромінюваної поверхні зі швидкістю до 10 м/с (</w:t>
      </w:r>
      <w:r w:rsidRPr="00587F89">
        <w:rPr>
          <w:rFonts w:ascii="Arial Narrow" w:hAnsi="Arial Narrow"/>
          <w:i/>
          <w:szCs w:val="28"/>
          <w:lang w:val="uk-UA"/>
        </w:rPr>
        <w:t>рис. 5.1</w:t>
      </w:r>
      <w:r w:rsidRPr="00587F89">
        <w:rPr>
          <w:rFonts w:ascii="Arial Narrow" w:hAnsi="Arial Narrow"/>
          <w:szCs w:val="28"/>
          <w:lang w:val="uk-UA"/>
        </w:rPr>
        <w:t>). У випадку лазерного гравірування або маркування видаляється тільки тонкий поверхневий шар матеріалу.</w:t>
      </w:r>
    </w:p>
    <w:p w:rsidR="00587F89" w:rsidRPr="00587F89" w:rsidRDefault="00587F89" w:rsidP="00587F89">
      <w:pPr>
        <w:ind w:firstLine="360"/>
        <w:jc w:val="both"/>
        <w:rPr>
          <w:rFonts w:ascii="Arial Narrow" w:hAnsi="Arial Narrow"/>
          <w:szCs w:val="28"/>
          <w:lang w:val="uk-UA"/>
        </w:rPr>
      </w:pPr>
    </w:p>
    <w:tbl>
      <w:tblPr>
        <w:tblW w:w="0" w:type="auto"/>
        <w:jc w:val="center"/>
        <w:tblLook w:val="01E0"/>
      </w:tblPr>
      <w:tblGrid>
        <w:gridCol w:w="3879"/>
      </w:tblGrid>
      <w:tr w:rsidR="00587F89" w:rsidRPr="00587F89" w:rsidTr="003614D1">
        <w:trPr>
          <w:jc w:val="center"/>
        </w:trPr>
        <w:tc>
          <w:tcPr>
            <w:tcW w:w="0" w:type="auto"/>
          </w:tcPr>
          <w:p w:rsidR="00587F89" w:rsidRPr="00587F89" w:rsidRDefault="00587F89" w:rsidP="003614D1">
            <w:pPr>
              <w:jc w:val="center"/>
              <w:rPr>
                <w:rFonts w:ascii="Arial Narrow" w:hAnsi="Arial Narrow"/>
                <w:szCs w:val="28"/>
                <w:lang w:val="uk-UA"/>
              </w:rPr>
            </w:pPr>
            <w:r w:rsidRPr="00587F89">
              <w:rPr>
                <w:rFonts w:ascii="Arial Narrow" w:hAnsi="Arial Narrow"/>
                <w:noProof/>
                <w:szCs w:val="28"/>
                <w:lang w:val="uk-UA" w:eastAsia="uk-UA"/>
              </w:rPr>
              <w:drawing>
                <wp:inline distT="0" distB="0" distL="0" distR="0">
                  <wp:extent cx="1473200" cy="19812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lum bright="-12000" contrast="24000"/>
                          </a:blip>
                          <a:srcRect/>
                          <a:stretch>
                            <a:fillRect/>
                          </a:stretch>
                        </pic:blipFill>
                        <pic:spPr bwMode="auto">
                          <a:xfrm>
                            <a:off x="0" y="0"/>
                            <a:ext cx="1473200" cy="1981200"/>
                          </a:xfrm>
                          <a:prstGeom prst="rect">
                            <a:avLst/>
                          </a:prstGeom>
                          <a:noFill/>
                          <a:ln w="9525">
                            <a:noFill/>
                            <a:miter lim="800000"/>
                            <a:headEnd/>
                            <a:tailEnd/>
                          </a:ln>
                        </pic:spPr>
                      </pic:pic>
                    </a:graphicData>
                  </a:graphic>
                </wp:inline>
              </w:drawing>
            </w:r>
          </w:p>
          <w:p w:rsidR="00587F89" w:rsidRPr="00587F89" w:rsidRDefault="00587F89" w:rsidP="003614D1">
            <w:pPr>
              <w:jc w:val="center"/>
              <w:rPr>
                <w:rFonts w:ascii="Arial Narrow" w:hAnsi="Arial Narrow"/>
                <w:szCs w:val="28"/>
                <w:lang w:val="uk-UA"/>
              </w:rPr>
            </w:pPr>
          </w:p>
        </w:tc>
      </w:tr>
      <w:tr w:rsidR="00587F89" w:rsidRPr="00587F89" w:rsidTr="003614D1">
        <w:trPr>
          <w:jc w:val="center"/>
        </w:trPr>
        <w:tc>
          <w:tcPr>
            <w:tcW w:w="0" w:type="auto"/>
          </w:tcPr>
          <w:p w:rsidR="00587F89" w:rsidRPr="00587F89" w:rsidRDefault="00587F89" w:rsidP="003614D1">
            <w:pPr>
              <w:jc w:val="both"/>
              <w:rPr>
                <w:rFonts w:ascii="Arial Narrow" w:hAnsi="Arial Narrow"/>
                <w:b/>
                <w:szCs w:val="28"/>
                <w:lang w:val="uk-UA"/>
              </w:rPr>
            </w:pPr>
            <w:r w:rsidRPr="00587F89">
              <w:rPr>
                <w:rFonts w:ascii="Arial Narrow" w:hAnsi="Arial Narrow"/>
                <w:b/>
                <w:szCs w:val="28"/>
                <w:lang w:val="uk-UA"/>
              </w:rPr>
              <w:t>Рис. 5.1. Фази лазерної обробки</w:t>
            </w:r>
          </w:p>
        </w:tc>
      </w:tr>
    </w:tbl>
    <w:p w:rsidR="00587F89" w:rsidRPr="00587F89" w:rsidRDefault="00587F89" w:rsidP="00587F89">
      <w:pPr>
        <w:ind w:firstLine="360"/>
        <w:jc w:val="both"/>
        <w:rPr>
          <w:rFonts w:ascii="Arial Narrow" w:hAnsi="Arial Narrow"/>
          <w:szCs w:val="28"/>
          <w:lang w:val="uk-UA"/>
        </w:rPr>
      </w:pP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Для процесу лазерної обробки матеріалів можна виділити основні фактори, що визначають продуктивність і якісні показники процесу. Серед них основними є густина потужності та потужність лазерного випромінювання, швидкість різання, тиск і склад робочого газу, розміри і конфігурація сопла для подачі газу, відстань від зрізу сопла до поверхні матеріалу, поглинаюча здатність поверхні матеріалу, склад і властивості оброблюваних матеріалів. Густина потужності, яка підводиться в зону обробки, залежить, від потужності лазерного випромінювання, його складу, поляризації і умов фокусування (фокусної відстані лінз, величини і напрямку фокусування).</w:t>
      </w:r>
    </w:p>
    <w:p w:rsidR="00587F89" w:rsidRDefault="00587F89" w:rsidP="00587F89">
      <w:pPr>
        <w:ind w:firstLine="360"/>
        <w:jc w:val="both"/>
        <w:rPr>
          <w:rFonts w:ascii="Arial Narrow" w:hAnsi="Arial Narrow"/>
          <w:szCs w:val="28"/>
          <w:lang w:val="uk-UA"/>
        </w:rPr>
      </w:pPr>
    </w:p>
    <w:p w:rsidR="00587F89" w:rsidRDefault="00587F89" w:rsidP="00587F89">
      <w:pPr>
        <w:ind w:firstLine="360"/>
        <w:jc w:val="both"/>
        <w:rPr>
          <w:rFonts w:ascii="Arial Narrow" w:hAnsi="Arial Narrow"/>
          <w:szCs w:val="28"/>
          <w:lang w:val="uk-UA"/>
        </w:rPr>
      </w:pPr>
    </w:p>
    <w:p w:rsidR="00587F89" w:rsidRDefault="00587F89" w:rsidP="00587F89">
      <w:pPr>
        <w:ind w:firstLine="360"/>
        <w:jc w:val="both"/>
        <w:rPr>
          <w:rFonts w:ascii="Arial Narrow" w:hAnsi="Arial Narrow"/>
          <w:szCs w:val="28"/>
          <w:lang w:val="uk-UA"/>
        </w:rPr>
      </w:pPr>
    </w:p>
    <w:p w:rsidR="00587F89" w:rsidRDefault="00587F89" w:rsidP="00587F89">
      <w:pPr>
        <w:ind w:firstLine="360"/>
        <w:jc w:val="both"/>
        <w:rPr>
          <w:rFonts w:ascii="Arial Narrow" w:hAnsi="Arial Narrow"/>
          <w:szCs w:val="28"/>
          <w:lang w:val="uk-UA"/>
        </w:rPr>
      </w:pPr>
    </w:p>
    <w:p w:rsidR="00587F89" w:rsidRDefault="00587F89" w:rsidP="00587F89">
      <w:pPr>
        <w:ind w:firstLine="360"/>
        <w:jc w:val="both"/>
        <w:rPr>
          <w:rFonts w:ascii="Arial Narrow" w:hAnsi="Arial Narrow"/>
          <w:szCs w:val="28"/>
          <w:lang w:val="uk-UA"/>
        </w:rPr>
      </w:pPr>
    </w:p>
    <w:p w:rsidR="00587F89" w:rsidRPr="00587F89" w:rsidRDefault="00587F89" w:rsidP="00587F89">
      <w:pPr>
        <w:ind w:firstLine="360"/>
        <w:jc w:val="both"/>
        <w:rPr>
          <w:rFonts w:ascii="Arial Narrow" w:hAnsi="Arial Narrow"/>
          <w:szCs w:val="28"/>
          <w:lang w:val="uk-UA"/>
        </w:rPr>
      </w:pPr>
    </w:p>
    <w:p w:rsidR="00545ED8" w:rsidRPr="00D54D1D" w:rsidRDefault="00545ED8" w:rsidP="00545ED8">
      <w:pPr>
        <w:ind w:left="426" w:hanging="66"/>
        <w:outlineLvl w:val="1"/>
        <w:rPr>
          <w:rFonts w:ascii="Arial Narrow" w:hAnsi="Arial Narrow"/>
          <w:b/>
          <w:caps/>
          <w:color w:val="17365D" w:themeColor="text2" w:themeShade="BF"/>
          <w:szCs w:val="28"/>
          <w:lang w:val="uk-UA"/>
        </w:rPr>
      </w:pPr>
      <w:bookmarkStart w:id="20" w:name="_Toc165816707"/>
      <w:r w:rsidRPr="00D54D1D">
        <w:rPr>
          <w:rFonts w:ascii="Arial Narrow" w:hAnsi="Arial Narrow"/>
          <w:b/>
          <w:caps/>
          <w:color w:val="17365D" w:themeColor="text2" w:themeShade="BF"/>
          <w:szCs w:val="28"/>
          <w:lang w:val="uk-UA"/>
        </w:rPr>
        <w:lastRenderedPageBreak/>
        <w:t xml:space="preserve">ПРАКТИЧНЕ ЗАНЯТТЯ </w:t>
      </w:r>
      <w:r>
        <w:rPr>
          <w:rFonts w:ascii="Arial Narrow" w:hAnsi="Arial Narrow"/>
          <w:b/>
          <w:caps/>
          <w:color w:val="17365D" w:themeColor="text2" w:themeShade="BF"/>
          <w:szCs w:val="28"/>
          <w:lang w:val="uk-UA"/>
        </w:rPr>
        <w:t>2</w:t>
      </w:r>
      <w:r w:rsidRPr="00D54D1D">
        <w:rPr>
          <w:rFonts w:ascii="Arial Narrow" w:hAnsi="Arial Narrow"/>
          <w:b/>
          <w:caps/>
          <w:color w:val="17365D" w:themeColor="text2" w:themeShade="BF"/>
          <w:szCs w:val="28"/>
          <w:lang w:val="uk-UA"/>
        </w:rPr>
        <w:t xml:space="preserve">. Конструкція обладнання ДЛЯ </w:t>
      </w:r>
      <w:r>
        <w:rPr>
          <w:rFonts w:ascii="Arial Narrow" w:hAnsi="Arial Narrow"/>
          <w:b/>
          <w:caps/>
          <w:color w:val="17365D" w:themeColor="text2" w:themeShade="BF"/>
          <w:szCs w:val="28"/>
          <w:lang w:val="uk-UA"/>
        </w:rPr>
        <w:t>ЛАЗЕРНОЇ</w:t>
      </w:r>
      <w:r w:rsidRPr="00D54D1D">
        <w:rPr>
          <w:rFonts w:ascii="Arial Narrow" w:hAnsi="Arial Narrow"/>
          <w:b/>
          <w:caps/>
          <w:color w:val="17365D" w:themeColor="text2" w:themeShade="BF"/>
          <w:szCs w:val="28"/>
          <w:lang w:val="uk-UA"/>
        </w:rPr>
        <w:t xml:space="preserve"> ОБРОБКИ КАМЕНЮ</w:t>
      </w:r>
    </w:p>
    <w:p w:rsidR="00545ED8" w:rsidRDefault="00545ED8" w:rsidP="00587F89">
      <w:pPr>
        <w:tabs>
          <w:tab w:val="left" w:pos="1815"/>
        </w:tabs>
        <w:ind w:firstLine="360"/>
        <w:jc w:val="center"/>
        <w:outlineLvl w:val="1"/>
        <w:rPr>
          <w:rFonts w:ascii="Arial Narrow" w:hAnsi="Arial Narrow"/>
          <w:b/>
          <w:caps/>
          <w:szCs w:val="28"/>
          <w:lang w:val="uk-UA"/>
        </w:rPr>
      </w:pPr>
    </w:p>
    <w:p w:rsidR="00545ED8" w:rsidRDefault="00545ED8" w:rsidP="00587F89">
      <w:pPr>
        <w:tabs>
          <w:tab w:val="left" w:pos="1815"/>
        </w:tabs>
        <w:ind w:firstLine="360"/>
        <w:jc w:val="center"/>
        <w:outlineLvl w:val="1"/>
        <w:rPr>
          <w:rFonts w:ascii="Arial Narrow" w:hAnsi="Arial Narrow"/>
          <w:b/>
          <w:caps/>
          <w:szCs w:val="28"/>
          <w:lang w:val="uk-UA"/>
        </w:rPr>
      </w:pPr>
    </w:p>
    <w:p w:rsidR="00587F89" w:rsidRPr="00587F89" w:rsidRDefault="00587F89" w:rsidP="00587F89">
      <w:pPr>
        <w:tabs>
          <w:tab w:val="left" w:pos="1815"/>
        </w:tabs>
        <w:ind w:firstLine="360"/>
        <w:jc w:val="center"/>
        <w:outlineLvl w:val="1"/>
        <w:rPr>
          <w:rFonts w:ascii="Arial Narrow" w:hAnsi="Arial Narrow"/>
          <w:b/>
          <w:caps/>
          <w:szCs w:val="28"/>
          <w:lang w:val="uk-UA"/>
        </w:rPr>
      </w:pPr>
      <w:r w:rsidRPr="00587F89">
        <w:rPr>
          <w:rFonts w:ascii="Arial Narrow" w:hAnsi="Arial Narrow"/>
          <w:b/>
          <w:caps/>
          <w:szCs w:val="28"/>
          <w:lang w:val="uk-UA"/>
        </w:rPr>
        <w:t>5.3. Конструкція обладнання</w:t>
      </w:r>
      <w:bookmarkEnd w:id="20"/>
    </w:p>
    <w:p w:rsidR="00587F89" w:rsidRPr="00587F89" w:rsidRDefault="00587F89" w:rsidP="00587F89">
      <w:pPr>
        <w:tabs>
          <w:tab w:val="left" w:pos="1815"/>
        </w:tabs>
        <w:ind w:firstLine="360"/>
        <w:jc w:val="center"/>
        <w:rPr>
          <w:rFonts w:ascii="Arial Narrow" w:hAnsi="Arial Narrow"/>
          <w:b/>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bCs/>
          <w:iCs/>
          <w:szCs w:val="28"/>
          <w:lang w:val="uk-UA"/>
        </w:rPr>
        <w:t>Комплекс обладнання для лазерного різання</w:t>
      </w:r>
      <w:r w:rsidRPr="00587F89">
        <w:rPr>
          <w:rFonts w:ascii="Arial Narrow" w:hAnsi="Arial Narrow"/>
          <w:b/>
          <w:bCs/>
          <w:i/>
          <w:iCs/>
          <w:szCs w:val="28"/>
          <w:lang w:val="uk-UA"/>
        </w:rPr>
        <w:t xml:space="preserve">  </w:t>
      </w:r>
      <w:r w:rsidRPr="00587F89">
        <w:rPr>
          <w:rFonts w:ascii="Arial Narrow" w:hAnsi="Arial Narrow"/>
          <w:szCs w:val="28"/>
          <w:lang w:val="uk-UA"/>
        </w:rPr>
        <w:t>включає:</w:t>
      </w:r>
    </w:p>
    <w:p w:rsidR="00587F89" w:rsidRPr="00587F89" w:rsidRDefault="00587F89" w:rsidP="00587F89">
      <w:pPr>
        <w:numPr>
          <w:ilvl w:val="0"/>
          <w:numId w:val="4"/>
        </w:numPr>
        <w:tabs>
          <w:tab w:val="clear" w:pos="1080"/>
        </w:tabs>
        <w:ind w:left="900"/>
        <w:jc w:val="both"/>
        <w:rPr>
          <w:rFonts w:ascii="Arial Narrow" w:hAnsi="Arial Narrow"/>
          <w:szCs w:val="28"/>
          <w:lang w:val="uk-UA"/>
        </w:rPr>
      </w:pPr>
      <w:r w:rsidRPr="00587F89">
        <w:rPr>
          <w:rFonts w:ascii="Arial Narrow" w:hAnsi="Arial Narrow"/>
          <w:szCs w:val="28"/>
          <w:lang w:val="uk-UA"/>
        </w:rPr>
        <w:t>координатний стіл;</w:t>
      </w:r>
    </w:p>
    <w:p w:rsidR="00587F89" w:rsidRPr="00587F89" w:rsidRDefault="00587F89" w:rsidP="00587F89">
      <w:pPr>
        <w:numPr>
          <w:ilvl w:val="0"/>
          <w:numId w:val="4"/>
        </w:numPr>
        <w:tabs>
          <w:tab w:val="clear" w:pos="1080"/>
        </w:tabs>
        <w:ind w:left="900"/>
        <w:jc w:val="both"/>
        <w:rPr>
          <w:rFonts w:ascii="Arial Narrow" w:hAnsi="Arial Narrow"/>
          <w:szCs w:val="28"/>
          <w:lang w:val="uk-UA"/>
        </w:rPr>
      </w:pPr>
      <w:r w:rsidRPr="00587F89">
        <w:rPr>
          <w:rFonts w:ascii="Arial Narrow" w:hAnsi="Arial Narrow"/>
          <w:szCs w:val="28"/>
          <w:lang w:val="uk-UA"/>
        </w:rPr>
        <w:t>комп'ютерну систему керування координатним приводом;</w:t>
      </w:r>
    </w:p>
    <w:p w:rsidR="00587F89" w:rsidRPr="00587F89" w:rsidRDefault="00587F89" w:rsidP="00587F89">
      <w:pPr>
        <w:numPr>
          <w:ilvl w:val="0"/>
          <w:numId w:val="4"/>
        </w:numPr>
        <w:tabs>
          <w:tab w:val="clear" w:pos="1080"/>
        </w:tabs>
        <w:ind w:left="900"/>
        <w:jc w:val="both"/>
        <w:rPr>
          <w:rFonts w:ascii="Arial Narrow" w:hAnsi="Arial Narrow"/>
          <w:szCs w:val="28"/>
          <w:lang w:val="uk-UA"/>
        </w:rPr>
      </w:pPr>
      <w:r w:rsidRPr="00587F89">
        <w:rPr>
          <w:rFonts w:ascii="Arial Narrow" w:hAnsi="Arial Narrow"/>
          <w:szCs w:val="28"/>
          <w:lang w:val="uk-UA"/>
        </w:rPr>
        <w:t xml:space="preserve">технологічний лазер; </w:t>
      </w:r>
    </w:p>
    <w:p w:rsidR="00587F89" w:rsidRPr="00587F89" w:rsidRDefault="00587F89" w:rsidP="00587F89">
      <w:pPr>
        <w:numPr>
          <w:ilvl w:val="0"/>
          <w:numId w:val="4"/>
        </w:numPr>
        <w:tabs>
          <w:tab w:val="clear" w:pos="1080"/>
        </w:tabs>
        <w:ind w:left="900"/>
        <w:jc w:val="both"/>
        <w:rPr>
          <w:rFonts w:ascii="Arial Narrow" w:hAnsi="Arial Narrow"/>
          <w:szCs w:val="28"/>
          <w:lang w:val="uk-UA"/>
        </w:rPr>
      </w:pPr>
      <w:r w:rsidRPr="00587F89">
        <w:rPr>
          <w:rFonts w:ascii="Arial Narrow" w:hAnsi="Arial Narrow"/>
          <w:szCs w:val="28"/>
          <w:lang w:val="uk-UA"/>
        </w:rPr>
        <w:t xml:space="preserve">систему транспортування випромінювання; </w:t>
      </w:r>
    </w:p>
    <w:p w:rsidR="00587F89" w:rsidRPr="00587F89" w:rsidRDefault="00587F89" w:rsidP="00587F89">
      <w:pPr>
        <w:numPr>
          <w:ilvl w:val="0"/>
          <w:numId w:val="4"/>
        </w:numPr>
        <w:tabs>
          <w:tab w:val="clear" w:pos="1080"/>
        </w:tabs>
        <w:ind w:left="900"/>
        <w:jc w:val="both"/>
        <w:rPr>
          <w:rFonts w:ascii="Arial Narrow" w:hAnsi="Arial Narrow"/>
          <w:szCs w:val="28"/>
          <w:lang w:val="uk-UA"/>
        </w:rPr>
      </w:pPr>
      <w:r w:rsidRPr="00587F89">
        <w:rPr>
          <w:rFonts w:ascii="Arial Narrow" w:hAnsi="Arial Narrow"/>
          <w:szCs w:val="28"/>
          <w:lang w:val="uk-UA"/>
        </w:rPr>
        <w:t>робочу головку;</w:t>
      </w:r>
    </w:p>
    <w:p w:rsidR="00587F89" w:rsidRPr="00587F89" w:rsidRDefault="00587F89" w:rsidP="00587F89">
      <w:pPr>
        <w:numPr>
          <w:ilvl w:val="0"/>
          <w:numId w:val="4"/>
        </w:numPr>
        <w:tabs>
          <w:tab w:val="clear" w:pos="1080"/>
        </w:tabs>
        <w:ind w:left="900"/>
        <w:jc w:val="both"/>
        <w:rPr>
          <w:rFonts w:ascii="Arial Narrow" w:hAnsi="Arial Narrow"/>
          <w:szCs w:val="28"/>
          <w:lang w:val="uk-UA"/>
        </w:rPr>
      </w:pPr>
      <w:r w:rsidRPr="00587F89">
        <w:rPr>
          <w:rFonts w:ascii="Arial Narrow" w:hAnsi="Arial Narrow"/>
          <w:szCs w:val="28"/>
          <w:lang w:val="uk-UA"/>
        </w:rPr>
        <w:t>пристрої  подачі стисненого газу та видалення продуктів горіння (деструкції);</w:t>
      </w:r>
    </w:p>
    <w:p w:rsidR="00587F89" w:rsidRPr="00587F89" w:rsidRDefault="00587F89" w:rsidP="00587F89">
      <w:pPr>
        <w:numPr>
          <w:ilvl w:val="0"/>
          <w:numId w:val="4"/>
        </w:numPr>
        <w:tabs>
          <w:tab w:val="clear" w:pos="1080"/>
        </w:tabs>
        <w:ind w:left="900"/>
        <w:jc w:val="both"/>
        <w:rPr>
          <w:rFonts w:ascii="Arial Narrow" w:hAnsi="Arial Narrow"/>
          <w:szCs w:val="28"/>
          <w:lang w:val="uk-UA"/>
        </w:rPr>
      </w:pPr>
      <w:r w:rsidRPr="00587F89">
        <w:rPr>
          <w:rFonts w:ascii="Arial Narrow" w:hAnsi="Arial Narrow"/>
          <w:szCs w:val="28"/>
          <w:lang w:val="uk-UA"/>
        </w:rPr>
        <w:t xml:space="preserve">інші додаткові пристрої та системи: блок вимірювання потужності, </w:t>
      </w:r>
      <w:proofErr w:type="spellStart"/>
      <w:r w:rsidRPr="00587F89">
        <w:rPr>
          <w:rFonts w:ascii="Arial Narrow" w:hAnsi="Arial Narrow"/>
          <w:szCs w:val="28"/>
          <w:lang w:val="uk-UA"/>
        </w:rPr>
        <w:t>юстировочний</w:t>
      </w:r>
      <w:proofErr w:type="spellEnd"/>
      <w:r w:rsidRPr="00587F89">
        <w:rPr>
          <w:rFonts w:ascii="Arial Narrow" w:hAnsi="Arial Narrow"/>
          <w:szCs w:val="28"/>
          <w:lang w:val="uk-UA"/>
        </w:rPr>
        <w:t xml:space="preserve"> лазер, датчик положення, контур охолодження та ін.</w:t>
      </w:r>
    </w:p>
    <w:p w:rsidR="00587F89" w:rsidRPr="00587F89" w:rsidRDefault="00587F89" w:rsidP="00587F89">
      <w:pPr>
        <w:ind w:firstLine="360"/>
        <w:jc w:val="both"/>
        <w:rPr>
          <w:rFonts w:ascii="Arial Narrow" w:hAnsi="Arial Narrow"/>
          <w:szCs w:val="28"/>
          <w:lang w:val="uk-UA"/>
        </w:rPr>
      </w:pPr>
      <w:r w:rsidRPr="00587F89">
        <w:rPr>
          <w:rFonts w:ascii="Arial Narrow" w:hAnsi="Arial Narrow"/>
          <w:b/>
          <w:szCs w:val="28"/>
          <w:lang w:val="uk-UA"/>
        </w:rPr>
        <w:t>Координатні столи</w:t>
      </w:r>
      <w:r w:rsidRPr="00587F89">
        <w:rPr>
          <w:rFonts w:ascii="Arial Narrow" w:hAnsi="Arial Narrow"/>
          <w:szCs w:val="28"/>
          <w:lang w:val="uk-UA"/>
        </w:rPr>
        <w:t xml:space="preserve"> призначені для переміщення лазерного променя по поверхні матеріалу відповідно до заданого контуру лазерного різання або малюнку лазерного гравірування, а також для встановлення заготовки. У більшості випадків разом із </w:t>
      </w:r>
      <w:proofErr w:type="spellStart"/>
      <w:r w:rsidRPr="00587F89">
        <w:rPr>
          <w:rFonts w:ascii="Arial Narrow" w:hAnsi="Arial Narrow"/>
          <w:szCs w:val="28"/>
          <w:lang w:val="uk-UA"/>
        </w:rPr>
        <w:t>СО</w:t>
      </w:r>
      <w:r w:rsidRPr="00587F89">
        <w:rPr>
          <w:rFonts w:ascii="Arial Narrow" w:hAnsi="Arial Narrow"/>
          <w:szCs w:val="28"/>
          <w:vertAlign w:val="subscript"/>
          <w:lang w:val="uk-UA"/>
        </w:rPr>
        <w:t>2</w:t>
      </w:r>
      <w:r w:rsidRPr="00587F89">
        <w:rPr>
          <w:rFonts w:ascii="Arial Narrow" w:hAnsi="Arial Narrow"/>
          <w:szCs w:val="28"/>
          <w:lang w:val="uk-UA"/>
        </w:rPr>
        <w:t>-лазерами</w:t>
      </w:r>
      <w:proofErr w:type="spellEnd"/>
      <w:r w:rsidRPr="00587F89">
        <w:rPr>
          <w:rFonts w:ascii="Arial Narrow" w:hAnsi="Arial Narrow"/>
          <w:szCs w:val="28"/>
          <w:lang w:val="uk-UA"/>
        </w:rPr>
        <w:t xml:space="preserve"> використовуються столи портального типу, у яких заготовка залишається нерухомою, а різання або гравірування здійснюється шляхом переміщення лазерного променя по поверхні виробу. В установках з YAG-лазерами  часто використовується схема, у якій промінь переміщається по одній координаті, а стіл з матеріалом – по іншій.</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По способу розміщення лазерної оптики на каретці порталу координатного стола лазерні технологічні комплекси можна розділити на два класи (</w:t>
      </w:r>
      <w:r w:rsidRPr="00587F89">
        <w:rPr>
          <w:rFonts w:ascii="Arial Narrow" w:hAnsi="Arial Narrow"/>
          <w:i/>
          <w:szCs w:val="28"/>
          <w:lang w:val="uk-UA"/>
        </w:rPr>
        <w:t>рис. 5.2</w:t>
      </w:r>
      <w:r w:rsidRPr="00587F89">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До першого класу відносяться верстати, у яких лазер розміщений на каретці порталу і рухається разом з ним. Перевага такого компонування у постійній відстані між лазерною головкою та оброблюваним матеріалом. Недолік – значна маса і габарити лазера викликають відповідні вимоги до несучої здатності порталу, його маси, габаритів, енергоспоживанню, обмежують діапазон допустимих швидкостей і т.д.</w:t>
      </w: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До другого класу відносяться верстати, у яких лазер розміщений нерухомо, а переміщається оптична система – так звані верстати з "літаючою" оптикою. "Літаюча" оптика має в 2 рази меншу масу і габарити, але внаслідок значних відстаней, які мають обслуговуватися, не може забезпечити постійність положення фокуса і розміру пучка в ньому. Як наслідок – зниження точності і якості поверхні обробки.</w:t>
      </w:r>
    </w:p>
    <w:p w:rsidR="00587F89" w:rsidRPr="00587F89" w:rsidRDefault="00587F89" w:rsidP="00587F89">
      <w:pPr>
        <w:ind w:firstLine="360"/>
        <w:jc w:val="both"/>
        <w:rPr>
          <w:rFonts w:ascii="Arial Narrow" w:hAnsi="Arial Narrow"/>
          <w:szCs w:val="28"/>
          <w:lang w:val="uk-UA"/>
        </w:rPr>
      </w:pPr>
    </w:p>
    <w:tbl>
      <w:tblPr>
        <w:tblW w:w="0" w:type="auto"/>
        <w:jc w:val="center"/>
        <w:tblInd w:w="-1955" w:type="dxa"/>
        <w:tblLook w:val="01E0"/>
      </w:tblPr>
      <w:tblGrid>
        <w:gridCol w:w="9415"/>
      </w:tblGrid>
      <w:tr w:rsidR="00587F89" w:rsidRPr="00587F89" w:rsidTr="00587F89">
        <w:trPr>
          <w:jc w:val="center"/>
        </w:trPr>
        <w:tc>
          <w:tcPr>
            <w:tcW w:w="9415" w:type="dxa"/>
          </w:tcPr>
          <w:p w:rsidR="00587F89" w:rsidRPr="00587F89" w:rsidRDefault="00587F89" w:rsidP="003614D1">
            <w:pPr>
              <w:jc w:val="center"/>
              <w:rPr>
                <w:rFonts w:ascii="Arial Narrow" w:hAnsi="Arial Narrow"/>
                <w:szCs w:val="28"/>
                <w:lang w:val="uk-UA"/>
              </w:rPr>
            </w:pPr>
            <w:r w:rsidRPr="00587F89">
              <w:rPr>
                <w:rFonts w:ascii="Arial Narrow" w:hAnsi="Arial Narrow"/>
                <w:b/>
                <w:bCs/>
                <w:i/>
                <w:iCs/>
                <w:noProof/>
                <w:szCs w:val="28"/>
                <w:lang w:val="uk-UA" w:eastAsia="uk-UA"/>
              </w:rPr>
              <w:drawing>
                <wp:inline distT="0" distB="0" distL="0" distR="0">
                  <wp:extent cx="3284855" cy="174434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lum bright="-12000" contrast="24000"/>
                            <a:grayscl/>
                          </a:blip>
                          <a:srcRect/>
                          <a:stretch>
                            <a:fillRect/>
                          </a:stretch>
                        </pic:blipFill>
                        <pic:spPr bwMode="auto">
                          <a:xfrm>
                            <a:off x="0" y="0"/>
                            <a:ext cx="3284855" cy="1744345"/>
                          </a:xfrm>
                          <a:prstGeom prst="rect">
                            <a:avLst/>
                          </a:prstGeom>
                          <a:noFill/>
                          <a:ln w="9525">
                            <a:noFill/>
                            <a:miter lim="800000"/>
                            <a:headEnd/>
                            <a:tailEnd/>
                          </a:ln>
                        </pic:spPr>
                      </pic:pic>
                    </a:graphicData>
                  </a:graphic>
                </wp:inline>
              </w:drawing>
            </w:r>
          </w:p>
          <w:p w:rsidR="00587F89" w:rsidRPr="00587F89" w:rsidRDefault="00587F89" w:rsidP="003614D1">
            <w:pPr>
              <w:jc w:val="center"/>
              <w:rPr>
                <w:rFonts w:ascii="Arial Narrow" w:hAnsi="Arial Narrow"/>
                <w:b/>
                <w:bCs/>
                <w:i/>
                <w:iCs/>
                <w:szCs w:val="28"/>
                <w:lang w:val="uk-UA"/>
              </w:rPr>
            </w:pPr>
          </w:p>
        </w:tc>
      </w:tr>
      <w:tr w:rsidR="00587F89" w:rsidRPr="00587F89" w:rsidTr="00587F89">
        <w:trPr>
          <w:jc w:val="center"/>
        </w:trPr>
        <w:tc>
          <w:tcPr>
            <w:tcW w:w="9415" w:type="dxa"/>
          </w:tcPr>
          <w:p w:rsidR="00587F89" w:rsidRPr="00587F89" w:rsidRDefault="00587F89" w:rsidP="003614D1">
            <w:pPr>
              <w:jc w:val="center"/>
              <w:rPr>
                <w:rStyle w:val="small1"/>
                <w:rFonts w:ascii="Arial Narrow" w:hAnsi="Arial Narrow"/>
                <w:sz w:val="28"/>
                <w:szCs w:val="28"/>
                <w:lang w:val="uk-UA"/>
              </w:rPr>
            </w:pPr>
            <w:r w:rsidRPr="00587F89">
              <w:rPr>
                <w:rStyle w:val="small1"/>
                <w:rFonts w:ascii="Arial Narrow" w:hAnsi="Arial Narrow"/>
                <w:bCs/>
                <w:sz w:val="28"/>
                <w:szCs w:val="28"/>
                <w:lang w:val="uk-UA"/>
              </w:rPr>
              <w:t>Рис. 5.2.</w:t>
            </w:r>
            <w:r w:rsidRPr="00587F89">
              <w:rPr>
                <w:rStyle w:val="small1"/>
                <w:rFonts w:ascii="Arial Narrow" w:hAnsi="Arial Narrow"/>
                <w:sz w:val="28"/>
                <w:szCs w:val="28"/>
                <w:lang w:val="uk-UA"/>
              </w:rPr>
              <w:t xml:space="preserve"> Схеми розміщення лазерної оптики </w:t>
            </w:r>
          </w:p>
          <w:p w:rsidR="00587F89" w:rsidRPr="00587F89" w:rsidRDefault="00587F89" w:rsidP="003614D1">
            <w:pPr>
              <w:jc w:val="center"/>
              <w:rPr>
                <w:rStyle w:val="small1"/>
                <w:rFonts w:ascii="Arial Narrow" w:hAnsi="Arial Narrow"/>
                <w:sz w:val="28"/>
                <w:szCs w:val="28"/>
                <w:lang w:val="uk-UA"/>
              </w:rPr>
            </w:pPr>
            <w:r w:rsidRPr="00587F89">
              <w:rPr>
                <w:rStyle w:val="small1"/>
                <w:rFonts w:ascii="Arial Narrow" w:hAnsi="Arial Narrow"/>
                <w:sz w:val="28"/>
                <w:szCs w:val="28"/>
                <w:lang w:val="uk-UA"/>
              </w:rPr>
              <w:t xml:space="preserve">на каретці порталу координатної системи: </w:t>
            </w:r>
          </w:p>
          <w:p w:rsidR="00587F89" w:rsidRPr="00587F89" w:rsidRDefault="00587F89" w:rsidP="003614D1">
            <w:pPr>
              <w:jc w:val="center"/>
              <w:rPr>
                <w:rStyle w:val="small1"/>
                <w:rFonts w:ascii="Arial Narrow" w:hAnsi="Arial Narrow"/>
                <w:sz w:val="28"/>
                <w:szCs w:val="28"/>
                <w:lang w:val="uk-UA"/>
              </w:rPr>
            </w:pPr>
            <w:r w:rsidRPr="00587F89">
              <w:rPr>
                <w:rStyle w:val="small1"/>
                <w:rFonts w:ascii="Arial Narrow" w:hAnsi="Arial Narrow"/>
                <w:sz w:val="28"/>
                <w:szCs w:val="28"/>
                <w:lang w:val="uk-UA"/>
              </w:rPr>
              <w:lastRenderedPageBreak/>
              <w:t>а – рухомий лазер; б – нерухомий лазер (</w:t>
            </w:r>
            <w:r w:rsidRPr="00587F89">
              <w:rPr>
                <w:rFonts w:ascii="Arial Narrow" w:hAnsi="Arial Narrow"/>
                <w:szCs w:val="28"/>
                <w:lang w:val="uk-UA"/>
              </w:rPr>
              <w:t>"літаюча" оптика</w:t>
            </w:r>
            <w:r w:rsidRPr="00587F89">
              <w:rPr>
                <w:rStyle w:val="small1"/>
                <w:rFonts w:ascii="Arial Narrow" w:hAnsi="Arial Narrow"/>
                <w:sz w:val="28"/>
                <w:szCs w:val="28"/>
                <w:lang w:val="uk-UA"/>
              </w:rPr>
              <w:t>);</w:t>
            </w:r>
          </w:p>
          <w:p w:rsidR="00587F89" w:rsidRPr="00587F89" w:rsidRDefault="00587F89" w:rsidP="003614D1">
            <w:pPr>
              <w:jc w:val="center"/>
              <w:rPr>
                <w:rStyle w:val="small1"/>
                <w:rFonts w:ascii="Arial Narrow" w:hAnsi="Arial Narrow"/>
                <w:sz w:val="28"/>
                <w:szCs w:val="28"/>
                <w:lang w:val="uk-UA"/>
              </w:rPr>
            </w:pPr>
            <w:r w:rsidRPr="00587F89">
              <w:rPr>
                <w:rStyle w:val="small1"/>
                <w:rFonts w:ascii="Arial Narrow" w:hAnsi="Arial Narrow"/>
                <w:sz w:val="28"/>
                <w:szCs w:val="28"/>
                <w:lang w:val="uk-UA"/>
              </w:rPr>
              <w:t xml:space="preserve">1 – несуча конструкція порталу; 2 – каретка; 3 – пристрій вертикального переміщення; 4 – лазер; 5 – оптичний коліматор; </w:t>
            </w:r>
          </w:p>
          <w:p w:rsidR="00587F89" w:rsidRPr="00587F89" w:rsidRDefault="00587F89" w:rsidP="003614D1">
            <w:pPr>
              <w:jc w:val="center"/>
              <w:rPr>
                <w:rStyle w:val="small1"/>
                <w:rFonts w:ascii="Arial Narrow" w:hAnsi="Arial Narrow"/>
                <w:sz w:val="28"/>
                <w:szCs w:val="28"/>
                <w:lang w:val="uk-UA"/>
              </w:rPr>
            </w:pPr>
            <w:r w:rsidRPr="00587F89">
              <w:rPr>
                <w:rStyle w:val="small1"/>
                <w:rFonts w:ascii="Arial Narrow" w:hAnsi="Arial Narrow"/>
                <w:sz w:val="28"/>
                <w:szCs w:val="28"/>
                <w:lang w:val="uk-UA"/>
              </w:rPr>
              <w:t>6 – блок повороту випромінювання; 7 – робоча головка</w:t>
            </w:r>
            <w:r w:rsidRPr="00587F89">
              <w:rPr>
                <w:rFonts w:ascii="Arial Narrow" w:hAnsi="Arial Narrow"/>
                <w:szCs w:val="28"/>
                <w:lang w:val="uk-UA"/>
              </w:rPr>
              <w:t>.</w:t>
            </w:r>
          </w:p>
        </w:tc>
      </w:tr>
    </w:tbl>
    <w:p w:rsidR="00587F89" w:rsidRPr="00587F89" w:rsidRDefault="00587F89" w:rsidP="00587F89">
      <w:pPr>
        <w:ind w:firstLine="360"/>
        <w:jc w:val="both"/>
        <w:rPr>
          <w:rFonts w:ascii="Arial Narrow" w:hAnsi="Arial Narrow"/>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b/>
          <w:szCs w:val="28"/>
          <w:lang w:val="uk-UA"/>
        </w:rPr>
        <w:t>Система керування координатним приводом</w:t>
      </w:r>
      <w:r w:rsidRPr="00587F89">
        <w:rPr>
          <w:rFonts w:ascii="Arial Narrow" w:hAnsi="Arial Narrow"/>
          <w:szCs w:val="28"/>
          <w:lang w:val="uk-UA"/>
        </w:rPr>
        <w:t xml:space="preserve"> призначена для керування переміщенням лазерного променя відносно координатного стола і </w:t>
      </w:r>
      <w:proofErr w:type="spellStart"/>
      <w:r w:rsidRPr="00587F89">
        <w:rPr>
          <w:rFonts w:ascii="Arial Narrow" w:hAnsi="Arial Narrow"/>
          <w:szCs w:val="28"/>
          <w:lang w:val="uk-UA"/>
        </w:rPr>
        <w:t>відслідковування</w:t>
      </w:r>
      <w:proofErr w:type="spellEnd"/>
      <w:r w:rsidRPr="00587F89">
        <w:rPr>
          <w:rFonts w:ascii="Arial Narrow" w:hAnsi="Arial Narrow"/>
          <w:szCs w:val="28"/>
          <w:lang w:val="uk-UA"/>
        </w:rPr>
        <w:t xml:space="preserve"> відповідності лазерної обробки кресленню виробу. Апаратні і програмні засоби системи керування включають керуючий комп'ютер і блок керування приводом. Вони дозволяють адаптувати систему для використання з різними конструкціями координатного привода і верстатами лазерного маркування.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Вихідні дані (креслення) для лазерного різання та гравірування представляються в електронному вигляді у форматах </w:t>
      </w:r>
      <w:proofErr w:type="spellStart"/>
      <w:r w:rsidRPr="00587F89">
        <w:rPr>
          <w:rFonts w:ascii="Arial Narrow" w:hAnsi="Arial Narrow"/>
          <w:szCs w:val="28"/>
          <w:lang w:val="uk-UA"/>
        </w:rPr>
        <w:t>DXF</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DWG</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AutoCAD</w:t>
      </w:r>
      <w:proofErr w:type="spellEnd"/>
      <w:r w:rsidRPr="00587F89">
        <w:rPr>
          <w:rFonts w:ascii="Arial Narrow" w:hAnsi="Arial Narrow"/>
          <w:szCs w:val="28"/>
          <w:lang w:val="uk-UA"/>
        </w:rPr>
        <w:t xml:space="preserve">) або </w:t>
      </w:r>
      <w:proofErr w:type="spellStart"/>
      <w:r w:rsidRPr="00587F89">
        <w:rPr>
          <w:rFonts w:ascii="Arial Narrow" w:hAnsi="Arial Narrow"/>
          <w:szCs w:val="28"/>
          <w:lang w:val="uk-UA"/>
        </w:rPr>
        <w:t>CDR</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CorelDRAW</w:t>
      </w:r>
      <w:proofErr w:type="spellEnd"/>
      <w:r w:rsidRPr="00587F89">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В якості технологічного лазера в основному використовують </w:t>
      </w:r>
      <w:proofErr w:type="spellStart"/>
      <w:r w:rsidRPr="00587F89">
        <w:rPr>
          <w:rFonts w:ascii="Arial Narrow" w:hAnsi="Arial Narrow"/>
          <w:szCs w:val="28"/>
          <w:lang w:val="uk-UA"/>
        </w:rPr>
        <w:t>СО</w:t>
      </w:r>
      <w:r w:rsidRPr="00587F89">
        <w:rPr>
          <w:rFonts w:ascii="Arial Narrow" w:hAnsi="Arial Narrow"/>
          <w:szCs w:val="28"/>
          <w:vertAlign w:val="subscript"/>
          <w:lang w:val="uk-UA"/>
        </w:rPr>
        <w:t>2</w:t>
      </w:r>
      <w:r w:rsidRPr="00587F89">
        <w:rPr>
          <w:rFonts w:ascii="Arial Narrow" w:hAnsi="Arial Narrow"/>
          <w:szCs w:val="28"/>
          <w:lang w:val="uk-UA"/>
        </w:rPr>
        <w:noBreakHyphen/>
        <w:t>лазер</w:t>
      </w:r>
      <w:proofErr w:type="spellEnd"/>
      <w:r w:rsidRPr="00587F89">
        <w:rPr>
          <w:rFonts w:ascii="Arial Narrow" w:hAnsi="Arial Narrow"/>
          <w:szCs w:val="28"/>
          <w:lang w:val="uk-UA"/>
        </w:rPr>
        <w:t xml:space="preserve"> або </w:t>
      </w:r>
      <w:proofErr w:type="spellStart"/>
      <w:r w:rsidRPr="00587F89">
        <w:rPr>
          <w:rFonts w:ascii="Arial Narrow" w:hAnsi="Arial Narrow"/>
          <w:szCs w:val="28"/>
          <w:lang w:val="uk-UA"/>
        </w:rPr>
        <w:t>твердотільний</w:t>
      </w:r>
      <w:proofErr w:type="spellEnd"/>
      <w:r w:rsidRPr="00587F89">
        <w:rPr>
          <w:rFonts w:ascii="Arial Narrow" w:hAnsi="Arial Narrow"/>
          <w:szCs w:val="28"/>
          <w:lang w:val="uk-UA"/>
        </w:rPr>
        <w:t xml:space="preserve"> лазер </w:t>
      </w:r>
      <w:proofErr w:type="spellStart"/>
      <w:r w:rsidRPr="00587F89">
        <w:rPr>
          <w:rFonts w:ascii="Arial Narrow" w:hAnsi="Arial Narrow"/>
          <w:szCs w:val="28"/>
          <w:lang w:val="uk-UA"/>
        </w:rPr>
        <w:t>Nd</w:t>
      </w:r>
      <w:proofErr w:type="spellEnd"/>
      <w:r w:rsidRPr="00587F89">
        <w:rPr>
          <w:rFonts w:ascii="Arial Narrow" w:hAnsi="Arial Narrow"/>
          <w:szCs w:val="28"/>
          <w:lang w:val="uk-UA"/>
        </w:rPr>
        <w:t>:</w:t>
      </w:r>
      <w:proofErr w:type="spellStart"/>
      <w:r w:rsidRPr="00587F89">
        <w:rPr>
          <w:rFonts w:ascii="Arial Narrow" w:hAnsi="Arial Narrow"/>
          <w:szCs w:val="28"/>
          <w:lang w:val="uk-UA"/>
        </w:rPr>
        <w:t>YAG</w:t>
      </w:r>
      <w:proofErr w:type="spellEnd"/>
      <w:r w:rsidRPr="00587F89">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r w:rsidRPr="00587F89">
        <w:rPr>
          <w:rFonts w:ascii="Arial Narrow" w:hAnsi="Arial Narrow"/>
          <w:b/>
          <w:szCs w:val="28"/>
          <w:lang w:val="uk-UA"/>
        </w:rPr>
        <w:t>Система транспортування випромінювання</w:t>
      </w:r>
      <w:r w:rsidRPr="00587F89">
        <w:rPr>
          <w:rFonts w:ascii="Arial Narrow" w:hAnsi="Arial Narrow"/>
          <w:szCs w:val="28"/>
          <w:lang w:val="uk-UA"/>
        </w:rPr>
        <w:t xml:space="preserve"> (поворотна і </w:t>
      </w:r>
      <w:proofErr w:type="spellStart"/>
      <w:r w:rsidRPr="00587F89">
        <w:rPr>
          <w:rFonts w:ascii="Arial Narrow" w:hAnsi="Arial Narrow"/>
          <w:szCs w:val="28"/>
          <w:lang w:val="uk-UA"/>
        </w:rPr>
        <w:t>фокусуюча</w:t>
      </w:r>
      <w:proofErr w:type="spellEnd"/>
      <w:r w:rsidRPr="00587F89">
        <w:rPr>
          <w:rFonts w:ascii="Arial Narrow" w:hAnsi="Arial Narrow"/>
          <w:szCs w:val="28"/>
          <w:lang w:val="uk-UA"/>
        </w:rPr>
        <w:t xml:space="preserve"> оптика) призначена для транспортування лазерного випромінювання від технологічного лазера до поверхні матеріалу та створення заданого розподілу густини потужності випромінювання на поверхні матеріалу. Оптична система лазерної технологічної установки включає  3–5 поворотних дзеркала, </w:t>
      </w:r>
      <w:proofErr w:type="spellStart"/>
      <w:r w:rsidRPr="00587F89">
        <w:rPr>
          <w:rFonts w:ascii="Arial Narrow" w:hAnsi="Arial Narrow"/>
          <w:szCs w:val="28"/>
          <w:lang w:val="uk-UA"/>
        </w:rPr>
        <w:t>фокусуючий</w:t>
      </w:r>
      <w:proofErr w:type="spellEnd"/>
      <w:r w:rsidRPr="00587F89">
        <w:rPr>
          <w:rFonts w:ascii="Arial Narrow" w:hAnsi="Arial Narrow"/>
          <w:szCs w:val="28"/>
          <w:lang w:val="uk-UA"/>
        </w:rPr>
        <w:t xml:space="preserve"> об'єктив і оптичний затвор. Додатково в неї можуть входити трасувальний червоний лазер (</w:t>
      </w:r>
      <w:proofErr w:type="spellStart"/>
      <w:r w:rsidRPr="00587F89">
        <w:rPr>
          <w:rFonts w:ascii="Arial Narrow" w:hAnsi="Arial Narrow"/>
          <w:szCs w:val="28"/>
          <w:lang w:val="uk-UA"/>
        </w:rPr>
        <w:t>юстировочний</w:t>
      </w:r>
      <w:proofErr w:type="spellEnd"/>
      <w:r w:rsidRPr="00587F89">
        <w:rPr>
          <w:rFonts w:ascii="Arial Narrow" w:hAnsi="Arial Narrow"/>
          <w:szCs w:val="28"/>
          <w:lang w:val="uk-UA"/>
        </w:rPr>
        <w:t xml:space="preserve"> лазер), блок вимірювання потужності випромінювання, телескопічний розширник пучка (оптичний коліматор), фазообертач та інші пристрої. </w:t>
      </w:r>
    </w:p>
    <w:p w:rsidR="00587F89" w:rsidRPr="00587F89" w:rsidRDefault="00587F89" w:rsidP="00587F89">
      <w:pPr>
        <w:ind w:firstLine="360"/>
        <w:jc w:val="both"/>
        <w:rPr>
          <w:rFonts w:ascii="Arial Narrow" w:hAnsi="Arial Narrow"/>
          <w:szCs w:val="28"/>
          <w:lang w:val="uk-UA"/>
        </w:rPr>
      </w:pPr>
      <w:proofErr w:type="spellStart"/>
      <w:r w:rsidRPr="00587F89">
        <w:rPr>
          <w:rFonts w:ascii="Arial Narrow" w:hAnsi="Arial Narrow"/>
          <w:i/>
          <w:szCs w:val="28"/>
          <w:lang w:val="uk-UA"/>
        </w:rPr>
        <w:t>Юстировочний</w:t>
      </w:r>
      <w:proofErr w:type="spellEnd"/>
      <w:r w:rsidRPr="00587F89">
        <w:rPr>
          <w:rFonts w:ascii="Arial Narrow" w:hAnsi="Arial Narrow"/>
          <w:i/>
          <w:szCs w:val="28"/>
          <w:lang w:val="uk-UA"/>
        </w:rPr>
        <w:t xml:space="preserve"> лазер</w:t>
      </w:r>
      <w:r w:rsidRPr="00587F89">
        <w:rPr>
          <w:rFonts w:ascii="Arial Narrow" w:hAnsi="Arial Narrow"/>
          <w:szCs w:val="28"/>
          <w:lang w:val="uk-UA"/>
        </w:rPr>
        <w:t xml:space="preserve"> – це пристрій для випромінювання лазера видимого діапазону в траєкторію пучка. Він використовується при необхідності підсвічування траєкторії і точки фокусування лазерного пучка.</w:t>
      </w:r>
    </w:p>
    <w:p w:rsidR="00587F89" w:rsidRPr="00587F89" w:rsidRDefault="00587F89" w:rsidP="00587F89">
      <w:pPr>
        <w:ind w:firstLine="360"/>
        <w:jc w:val="both"/>
        <w:rPr>
          <w:rFonts w:ascii="Arial Narrow" w:hAnsi="Arial Narrow"/>
          <w:szCs w:val="28"/>
          <w:lang w:val="uk-UA"/>
        </w:rPr>
      </w:pPr>
      <w:r w:rsidRPr="00587F89">
        <w:rPr>
          <w:rFonts w:ascii="Arial Narrow" w:hAnsi="Arial Narrow"/>
          <w:i/>
          <w:szCs w:val="28"/>
          <w:lang w:val="uk-UA"/>
        </w:rPr>
        <w:t>Блок вимірювання потужності</w:t>
      </w:r>
      <w:r w:rsidRPr="00587F89">
        <w:rPr>
          <w:rFonts w:ascii="Arial Narrow" w:hAnsi="Arial Narrow"/>
          <w:szCs w:val="28"/>
          <w:lang w:val="uk-UA"/>
        </w:rPr>
        <w:t xml:space="preserve"> – це пристрій, який забезпечує контроль потужності випромінювання в тому випадку, коли в лазер не вбудований точний контроль потужності чи технологічний процес потребує високоточного контролю потужності. </w:t>
      </w:r>
    </w:p>
    <w:tbl>
      <w:tblPr>
        <w:tblpPr w:leftFromText="180" w:rightFromText="180" w:vertAnchor="text" w:horzAnchor="margin" w:tblpXSpec="right" w:tblpY="142"/>
        <w:tblOverlap w:val="never"/>
        <w:tblW w:w="0" w:type="auto"/>
        <w:tblLook w:val="01E0"/>
      </w:tblPr>
      <w:tblGrid>
        <w:gridCol w:w="3019"/>
      </w:tblGrid>
      <w:tr w:rsidR="00587F89" w:rsidRPr="00587F89" w:rsidTr="003614D1">
        <w:tc>
          <w:tcPr>
            <w:tcW w:w="0" w:type="auto"/>
          </w:tcPr>
          <w:p w:rsidR="00587F89" w:rsidRPr="00587F89" w:rsidRDefault="00587F89" w:rsidP="003614D1">
            <w:pPr>
              <w:tabs>
                <w:tab w:val="left" w:pos="1815"/>
              </w:tabs>
              <w:jc w:val="center"/>
              <w:rPr>
                <w:rFonts w:ascii="Arial Narrow" w:hAnsi="Arial Narrow"/>
                <w:szCs w:val="28"/>
                <w:lang w:val="uk-UA"/>
              </w:rPr>
            </w:pPr>
            <w:r w:rsidRPr="00587F89">
              <w:rPr>
                <w:rFonts w:ascii="Arial Narrow" w:hAnsi="Arial Narrow"/>
                <w:noProof/>
                <w:szCs w:val="28"/>
                <w:lang w:val="uk-UA" w:eastAsia="uk-UA"/>
              </w:rPr>
              <w:drawing>
                <wp:inline distT="0" distB="0" distL="0" distR="0">
                  <wp:extent cx="1329055" cy="3276600"/>
                  <wp:effectExtent l="19050" t="0" r="4445" b="0"/>
                  <wp:docPr id="89" name="Рисунок 89" desc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d"/>
                          <pic:cNvPicPr>
                            <a:picLocks noChangeAspect="1" noChangeArrowheads="1"/>
                          </pic:cNvPicPr>
                        </pic:nvPicPr>
                        <pic:blipFill>
                          <a:blip r:embed="rId31" cstate="print">
                            <a:grayscl/>
                          </a:blip>
                          <a:srcRect/>
                          <a:stretch>
                            <a:fillRect/>
                          </a:stretch>
                        </pic:blipFill>
                        <pic:spPr bwMode="auto">
                          <a:xfrm>
                            <a:off x="0" y="0"/>
                            <a:ext cx="1329055" cy="3276600"/>
                          </a:xfrm>
                          <a:prstGeom prst="rect">
                            <a:avLst/>
                          </a:prstGeom>
                          <a:noFill/>
                          <a:ln w="9525">
                            <a:noFill/>
                            <a:miter lim="800000"/>
                            <a:headEnd/>
                            <a:tailEnd/>
                          </a:ln>
                        </pic:spPr>
                      </pic:pic>
                    </a:graphicData>
                  </a:graphic>
                </wp:inline>
              </w:drawing>
            </w:r>
          </w:p>
          <w:p w:rsidR="00587F89" w:rsidRPr="00587F89" w:rsidRDefault="00587F89" w:rsidP="003614D1">
            <w:pPr>
              <w:tabs>
                <w:tab w:val="left" w:pos="1815"/>
              </w:tabs>
              <w:jc w:val="center"/>
              <w:rPr>
                <w:rFonts w:ascii="Arial Narrow" w:hAnsi="Arial Narrow"/>
                <w:szCs w:val="28"/>
                <w:lang w:val="uk-UA"/>
              </w:rPr>
            </w:pPr>
          </w:p>
        </w:tc>
      </w:tr>
      <w:tr w:rsidR="00587F89" w:rsidRPr="00587F89" w:rsidTr="003614D1">
        <w:tc>
          <w:tcPr>
            <w:tcW w:w="0" w:type="auto"/>
          </w:tcPr>
          <w:p w:rsidR="00587F89" w:rsidRPr="00587F89" w:rsidRDefault="00587F89" w:rsidP="003614D1">
            <w:pPr>
              <w:tabs>
                <w:tab w:val="left" w:pos="1815"/>
              </w:tabs>
              <w:jc w:val="center"/>
              <w:rPr>
                <w:rFonts w:ascii="Arial Narrow" w:hAnsi="Arial Narrow"/>
                <w:b/>
                <w:szCs w:val="28"/>
                <w:lang w:val="uk-UA"/>
              </w:rPr>
            </w:pPr>
            <w:r w:rsidRPr="00587F89">
              <w:rPr>
                <w:rFonts w:ascii="Arial Narrow" w:hAnsi="Arial Narrow"/>
                <w:b/>
                <w:szCs w:val="28"/>
                <w:lang w:val="uk-UA"/>
              </w:rPr>
              <w:lastRenderedPageBreak/>
              <w:t>Рис. 5.3. Робоча головка</w:t>
            </w:r>
          </w:p>
          <w:p w:rsidR="00587F89" w:rsidRPr="00587F89" w:rsidRDefault="00587F89" w:rsidP="003614D1">
            <w:pPr>
              <w:tabs>
                <w:tab w:val="left" w:pos="1815"/>
              </w:tabs>
              <w:jc w:val="center"/>
              <w:rPr>
                <w:rFonts w:ascii="Arial Narrow" w:hAnsi="Arial Narrow"/>
                <w:b/>
                <w:szCs w:val="28"/>
                <w:lang w:val="uk-UA"/>
              </w:rPr>
            </w:pPr>
          </w:p>
        </w:tc>
      </w:tr>
    </w:tbl>
    <w:p w:rsidR="00587F89" w:rsidRPr="00587F89" w:rsidRDefault="00587F89" w:rsidP="00587F89">
      <w:pPr>
        <w:ind w:firstLine="360"/>
        <w:jc w:val="both"/>
        <w:rPr>
          <w:rFonts w:ascii="Arial Narrow" w:hAnsi="Arial Narrow"/>
          <w:szCs w:val="28"/>
          <w:lang w:val="uk-UA"/>
        </w:rPr>
      </w:pPr>
      <w:r w:rsidRPr="00587F89">
        <w:rPr>
          <w:rFonts w:ascii="Arial Narrow" w:hAnsi="Arial Narrow"/>
          <w:i/>
          <w:szCs w:val="28"/>
          <w:lang w:val="uk-UA"/>
        </w:rPr>
        <w:t>Оптичний коліматор</w:t>
      </w:r>
      <w:r w:rsidRPr="00587F89">
        <w:rPr>
          <w:rFonts w:ascii="Arial Narrow" w:hAnsi="Arial Narrow"/>
          <w:szCs w:val="28"/>
          <w:lang w:val="uk-UA"/>
        </w:rPr>
        <w:t xml:space="preserve"> – пристрій для розширення лазерного пучка в діаметрі (з 3–6 мм до 10–15 мм) і його передачі до ріжучої головки. Таке розширення дозволяє передавати лазерний пучок на значні відстані. Коліматор використовується майже завжди, і особливо тоді, коли оптична відстань від лазера до ріжучої головки велика.</w:t>
      </w:r>
    </w:p>
    <w:p w:rsidR="00587F89" w:rsidRPr="00587F89" w:rsidRDefault="00587F89" w:rsidP="00587F89">
      <w:pPr>
        <w:ind w:firstLine="360"/>
        <w:jc w:val="both"/>
        <w:rPr>
          <w:rFonts w:ascii="Arial Narrow" w:hAnsi="Arial Narrow"/>
          <w:szCs w:val="28"/>
          <w:lang w:val="uk-UA"/>
        </w:rPr>
      </w:pPr>
      <w:r w:rsidRPr="00587F89">
        <w:rPr>
          <w:rFonts w:ascii="Arial Narrow" w:hAnsi="Arial Narrow"/>
          <w:i/>
          <w:szCs w:val="28"/>
          <w:lang w:val="uk-UA"/>
        </w:rPr>
        <w:t>Блок повороту випромінювання</w:t>
      </w:r>
      <w:r w:rsidRPr="00587F89">
        <w:rPr>
          <w:rFonts w:ascii="Arial Narrow" w:hAnsi="Arial Narrow"/>
          <w:szCs w:val="28"/>
          <w:lang w:val="uk-UA"/>
        </w:rPr>
        <w:t xml:space="preserve"> – являє собою поворотне дзеркало на </w:t>
      </w:r>
      <w:proofErr w:type="spellStart"/>
      <w:r w:rsidRPr="00587F89">
        <w:rPr>
          <w:rFonts w:ascii="Arial Narrow" w:hAnsi="Arial Narrow"/>
          <w:szCs w:val="28"/>
          <w:lang w:val="uk-UA"/>
        </w:rPr>
        <w:t>юстировочному</w:t>
      </w:r>
      <w:proofErr w:type="spellEnd"/>
      <w:r w:rsidRPr="00587F89">
        <w:rPr>
          <w:rFonts w:ascii="Arial Narrow" w:hAnsi="Arial Narrow"/>
          <w:szCs w:val="28"/>
          <w:lang w:val="uk-UA"/>
        </w:rPr>
        <w:t xml:space="preserve"> пристрої та використовується при побудові оптичної системи передачі випромінювання в тому випадку, коли лазер не стоїть на рухомій каретці, а закріплений на порталі (</w:t>
      </w:r>
      <w:r w:rsidRPr="00587F89">
        <w:rPr>
          <w:rFonts w:ascii="Arial Narrow" w:hAnsi="Arial Narrow"/>
          <w:i/>
          <w:szCs w:val="28"/>
          <w:lang w:val="uk-UA"/>
        </w:rPr>
        <w:t>рис. 5.2, б</w:t>
      </w:r>
      <w:r w:rsidRPr="00587F89">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r w:rsidRPr="00587F89">
        <w:rPr>
          <w:rFonts w:ascii="Arial Narrow" w:hAnsi="Arial Narrow"/>
          <w:i/>
          <w:szCs w:val="28"/>
          <w:lang w:val="uk-UA"/>
        </w:rPr>
        <w:t>Датчик положення</w:t>
      </w:r>
      <w:r w:rsidRPr="00587F89">
        <w:rPr>
          <w:rFonts w:ascii="Arial Narrow" w:hAnsi="Arial Narrow"/>
          <w:szCs w:val="28"/>
          <w:lang w:val="uk-UA"/>
        </w:rPr>
        <w:t xml:space="preserve"> – використовується для точного вимірювання відстані від робочої головки до поверхні матеріалу з метою автоматичної її підтримки.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b/>
          <w:szCs w:val="28"/>
          <w:lang w:val="uk-UA"/>
        </w:rPr>
        <w:t>Робоча головка</w:t>
      </w:r>
      <w:r w:rsidRPr="00587F89">
        <w:rPr>
          <w:rFonts w:ascii="Arial Narrow" w:hAnsi="Arial Narrow"/>
          <w:szCs w:val="28"/>
          <w:lang w:val="uk-UA"/>
        </w:rPr>
        <w:t xml:space="preserve"> – це пристрій, який безпосередньо здійснює різання чи обробку матеріалу</w:t>
      </w:r>
      <w:r w:rsidRPr="00587F89">
        <w:rPr>
          <w:rFonts w:ascii="Arial Narrow" w:hAnsi="Arial Narrow"/>
          <w:szCs w:val="28"/>
        </w:rPr>
        <w:t xml:space="preserve"> (</w:t>
      </w:r>
      <w:r w:rsidRPr="00587F89">
        <w:rPr>
          <w:rFonts w:ascii="Arial Narrow" w:hAnsi="Arial Narrow"/>
          <w:i/>
          <w:szCs w:val="28"/>
          <w:lang w:val="uk-UA"/>
        </w:rPr>
        <w:t>р</w:t>
      </w:r>
      <w:proofErr w:type="spellStart"/>
      <w:r w:rsidRPr="00587F89">
        <w:rPr>
          <w:rFonts w:ascii="Arial Narrow" w:hAnsi="Arial Narrow"/>
          <w:i/>
          <w:szCs w:val="28"/>
        </w:rPr>
        <w:t>ис</w:t>
      </w:r>
      <w:proofErr w:type="spellEnd"/>
      <w:r w:rsidRPr="00587F89">
        <w:rPr>
          <w:rFonts w:ascii="Arial Narrow" w:hAnsi="Arial Narrow"/>
          <w:i/>
          <w:szCs w:val="28"/>
        </w:rPr>
        <w:t>.</w:t>
      </w:r>
      <w:r w:rsidRPr="00587F89">
        <w:rPr>
          <w:rFonts w:ascii="Arial Narrow" w:hAnsi="Arial Narrow"/>
          <w:i/>
          <w:szCs w:val="28"/>
          <w:lang w:val="en-US"/>
        </w:rPr>
        <w:t> </w:t>
      </w:r>
      <w:r w:rsidRPr="00587F89">
        <w:rPr>
          <w:rFonts w:ascii="Arial Narrow" w:hAnsi="Arial Narrow"/>
          <w:i/>
          <w:szCs w:val="28"/>
          <w:lang w:val="uk-UA"/>
        </w:rPr>
        <w:t>5.3</w:t>
      </w:r>
      <w:r w:rsidRPr="00587F89">
        <w:rPr>
          <w:rFonts w:ascii="Arial Narrow" w:hAnsi="Arial Narrow"/>
          <w:szCs w:val="28"/>
          <w:lang w:val="uk-UA"/>
        </w:rPr>
        <w:t xml:space="preserve">). Вона складається із </w:t>
      </w:r>
      <w:proofErr w:type="spellStart"/>
      <w:r w:rsidRPr="00587F89">
        <w:rPr>
          <w:rFonts w:ascii="Arial Narrow" w:hAnsi="Arial Narrow"/>
          <w:szCs w:val="28"/>
          <w:lang w:val="uk-UA"/>
        </w:rPr>
        <w:t>фокусуючої</w:t>
      </w:r>
      <w:proofErr w:type="spellEnd"/>
      <w:r w:rsidRPr="00587F89">
        <w:rPr>
          <w:rFonts w:ascii="Arial Narrow" w:hAnsi="Arial Narrow"/>
          <w:szCs w:val="28"/>
          <w:lang w:val="uk-UA"/>
        </w:rPr>
        <w:t xml:space="preserve"> оптики і  сопла для подачі в область фокуса газу під тиском. Лазерна установка може оснащуватись декількома робочими головками з різною фокусною відстанню для різних матеріалів різної товщини.</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Система подачі стисненого газу служить для забезпечення процесу лазерної обробки (тиск подачі до 4 </w:t>
      </w:r>
      <w:proofErr w:type="spellStart"/>
      <w:r w:rsidRPr="00587F89">
        <w:rPr>
          <w:rFonts w:ascii="Arial Narrow" w:hAnsi="Arial Narrow"/>
          <w:szCs w:val="28"/>
          <w:lang w:val="uk-UA"/>
        </w:rPr>
        <w:t>атм</w:t>
      </w:r>
      <w:proofErr w:type="spellEnd"/>
      <w:r w:rsidRPr="00587F89">
        <w:rPr>
          <w:rFonts w:ascii="Arial Narrow" w:hAnsi="Arial Narrow"/>
          <w:szCs w:val="28"/>
          <w:lang w:val="uk-UA"/>
        </w:rPr>
        <w:t xml:space="preserve">). Система вентиляції призначена для збору і видалення газоподібних і аерозольних продуктів розпаду, які утворюються при лазерному впливі на матеріал.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Система охолодження, як правило, водяна двоконтурна. Перший внутрішній контур заповнюється дистильованою водою, яка, в свою чергу, охолоджується або проточною водою другого зовнішнього контуру, або фреоновою холодильною установкою.</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Залежно від призначення та умов експлуатації лазерний технологічний комплекс може додатково комплектуватися системами автоматичного спостереження за поверхнею матеріалу, пристроєм захисту від наїздів на перешкоду, висувною платформою для розміщення заготовок, іншими пристроями, що забезпечують найбільш ефективне використання лазерного устаткування.  </w:t>
      </w:r>
    </w:p>
    <w:p w:rsidR="00587F89" w:rsidRPr="00587F89" w:rsidRDefault="00587F89" w:rsidP="00587F89">
      <w:pPr>
        <w:ind w:firstLine="360"/>
        <w:jc w:val="both"/>
        <w:rPr>
          <w:rFonts w:ascii="Arial Narrow" w:hAnsi="Arial Narrow"/>
          <w:bCs/>
          <w:iCs/>
          <w:szCs w:val="28"/>
          <w:lang w:val="uk-UA"/>
        </w:rPr>
      </w:pPr>
    </w:p>
    <w:p w:rsidR="00587F89" w:rsidRPr="00587F89" w:rsidRDefault="00587F89" w:rsidP="00587F89">
      <w:pPr>
        <w:tabs>
          <w:tab w:val="left" w:pos="0"/>
        </w:tabs>
        <w:ind w:firstLine="360"/>
        <w:jc w:val="center"/>
        <w:outlineLvl w:val="1"/>
        <w:rPr>
          <w:rFonts w:ascii="Arial Narrow" w:hAnsi="Arial Narrow"/>
          <w:b/>
          <w:caps/>
          <w:szCs w:val="28"/>
          <w:lang w:val="uk-UA"/>
        </w:rPr>
      </w:pPr>
      <w:bookmarkStart w:id="21" w:name="_Toc165816708"/>
      <w:r w:rsidRPr="00587F89">
        <w:rPr>
          <w:rFonts w:ascii="Arial Narrow" w:hAnsi="Arial Narrow"/>
          <w:b/>
          <w:caps/>
          <w:szCs w:val="28"/>
          <w:lang w:val="uk-UA"/>
        </w:rPr>
        <w:t>5.4. Огляд обладнання</w:t>
      </w:r>
      <w:bookmarkEnd w:id="21"/>
    </w:p>
    <w:p w:rsidR="00587F89" w:rsidRPr="00587F89" w:rsidRDefault="00587F89" w:rsidP="00587F89">
      <w:pPr>
        <w:tabs>
          <w:tab w:val="left" w:pos="0"/>
        </w:tabs>
        <w:ind w:firstLine="360"/>
        <w:jc w:val="center"/>
        <w:rPr>
          <w:rFonts w:ascii="Arial Narrow" w:hAnsi="Arial Narrow"/>
          <w:b/>
          <w:caps/>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Новітні системи лазерної обробки представлені на світовому ринку такими виробниками як "</w:t>
      </w:r>
      <w:proofErr w:type="spellStart"/>
      <w:r w:rsidRPr="00587F89">
        <w:rPr>
          <w:rFonts w:ascii="Arial Narrow" w:hAnsi="Arial Narrow"/>
          <w:szCs w:val="28"/>
          <w:lang w:val="uk-UA"/>
        </w:rPr>
        <w:t>Bystronic</w:t>
      </w:r>
      <w:proofErr w:type="spellEnd"/>
      <w:r w:rsidRPr="00587F89">
        <w:rPr>
          <w:rFonts w:ascii="Arial Narrow" w:hAnsi="Arial Narrow"/>
          <w:szCs w:val="28"/>
          <w:lang w:val="uk-UA"/>
        </w:rPr>
        <w:t>" (Швейцарія), "</w:t>
      </w:r>
      <w:proofErr w:type="spellStart"/>
      <w:r w:rsidRPr="00587F89">
        <w:rPr>
          <w:rFonts w:ascii="Arial Narrow" w:hAnsi="Arial Narrow"/>
          <w:szCs w:val="28"/>
          <w:lang w:val="uk-UA"/>
        </w:rPr>
        <w:t>Trumpf</w:t>
      </w:r>
      <w:proofErr w:type="spellEnd"/>
      <w:r w:rsidRPr="00587F89">
        <w:rPr>
          <w:rFonts w:ascii="Arial Narrow" w:hAnsi="Arial Narrow"/>
          <w:szCs w:val="28"/>
          <w:lang w:val="uk-UA"/>
        </w:rPr>
        <w:t>" (Німеччина), "</w:t>
      </w:r>
      <w:proofErr w:type="spellStart"/>
      <w:r w:rsidRPr="00587F89">
        <w:rPr>
          <w:rFonts w:ascii="Arial Narrow" w:hAnsi="Arial Narrow"/>
          <w:szCs w:val="28"/>
          <w:lang w:val="uk-UA"/>
        </w:rPr>
        <w:t>Mazak</w:t>
      </w:r>
      <w:proofErr w:type="spellEnd"/>
      <w:r w:rsidRPr="00587F89">
        <w:rPr>
          <w:rFonts w:ascii="Arial Narrow" w:hAnsi="Arial Narrow"/>
          <w:szCs w:val="28"/>
          <w:lang w:val="uk-UA"/>
        </w:rPr>
        <w:t>" (Японія), "</w:t>
      </w:r>
      <w:proofErr w:type="spellStart"/>
      <w:r w:rsidRPr="00587F89">
        <w:rPr>
          <w:rFonts w:ascii="Arial Narrow" w:hAnsi="Arial Narrow"/>
          <w:szCs w:val="28"/>
          <w:lang w:val="uk-UA"/>
        </w:rPr>
        <w:t>Prima</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Industrie</w:t>
      </w:r>
      <w:proofErr w:type="spellEnd"/>
      <w:r w:rsidRPr="00587F89">
        <w:rPr>
          <w:rFonts w:ascii="Arial Narrow" w:hAnsi="Arial Narrow"/>
          <w:szCs w:val="28"/>
          <w:lang w:val="uk-UA"/>
        </w:rPr>
        <w:t>" (Італія), ЗАТ "</w:t>
      </w:r>
      <w:proofErr w:type="spellStart"/>
      <w:r w:rsidRPr="00587F89">
        <w:rPr>
          <w:rFonts w:ascii="Arial Narrow" w:hAnsi="Arial Narrow"/>
          <w:szCs w:val="28"/>
          <w:lang w:val="uk-UA"/>
        </w:rPr>
        <w:t>Лазерные</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комплексы</w:t>
      </w:r>
      <w:proofErr w:type="spellEnd"/>
      <w:r w:rsidRPr="00587F89">
        <w:rPr>
          <w:rFonts w:ascii="Arial Narrow" w:hAnsi="Arial Narrow"/>
          <w:szCs w:val="28"/>
          <w:lang w:val="uk-UA"/>
        </w:rPr>
        <w:t xml:space="preserve">" (Росія, м. </w:t>
      </w:r>
      <w:proofErr w:type="spellStart"/>
      <w:r w:rsidRPr="00587F89">
        <w:rPr>
          <w:rFonts w:ascii="Arial Narrow" w:hAnsi="Arial Narrow"/>
          <w:szCs w:val="28"/>
          <w:lang w:val="uk-UA"/>
        </w:rPr>
        <w:t>Шатура</w:t>
      </w:r>
      <w:proofErr w:type="spellEnd"/>
      <w:r w:rsidRPr="00587F89">
        <w:rPr>
          <w:rFonts w:ascii="Arial Narrow" w:hAnsi="Arial Narrow"/>
          <w:szCs w:val="28"/>
          <w:lang w:val="uk-UA"/>
        </w:rPr>
        <w:t>), ЗАТ "</w:t>
      </w:r>
      <w:proofErr w:type="spellStart"/>
      <w:r w:rsidRPr="00587F89">
        <w:rPr>
          <w:rFonts w:ascii="Arial Narrow" w:hAnsi="Arial Narrow"/>
          <w:szCs w:val="28"/>
          <w:lang w:val="uk-UA"/>
        </w:rPr>
        <w:t>НИИ</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лазерных</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технологий</w:t>
      </w:r>
      <w:proofErr w:type="spellEnd"/>
      <w:r w:rsidRPr="00587F89">
        <w:rPr>
          <w:rFonts w:ascii="Arial Narrow" w:hAnsi="Arial Narrow"/>
          <w:szCs w:val="28"/>
          <w:lang w:val="uk-UA"/>
        </w:rPr>
        <w:t>" (м. Харків), ТОВ "</w:t>
      </w:r>
      <w:proofErr w:type="spellStart"/>
      <w:r w:rsidRPr="00587F89">
        <w:rPr>
          <w:rFonts w:ascii="Arial Narrow" w:hAnsi="Arial Narrow"/>
          <w:szCs w:val="28"/>
          <w:lang w:val="uk-UA"/>
        </w:rPr>
        <w:t>ЛАЭТ</w:t>
      </w:r>
      <w:proofErr w:type="spellEnd"/>
      <w:r w:rsidRPr="00587F89">
        <w:rPr>
          <w:rFonts w:ascii="Arial Narrow" w:hAnsi="Arial Narrow"/>
          <w:szCs w:val="28"/>
          <w:lang w:val="uk-UA"/>
        </w:rPr>
        <w:t>" (м. Одеса). Оскільки ці системи дуже подібні та мають багато спільних властивостей і характеристик, можна сформулювати загальні тенденції в розвитку технології лазерної обробки і основні ознаки сучасного лазерного устаткування.</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Основною тенденцією розвитку лазерних верстатів являється їх автоматизація, збільшення потужності лазерів і товщини оброблюваного матеріалу, підвищення швидкості та точності обробки.</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w:t>
      </w:r>
      <w:proofErr w:type="spellStart"/>
      <w:r w:rsidRPr="00587F89">
        <w:rPr>
          <w:rFonts w:ascii="Arial Narrow" w:hAnsi="Arial Narrow"/>
          <w:szCs w:val="28"/>
          <w:lang w:val="uk-UA"/>
        </w:rPr>
        <w:t>LASERTEC</w:t>
      </w:r>
      <w:proofErr w:type="spellEnd"/>
      <w:r w:rsidRPr="00587F89">
        <w:rPr>
          <w:rFonts w:ascii="Arial Narrow" w:hAnsi="Arial Narrow"/>
          <w:szCs w:val="28"/>
          <w:lang w:val="uk-UA"/>
        </w:rPr>
        <w:t xml:space="preserve"> 40" – це верстат німецької компанії "</w:t>
      </w:r>
      <w:proofErr w:type="spellStart"/>
      <w:r w:rsidRPr="00587F89">
        <w:rPr>
          <w:rFonts w:ascii="Arial Narrow" w:hAnsi="Arial Narrow"/>
          <w:szCs w:val="28"/>
          <w:lang w:val="uk-UA"/>
        </w:rPr>
        <w:t>DMG</w:t>
      </w:r>
      <w:proofErr w:type="spellEnd"/>
      <w:r w:rsidRPr="00587F89">
        <w:rPr>
          <w:rFonts w:ascii="Arial Narrow" w:hAnsi="Arial Narrow"/>
          <w:szCs w:val="28"/>
          <w:lang w:val="uk-UA"/>
        </w:rPr>
        <w:t xml:space="preserve">" для лазерного гравірування та тривимірної лазерної обробки високої точності, технічна характеристика якого приведена в </w:t>
      </w:r>
      <w:r w:rsidRPr="00587F89">
        <w:rPr>
          <w:rFonts w:ascii="Arial Narrow" w:hAnsi="Arial Narrow"/>
          <w:i/>
          <w:szCs w:val="28"/>
          <w:lang w:val="uk-UA"/>
        </w:rPr>
        <w:t>табл. 5.1</w:t>
      </w:r>
      <w:r w:rsidRPr="00587F89">
        <w:rPr>
          <w:rFonts w:ascii="Arial Narrow" w:hAnsi="Arial Narrow"/>
          <w:szCs w:val="28"/>
          <w:lang w:val="uk-UA"/>
        </w:rPr>
        <w:t xml:space="preserve">. Насамперед, верстат призначений для карбування, художнього тиснення, для виготовлення прикрас, інструментів для карбування медалей, монет, для філігранної обробки </w:t>
      </w:r>
      <w:proofErr w:type="spellStart"/>
      <w:r w:rsidRPr="00587F89">
        <w:rPr>
          <w:rFonts w:ascii="Arial Narrow" w:hAnsi="Arial Narrow"/>
          <w:szCs w:val="28"/>
          <w:lang w:val="uk-UA"/>
        </w:rPr>
        <w:t>двох-</w:t>
      </w:r>
      <w:proofErr w:type="spellEnd"/>
      <w:r w:rsidRPr="00587F89">
        <w:rPr>
          <w:rFonts w:ascii="Arial Narrow" w:hAnsi="Arial Narrow"/>
          <w:szCs w:val="28"/>
          <w:lang w:val="uk-UA"/>
        </w:rPr>
        <w:t xml:space="preserve"> і тривимірних профільних деталей. Програма верстата автоматично генерується з </w:t>
      </w:r>
      <w:proofErr w:type="spellStart"/>
      <w:r w:rsidRPr="00587F89">
        <w:rPr>
          <w:rFonts w:ascii="Arial Narrow" w:hAnsi="Arial Narrow"/>
          <w:szCs w:val="28"/>
          <w:lang w:val="uk-UA"/>
        </w:rPr>
        <w:t>3D</w:t>
      </w:r>
      <w:r w:rsidRPr="00587F89">
        <w:rPr>
          <w:rFonts w:ascii="Arial Narrow" w:hAnsi="Arial Narrow"/>
          <w:szCs w:val="28"/>
          <w:lang w:val="uk-UA"/>
        </w:rPr>
        <w:noBreakHyphen/>
        <w:t>CAD</w:t>
      </w:r>
      <w:proofErr w:type="spellEnd"/>
      <w:r w:rsidRPr="00587F89">
        <w:rPr>
          <w:rFonts w:ascii="Arial Narrow" w:hAnsi="Arial Narrow"/>
          <w:szCs w:val="28"/>
          <w:lang w:val="uk-UA"/>
        </w:rPr>
        <w:t xml:space="preserve"> даних. Вона дозволяє обробляти різні матеріали: рідкі метали, </w:t>
      </w:r>
      <w:r w:rsidRPr="00587F89">
        <w:rPr>
          <w:rFonts w:ascii="Arial Narrow" w:hAnsi="Arial Narrow"/>
          <w:szCs w:val="28"/>
          <w:lang w:val="uk-UA"/>
        </w:rPr>
        <w:lastRenderedPageBreak/>
        <w:t>загартовану сталь, графіт, кераміку, твердосплавний матеріал, а також високоміцні матеріали – кубічний нітрид бора і полікристалічний алмаз.</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Даний верстат має наступні особливості:</w:t>
      </w:r>
    </w:p>
    <w:p w:rsidR="00587F89" w:rsidRPr="00587F89" w:rsidRDefault="00587F89" w:rsidP="00587F89">
      <w:pPr>
        <w:numPr>
          <w:ilvl w:val="0"/>
          <w:numId w:val="5"/>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 xml:space="preserve">керування променем через прецизійний сканер з високою динамічністю відбиття, вимірювальних щупів для </w:t>
      </w:r>
      <w:proofErr w:type="spellStart"/>
      <w:r w:rsidRPr="00587F89">
        <w:rPr>
          <w:rFonts w:ascii="Arial Narrow" w:hAnsi="Arial Narrow"/>
          <w:szCs w:val="28"/>
          <w:lang w:val="uk-UA"/>
        </w:rPr>
        <w:t>позиціювання</w:t>
      </w:r>
      <w:proofErr w:type="spellEnd"/>
      <w:r w:rsidRPr="00587F89">
        <w:rPr>
          <w:rFonts w:ascii="Arial Narrow" w:hAnsi="Arial Narrow"/>
          <w:szCs w:val="28"/>
          <w:lang w:val="uk-UA"/>
        </w:rPr>
        <w:t xml:space="preserve"> по Z-напрямку, для регулювання по глибині;</w:t>
      </w:r>
    </w:p>
    <w:p w:rsidR="00587F89" w:rsidRPr="00587F89" w:rsidRDefault="00587F89" w:rsidP="00587F89">
      <w:pPr>
        <w:numPr>
          <w:ilvl w:val="0"/>
          <w:numId w:val="5"/>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можлива одночасна обробка декількох деталей без втручання оператора;</w:t>
      </w:r>
    </w:p>
    <w:p w:rsidR="00587F89" w:rsidRPr="00587F89" w:rsidRDefault="00587F89" w:rsidP="00587F89">
      <w:pPr>
        <w:numPr>
          <w:ilvl w:val="0"/>
          <w:numId w:val="5"/>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поле сканування з діапазоном обробки 60×60 мм; при скануванні великих заготовок відбувається автоматичний зсув з безшовним переходом;</w:t>
      </w:r>
    </w:p>
    <w:p w:rsidR="00587F89" w:rsidRPr="00587F89" w:rsidRDefault="00587F89" w:rsidP="00587F89">
      <w:pPr>
        <w:numPr>
          <w:ilvl w:val="0"/>
          <w:numId w:val="5"/>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швидка передача 3D-даних прямо на верстат;</w:t>
      </w:r>
    </w:p>
    <w:p w:rsidR="00587F89" w:rsidRPr="00587F89" w:rsidRDefault="00587F89" w:rsidP="00587F89">
      <w:pPr>
        <w:numPr>
          <w:ilvl w:val="0"/>
          <w:numId w:val="5"/>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 xml:space="preserve">інтелектуальна, зручна в обслуговуванні система програмування </w:t>
      </w:r>
      <w:proofErr w:type="spellStart"/>
      <w:r w:rsidRPr="00587F89">
        <w:rPr>
          <w:rFonts w:ascii="Arial Narrow" w:hAnsi="Arial Narrow"/>
          <w:szCs w:val="28"/>
          <w:lang w:val="uk-UA"/>
        </w:rPr>
        <w:t>LaserSoft</w:t>
      </w:r>
      <w:proofErr w:type="spellEnd"/>
      <w:r w:rsidRPr="00587F89">
        <w:rPr>
          <w:rFonts w:ascii="Arial Narrow" w:hAnsi="Arial Narrow"/>
          <w:szCs w:val="28"/>
          <w:lang w:val="uk-UA"/>
        </w:rPr>
        <w:t xml:space="preserve"> 3D в операційній системі Windows. Нові можливості програмного забезпечення: тривимірна програма для визначення величини видалення матеріалу (автоматично визначає величину зняття матеріалу лазером при комбінованій фрезерно-лазерній обробці), тривимірна лазерна обробка по контуру (паралельне вигладжування за допомогою лазерного променя).</w:t>
      </w:r>
    </w:p>
    <w:p w:rsidR="00587F89" w:rsidRPr="00587F89" w:rsidRDefault="00587F89" w:rsidP="00587F89">
      <w:pPr>
        <w:jc w:val="both"/>
        <w:rPr>
          <w:rFonts w:ascii="Arial Narrow" w:hAnsi="Arial Narrow"/>
          <w:szCs w:val="28"/>
          <w:lang w:val="uk-UA"/>
        </w:rPr>
      </w:pPr>
    </w:p>
    <w:p w:rsidR="00587F89" w:rsidRPr="00587F89" w:rsidRDefault="00587F89" w:rsidP="00587F89">
      <w:pPr>
        <w:ind w:firstLine="360"/>
        <w:jc w:val="right"/>
        <w:rPr>
          <w:rFonts w:ascii="Arial Narrow" w:hAnsi="Arial Narrow"/>
          <w:i/>
          <w:szCs w:val="28"/>
          <w:lang w:val="uk-UA"/>
        </w:rPr>
      </w:pPr>
      <w:r w:rsidRPr="00587F89">
        <w:rPr>
          <w:rFonts w:ascii="Arial Narrow" w:hAnsi="Arial Narrow"/>
          <w:i/>
          <w:szCs w:val="28"/>
          <w:lang w:val="uk-UA"/>
        </w:rPr>
        <w:t>Таблиця 5.1</w:t>
      </w:r>
    </w:p>
    <w:tbl>
      <w:tblPr>
        <w:tblW w:w="0" w:type="auto"/>
        <w:jc w:val="center"/>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0"/>
        <w:gridCol w:w="2852"/>
      </w:tblGrid>
      <w:tr w:rsidR="00587F89" w:rsidRPr="00587F89" w:rsidTr="00587F89">
        <w:trPr>
          <w:jc w:val="center"/>
        </w:trPr>
        <w:tc>
          <w:tcPr>
            <w:tcW w:w="8222" w:type="dxa"/>
            <w:gridSpan w:val="2"/>
            <w:tcBorders>
              <w:top w:val="nil"/>
              <w:left w:val="nil"/>
              <w:right w:val="nil"/>
            </w:tcBorders>
          </w:tcPr>
          <w:p w:rsidR="00587F89" w:rsidRPr="00587F89" w:rsidRDefault="00587F89" w:rsidP="003614D1">
            <w:pPr>
              <w:jc w:val="center"/>
              <w:rPr>
                <w:rFonts w:ascii="Arial Narrow" w:hAnsi="Arial Narrow"/>
                <w:b/>
                <w:szCs w:val="28"/>
                <w:lang w:val="uk-UA"/>
              </w:rPr>
            </w:pPr>
            <w:r w:rsidRPr="00587F89">
              <w:rPr>
                <w:rFonts w:ascii="Arial Narrow" w:hAnsi="Arial Narrow"/>
                <w:b/>
                <w:szCs w:val="28"/>
                <w:lang w:val="uk-UA"/>
              </w:rPr>
              <w:t xml:space="preserve">Технічна характеристика </w:t>
            </w:r>
          </w:p>
          <w:p w:rsidR="00587F89" w:rsidRPr="00587F89" w:rsidRDefault="00587F89" w:rsidP="003614D1">
            <w:pPr>
              <w:jc w:val="center"/>
              <w:rPr>
                <w:rFonts w:ascii="Arial Narrow" w:hAnsi="Arial Narrow"/>
                <w:b/>
                <w:szCs w:val="28"/>
                <w:lang w:val="uk-UA"/>
              </w:rPr>
            </w:pPr>
            <w:r w:rsidRPr="00587F89">
              <w:rPr>
                <w:rFonts w:ascii="Arial Narrow" w:hAnsi="Arial Narrow"/>
                <w:b/>
                <w:szCs w:val="28"/>
                <w:lang w:val="uk-UA"/>
              </w:rPr>
              <w:t>лазерного верстата "</w:t>
            </w:r>
            <w:proofErr w:type="spellStart"/>
            <w:r w:rsidRPr="00587F89">
              <w:rPr>
                <w:rFonts w:ascii="Arial Narrow" w:hAnsi="Arial Narrow"/>
                <w:b/>
                <w:szCs w:val="28"/>
                <w:lang w:val="uk-UA"/>
              </w:rPr>
              <w:t>LASERTEC</w:t>
            </w:r>
            <w:proofErr w:type="spellEnd"/>
            <w:r w:rsidRPr="00587F89">
              <w:rPr>
                <w:rFonts w:ascii="Arial Narrow" w:hAnsi="Arial Narrow"/>
                <w:b/>
                <w:szCs w:val="28"/>
                <w:lang w:val="uk-UA"/>
              </w:rPr>
              <w:t xml:space="preserve"> 40"</w:t>
            </w:r>
          </w:p>
          <w:p w:rsidR="00587F89" w:rsidRPr="00587F89" w:rsidRDefault="00587F89" w:rsidP="003614D1">
            <w:pPr>
              <w:jc w:val="center"/>
              <w:rPr>
                <w:rFonts w:ascii="Arial Narrow" w:hAnsi="Arial Narrow"/>
                <w:szCs w:val="28"/>
                <w:lang w:val="uk-UA"/>
              </w:rPr>
            </w:pP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 xml:space="preserve">Вісь </w:t>
            </w:r>
            <w:proofErr w:type="spellStart"/>
            <w:r w:rsidRPr="00587F89">
              <w:rPr>
                <w:rFonts w:ascii="Arial Narrow" w:hAnsi="Arial Narrow"/>
                <w:szCs w:val="28"/>
                <w:lang w:val="uk-UA"/>
              </w:rPr>
              <w:t>Х–Y–Z</w:t>
            </w:r>
            <w:proofErr w:type="spellEnd"/>
            <w:r w:rsidRPr="00587F89">
              <w:rPr>
                <w:rFonts w:ascii="Arial Narrow" w:hAnsi="Arial Narrow"/>
                <w:szCs w:val="28"/>
                <w:lang w:val="uk-UA"/>
              </w:rPr>
              <w:t>, мм</w:t>
            </w:r>
          </w:p>
        </w:tc>
        <w:tc>
          <w:tcPr>
            <w:tcW w:w="2852"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400 / 300 / 500</w:t>
            </w: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Максимальна маса заготовки, кг</w:t>
            </w:r>
          </w:p>
        </w:tc>
        <w:tc>
          <w:tcPr>
            <w:tcW w:w="2852"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10</w:t>
            </w: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 xml:space="preserve">Швидкість подачі </w:t>
            </w:r>
            <w:proofErr w:type="spellStart"/>
            <w:r w:rsidRPr="00587F89">
              <w:rPr>
                <w:rFonts w:ascii="Arial Narrow" w:hAnsi="Arial Narrow"/>
                <w:szCs w:val="28"/>
                <w:lang w:val="uk-UA"/>
              </w:rPr>
              <w:t>Х–Y–Z</w:t>
            </w:r>
            <w:proofErr w:type="spellEnd"/>
            <w:r w:rsidRPr="00587F89">
              <w:rPr>
                <w:rFonts w:ascii="Arial Narrow" w:hAnsi="Arial Narrow"/>
                <w:szCs w:val="28"/>
                <w:lang w:val="uk-UA"/>
              </w:rPr>
              <w:t>, м/хв.</w:t>
            </w:r>
          </w:p>
        </w:tc>
        <w:tc>
          <w:tcPr>
            <w:tcW w:w="2852"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20 / 20 / 20</w:t>
            </w: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Тип лазера</w:t>
            </w:r>
          </w:p>
        </w:tc>
        <w:tc>
          <w:tcPr>
            <w:tcW w:w="2852"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Q-Switch-YAG</w:t>
            </w: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Потужність лазера, Вт</w:t>
            </w:r>
          </w:p>
        </w:tc>
        <w:tc>
          <w:tcPr>
            <w:tcW w:w="2852"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100</w:t>
            </w: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Діаметр лазера, мм</w:t>
            </w:r>
          </w:p>
        </w:tc>
        <w:tc>
          <w:tcPr>
            <w:tcW w:w="2852"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0,04 – 0,1</w:t>
            </w: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Зона обробки лазером, мм</w:t>
            </w:r>
          </w:p>
        </w:tc>
        <w:tc>
          <w:tcPr>
            <w:tcW w:w="2852"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60 × 60</w:t>
            </w:r>
          </w:p>
        </w:tc>
      </w:tr>
      <w:tr w:rsidR="00587F89" w:rsidRPr="00587F89" w:rsidTr="00587F89">
        <w:trPr>
          <w:jc w:val="center"/>
        </w:trPr>
        <w:tc>
          <w:tcPr>
            <w:tcW w:w="5370"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Система управління</w:t>
            </w:r>
          </w:p>
        </w:tc>
        <w:tc>
          <w:tcPr>
            <w:tcW w:w="2852" w:type="dxa"/>
            <w:vAlign w:val="center"/>
          </w:tcPr>
          <w:p w:rsidR="00587F89" w:rsidRPr="00587F89" w:rsidRDefault="00587F89" w:rsidP="003614D1">
            <w:pPr>
              <w:jc w:val="center"/>
              <w:rPr>
                <w:rFonts w:ascii="Arial Narrow" w:hAnsi="Arial Narrow"/>
                <w:szCs w:val="28"/>
                <w:lang w:val="uk-UA"/>
              </w:rPr>
            </w:pPr>
            <w:proofErr w:type="spellStart"/>
            <w:r w:rsidRPr="00587F89">
              <w:rPr>
                <w:rFonts w:ascii="Arial Narrow" w:hAnsi="Arial Narrow"/>
                <w:szCs w:val="28"/>
                <w:lang w:val="uk-UA"/>
              </w:rPr>
              <w:t>LaserSoft</w:t>
            </w:r>
            <w:proofErr w:type="spellEnd"/>
            <w:r w:rsidRPr="00587F89">
              <w:rPr>
                <w:rFonts w:ascii="Arial Narrow" w:hAnsi="Arial Narrow"/>
                <w:szCs w:val="28"/>
                <w:lang w:val="uk-UA"/>
              </w:rPr>
              <w:t xml:space="preserve"> 3D</w:t>
            </w:r>
          </w:p>
        </w:tc>
      </w:tr>
    </w:tbl>
    <w:p w:rsidR="00587F89" w:rsidRPr="00587F89" w:rsidRDefault="00587F89" w:rsidP="00587F89">
      <w:pPr>
        <w:tabs>
          <w:tab w:val="left" w:pos="0"/>
        </w:tabs>
        <w:ind w:firstLine="360"/>
        <w:jc w:val="center"/>
        <w:rPr>
          <w:rFonts w:ascii="Arial Narrow" w:hAnsi="Arial Narrow"/>
          <w:b/>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Лазерний верстат "</w:t>
      </w:r>
      <w:proofErr w:type="spellStart"/>
      <w:r w:rsidRPr="00587F89">
        <w:rPr>
          <w:rFonts w:ascii="Arial Narrow" w:hAnsi="Arial Narrow"/>
          <w:szCs w:val="28"/>
          <w:lang w:val="uk-UA"/>
        </w:rPr>
        <w:t>LASERTEC</w:t>
      </w:r>
      <w:proofErr w:type="spellEnd"/>
      <w:r w:rsidRPr="00587F89">
        <w:rPr>
          <w:rFonts w:ascii="Arial Narrow" w:hAnsi="Arial Narrow"/>
          <w:szCs w:val="28"/>
          <w:lang w:val="uk-UA"/>
        </w:rPr>
        <w:t xml:space="preserve"> 80 </w:t>
      </w:r>
      <w:proofErr w:type="spellStart"/>
      <w:r w:rsidRPr="00587F89">
        <w:rPr>
          <w:rFonts w:ascii="Arial Narrow" w:hAnsi="Arial Narrow"/>
          <w:szCs w:val="28"/>
          <w:lang w:val="uk-UA"/>
        </w:rPr>
        <w:t>Power</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Drill</w:t>
      </w:r>
      <w:proofErr w:type="spellEnd"/>
      <w:r w:rsidRPr="00587F89">
        <w:rPr>
          <w:rFonts w:ascii="Arial Narrow" w:hAnsi="Arial Narrow"/>
          <w:szCs w:val="28"/>
          <w:lang w:val="uk-UA"/>
        </w:rPr>
        <w:t>" призначений для виробництва профільних отворів в різних матеріалах та виробах, верстат "</w:t>
      </w:r>
      <w:proofErr w:type="spellStart"/>
      <w:r w:rsidRPr="00587F89">
        <w:rPr>
          <w:rFonts w:ascii="Arial Narrow" w:hAnsi="Arial Narrow"/>
          <w:szCs w:val="28"/>
          <w:lang w:val="uk-UA"/>
        </w:rPr>
        <w:t>LASERTEC</w:t>
      </w:r>
      <w:proofErr w:type="spellEnd"/>
      <w:r w:rsidRPr="00587F89">
        <w:rPr>
          <w:rFonts w:ascii="Arial Narrow" w:hAnsi="Arial Narrow"/>
          <w:szCs w:val="28"/>
          <w:lang w:val="uk-UA"/>
        </w:rPr>
        <w:t xml:space="preserve"> 80 </w:t>
      </w:r>
      <w:proofErr w:type="spellStart"/>
      <w:r w:rsidRPr="00587F89">
        <w:rPr>
          <w:rFonts w:ascii="Arial Narrow" w:hAnsi="Arial Narrow"/>
          <w:szCs w:val="28"/>
          <w:lang w:val="uk-UA"/>
        </w:rPr>
        <w:t>Fine</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Cutting</w:t>
      </w:r>
      <w:proofErr w:type="spellEnd"/>
      <w:r w:rsidRPr="00587F89">
        <w:rPr>
          <w:rFonts w:ascii="Arial Narrow" w:hAnsi="Arial Narrow"/>
          <w:szCs w:val="28"/>
          <w:lang w:val="uk-UA"/>
        </w:rPr>
        <w:t xml:space="preserve">" </w:t>
      </w:r>
      <w:r w:rsidRPr="00587F89">
        <w:rPr>
          <w:rFonts w:ascii="Arial Narrow" w:hAnsi="Arial Narrow"/>
          <w:szCs w:val="28"/>
          <w:lang w:val="uk-UA"/>
        </w:rPr>
        <w:softHyphen/>
        <w:t xml:space="preserve">– для обробки надтвердих матеріалів, таких як полікристалічний алмаз та кубічний нітрид бора. Продуктивність останнього при різанні полікристалічного алмазу в 10 разів швидша, ніж при використанні традиційних електроерозійних верстатів.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Для </w:t>
      </w:r>
      <w:proofErr w:type="spellStart"/>
      <w:r w:rsidRPr="00587F89">
        <w:rPr>
          <w:rFonts w:ascii="Arial Narrow" w:hAnsi="Arial Narrow"/>
          <w:szCs w:val="28"/>
          <w:lang w:val="uk-UA"/>
        </w:rPr>
        <w:t>мікромаркування</w:t>
      </w:r>
      <w:proofErr w:type="spellEnd"/>
      <w:r w:rsidRPr="00587F89">
        <w:rPr>
          <w:rFonts w:ascii="Arial Narrow" w:hAnsi="Arial Narrow"/>
          <w:szCs w:val="28"/>
          <w:lang w:val="uk-UA"/>
        </w:rPr>
        <w:t xml:space="preserve"> ювелірних каменів застосовують лазерну систему "</w:t>
      </w:r>
      <w:proofErr w:type="spellStart"/>
      <w:r w:rsidRPr="00587F89">
        <w:rPr>
          <w:rFonts w:ascii="Arial Narrow" w:hAnsi="Arial Narrow"/>
          <w:szCs w:val="28"/>
          <w:lang w:val="uk-UA"/>
        </w:rPr>
        <w:t>CRYSTALAS</w:t>
      </w:r>
      <w:proofErr w:type="spellEnd"/>
      <w:r w:rsidRPr="00587F89">
        <w:rPr>
          <w:rFonts w:ascii="Arial Narrow" w:hAnsi="Arial Narrow"/>
          <w:szCs w:val="28"/>
          <w:lang w:val="uk-UA"/>
        </w:rPr>
        <w:t xml:space="preserve"> CVL-MM" (</w:t>
      </w:r>
      <w:r w:rsidRPr="00587F89">
        <w:rPr>
          <w:rFonts w:ascii="Arial Narrow" w:hAnsi="Arial Narrow"/>
          <w:i/>
          <w:szCs w:val="28"/>
          <w:lang w:val="uk-UA"/>
        </w:rPr>
        <w:t>рис. 5.4,</w:t>
      </w:r>
      <w:r w:rsidRPr="00587F89">
        <w:rPr>
          <w:rFonts w:ascii="Arial Narrow" w:hAnsi="Arial Narrow"/>
          <w:szCs w:val="28"/>
          <w:lang w:val="uk-UA"/>
        </w:rPr>
        <w:t> </w:t>
      </w:r>
      <w:r w:rsidRPr="00587F89">
        <w:rPr>
          <w:rFonts w:ascii="Arial Narrow" w:hAnsi="Arial Narrow"/>
          <w:i/>
          <w:szCs w:val="28"/>
          <w:lang w:val="uk-UA"/>
        </w:rPr>
        <w:t>табл. 5.2</w:t>
      </w:r>
      <w:r w:rsidRPr="00587F89">
        <w:rPr>
          <w:rFonts w:ascii="Arial Narrow" w:hAnsi="Arial Narrow"/>
          <w:szCs w:val="28"/>
          <w:lang w:val="uk-UA"/>
        </w:rPr>
        <w:t>).</w:t>
      </w:r>
      <w:r w:rsidRPr="00587F89">
        <w:rPr>
          <w:rFonts w:ascii="Arial Narrow" w:hAnsi="Arial Narrow"/>
          <w:b/>
          <w:szCs w:val="28"/>
          <w:lang w:val="uk-UA"/>
        </w:rPr>
        <w:t xml:space="preserve"> </w:t>
      </w:r>
      <w:r w:rsidRPr="00587F89">
        <w:rPr>
          <w:rFonts w:ascii="Arial Narrow" w:hAnsi="Arial Narrow"/>
          <w:szCs w:val="28"/>
          <w:lang w:val="uk-UA"/>
        </w:rPr>
        <w:t xml:space="preserve">Використання потужного компактного лазерного підсилювача на парах міді дозволяє за допомогою програмованої </w:t>
      </w:r>
      <w:proofErr w:type="spellStart"/>
      <w:r w:rsidRPr="00587F89">
        <w:rPr>
          <w:rFonts w:ascii="Arial Narrow" w:hAnsi="Arial Narrow"/>
          <w:szCs w:val="28"/>
          <w:lang w:val="uk-UA"/>
        </w:rPr>
        <w:t>електро-оптичної</w:t>
      </w:r>
      <w:proofErr w:type="spellEnd"/>
      <w:r w:rsidRPr="00587F89">
        <w:rPr>
          <w:rFonts w:ascii="Arial Narrow" w:hAnsi="Arial Narrow"/>
          <w:szCs w:val="28"/>
          <w:lang w:val="uk-UA"/>
        </w:rPr>
        <w:t xml:space="preserve"> матриці формувати на поверхні практично будь-яких матеріалів зображення і написи мініатюрних розмірів від 1 до 300 мкм. Ці невидимі неозброєним оком зображення можна спостерігати лише в сильний мікроскоп (</w:t>
      </w:r>
      <w:r w:rsidRPr="00587F89">
        <w:rPr>
          <w:rFonts w:ascii="Arial Narrow" w:hAnsi="Arial Narrow"/>
          <w:i/>
          <w:szCs w:val="28"/>
          <w:lang w:val="uk-UA"/>
        </w:rPr>
        <w:t>рис. 5.5</w:t>
      </w:r>
      <w:r w:rsidRPr="00587F89">
        <w:rPr>
          <w:rFonts w:ascii="Arial Narrow" w:hAnsi="Arial Narrow"/>
          <w:szCs w:val="28"/>
          <w:lang w:val="uk-UA"/>
        </w:rPr>
        <w:t>).</w:t>
      </w:r>
    </w:p>
    <w:p w:rsid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Лазерні установки "</w:t>
      </w:r>
      <w:proofErr w:type="spellStart"/>
      <w:r w:rsidRPr="00587F89">
        <w:rPr>
          <w:rFonts w:ascii="Arial Narrow" w:hAnsi="Arial Narrow"/>
          <w:szCs w:val="28"/>
          <w:lang w:val="uk-UA"/>
        </w:rPr>
        <w:t>CRYSTALAS</w:t>
      </w:r>
      <w:proofErr w:type="spellEnd"/>
      <w:r w:rsidRPr="00587F89">
        <w:rPr>
          <w:rFonts w:ascii="Arial Narrow" w:hAnsi="Arial Narrow"/>
          <w:szCs w:val="28"/>
          <w:lang w:val="uk-UA"/>
        </w:rPr>
        <w:t xml:space="preserve"> CVL-MM" і "CRYSTALAS-LF" (</w:t>
      </w:r>
      <w:r w:rsidRPr="00587F89">
        <w:rPr>
          <w:rFonts w:ascii="Arial Narrow" w:hAnsi="Arial Narrow"/>
          <w:i/>
          <w:szCs w:val="28"/>
          <w:lang w:val="uk-UA"/>
        </w:rPr>
        <w:t>рис. 5.6</w:t>
      </w:r>
      <w:r w:rsidRPr="00587F89">
        <w:rPr>
          <w:rFonts w:ascii="Arial Narrow" w:hAnsi="Arial Narrow"/>
          <w:szCs w:val="28"/>
          <w:lang w:val="uk-UA"/>
        </w:rPr>
        <w:t>), виготовляє російська компанія "</w:t>
      </w:r>
      <w:proofErr w:type="spellStart"/>
      <w:r w:rsidRPr="00587F89">
        <w:rPr>
          <w:rFonts w:ascii="Arial Narrow" w:hAnsi="Arial Narrow"/>
          <w:szCs w:val="28"/>
          <w:lang w:val="uk-UA"/>
        </w:rPr>
        <w:t>Mechatron</w:t>
      </w:r>
      <w:proofErr w:type="spellEnd"/>
      <w:r w:rsidRPr="00587F89">
        <w:rPr>
          <w:rFonts w:ascii="Arial Narrow" w:hAnsi="Arial Narrow"/>
          <w:szCs w:val="28"/>
          <w:lang w:val="uk-UA"/>
        </w:rPr>
        <w:t>".</w:t>
      </w:r>
    </w:p>
    <w:p w:rsidR="00587F89" w:rsidRPr="00587F89" w:rsidRDefault="00587F89" w:rsidP="00587F89">
      <w:pPr>
        <w:ind w:firstLine="360"/>
        <w:jc w:val="both"/>
        <w:rPr>
          <w:rFonts w:ascii="Arial Narrow" w:hAnsi="Arial Narrow"/>
          <w:szCs w:val="28"/>
          <w:lang w:val="uk-UA"/>
        </w:rPr>
      </w:pPr>
    </w:p>
    <w:tbl>
      <w:tblPr>
        <w:tblW w:w="0" w:type="auto"/>
        <w:jc w:val="center"/>
        <w:tblLayout w:type="fixed"/>
        <w:tblLook w:val="01E0"/>
      </w:tblPr>
      <w:tblGrid>
        <w:gridCol w:w="5260"/>
      </w:tblGrid>
      <w:tr w:rsidR="00587F89" w:rsidRPr="00587F89" w:rsidTr="003614D1">
        <w:trPr>
          <w:jc w:val="center"/>
        </w:trPr>
        <w:tc>
          <w:tcPr>
            <w:tcW w:w="5260" w:type="dxa"/>
          </w:tcPr>
          <w:p w:rsidR="00587F89" w:rsidRPr="00587F89" w:rsidRDefault="00587F89" w:rsidP="003614D1">
            <w:pPr>
              <w:jc w:val="center"/>
              <w:rPr>
                <w:rFonts w:ascii="Arial Narrow" w:hAnsi="Arial Narrow"/>
                <w:b/>
                <w:szCs w:val="28"/>
                <w:lang w:val="uk-UA"/>
              </w:rPr>
            </w:pPr>
          </w:p>
          <w:p w:rsidR="00587F89" w:rsidRPr="00587F89" w:rsidRDefault="00587F89" w:rsidP="003614D1">
            <w:pPr>
              <w:jc w:val="center"/>
              <w:rPr>
                <w:rFonts w:ascii="Arial Narrow" w:hAnsi="Arial Narrow"/>
                <w:szCs w:val="28"/>
                <w:lang w:val="uk-UA"/>
              </w:rPr>
            </w:pPr>
            <w:r w:rsidRPr="00587F89">
              <w:rPr>
                <w:rFonts w:ascii="Arial Narrow" w:hAnsi="Arial Narrow"/>
                <w:bCs/>
                <w:noProof/>
                <w:szCs w:val="28"/>
                <w:lang w:val="uk-UA" w:eastAsia="uk-UA"/>
              </w:rPr>
              <w:lastRenderedPageBreak/>
              <w:drawing>
                <wp:anchor distT="0" distB="0" distL="0" distR="0" simplePos="0" relativeHeight="251660288" behindDoc="0" locked="0" layoutInCell="1" allowOverlap="0">
                  <wp:simplePos x="0" y="0"/>
                  <wp:positionH relativeFrom="column">
                    <wp:align>center</wp:align>
                  </wp:positionH>
                  <wp:positionV relativeFrom="line">
                    <wp:posOffset>-131445</wp:posOffset>
                  </wp:positionV>
                  <wp:extent cx="3114040" cy="1948180"/>
                  <wp:effectExtent l="19050" t="0" r="0" b="0"/>
                  <wp:wrapTopAndBottom/>
                  <wp:docPr id="72" name="Рисунок 72"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in"/>
                          <pic:cNvPicPr>
                            <a:picLocks noChangeAspect="1" noChangeArrowheads="1"/>
                          </pic:cNvPicPr>
                        </pic:nvPicPr>
                        <pic:blipFill>
                          <a:blip r:embed="rId32" cstate="print">
                            <a:grayscl/>
                          </a:blip>
                          <a:srcRect/>
                          <a:stretch>
                            <a:fillRect/>
                          </a:stretch>
                        </pic:blipFill>
                        <pic:spPr bwMode="auto">
                          <a:xfrm>
                            <a:off x="0" y="0"/>
                            <a:ext cx="3114040" cy="1948180"/>
                          </a:xfrm>
                          <a:prstGeom prst="rect">
                            <a:avLst/>
                          </a:prstGeom>
                          <a:noFill/>
                          <a:ln w="9525">
                            <a:noFill/>
                            <a:miter lim="800000"/>
                            <a:headEnd/>
                            <a:tailEnd/>
                          </a:ln>
                        </pic:spPr>
                      </pic:pic>
                    </a:graphicData>
                  </a:graphic>
                </wp:anchor>
              </w:drawing>
            </w:r>
            <w:r w:rsidRPr="00587F89">
              <w:rPr>
                <w:rFonts w:ascii="Arial Narrow" w:hAnsi="Arial Narrow"/>
                <w:szCs w:val="28"/>
                <w:lang w:val="uk-UA"/>
              </w:rPr>
              <w:t>Рис. 5.4. Лазерна система "</w:t>
            </w:r>
            <w:proofErr w:type="spellStart"/>
            <w:r w:rsidRPr="00587F89">
              <w:rPr>
                <w:rFonts w:ascii="Arial Narrow" w:hAnsi="Arial Narrow"/>
                <w:szCs w:val="28"/>
                <w:lang w:val="uk-UA"/>
              </w:rPr>
              <w:t>CRYSTALAS</w:t>
            </w:r>
            <w:proofErr w:type="spellEnd"/>
            <w:r w:rsidRPr="00587F89">
              <w:rPr>
                <w:rFonts w:ascii="Arial Narrow" w:hAnsi="Arial Narrow"/>
                <w:szCs w:val="28"/>
                <w:lang w:val="uk-UA"/>
              </w:rPr>
              <w:t xml:space="preserve"> CVL-MM"</w:t>
            </w:r>
          </w:p>
        </w:tc>
      </w:tr>
    </w:tbl>
    <w:p w:rsidR="00587F89" w:rsidRDefault="00587F89" w:rsidP="00587F89">
      <w:pPr>
        <w:jc w:val="right"/>
        <w:rPr>
          <w:rFonts w:ascii="Arial Narrow" w:hAnsi="Arial Narrow"/>
          <w:i/>
          <w:szCs w:val="28"/>
          <w:lang w:val="uk-UA"/>
        </w:rPr>
      </w:pPr>
    </w:p>
    <w:p w:rsidR="00587F89" w:rsidRDefault="00587F89" w:rsidP="00587F89">
      <w:pPr>
        <w:jc w:val="right"/>
        <w:rPr>
          <w:rFonts w:ascii="Arial Narrow" w:hAnsi="Arial Narrow"/>
          <w:i/>
          <w:szCs w:val="28"/>
          <w:lang w:val="uk-UA"/>
        </w:rPr>
      </w:pPr>
    </w:p>
    <w:p w:rsidR="00587F89" w:rsidRPr="00587F89" w:rsidRDefault="00587F89" w:rsidP="00587F89">
      <w:pPr>
        <w:jc w:val="right"/>
        <w:rPr>
          <w:rFonts w:ascii="Arial Narrow" w:hAnsi="Arial Narrow"/>
          <w:i/>
          <w:szCs w:val="28"/>
          <w:lang w:val="uk-UA"/>
        </w:rPr>
      </w:pPr>
    </w:p>
    <w:p w:rsidR="00587F89" w:rsidRPr="00587F89" w:rsidRDefault="00587F89" w:rsidP="00587F89">
      <w:pPr>
        <w:jc w:val="right"/>
        <w:rPr>
          <w:rFonts w:ascii="Arial Narrow" w:hAnsi="Arial Narrow"/>
          <w:i/>
          <w:szCs w:val="28"/>
          <w:lang w:val="uk-UA"/>
        </w:rPr>
      </w:pPr>
      <w:r w:rsidRPr="00587F89">
        <w:rPr>
          <w:rFonts w:ascii="Arial Narrow" w:hAnsi="Arial Narrow"/>
          <w:i/>
          <w:szCs w:val="28"/>
          <w:lang w:val="uk-UA"/>
        </w:rPr>
        <w:t>Таблиця 5.2</w:t>
      </w:r>
    </w:p>
    <w:p w:rsidR="00587F89" w:rsidRPr="00587F89" w:rsidRDefault="00587F89" w:rsidP="00587F89">
      <w:pPr>
        <w:jc w:val="center"/>
        <w:rPr>
          <w:rFonts w:ascii="Arial Narrow" w:hAnsi="Arial Narrow"/>
          <w:b/>
          <w:szCs w:val="28"/>
          <w:lang w:val="uk-UA"/>
        </w:rPr>
      </w:pPr>
      <w:r w:rsidRPr="00587F89">
        <w:rPr>
          <w:rFonts w:ascii="Arial Narrow" w:hAnsi="Arial Narrow"/>
          <w:b/>
          <w:szCs w:val="28"/>
          <w:lang w:val="uk-UA"/>
        </w:rPr>
        <w:t>Технічна характеристика системи "</w:t>
      </w:r>
      <w:proofErr w:type="spellStart"/>
      <w:r w:rsidRPr="00587F89">
        <w:rPr>
          <w:rFonts w:ascii="Arial Narrow" w:hAnsi="Arial Narrow"/>
          <w:b/>
          <w:szCs w:val="28"/>
          <w:lang w:val="uk-UA"/>
        </w:rPr>
        <w:t>CRYSTALAS</w:t>
      </w:r>
      <w:proofErr w:type="spellEnd"/>
      <w:r w:rsidRPr="00587F89">
        <w:rPr>
          <w:rFonts w:ascii="Arial Narrow" w:hAnsi="Arial Narrow"/>
          <w:b/>
          <w:szCs w:val="28"/>
          <w:lang w:val="uk-UA"/>
        </w:rPr>
        <w:t xml:space="preserve"> CVL-MM"</w:t>
      </w:r>
    </w:p>
    <w:p w:rsidR="00587F89" w:rsidRPr="00587F89" w:rsidRDefault="00587F89" w:rsidP="00587F89">
      <w:pPr>
        <w:jc w:val="center"/>
        <w:rPr>
          <w:rFonts w:ascii="Arial Narrow" w:hAnsi="Arial Narrow"/>
          <w:b/>
          <w:szCs w:val="28"/>
          <w:lang w:val="uk-UA"/>
        </w:rPr>
      </w:pPr>
    </w:p>
    <w:tbl>
      <w:tblPr>
        <w:tblW w:w="0" w:type="auto"/>
        <w:jc w:val="center"/>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4"/>
        <w:gridCol w:w="3367"/>
      </w:tblGrid>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Розмір зображення, мкм</w:t>
            </w:r>
          </w:p>
        </w:tc>
        <w:tc>
          <w:tcPr>
            <w:tcW w:w="3367"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1–300</w:t>
            </w:r>
          </w:p>
        </w:tc>
      </w:tr>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Мінімальна ширина лінії, мкм</w:t>
            </w:r>
          </w:p>
        </w:tc>
        <w:tc>
          <w:tcPr>
            <w:tcW w:w="3367"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1</w:t>
            </w:r>
          </w:p>
        </w:tc>
      </w:tr>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Глибина обробки, мкм</w:t>
            </w:r>
          </w:p>
        </w:tc>
        <w:tc>
          <w:tcPr>
            <w:tcW w:w="3367"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до 0,4</w:t>
            </w:r>
          </w:p>
        </w:tc>
      </w:tr>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 xml:space="preserve">Збільшення системи </w:t>
            </w:r>
          </w:p>
          <w:p w:rsidR="00587F89" w:rsidRPr="00587F89" w:rsidRDefault="00587F89" w:rsidP="003614D1">
            <w:pPr>
              <w:rPr>
                <w:rFonts w:ascii="Arial Narrow" w:hAnsi="Arial Narrow"/>
                <w:szCs w:val="28"/>
                <w:lang w:val="uk-UA"/>
              </w:rPr>
            </w:pPr>
            <w:r w:rsidRPr="00587F89">
              <w:rPr>
                <w:rFonts w:ascii="Arial Narrow" w:hAnsi="Arial Narrow"/>
                <w:szCs w:val="28"/>
                <w:lang w:val="uk-UA"/>
              </w:rPr>
              <w:t>візуального контролю</w:t>
            </w:r>
          </w:p>
        </w:tc>
        <w:tc>
          <w:tcPr>
            <w:tcW w:w="3367" w:type="dxa"/>
            <w:vAlign w:val="center"/>
          </w:tcPr>
          <w:p w:rsidR="00587F89" w:rsidRPr="00587F89" w:rsidRDefault="00587F89" w:rsidP="003614D1">
            <w:pPr>
              <w:jc w:val="center"/>
              <w:rPr>
                <w:rFonts w:ascii="Arial Narrow" w:hAnsi="Arial Narrow"/>
                <w:szCs w:val="28"/>
                <w:lang w:val="uk-UA"/>
              </w:rPr>
            </w:pPr>
            <w:proofErr w:type="spellStart"/>
            <w:r w:rsidRPr="00587F89">
              <w:rPr>
                <w:rFonts w:ascii="Arial Narrow" w:hAnsi="Arial Narrow"/>
                <w:szCs w:val="28"/>
                <w:lang w:val="uk-UA"/>
              </w:rPr>
              <w:t>1000-крат</w:t>
            </w:r>
            <w:proofErr w:type="spellEnd"/>
          </w:p>
        </w:tc>
      </w:tr>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Тип лазера</w:t>
            </w:r>
          </w:p>
        </w:tc>
        <w:tc>
          <w:tcPr>
            <w:tcW w:w="3367"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на парах міді</w:t>
            </w:r>
          </w:p>
        </w:tc>
      </w:tr>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Охолодження</w:t>
            </w:r>
          </w:p>
        </w:tc>
        <w:tc>
          <w:tcPr>
            <w:tcW w:w="3367"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повітряне</w:t>
            </w:r>
          </w:p>
        </w:tc>
      </w:tr>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Розміри, мм</w:t>
            </w:r>
          </w:p>
        </w:tc>
        <w:tc>
          <w:tcPr>
            <w:tcW w:w="3367"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1100 × 400 × 600</w:t>
            </w:r>
          </w:p>
        </w:tc>
      </w:tr>
      <w:tr w:rsidR="00587F89" w:rsidRPr="00587F89" w:rsidTr="00545ED8">
        <w:trPr>
          <w:jc w:val="center"/>
        </w:trPr>
        <w:tc>
          <w:tcPr>
            <w:tcW w:w="4894" w:type="dxa"/>
          </w:tcPr>
          <w:p w:rsidR="00587F89" w:rsidRPr="00587F89" w:rsidRDefault="00587F89" w:rsidP="003614D1">
            <w:pPr>
              <w:rPr>
                <w:rFonts w:ascii="Arial Narrow" w:hAnsi="Arial Narrow"/>
                <w:szCs w:val="28"/>
                <w:lang w:val="uk-UA"/>
              </w:rPr>
            </w:pPr>
            <w:r w:rsidRPr="00587F89">
              <w:rPr>
                <w:rFonts w:ascii="Arial Narrow" w:hAnsi="Arial Narrow"/>
                <w:szCs w:val="28"/>
                <w:lang w:val="uk-UA"/>
              </w:rPr>
              <w:t>Маса, кг</w:t>
            </w:r>
          </w:p>
        </w:tc>
        <w:tc>
          <w:tcPr>
            <w:tcW w:w="3367" w:type="dxa"/>
            <w:vAlign w:val="center"/>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50</w:t>
            </w:r>
          </w:p>
        </w:tc>
      </w:tr>
    </w:tbl>
    <w:p w:rsidR="00587F89" w:rsidRPr="00587F89" w:rsidRDefault="00587F89" w:rsidP="00587F89">
      <w:pPr>
        <w:rPr>
          <w:rFonts w:ascii="Arial Narrow" w:hAnsi="Arial Narrow"/>
          <w:szCs w:val="28"/>
          <w:lang w:val="uk-UA"/>
        </w:rPr>
      </w:pPr>
    </w:p>
    <w:tbl>
      <w:tblPr>
        <w:tblW w:w="0" w:type="auto"/>
        <w:jc w:val="center"/>
        <w:tblLook w:val="01E0"/>
      </w:tblPr>
      <w:tblGrid>
        <w:gridCol w:w="7064"/>
      </w:tblGrid>
      <w:tr w:rsidR="00587F89" w:rsidRPr="00587F89" w:rsidTr="003614D1">
        <w:trPr>
          <w:jc w:val="center"/>
        </w:trPr>
        <w:tc>
          <w:tcPr>
            <w:tcW w:w="0" w:type="auto"/>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object w:dxaOrig="3420" w:dyaOrig="2055">
                <v:shape id="_x0000_i1114" type="#_x0000_t75" style="width:180pt;height:108pt" o:ole="">
                  <v:imagedata r:id="rId33" o:title="" grayscale="t"/>
                </v:shape>
                <o:OLEObject Type="Embed" ProgID="PBrush" ShapeID="_x0000_i1114" DrawAspect="Content" ObjectID="_1518212992" r:id="rId34"/>
              </w:object>
            </w:r>
          </w:p>
          <w:p w:rsidR="00587F89" w:rsidRPr="00587F89" w:rsidRDefault="00587F89" w:rsidP="003614D1">
            <w:pPr>
              <w:jc w:val="center"/>
              <w:rPr>
                <w:rFonts w:ascii="Arial Narrow" w:hAnsi="Arial Narrow"/>
                <w:i/>
                <w:szCs w:val="28"/>
                <w:lang w:val="uk-UA"/>
              </w:rPr>
            </w:pPr>
            <w:r w:rsidRPr="00587F89">
              <w:rPr>
                <w:rFonts w:ascii="Arial Narrow" w:hAnsi="Arial Narrow"/>
                <w:i/>
                <w:szCs w:val="28"/>
                <w:lang w:val="uk-UA"/>
              </w:rPr>
              <w:t>а</w:t>
            </w:r>
            <w:r w:rsidRPr="00587F89">
              <w:rPr>
                <w:rFonts w:ascii="Arial Narrow" w:hAnsi="Arial Narrow"/>
                <w:i/>
                <w:szCs w:val="28"/>
                <w:lang w:val="uk-UA"/>
              </w:rPr>
              <w:tab/>
            </w:r>
            <w:r w:rsidRPr="00587F89">
              <w:rPr>
                <w:rFonts w:ascii="Arial Narrow" w:hAnsi="Arial Narrow"/>
                <w:i/>
                <w:szCs w:val="28"/>
                <w:lang w:val="uk-UA"/>
              </w:rPr>
              <w:tab/>
            </w:r>
            <w:r w:rsidRPr="00587F89">
              <w:rPr>
                <w:rFonts w:ascii="Arial Narrow" w:hAnsi="Arial Narrow"/>
                <w:i/>
                <w:szCs w:val="28"/>
                <w:lang w:val="uk-UA"/>
              </w:rPr>
              <w:tab/>
              <w:t>б</w:t>
            </w:r>
          </w:p>
        </w:tc>
      </w:tr>
      <w:tr w:rsidR="00587F89" w:rsidRPr="00587F89" w:rsidTr="003614D1">
        <w:trPr>
          <w:jc w:val="center"/>
        </w:trPr>
        <w:tc>
          <w:tcPr>
            <w:tcW w:w="0" w:type="auto"/>
          </w:tcPr>
          <w:p w:rsidR="00587F89" w:rsidRPr="00587F89" w:rsidRDefault="00587F89" w:rsidP="003614D1">
            <w:pPr>
              <w:jc w:val="center"/>
              <w:rPr>
                <w:rFonts w:ascii="Arial Narrow" w:hAnsi="Arial Narrow"/>
                <w:szCs w:val="28"/>
                <w:lang w:val="uk-UA"/>
              </w:rPr>
            </w:pPr>
          </w:p>
          <w:p w:rsidR="00587F89" w:rsidRPr="00545ED8" w:rsidRDefault="00587F89" w:rsidP="003614D1">
            <w:pPr>
              <w:jc w:val="center"/>
              <w:rPr>
                <w:rFonts w:ascii="Arial Narrow" w:hAnsi="Arial Narrow"/>
                <w:szCs w:val="28"/>
                <w:lang w:val="uk-UA"/>
              </w:rPr>
            </w:pPr>
            <w:r w:rsidRPr="00545ED8">
              <w:rPr>
                <w:rFonts w:ascii="Arial Narrow" w:hAnsi="Arial Narrow"/>
                <w:szCs w:val="28"/>
                <w:lang w:val="uk-UA"/>
              </w:rPr>
              <w:t xml:space="preserve">Рис. 5.5. Результат лазерного </w:t>
            </w:r>
            <w:proofErr w:type="spellStart"/>
            <w:r w:rsidRPr="00545ED8">
              <w:rPr>
                <w:rFonts w:ascii="Arial Narrow" w:hAnsi="Arial Narrow"/>
                <w:szCs w:val="28"/>
                <w:lang w:val="uk-UA"/>
              </w:rPr>
              <w:t>мікромаркування</w:t>
            </w:r>
            <w:proofErr w:type="spellEnd"/>
            <w:r w:rsidRPr="00545ED8">
              <w:rPr>
                <w:rFonts w:ascii="Arial Narrow" w:hAnsi="Arial Narrow"/>
                <w:szCs w:val="28"/>
                <w:lang w:val="uk-UA"/>
              </w:rPr>
              <w:t xml:space="preserve"> рубіну:</w:t>
            </w:r>
          </w:p>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 xml:space="preserve">а – зображення при збільшенні в 700 разів; </w:t>
            </w:r>
          </w:p>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t>б – зображення при збільшення в 7000 разів.</w:t>
            </w:r>
          </w:p>
        </w:tc>
      </w:tr>
      <w:tr w:rsidR="00587F89" w:rsidRPr="00587F89" w:rsidTr="003614D1">
        <w:trPr>
          <w:jc w:val="center"/>
        </w:trPr>
        <w:tc>
          <w:tcPr>
            <w:tcW w:w="0" w:type="auto"/>
          </w:tcPr>
          <w:p w:rsidR="00587F89" w:rsidRPr="00587F89" w:rsidRDefault="00587F89" w:rsidP="003614D1">
            <w:pPr>
              <w:jc w:val="center"/>
              <w:rPr>
                <w:rFonts w:ascii="Arial Narrow" w:hAnsi="Arial Narrow"/>
                <w:szCs w:val="28"/>
                <w:lang w:val="uk-UA"/>
              </w:rPr>
            </w:pPr>
            <w:r w:rsidRPr="00587F89">
              <w:rPr>
                <w:rFonts w:ascii="Arial Narrow" w:hAnsi="Arial Narrow"/>
                <w:szCs w:val="28"/>
                <w:lang w:val="uk-UA"/>
              </w:rPr>
              <w:object w:dxaOrig="5145" w:dyaOrig="3210">
                <v:shape id="_x0000_i1115" type="#_x0000_t75" style="width:236.65pt;height:148pt" o:ole="">
                  <v:imagedata r:id="rId35" o:title="" grayscale="t"/>
                </v:shape>
                <o:OLEObject Type="Embed" ProgID="PBrush" ShapeID="_x0000_i1115" DrawAspect="Content" ObjectID="_1518212993" r:id="rId36"/>
              </w:object>
            </w:r>
          </w:p>
        </w:tc>
      </w:tr>
      <w:tr w:rsidR="00587F89" w:rsidRPr="00587F89" w:rsidTr="003614D1">
        <w:trPr>
          <w:jc w:val="center"/>
        </w:trPr>
        <w:tc>
          <w:tcPr>
            <w:tcW w:w="0" w:type="auto"/>
          </w:tcPr>
          <w:p w:rsidR="00587F89" w:rsidRPr="00587F89" w:rsidRDefault="00587F89" w:rsidP="003614D1">
            <w:pPr>
              <w:jc w:val="center"/>
              <w:rPr>
                <w:rFonts w:ascii="Arial Narrow" w:hAnsi="Arial Narrow"/>
                <w:b/>
                <w:szCs w:val="28"/>
                <w:lang w:val="uk-UA"/>
              </w:rPr>
            </w:pPr>
          </w:p>
          <w:p w:rsidR="00587F89" w:rsidRPr="00545ED8" w:rsidRDefault="00587F89" w:rsidP="003614D1">
            <w:pPr>
              <w:jc w:val="center"/>
              <w:rPr>
                <w:rFonts w:ascii="Arial Narrow" w:hAnsi="Arial Narrow"/>
                <w:szCs w:val="28"/>
                <w:lang w:val="uk-UA"/>
              </w:rPr>
            </w:pPr>
            <w:r w:rsidRPr="00545ED8">
              <w:rPr>
                <w:rFonts w:ascii="Arial Narrow" w:hAnsi="Arial Narrow"/>
                <w:szCs w:val="28"/>
                <w:lang w:val="uk-UA"/>
              </w:rPr>
              <w:t>Рис. 5.6. Лазерна установка "</w:t>
            </w:r>
            <w:proofErr w:type="spellStart"/>
            <w:r w:rsidRPr="00545ED8">
              <w:rPr>
                <w:rFonts w:ascii="Arial Narrow" w:hAnsi="Arial Narrow"/>
                <w:szCs w:val="28"/>
                <w:lang w:val="uk-UA"/>
              </w:rPr>
              <w:t>CRYSTALAS–LF</w:t>
            </w:r>
            <w:proofErr w:type="spellEnd"/>
            <w:r w:rsidRPr="00545ED8">
              <w:rPr>
                <w:rFonts w:ascii="Arial Narrow" w:hAnsi="Arial Narrow"/>
                <w:szCs w:val="28"/>
                <w:lang w:val="uk-UA"/>
              </w:rPr>
              <w:t>" для формування</w:t>
            </w:r>
          </w:p>
          <w:p w:rsidR="00587F89" w:rsidRPr="00587F89" w:rsidRDefault="00587F89" w:rsidP="003614D1">
            <w:pPr>
              <w:jc w:val="center"/>
              <w:rPr>
                <w:rFonts w:ascii="Arial Narrow" w:hAnsi="Arial Narrow"/>
                <w:szCs w:val="28"/>
                <w:lang w:val="uk-UA"/>
              </w:rPr>
            </w:pPr>
            <w:r w:rsidRPr="00545ED8">
              <w:rPr>
                <w:rFonts w:ascii="Arial Narrow" w:hAnsi="Arial Narrow"/>
                <w:szCs w:val="28"/>
                <w:lang w:val="uk-UA"/>
              </w:rPr>
              <w:t>фотографій і рисунків в прозорих матеріалах</w:t>
            </w:r>
          </w:p>
        </w:tc>
      </w:tr>
    </w:tbl>
    <w:p w:rsidR="00587F89" w:rsidRPr="00587F89" w:rsidRDefault="00587F89" w:rsidP="00587F89">
      <w:pPr>
        <w:tabs>
          <w:tab w:val="left" w:pos="0"/>
        </w:tabs>
        <w:ind w:firstLine="360"/>
        <w:rPr>
          <w:rFonts w:ascii="Arial Narrow" w:hAnsi="Arial Narrow"/>
          <w:szCs w:val="28"/>
          <w:lang w:val="uk-UA"/>
        </w:rPr>
      </w:pPr>
    </w:p>
    <w:p w:rsidR="00587F89" w:rsidRPr="00545ED8" w:rsidRDefault="00587F89" w:rsidP="00587F89">
      <w:pPr>
        <w:tabs>
          <w:tab w:val="left" w:pos="0"/>
        </w:tabs>
        <w:ind w:firstLine="360"/>
        <w:jc w:val="center"/>
        <w:outlineLvl w:val="1"/>
        <w:rPr>
          <w:rFonts w:ascii="Arial Narrow" w:hAnsi="Arial Narrow"/>
          <w:b/>
          <w:caps/>
          <w:sz w:val="24"/>
          <w:lang w:val="uk-UA"/>
        </w:rPr>
      </w:pPr>
      <w:bookmarkStart w:id="22" w:name="_Toc165816709"/>
      <w:r w:rsidRPr="00545ED8">
        <w:rPr>
          <w:rFonts w:ascii="Arial Narrow" w:hAnsi="Arial Narrow"/>
          <w:b/>
          <w:caps/>
          <w:sz w:val="24"/>
          <w:lang w:val="uk-UA"/>
        </w:rPr>
        <w:t>5.5. Напрямки використання та продукція</w:t>
      </w:r>
      <w:bookmarkEnd w:id="22"/>
    </w:p>
    <w:p w:rsidR="00587F89" w:rsidRPr="00587F89" w:rsidRDefault="00587F89" w:rsidP="00587F89">
      <w:pPr>
        <w:tabs>
          <w:tab w:val="left" w:pos="0"/>
        </w:tabs>
        <w:ind w:firstLine="360"/>
        <w:jc w:val="center"/>
        <w:rPr>
          <w:rFonts w:ascii="Arial Narrow" w:hAnsi="Arial Narrow"/>
          <w:b/>
          <w:caps/>
          <w:szCs w:val="28"/>
          <w:lang w:val="uk-UA"/>
        </w:rPr>
      </w:pP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Основною галуззю, де найбільш широко використовується лазерна обробка є ювелірна промисловість. У ювелірній галузі знаходять широке застосування такі технології, як лазерне маркування і гравірування, лазерне свердління, зварювання та обробка алмазів.</w:t>
      </w:r>
    </w:p>
    <w:p w:rsidR="00587F89" w:rsidRPr="00587F89" w:rsidRDefault="00587F89" w:rsidP="00587F89">
      <w:pPr>
        <w:ind w:firstLine="360"/>
        <w:jc w:val="both"/>
        <w:rPr>
          <w:rFonts w:ascii="Arial Narrow" w:hAnsi="Arial Narrow"/>
          <w:szCs w:val="28"/>
          <w:lang w:val="uk-UA"/>
        </w:rPr>
      </w:pPr>
      <w:r w:rsidRPr="00587F89">
        <w:rPr>
          <w:rStyle w:val="a7"/>
          <w:rFonts w:ascii="Arial Narrow" w:hAnsi="Arial Narrow"/>
          <w:szCs w:val="28"/>
          <w:lang w:val="uk-UA"/>
        </w:rPr>
        <w:t>Лазерне маркування і гравірування</w:t>
      </w:r>
      <w:r w:rsidRPr="00587F89">
        <w:rPr>
          <w:rStyle w:val="a7"/>
          <w:rFonts w:ascii="Arial Narrow" w:hAnsi="Arial Narrow"/>
          <w:b w:val="0"/>
          <w:szCs w:val="28"/>
          <w:lang w:val="uk-UA"/>
        </w:rPr>
        <w:t xml:space="preserve"> </w:t>
      </w:r>
      <w:r w:rsidRPr="00587F89">
        <w:rPr>
          <w:rFonts w:ascii="Arial Narrow" w:hAnsi="Arial Narrow"/>
          <w:szCs w:val="28"/>
          <w:lang w:val="uk-UA"/>
        </w:rPr>
        <w:t>– це технологія, яка дозволяє наносити зображення неконтактним методом практично на будь-які матеріали, в тому числі і на камінь. Вона заснована на видаленні поверхневих шарів матеріалу або зміні їхнього кольору і структури під дією лазерного випромінювання. У місці впливу лазерного пучка розвиваються високі температури, при яких випаровується тонкий шар матеріалу, що приводить до утворення рельєфу на поверхні виробу. Завдяки високій точності лазерного маркування (товщина лінії 50–100 мкм) можна наносити досить складні зображення з високим ступенем захисту від підробок. Такі зображення імпортуються зі стандартних редакторів векторної графіки та за допомогою ПК і лазерної установки наносяться на виріб.</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Одним з напрямків використання лазера є обробка скла та кварцу, а саме виконання об’ємних  зображень в матеріалі (</w:t>
      </w:r>
      <w:r w:rsidRPr="00587F89">
        <w:rPr>
          <w:rFonts w:ascii="Arial Narrow" w:hAnsi="Arial Narrow"/>
          <w:i/>
          <w:szCs w:val="28"/>
          <w:lang w:val="uk-UA"/>
        </w:rPr>
        <w:t>рис. 5.7</w:t>
      </w:r>
      <w:r w:rsidRPr="00587F89">
        <w:rPr>
          <w:rFonts w:ascii="Arial Narrow" w:hAnsi="Arial Narrow"/>
          <w:szCs w:val="28"/>
          <w:lang w:val="uk-UA"/>
        </w:rPr>
        <w:t xml:space="preserve">).  Воно основане на фокусуванні випромінювання не на поверхні матеріалу, як у випадку різання чи маркування, а в середині нього. Під впливом короткого імпульсу випромінювання в точці фокусування відбувається мікровибух, що змінює однорідність матеріалу. Таким чином, формується один з </w:t>
      </w:r>
      <w:proofErr w:type="spellStart"/>
      <w:r w:rsidRPr="00587F89">
        <w:rPr>
          <w:rFonts w:ascii="Arial Narrow" w:hAnsi="Arial Narrow"/>
          <w:szCs w:val="28"/>
          <w:lang w:val="uk-UA"/>
        </w:rPr>
        <w:t>пікселів</w:t>
      </w:r>
      <w:proofErr w:type="spellEnd"/>
      <w:r w:rsidRPr="00587F89">
        <w:rPr>
          <w:rFonts w:ascii="Arial Narrow" w:hAnsi="Arial Narrow"/>
          <w:szCs w:val="28"/>
          <w:lang w:val="uk-UA"/>
        </w:rPr>
        <w:t>, які складають зображення.</w:t>
      </w:r>
    </w:p>
    <w:tbl>
      <w:tblPr>
        <w:tblW w:w="0" w:type="auto"/>
        <w:jc w:val="center"/>
        <w:tblLook w:val="01E0"/>
      </w:tblPr>
      <w:tblGrid>
        <w:gridCol w:w="4577"/>
      </w:tblGrid>
      <w:tr w:rsidR="00587F89" w:rsidRPr="00587F89" w:rsidTr="003614D1">
        <w:trPr>
          <w:jc w:val="center"/>
        </w:trPr>
        <w:tc>
          <w:tcPr>
            <w:tcW w:w="0" w:type="auto"/>
          </w:tcPr>
          <w:p w:rsidR="00587F89" w:rsidRPr="00587F89" w:rsidRDefault="00587F89" w:rsidP="003614D1">
            <w:pPr>
              <w:jc w:val="center"/>
              <w:rPr>
                <w:rFonts w:ascii="Arial Narrow" w:hAnsi="Arial Narrow"/>
                <w:szCs w:val="28"/>
                <w:lang w:val="uk-UA"/>
              </w:rPr>
            </w:pPr>
            <w:r w:rsidRPr="00587F89">
              <w:rPr>
                <w:rFonts w:ascii="Arial Narrow" w:hAnsi="Arial Narrow"/>
                <w:noProof/>
                <w:szCs w:val="28"/>
                <w:lang w:val="uk-UA" w:eastAsia="uk-UA"/>
              </w:rPr>
              <w:drawing>
                <wp:inline distT="0" distB="0" distL="0" distR="0">
                  <wp:extent cx="1760855" cy="189674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cstate="print">
                            <a:lum bright="-6000" contrast="18000"/>
                          </a:blip>
                          <a:srcRect t="5048"/>
                          <a:stretch>
                            <a:fillRect/>
                          </a:stretch>
                        </pic:blipFill>
                        <pic:spPr bwMode="auto">
                          <a:xfrm>
                            <a:off x="0" y="0"/>
                            <a:ext cx="1760855" cy="1896745"/>
                          </a:xfrm>
                          <a:prstGeom prst="rect">
                            <a:avLst/>
                          </a:prstGeom>
                          <a:noFill/>
                          <a:ln w="9525">
                            <a:noFill/>
                            <a:miter lim="800000"/>
                            <a:headEnd/>
                            <a:tailEnd/>
                          </a:ln>
                        </pic:spPr>
                      </pic:pic>
                    </a:graphicData>
                  </a:graphic>
                </wp:inline>
              </w:drawing>
            </w:r>
          </w:p>
        </w:tc>
      </w:tr>
      <w:tr w:rsidR="00587F89" w:rsidRPr="00587F89" w:rsidTr="003614D1">
        <w:trPr>
          <w:jc w:val="center"/>
        </w:trPr>
        <w:tc>
          <w:tcPr>
            <w:tcW w:w="0" w:type="auto"/>
          </w:tcPr>
          <w:p w:rsidR="00587F89" w:rsidRPr="00587F89" w:rsidRDefault="00587F89" w:rsidP="003614D1">
            <w:pPr>
              <w:jc w:val="center"/>
              <w:rPr>
                <w:rFonts w:ascii="Arial Narrow" w:hAnsi="Arial Narrow"/>
                <w:b/>
                <w:szCs w:val="28"/>
                <w:lang w:val="uk-UA"/>
              </w:rPr>
            </w:pPr>
            <w:r w:rsidRPr="00587F89">
              <w:rPr>
                <w:rFonts w:ascii="Arial Narrow" w:hAnsi="Arial Narrow"/>
                <w:b/>
                <w:szCs w:val="28"/>
                <w:lang w:val="uk-UA"/>
              </w:rPr>
              <w:t>Рис. 5.7. Лазерне гравірування на склі</w:t>
            </w:r>
          </w:p>
        </w:tc>
      </w:tr>
    </w:tbl>
    <w:p w:rsidR="00587F89" w:rsidRPr="00587F89" w:rsidRDefault="00587F89" w:rsidP="00587F89">
      <w:pPr>
        <w:ind w:firstLine="360"/>
        <w:jc w:val="both"/>
        <w:rPr>
          <w:rFonts w:ascii="Arial Narrow" w:hAnsi="Arial Narrow"/>
          <w:szCs w:val="28"/>
          <w:lang w:val="uk-UA"/>
        </w:rPr>
      </w:pPr>
    </w:p>
    <w:p w:rsidR="00587F89" w:rsidRPr="00587F89" w:rsidRDefault="00587F89" w:rsidP="00587F89">
      <w:pPr>
        <w:ind w:firstLine="360"/>
        <w:jc w:val="both"/>
        <w:rPr>
          <w:rFonts w:ascii="Arial Narrow" w:hAnsi="Arial Narrow"/>
          <w:b/>
          <w:szCs w:val="28"/>
          <w:u w:val="single"/>
          <w:lang w:val="uk-UA"/>
        </w:rPr>
      </w:pPr>
      <w:r w:rsidRPr="00587F89">
        <w:rPr>
          <w:rStyle w:val="a7"/>
          <w:rFonts w:ascii="Arial Narrow" w:hAnsi="Arial Narrow"/>
          <w:szCs w:val="28"/>
          <w:lang w:val="uk-UA"/>
        </w:rPr>
        <w:lastRenderedPageBreak/>
        <w:t>Лазерне зварювання.</w:t>
      </w:r>
      <w:r w:rsidRPr="00587F89">
        <w:rPr>
          <w:rStyle w:val="a7"/>
          <w:rFonts w:ascii="Arial Narrow" w:hAnsi="Arial Narrow"/>
          <w:b w:val="0"/>
          <w:szCs w:val="28"/>
          <w:lang w:val="uk-UA"/>
        </w:rPr>
        <w:t xml:space="preserve"> </w:t>
      </w:r>
      <w:r w:rsidRPr="00587F89">
        <w:rPr>
          <w:rFonts w:ascii="Arial Narrow" w:hAnsi="Arial Narrow"/>
          <w:szCs w:val="28"/>
          <w:lang w:val="uk-UA"/>
        </w:rPr>
        <w:t>Висока густина енергії в малій локальній області дозволяє здійснювати зварювання на відстані 0,5–</w:t>
      </w:r>
      <w:smartTag w:uri="urn:schemas-microsoft-com:office:smarttags" w:element="metricconverter">
        <w:smartTagPr>
          <w:attr w:name="ProductID" w:val="1 мм"/>
        </w:smartTagPr>
        <w:r w:rsidRPr="00587F89">
          <w:rPr>
            <w:rFonts w:ascii="Arial Narrow" w:hAnsi="Arial Narrow"/>
            <w:szCs w:val="28"/>
            <w:lang w:val="uk-UA"/>
          </w:rPr>
          <w:t>1 мм</w:t>
        </w:r>
      </w:smartTag>
      <w:r w:rsidRPr="00587F89">
        <w:rPr>
          <w:rFonts w:ascii="Arial Narrow" w:hAnsi="Arial Narrow"/>
          <w:szCs w:val="28"/>
          <w:lang w:val="uk-UA"/>
        </w:rPr>
        <w:t xml:space="preserve"> від каменів або тонких зварних з’єднань у виробі. Використання лазерного зварювання включає: можливість ремонту точкових пор у зливках із благородних металів, можливість зварювання виробів, виготовлених за технологією лиття з каменями, можливість зварювання платини, золота, срібла.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Результуючий зварний шов значно міцніший, чим традиційне місце спаювання. Стики, зварені лазером на 260 % міцніші, чим аналогічні стики, спаяні пальником; на 43 % міцніші, чим зварювання </w:t>
      </w:r>
      <w:proofErr w:type="spellStart"/>
      <w:r w:rsidRPr="00587F89">
        <w:rPr>
          <w:rFonts w:ascii="Arial Narrow" w:hAnsi="Arial Narrow"/>
          <w:szCs w:val="28"/>
          <w:lang w:val="uk-UA"/>
        </w:rPr>
        <w:t>мікроплазмою</w:t>
      </w:r>
      <w:proofErr w:type="spellEnd"/>
      <w:r w:rsidRPr="00587F89">
        <w:rPr>
          <w:rFonts w:ascii="Arial Narrow" w:hAnsi="Arial Narrow"/>
          <w:szCs w:val="28"/>
          <w:lang w:val="uk-UA"/>
        </w:rPr>
        <w:t xml:space="preserve">. Їхня міцність становить 95 % від міцності цільного металу.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b/>
          <w:szCs w:val="28"/>
          <w:lang w:val="uk-UA"/>
        </w:rPr>
        <w:t>Лазерне свердління.</w:t>
      </w:r>
      <w:r w:rsidRPr="00587F89">
        <w:rPr>
          <w:rFonts w:ascii="Arial Narrow" w:hAnsi="Arial Narrow"/>
          <w:szCs w:val="28"/>
          <w:lang w:val="uk-UA"/>
        </w:rPr>
        <w:t xml:space="preserve"> Сучасна лазерна технологія дозволяє пробивати отвори в різноманітних типах каменів з високою швидкістю і якістю. Використання лазерних технологій дозволяє легко переходити з однієї форми отвору на іншу. Так виконують отвори в алмазах при виготовленні </w:t>
      </w:r>
      <w:proofErr w:type="spellStart"/>
      <w:r w:rsidRPr="00587F89">
        <w:rPr>
          <w:rFonts w:ascii="Arial Narrow" w:hAnsi="Arial Narrow"/>
          <w:szCs w:val="28"/>
          <w:lang w:val="uk-UA"/>
        </w:rPr>
        <w:t>фільєр</w:t>
      </w:r>
      <w:proofErr w:type="spellEnd"/>
      <w:r w:rsidRPr="00587F89">
        <w:rPr>
          <w:rFonts w:ascii="Arial Narrow" w:hAnsi="Arial Narrow"/>
          <w:szCs w:val="28"/>
          <w:lang w:val="uk-UA"/>
        </w:rPr>
        <w:t xml:space="preserve"> для волочіння проволоки (наприклад, вольфрамової) та отвори в корунді для виготовлення технічних деталей (наприклад, опори для осей </w:t>
      </w:r>
      <w:proofErr w:type="spellStart"/>
      <w:r w:rsidRPr="00587F89">
        <w:rPr>
          <w:rFonts w:ascii="Arial Narrow" w:hAnsi="Arial Narrow"/>
          <w:szCs w:val="28"/>
          <w:lang w:val="uk-UA"/>
        </w:rPr>
        <w:t>шестерней</w:t>
      </w:r>
      <w:proofErr w:type="spellEnd"/>
      <w:r w:rsidRPr="00587F89">
        <w:rPr>
          <w:rFonts w:ascii="Arial Narrow" w:hAnsi="Arial Narrow"/>
          <w:szCs w:val="28"/>
          <w:lang w:val="uk-UA"/>
        </w:rPr>
        <w:t xml:space="preserve"> в годинниках).</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Точність обробки отвору діаметром 0,03–0,08 мм у заготовках технічних каменів товщиною 0,5–0,8 мм становить ±0,005 мм. Час обробки заготовки 0,1–1 с. </w:t>
      </w:r>
    </w:p>
    <w:p w:rsidR="00587F89" w:rsidRPr="00587F89" w:rsidRDefault="00587F89" w:rsidP="00587F89">
      <w:pPr>
        <w:ind w:firstLine="360"/>
        <w:jc w:val="both"/>
        <w:rPr>
          <w:rFonts w:ascii="Arial Narrow" w:hAnsi="Arial Narrow"/>
          <w:szCs w:val="28"/>
          <w:lang w:val="uk-UA"/>
        </w:rPr>
      </w:pPr>
      <w:r w:rsidRPr="00587F89">
        <w:rPr>
          <w:rStyle w:val="a7"/>
          <w:rFonts w:ascii="Arial Narrow" w:hAnsi="Arial Narrow"/>
          <w:szCs w:val="28"/>
          <w:lang w:val="uk-UA"/>
        </w:rPr>
        <w:t>Обробка алмазів.</w:t>
      </w:r>
      <w:r w:rsidRPr="00587F89">
        <w:rPr>
          <w:rFonts w:ascii="Arial Narrow" w:hAnsi="Arial Narrow"/>
          <w:szCs w:val="28"/>
          <w:lang w:val="uk-UA"/>
        </w:rPr>
        <w:t xml:space="preserve"> Розвиток лазерних технологій і поява високоточних лазерних випромінювачів відкрили можливості застосування лазерних установок в обробці алмазів. В ювелірній промисловості при огранюванні алмазів у діаманти, такі операції як розмітка кристалів, їхнє розпилювання і обдирка можуть здійснюватися за допомогою </w:t>
      </w:r>
      <w:proofErr w:type="spellStart"/>
      <w:r w:rsidRPr="00587F89">
        <w:rPr>
          <w:rFonts w:ascii="Arial Narrow" w:hAnsi="Arial Narrow"/>
          <w:szCs w:val="28"/>
          <w:lang w:val="uk-UA"/>
        </w:rPr>
        <w:t>твердотільного</w:t>
      </w:r>
      <w:proofErr w:type="spellEnd"/>
      <w:r w:rsidRPr="00587F89">
        <w:rPr>
          <w:rFonts w:ascii="Arial Narrow" w:hAnsi="Arial Narrow"/>
          <w:szCs w:val="28"/>
          <w:lang w:val="uk-UA"/>
        </w:rPr>
        <w:t xml:space="preserve"> лазера малої потужності. Для вирішення цього завдання застосовуються спеціальні </w:t>
      </w:r>
      <w:proofErr w:type="spellStart"/>
      <w:r w:rsidRPr="00587F89">
        <w:rPr>
          <w:rFonts w:ascii="Arial Narrow" w:hAnsi="Arial Narrow"/>
          <w:szCs w:val="28"/>
          <w:lang w:val="uk-UA"/>
        </w:rPr>
        <w:t>п'ятикоординатні</w:t>
      </w:r>
      <w:proofErr w:type="spellEnd"/>
      <w:r w:rsidRPr="00587F89">
        <w:rPr>
          <w:rFonts w:ascii="Arial Narrow" w:hAnsi="Arial Narrow"/>
          <w:szCs w:val="28"/>
          <w:lang w:val="uk-UA"/>
        </w:rPr>
        <w:t xml:space="preserve"> верстати і програмне забезпечення, яке дозволяє одержувати діаманти максимального розміру з вихідного природного кристала.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Технологія</w:t>
      </w:r>
      <w:r w:rsidRPr="00587F89">
        <w:rPr>
          <w:rStyle w:val="a7"/>
          <w:rFonts w:ascii="Arial Narrow" w:hAnsi="Arial Narrow"/>
          <w:szCs w:val="28"/>
          <w:lang w:val="uk-UA"/>
        </w:rPr>
        <w:t xml:space="preserve"> </w:t>
      </w:r>
      <w:r w:rsidRPr="00587F89">
        <w:rPr>
          <w:rStyle w:val="a7"/>
          <w:rFonts w:ascii="Arial Narrow" w:hAnsi="Arial Narrow"/>
          <w:b w:val="0"/>
          <w:szCs w:val="28"/>
          <w:lang w:val="uk-UA"/>
        </w:rPr>
        <w:t>лазерного таврування</w:t>
      </w:r>
      <w:r w:rsidRPr="00587F89">
        <w:rPr>
          <w:rFonts w:ascii="Arial Narrow" w:hAnsi="Arial Narrow"/>
          <w:b/>
          <w:szCs w:val="28"/>
          <w:lang w:val="uk-UA"/>
        </w:rPr>
        <w:t xml:space="preserve"> </w:t>
      </w:r>
      <w:r w:rsidRPr="00587F89">
        <w:rPr>
          <w:rFonts w:ascii="Arial Narrow" w:hAnsi="Arial Narrow"/>
          <w:szCs w:val="28"/>
          <w:lang w:val="uk-UA"/>
        </w:rPr>
        <w:t xml:space="preserve">дозволяє наносити на алмаз клеймо довжиною від 50 мкм та використовується для захисту продукції від підробок (введення власного логотипа і серійного номера на діаманти).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Велика кількість ювелірних компаній використовує лазерне таврування не просто як додатковий захист (сертифікаційний номер), але і як деякий творчий елемент прикраси: логотип компанії й індивідуальних написів на прохання замовників виробів. В якості прикладу можна навести компанію "</w:t>
      </w:r>
      <w:proofErr w:type="spellStart"/>
      <w:r w:rsidRPr="00587F89">
        <w:rPr>
          <w:rFonts w:ascii="Arial Narrow" w:hAnsi="Arial Narrow"/>
          <w:szCs w:val="28"/>
          <w:lang w:val="uk-UA"/>
        </w:rPr>
        <w:t>De</w:t>
      </w:r>
      <w:proofErr w:type="spellEnd"/>
      <w:r w:rsidRPr="00587F89">
        <w:rPr>
          <w:rFonts w:ascii="Arial Narrow" w:hAnsi="Arial Narrow"/>
          <w:szCs w:val="28"/>
          <w:lang w:val="uk-UA"/>
        </w:rPr>
        <w:t> </w:t>
      </w:r>
      <w:proofErr w:type="spellStart"/>
      <w:r w:rsidRPr="00587F89">
        <w:rPr>
          <w:rFonts w:ascii="Arial Narrow" w:hAnsi="Arial Narrow"/>
          <w:szCs w:val="28"/>
          <w:lang w:val="uk-UA"/>
        </w:rPr>
        <w:t>Beers</w:t>
      </w:r>
      <w:proofErr w:type="spellEnd"/>
      <w:r w:rsidRPr="00587F89">
        <w:rPr>
          <w:rFonts w:ascii="Arial Narrow" w:hAnsi="Arial Narrow"/>
          <w:szCs w:val="28"/>
          <w:lang w:val="uk-UA"/>
        </w:rPr>
        <w:t xml:space="preserve">", яка наносить на бічну сторону діамантів свій логотип "2000, </w:t>
      </w:r>
      <w:proofErr w:type="spellStart"/>
      <w:r w:rsidRPr="00587F89">
        <w:rPr>
          <w:rFonts w:ascii="Arial Narrow" w:hAnsi="Arial Narrow"/>
          <w:szCs w:val="28"/>
          <w:lang w:val="uk-UA"/>
        </w:rPr>
        <w:t>De</w:t>
      </w:r>
      <w:proofErr w:type="spellEnd"/>
      <w:r w:rsidRPr="00587F89">
        <w:rPr>
          <w:rFonts w:ascii="Arial Narrow" w:hAnsi="Arial Narrow"/>
          <w:szCs w:val="28"/>
          <w:lang w:val="uk-UA"/>
        </w:rPr>
        <w:t xml:space="preserve"> </w:t>
      </w:r>
      <w:proofErr w:type="spellStart"/>
      <w:r w:rsidRPr="00587F89">
        <w:rPr>
          <w:rFonts w:ascii="Arial Narrow" w:hAnsi="Arial Narrow"/>
          <w:szCs w:val="28"/>
          <w:lang w:val="uk-UA"/>
        </w:rPr>
        <w:t>Beers</w:t>
      </w:r>
      <w:proofErr w:type="spellEnd"/>
      <w:r w:rsidRPr="00587F89">
        <w:rPr>
          <w:rFonts w:ascii="Arial Narrow" w:hAnsi="Arial Narrow"/>
          <w:szCs w:val="28"/>
          <w:lang w:val="uk-UA"/>
        </w:rPr>
        <w:t>" із серійним номером та зіркою, ім'я якої носить діамант, наприклад "</w:t>
      </w:r>
      <w:proofErr w:type="spellStart"/>
      <w:r w:rsidRPr="00587F89">
        <w:rPr>
          <w:rFonts w:ascii="Arial Narrow" w:hAnsi="Arial Narrow"/>
          <w:szCs w:val="28"/>
          <w:lang w:val="uk-UA"/>
        </w:rPr>
        <w:t>Antares</w:t>
      </w:r>
      <w:proofErr w:type="spellEnd"/>
      <w:r w:rsidRPr="00587F89">
        <w:rPr>
          <w:rFonts w:ascii="Arial Narrow" w:hAnsi="Arial Narrow"/>
          <w:szCs w:val="28"/>
          <w:lang w:val="uk-UA"/>
        </w:rPr>
        <w:t xml:space="preserve">". </w:t>
      </w:r>
    </w:p>
    <w:p w:rsidR="00587F89" w:rsidRPr="00587F89" w:rsidRDefault="00587F89" w:rsidP="00587F89">
      <w:pPr>
        <w:ind w:firstLine="360"/>
        <w:jc w:val="both"/>
        <w:rPr>
          <w:rFonts w:ascii="Arial Narrow" w:hAnsi="Arial Narrow"/>
          <w:szCs w:val="28"/>
          <w:lang w:val="uk-UA"/>
        </w:rPr>
      </w:pPr>
      <w:r w:rsidRPr="00587F89">
        <w:rPr>
          <w:rFonts w:ascii="Arial Narrow" w:hAnsi="Arial Narrow"/>
          <w:szCs w:val="28"/>
          <w:lang w:val="uk-UA"/>
        </w:rPr>
        <w:t xml:space="preserve">Також лазер в каменеобробній галузі можуть використовувати в якості вказівника лінії розпилювання на </w:t>
      </w:r>
      <w:proofErr w:type="spellStart"/>
      <w:r w:rsidRPr="00587F89">
        <w:rPr>
          <w:rFonts w:ascii="Arial Narrow" w:hAnsi="Arial Narrow"/>
          <w:szCs w:val="28"/>
          <w:lang w:val="uk-UA"/>
        </w:rPr>
        <w:t>фрезерно-окантовувальних</w:t>
      </w:r>
      <w:proofErr w:type="spellEnd"/>
      <w:r w:rsidRPr="00587F89">
        <w:rPr>
          <w:rFonts w:ascii="Arial Narrow" w:hAnsi="Arial Narrow"/>
          <w:szCs w:val="28"/>
          <w:lang w:val="uk-UA"/>
        </w:rPr>
        <w:t xml:space="preserve"> верстатах (</w:t>
      </w:r>
      <w:r w:rsidRPr="00587F89">
        <w:rPr>
          <w:rFonts w:ascii="Arial Narrow" w:hAnsi="Arial Narrow"/>
          <w:i/>
          <w:szCs w:val="28"/>
          <w:lang w:val="uk-UA"/>
        </w:rPr>
        <w:t>рис. 5.8</w:t>
      </w:r>
      <w:r w:rsidRPr="00587F89">
        <w:rPr>
          <w:rFonts w:ascii="Arial Narrow" w:hAnsi="Arial Narrow"/>
          <w:szCs w:val="28"/>
          <w:lang w:val="uk-UA"/>
        </w:rPr>
        <w:t>), вказівника позицій при свердлінні отворів, проектуванні контурів при укладці плит та створення лазерного шаблона при профільній і контурній обробці каменю.</w:t>
      </w:r>
    </w:p>
    <w:p w:rsidR="00587F89" w:rsidRPr="00587F89" w:rsidRDefault="00587F89" w:rsidP="00587F89">
      <w:pPr>
        <w:ind w:firstLine="360"/>
        <w:jc w:val="both"/>
        <w:rPr>
          <w:rFonts w:ascii="Arial Narrow" w:hAnsi="Arial Narrow"/>
          <w:szCs w:val="28"/>
          <w:lang w:val="uk-UA"/>
        </w:rPr>
      </w:pPr>
    </w:p>
    <w:tbl>
      <w:tblPr>
        <w:tblW w:w="0" w:type="auto"/>
        <w:jc w:val="center"/>
        <w:tblLook w:val="01E0"/>
      </w:tblPr>
      <w:tblGrid>
        <w:gridCol w:w="5419"/>
      </w:tblGrid>
      <w:tr w:rsidR="00587F89" w:rsidRPr="00587F89" w:rsidTr="003614D1">
        <w:trPr>
          <w:jc w:val="center"/>
        </w:trPr>
        <w:tc>
          <w:tcPr>
            <w:tcW w:w="0" w:type="auto"/>
          </w:tcPr>
          <w:p w:rsidR="00587F89" w:rsidRPr="00587F89" w:rsidRDefault="00587F89" w:rsidP="003614D1">
            <w:pPr>
              <w:jc w:val="center"/>
              <w:rPr>
                <w:rFonts w:ascii="Arial Narrow" w:hAnsi="Arial Narrow"/>
                <w:szCs w:val="28"/>
                <w:lang w:val="uk-UA"/>
              </w:rPr>
            </w:pPr>
            <w:r w:rsidRPr="00587F89">
              <w:rPr>
                <w:rFonts w:ascii="Arial Narrow" w:hAnsi="Arial Narrow"/>
                <w:noProof/>
                <w:szCs w:val="28"/>
                <w:lang w:val="uk-UA" w:eastAsia="uk-UA"/>
              </w:rPr>
              <w:lastRenderedPageBreak/>
              <w:drawing>
                <wp:inline distT="0" distB="0" distL="0" distR="0">
                  <wp:extent cx="3284855" cy="243014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srcRect l="7138" r="5272" b="3392"/>
                          <a:stretch>
                            <a:fillRect/>
                          </a:stretch>
                        </pic:blipFill>
                        <pic:spPr bwMode="auto">
                          <a:xfrm>
                            <a:off x="0" y="0"/>
                            <a:ext cx="3284855" cy="2430145"/>
                          </a:xfrm>
                          <a:prstGeom prst="rect">
                            <a:avLst/>
                          </a:prstGeom>
                          <a:noFill/>
                          <a:ln w="9525">
                            <a:noFill/>
                            <a:miter lim="800000"/>
                            <a:headEnd/>
                            <a:tailEnd/>
                          </a:ln>
                        </pic:spPr>
                      </pic:pic>
                    </a:graphicData>
                  </a:graphic>
                </wp:inline>
              </w:drawing>
            </w:r>
          </w:p>
          <w:p w:rsidR="00587F89" w:rsidRPr="00587F89" w:rsidRDefault="00587F89" w:rsidP="003614D1">
            <w:pPr>
              <w:jc w:val="center"/>
              <w:rPr>
                <w:rFonts w:ascii="Arial Narrow" w:hAnsi="Arial Narrow"/>
                <w:szCs w:val="28"/>
                <w:lang w:val="uk-UA"/>
              </w:rPr>
            </w:pPr>
          </w:p>
        </w:tc>
      </w:tr>
      <w:tr w:rsidR="00587F89" w:rsidRPr="00587F89" w:rsidTr="003614D1">
        <w:trPr>
          <w:jc w:val="center"/>
        </w:trPr>
        <w:tc>
          <w:tcPr>
            <w:tcW w:w="0" w:type="auto"/>
          </w:tcPr>
          <w:p w:rsidR="00587F89" w:rsidRPr="00587F89" w:rsidRDefault="00587F89" w:rsidP="003614D1">
            <w:pPr>
              <w:jc w:val="center"/>
              <w:rPr>
                <w:rFonts w:ascii="Arial Narrow" w:hAnsi="Arial Narrow"/>
                <w:b/>
                <w:szCs w:val="28"/>
                <w:lang w:val="uk-UA"/>
              </w:rPr>
            </w:pPr>
            <w:r w:rsidRPr="00587F89">
              <w:rPr>
                <w:rFonts w:ascii="Arial Narrow" w:hAnsi="Arial Narrow"/>
                <w:b/>
                <w:szCs w:val="28"/>
                <w:lang w:val="uk-UA"/>
              </w:rPr>
              <w:t xml:space="preserve">Рис. 5.8. Розпилювання мармуру </w:t>
            </w:r>
          </w:p>
          <w:p w:rsidR="00587F89" w:rsidRPr="00587F89" w:rsidRDefault="00587F89" w:rsidP="003614D1">
            <w:pPr>
              <w:jc w:val="center"/>
              <w:rPr>
                <w:rFonts w:ascii="Arial Narrow" w:hAnsi="Arial Narrow"/>
                <w:szCs w:val="28"/>
                <w:lang w:val="uk-UA"/>
              </w:rPr>
            </w:pPr>
            <w:proofErr w:type="spellStart"/>
            <w:r w:rsidRPr="00587F89">
              <w:rPr>
                <w:rFonts w:ascii="Arial Narrow" w:hAnsi="Arial Narrow"/>
                <w:b/>
                <w:szCs w:val="28"/>
                <w:lang w:val="uk-UA"/>
              </w:rPr>
              <w:t>фрезерно-окантовувальним</w:t>
            </w:r>
            <w:proofErr w:type="spellEnd"/>
            <w:r w:rsidRPr="00587F89">
              <w:rPr>
                <w:rFonts w:ascii="Arial Narrow" w:hAnsi="Arial Narrow"/>
                <w:b/>
                <w:szCs w:val="28"/>
                <w:lang w:val="uk-UA"/>
              </w:rPr>
              <w:t xml:space="preserve"> верстатом</w:t>
            </w:r>
          </w:p>
        </w:tc>
      </w:tr>
    </w:tbl>
    <w:p w:rsidR="00587F89" w:rsidRPr="00587F89" w:rsidRDefault="00587F89" w:rsidP="00587F89">
      <w:pPr>
        <w:tabs>
          <w:tab w:val="left" w:pos="1815"/>
        </w:tabs>
        <w:ind w:firstLine="360"/>
        <w:jc w:val="center"/>
        <w:outlineLvl w:val="1"/>
        <w:rPr>
          <w:rFonts w:ascii="Arial Narrow" w:hAnsi="Arial Narrow"/>
          <w:b/>
          <w:caps/>
          <w:szCs w:val="28"/>
          <w:lang w:val="uk-UA"/>
        </w:rPr>
      </w:pPr>
      <w:bookmarkStart w:id="23" w:name="_Toc165816710"/>
      <w:r w:rsidRPr="00587F89">
        <w:rPr>
          <w:rFonts w:ascii="Arial Narrow" w:hAnsi="Arial Narrow"/>
          <w:b/>
          <w:caps/>
          <w:szCs w:val="28"/>
          <w:lang w:val="uk-UA"/>
        </w:rPr>
        <w:t>5.6. Переваги і недоліки лазерної обробки</w:t>
      </w:r>
      <w:bookmarkEnd w:id="23"/>
    </w:p>
    <w:p w:rsidR="00587F89" w:rsidRPr="00587F89" w:rsidRDefault="00587F89" w:rsidP="00587F89">
      <w:pPr>
        <w:tabs>
          <w:tab w:val="left" w:pos="1815"/>
        </w:tabs>
        <w:jc w:val="center"/>
        <w:outlineLvl w:val="1"/>
        <w:rPr>
          <w:rFonts w:ascii="Arial Narrow" w:hAnsi="Arial Narrow"/>
          <w:b/>
          <w:caps/>
          <w:szCs w:val="28"/>
          <w:lang w:val="uk-UA"/>
        </w:rPr>
      </w:pPr>
    </w:p>
    <w:p w:rsidR="00587F89" w:rsidRPr="00587F89" w:rsidRDefault="00587F89" w:rsidP="00587F89">
      <w:pPr>
        <w:ind w:firstLine="360"/>
        <w:jc w:val="both"/>
        <w:rPr>
          <w:rFonts w:ascii="Arial Narrow" w:hAnsi="Arial Narrow"/>
          <w:b/>
          <w:szCs w:val="28"/>
          <w:lang w:val="uk-UA"/>
        </w:rPr>
      </w:pPr>
      <w:r w:rsidRPr="00587F89">
        <w:rPr>
          <w:rFonts w:ascii="Arial Narrow" w:hAnsi="Arial Narrow"/>
          <w:b/>
          <w:szCs w:val="28"/>
          <w:lang w:val="uk-UA"/>
        </w:rPr>
        <w:t>Переваги</w:t>
      </w:r>
      <w:r w:rsidRPr="00587F89">
        <w:rPr>
          <w:rFonts w:ascii="Arial Narrow" w:hAnsi="Arial Narrow"/>
          <w:szCs w:val="28"/>
          <w:lang w:val="uk-UA"/>
        </w:rPr>
        <w:t>:</w:t>
      </w:r>
    </w:p>
    <w:p w:rsidR="00587F89" w:rsidRPr="00587F89" w:rsidRDefault="00587F89" w:rsidP="00587F89">
      <w:pPr>
        <w:numPr>
          <w:ilvl w:val="0"/>
          <w:numId w:val="6"/>
        </w:numPr>
        <w:tabs>
          <w:tab w:val="clear" w:pos="1080"/>
        </w:tabs>
        <w:ind w:left="900"/>
        <w:jc w:val="both"/>
        <w:rPr>
          <w:rFonts w:ascii="Arial Narrow" w:hAnsi="Arial Narrow"/>
          <w:szCs w:val="28"/>
          <w:lang w:val="uk-UA"/>
        </w:rPr>
      </w:pPr>
      <w:r w:rsidRPr="00587F89">
        <w:rPr>
          <w:rFonts w:ascii="Arial Narrow" w:hAnsi="Arial Narrow"/>
          <w:szCs w:val="28"/>
          <w:lang w:val="uk-UA"/>
        </w:rPr>
        <w:t>висока концентрація направленої енергії та її локальність, що дозволяє обробляти тільки локальну ділянку матеріалу без нагрівання іншого об'єму та порушення його структури;</w:t>
      </w:r>
    </w:p>
    <w:p w:rsidR="00587F89" w:rsidRPr="00587F89" w:rsidRDefault="00587F89" w:rsidP="00587F89">
      <w:pPr>
        <w:numPr>
          <w:ilvl w:val="0"/>
          <w:numId w:val="6"/>
        </w:numPr>
        <w:tabs>
          <w:tab w:val="clear" w:pos="1080"/>
        </w:tabs>
        <w:ind w:left="900"/>
        <w:jc w:val="both"/>
        <w:rPr>
          <w:rFonts w:ascii="Arial Narrow" w:hAnsi="Arial Narrow"/>
          <w:szCs w:val="28"/>
          <w:lang w:val="uk-UA"/>
        </w:rPr>
      </w:pPr>
      <w:r w:rsidRPr="00587F89">
        <w:rPr>
          <w:rFonts w:ascii="Arial Narrow" w:hAnsi="Arial Narrow"/>
          <w:szCs w:val="28"/>
          <w:lang w:val="uk-UA"/>
        </w:rPr>
        <w:t>висока технологічність лазерного променя, тобто можливість регулювання параметрів обробки в широкому інтервалі режимів;</w:t>
      </w:r>
    </w:p>
    <w:p w:rsidR="00587F89" w:rsidRPr="00587F89" w:rsidRDefault="00587F89" w:rsidP="00587F89">
      <w:pPr>
        <w:numPr>
          <w:ilvl w:val="0"/>
          <w:numId w:val="6"/>
        </w:numPr>
        <w:tabs>
          <w:tab w:val="clear" w:pos="1080"/>
        </w:tabs>
        <w:ind w:left="900"/>
        <w:jc w:val="both"/>
        <w:rPr>
          <w:rFonts w:ascii="Arial Narrow" w:hAnsi="Arial Narrow"/>
          <w:szCs w:val="28"/>
          <w:lang w:val="uk-UA"/>
        </w:rPr>
      </w:pPr>
      <w:r w:rsidRPr="00587F89">
        <w:rPr>
          <w:rFonts w:ascii="Arial Narrow" w:hAnsi="Arial Narrow"/>
          <w:szCs w:val="28"/>
          <w:lang w:val="uk-UA"/>
        </w:rPr>
        <w:t xml:space="preserve">висока автоматизація процесу; </w:t>
      </w:r>
    </w:p>
    <w:p w:rsidR="00587F89" w:rsidRPr="00587F89" w:rsidRDefault="00587F89" w:rsidP="00587F89">
      <w:pPr>
        <w:numPr>
          <w:ilvl w:val="0"/>
          <w:numId w:val="6"/>
        </w:numPr>
        <w:tabs>
          <w:tab w:val="clear" w:pos="1080"/>
        </w:tabs>
        <w:ind w:left="900"/>
        <w:jc w:val="both"/>
        <w:rPr>
          <w:rFonts w:ascii="Arial Narrow" w:hAnsi="Arial Narrow"/>
          <w:szCs w:val="28"/>
          <w:lang w:val="uk-UA"/>
        </w:rPr>
      </w:pPr>
      <w:r w:rsidRPr="00587F89">
        <w:rPr>
          <w:rFonts w:ascii="Arial Narrow" w:hAnsi="Arial Narrow"/>
          <w:szCs w:val="28"/>
          <w:lang w:val="uk-UA"/>
        </w:rPr>
        <w:t>виключення механічного впливу на оброблюваний матеріал;</w:t>
      </w:r>
    </w:p>
    <w:p w:rsidR="00587F89" w:rsidRPr="00587F89" w:rsidRDefault="00587F89" w:rsidP="00587F89">
      <w:pPr>
        <w:numPr>
          <w:ilvl w:val="0"/>
          <w:numId w:val="6"/>
        </w:numPr>
        <w:tabs>
          <w:tab w:val="clear" w:pos="1080"/>
        </w:tabs>
        <w:ind w:left="900"/>
        <w:jc w:val="both"/>
        <w:rPr>
          <w:rFonts w:ascii="Arial Narrow" w:hAnsi="Arial Narrow"/>
          <w:szCs w:val="28"/>
          <w:lang w:val="uk-UA"/>
        </w:rPr>
      </w:pPr>
      <w:r w:rsidRPr="00587F89">
        <w:rPr>
          <w:rFonts w:ascii="Arial Narrow" w:hAnsi="Arial Narrow"/>
          <w:szCs w:val="28"/>
          <w:lang w:val="uk-UA"/>
        </w:rPr>
        <w:t>відсутність шкідливих відходів та ін.</w:t>
      </w:r>
    </w:p>
    <w:p w:rsidR="00587F89" w:rsidRPr="00587F89" w:rsidRDefault="00587F89" w:rsidP="00587F89">
      <w:pPr>
        <w:ind w:firstLine="360"/>
        <w:jc w:val="both"/>
        <w:rPr>
          <w:rFonts w:ascii="Arial Narrow" w:hAnsi="Arial Narrow"/>
          <w:b/>
          <w:szCs w:val="28"/>
          <w:lang w:val="uk-UA"/>
        </w:rPr>
      </w:pPr>
      <w:r w:rsidRPr="00587F89">
        <w:rPr>
          <w:rFonts w:ascii="Arial Narrow" w:hAnsi="Arial Narrow"/>
          <w:b/>
          <w:szCs w:val="28"/>
          <w:lang w:val="uk-UA"/>
        </w:rPr>
        <w:t>Недоліки</w:t>
      </w:r>
      <w:r w:rsidRPr="00587F89">
        <w:rPr>
          <w:rFonts w:ascii="Arial Narrow" w:hAnsi="Arial Narrow"/>
          <w:szCs w:val="28"/>
          <w:lang w:val="uk-UA"/>
        </w:rPr>
        <w:t>:</w:t>
      </w:r>
    </w:p>
    <w:p w:rsidR="00587F89" w:rsidRPr="00587F89" w:rsidRDefault="00587F89" w:rsidP="00587F89">
      <w:pPr>
        <w:numPr>
          <w:ilvl w:val="0"/>
          <w:numId w:val="7"/>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висока енергоємність процесу;</w:t>
      </w:r>
    </w:p>
    <w:p w:rsidR="00587F89" w:rsidRPr="00587F89" w:rsidRDefault="00587F89" w:rsidP="00587F89">
      <w:pPr>
        <w:numPr>
          <w:ilvl w:val="0"/>
          <w:numId w:val="7"/>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 xml:space="preserve">можливість різання кам’яних заготовок товщиною не більше </w:t>
      </w:r>
      <w:smartTag w:uri="urn:schemas-microsoft-com:office:smarttags" w:element="metricconverter">
        <w:smartTagPr>
          <w:attr w:name="ProductID" w:val="5 мм"/>
        </w:smartTagPr>
        <w:r w:rsidRPr="00587F89">
          <w:rPr>
            <w:rFonts w:ascii="Arial Narrow" w:hAnsi="Arial Narrow"/>
            <w:szCs w:val="28"/>
            <w:lang w:val="uk-UA"/>
          </w:rPr>
          <w:t>5 мм</w:t>
        </w:r>
      </w:smartTag>
      <w:r w:rsidRPr="00587F89">
        <w:rPr>
          <w:rFonts w:ascii="Arial Narrow" w:hAnsi="Arial Narrow"/>
          <w:szCs w:val="28"/>
          <w:lang w:val="uk-UA"/>
        </w:rPr>
        <w:t>;</w:t>
      </w:r>
    </w:p>
    <w:p w:rsidR="00587F89" w:rsidRPr="00587F89" w:rsidRDefault="00587F89" w:rsidP="00587F89">
      <w:pPr>
        <w:numPr>
          <w:ilvl w:val="0"/>
          <w:numId w:val="7"/>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негативний вплив високої температури на фізико-механічні властивості каменю при неоптимальних режимах обробки;</w:t>
      </w:r>
    </w:p>
    <w:p w:rsidR="00587F89" w:rsidRPr="00587F89" w:rsidRDefault="00587F89" w:rsidP="00587F89">
      <w:pPr>
        <w:numPr>
          <w:ilvl w:val="0"/>
          <w:numId w:val="7"/>
        </w:numPr>
        <w:tabs>
          <w:tab w:val="clear" w:pos="1080"/>
          <w:tab w:val="num" w:pos="900"/>
        </w:tabs>
        <w:ind w:left="900"/>
        <w:jc w:val="both"/>
        <w:rPr>
          <w:rFonts w:ascii="Arial Narrow" w:hAnsi="Arial Narrow"/>
          <w:szCs w:val="28"/>
          <w:lang w:val="uk-UA"/>
        </w:rPr>
      </w:pPr>
      <w:r w:rsidRPr="00587F89">
        <w:rPr>
          <w:rFonts w:ascii="Arial Narrow" w:hAnsi="Arial Narrow"/>
          <w:szCs w:val="28"/>
          <w:lang w:val="uk-UA"/>
        </w:rPr>
        <w:t xml:space="preserve">висока вартість лазерного обладнання (лазерна установка коштує близько 400 </w:t>
      </w:r>
      <w:proofErr w:type="spellStart"/>
      <w:r w:rsidRPr="00587F89">
        <w:rPr>
          <w:rFonts w:ascii="Arial Narrow" w:hAnsi="Arial Narrow"/>
          <w:szCs w:val="28"/>
          <w:lang w:val="uk-UA"/>
        </w:rPr>
        <w:t>тис.євро</w:t>
      </w:r>
      <w:proofErr w:type="spellEnd"/>
      <w:r w:rsidRPr="00587F89">
        <w:rPr>
          <w:rFonts w:ascii="Arial Narrow" w:hAnsi="Arial Narrow"/>
          <w:szCs w:val="28"/>
          <w:lang w:val="uk-UA"/>
        </w:rPr>
        <w:t>).</w:t>
      </w:r>
    </w:p>
    <w:p w:rsidR="00587F89" w:rsidRPr="00587F89" w:rsidRDefault="00587F89" w:rsidP="00587F89">
      <w:pPr>
        <w:rPr>
          <w:rFonts w:ascii="Arial Narrow" w:hAnsi="Arial Narrow"/>
          <w:szCs w:val="28"/>
          <w:lang w:val="uk-UA"/>
        </w:rPr>
      </w:pPr>
    </w:p>
    <w:p w:rsidR="004340CB" w:rsidRDefault="004340CB">
      <w:pPr>
        <w:ind w:firstLine="890"/>
        <w:jc w:val="both"/>
        <w:rPr>
          <w:rFonts w:ascii="Arial Narrow" w:hAnsi="Arial Narrow"/>
          <w:szCs w:val="28"/>
          <w:lang w:val="uk-UA"/>
        </w:rPr>
      </w:pPr>
      <w:r>
        <w:rPr>
          <w:rFonts w:ascii="Arial Narrow" w:hAnsi="Arial Narrow"/>
          <w:szCs w:val="28"/>
          <w:lang w:val="uk-UA"/>
        </w:rPr>
        <w:br w:type="page"/>
      </w:r>
    </w:p>
    <w:p w:rsidR="004340CB" w:rsidRPr="004340CB" w:rsidRDefault="004340CB" w:rsidP="004340CB">
      <w:pPr>
        <w:ind w:firstLine="360"/>
        <w:outlineLvl w:val="0"/>
        <w:rPr>
          <w:rFonts w:ascii="Arial Narrow" w:hAnsi="Arial Narrow"/>
          <w:b/>
          <w:caps/>
          <w:szCs w:val="28"/>
          <w:u w:val="single"/>
        </w:rPr>
      </w:pPr>
      <w:bookmarkStart w:id="24" w:name="_Toc165816711"/>
      <w:r w:rsidRPr="004340CB">
        <w:rPr>
          <w:rFonts w:ascii="Arial Narrow" w:hAnsi="Arial Narrow"/>
          <w:b/>
          <w:szCs w:val="28"/>
          <w:u w:val="single"/>
          <w:lang w:val="uk-UA"/>
        </w:rPr>
        <w:lastRenderedPageBreak/>
        <w:t xml:space="preserve">ЛЕКЦІЯ 4. </w:t>
      </w:r>
      <w:proofErr w:type="spellStart"/>
      <w:r w:rsidRPr="004340CB">
        <w:rPr>
          <w:rFonts w:ascii="Arial Narrow" w:hAnsi="Arial Narrow"/>
          <w:b/>
          <w:caps/>
          <w:szCs w:val="28"/>
          <w:u w:val="single"/>
          <w:lang w:val="uk-UA"/>
        </w:rPr>
        <w:t>Гідроабразивна</w:t>
      </w:r>
      <w:proofErr w:type="spellEnd"/>
      <w:r w:rsidRPr="004340CB">
        <w:rPr>
          <w:rFonts w:ascii="Arial Narrow" w:hAnsi="Arial Narrow"/>
          <w:b/>
          <w:caps/>
          <w:szCs w:val="28"/>
          <w:u w:val="single"/>
          <w:lang w:val="uk-UA"/>
        </w:rPr>
        <w:t xml:space="preserve"> обробка</w:t>
      </w:r>
      <w:bookmarkEnd w:id="24"/>
      <w:r w:rsidRPr="004340CB">
        <w:rPr>
          <w:rFonts w:ascii="Arial Narrow" w:hAnsi="Arial Narrow"/>
          <w:b/>
          <w:caps/>
          <w:szCs w:val="28"/>
          <w:u w:val="single"/>
          <w:lang w:val="uk-UA"/>
        </w:rPr>
        <w:t xml:space="preserve"> КАМЕНЮ</w:t>
      </w:r>
    </w:p>
    <w:p w:rsidR="004340CB" w:rsidRPr="004340CB" w:rsidRDefault="004340CB" w:rsidP="004340CB">
      <w:pPr>
        <w:ind w:firstLine="360"/>
        <w:jc w:val="center"/>
        <w:rPr>
          <w:rFonts w:ascii="Arial Narrow" w:hAnsi="Arial Narrow"/>
          <w:b/>
          <w:caps/>
          <w:szCs w:val="28"/>
        </w:rPr>
      </w:pPr>
    </w:p>
    <w:p w:rsidR="004340CB" w:rsidRPr="00957079" w:rsidRDefault="004340CB" w:rsidP="004340CB">
      <w:pPr>
        <w:ind w:firstLine="360"/>
        <w:jc w:val="center"/>
        <w:outlineLvl w:val="1"/>
        <w:rPr>
          <w:rFonts w:ascii="Arial Narrow" w:hAnsi="Arial Narrow"/>
          <w:b/>
          <w:caps/>
          <w:sz w:val="24"/>
          <w:lang w:val="uk-UA"/>
        </w:rPr>
      </w:pPr>
      <w:bookmarkStart w:id="25" w:name="_Toc153880329"/>
      <w:bookmarkStart w:id="26" w:name="_Toc165816712"/>
      <w:r w:rsidRPr="00957079">
        <w:rPr>
          <w:rFonts w:ascii="Arial Narrow" w:hAnsi="Arial Narrow"/>
          <w:b/>
          <w:caps/>
          <w:sz w:val="24"/>
          <w:lang w:val="uk-UA"/>
        </w:rPr>
        <w:t>6.1.</w:t>
      </w:r>
      <w:bookmarkEnd w:id="25"/>
      <w:r w:rsidRPr="00957079">
        <w:rPr>
          <w:rFonts w:ascii="Arial Narrow" w:hAnsi="Arial Narrow"/>
          <w:b/>
          <w:caps/>
          <w:sz w:val="24"/>
          <w:lang w:val="uk-UA"/>
        </w:rPr>
        <w:t xml:space="preserve"> Характеристика робочої енергії</w:t>
      </w:r>
      <w:bookmarkEnd w:id="26"/>
    </w:p>
    <w:p w:rsidR="004340CB" w:rsidRPr="00957079" w:rsidRDefault="004340CB" w:rsidP="004340CB">
      <w:pPr>
        <w:ind w:firstLine="360"/>
        <w:jc w:val="center"/>
        <w:outlineLvl w:val="1"/>
        <w:rPr>
          <w:rFonts w:ascii="Arial Narrow" w:hAnsi="Arial Narrow"/>
          <w:b/>
          <w:caps/>
          <w:sz w:val="24"/>
          <w:lang w:val="uk-UA"/>
        </w:rPr>
      </w:pPr>
    </w:p>
    <w:p w:rsidR="004340CB" w:rsidRPr="00957079" w:rsidRDefault="004340CB" w:rsidP="004340CB">
      <w:pPr>
        <w:ind w:firstLine="360"/>
        <w:jc w:val="center"/>
        <w:outlineLvl w:val="2"/>
        <w:rPr>
          <w:rFonts w:ascii="Arial Narrow" w:hAnsi="Arial Narrow"/>
          <w:b/>
          <w:sz w:val="24"/>
          <w:lang w:val="uk-UA"/>
        </w:rPr>
      </w:pPr>
      <w:bookmarkStart w:id="27" w:name="_Toc127181159"/>
      <w:bookmarkStart w:id="28" w:name="_Toc130544953"/>
      <w:bookmarkStart w:id="29" w:name="_Toc133741552"/>
      <w:bookmarkStart w:id="30" w:name="_Toc135790328"/>
      <w:bookmarkStart w:id="31" w:name="_Toc159144370"/>
      <w:bookmarkStart w:id="32" w:name="_Toc165816713"/>
      <w:r w:rsidRPr="00957079">
        <w:rPr>
          <w:rFonts w:ascii="Arial Narrow" w:hAnsi="Arial Narrow"/>
          <w:b/>
          <w:sz w:val="24"/>
          <w:lang w:val="uk-UA"/>
        </w:rPr>
        <w:t>6.1.1. Класифікація струменів води</w:t>
      </w:r>
      <w:bookmarkEnd w:id="27"/>
      <w:bookmarkEnd w:id="28"/>
      <w:bookmarkEnd w:id="29"/>
      <w:bookmarkEnd w:id="30"/>
      <w:bookmarkEnd w:id="31"/>
      <w:bookmarkEnd w:id="32"/>
    </w:p>
    <w:p w:rsidR="004340CB" w:rsidRPr="004340CB" w:rsidRDefault="004340CB" w:rsidP="004340CB">
      <w:pPr>
        <w:ind w:firstLine="360"/>
        <w:jc w:val="center"/>
        <w:outlineLvl w:val="2"/>
        <w:rPr>
          <w:rFonts w:ascii="Arial Narrow" w:hAnsi="Arial Narrow"/>
          <w:b/>
          <w:szCs w:val="28"/>
          <w:lang w:val="uk-UA"/>
        </w:rPr>
      </w:pP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В якості робочої енергії при </w:t>
      </w:r>
      <w:proofErr w:type="spellStart"/>
      <w:r w:rsidRPr="004340CB">
        <w:rPr>
          <w:rFonts w:ascii="Arial Narrow" w:hAnsi="Arial Narrow"/>
          <w:szCs w:val="28"/>
          <w:lang w:val="uk-UA"/>
        </w:rPr>
        <w:t>гідроабразивній</w:t>
      </w:r>
      <w:proofErr w:type="spellEnd"/>
      <w:r w:rsidRPr="004340CB">
        <w:rPr>
          <w:rFonts w:ascii="Arial Narrow" w:hAnsi="Arial Narrow"/>
          <w:szCs w:val="28"/>
          <w:lang w:val="uk-UA"/>
        </w:rPr>
        <w:t xml:space="preserve"> обробці матеріалів виступає струмінь рідини з абразивом, який формується в насадках під високим тиском. Можливість використання струменя рідини під високим тиском як ріжучий інструмент для обробки різних матеріалів уперше була описана в СРСР в 1957 році. Але запатентований такий спосіб обробки матеріалів був тільки через чотири роки в США.</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Струмінь рідини являє собою рухомий потік, який утворюється при витіканні з насадки в навколишнє середовище. По гідродинамічним показникам струмені рідини діляться на стаціонарні і нестаціонарні. Стаціонарні або безперервні струмені характеризуються постійними в часі гідродинамічними характеристиками для кожного перерізу. Нестаціонарні струмені можуть бути безперервними і переривчастими. До нестаціонарних безперервних відносяться пульсуючі струмені з гідродинамічними характеристиками, що змінюються періодично по певному закону та мають ті ж вихідні параметри, що й стаціонарні струмені. Нестаціонарними переривчастими є струмені, що складаються з послідовних окремих струменів, поздовжній і поперечний розмір ефективної частини яких одного порядку. Такими струменями є імпульсні.</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Найбільш розповсюдженими є стаціонарні струмені, до яких відносяться гідромоніторні та тонкі струмені. Витікаючи з насадки, ці струмені, потрапляють в повітря і піддаються розпаду; по мірі віддалення від насадки зменшуються їх густина, динамічний тиск і сумарний тиск на перешкоду. На процес розпаду впливають такі фактори, як сила ваги, сили поверхневого натягу, в'язкість рідини. Інтенсивність процесу розпаду струменя залежить також від величини початкового тиску струменя, діаметра насадки, умов формування струменя.</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По такій класифікаційній ознаці, як початковий тиск, струмені діляться на струмені низького і високого тиску. При цьому до струменів низького тиску умовно відносяться струмені тиском менше 5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зі швидкістю вильоту з насадки менше 100 м/с. До струменів високого тиску відносяться стаціонарні безперервні тонкі струмені, які мають швидкість витікання з насадки рівну звуковій (більше 300–1200 м/с). Струмені високого тиску застосовуються для руйнування (різання) гірських порід. Для тонких струменів характерним є те, що при невеликій витраті рідини вони мають досить високу потужність, яка при впливі на породу зосереджена на невеликій контактній площі, у результаті чого руйнуюча здатність їх досить висока. Руйнуючим впливом цих струменів є різання каменю.</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До струменів високого тиску відносять й такі нестаціонарні струмені, як пульсуючі та імпульсні. Але ці струмені відмінні від тонких по гідродинамічних факторах, механізму і технології руйнування. </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Робочою рідиною тонких струменів є, як правило, вода, але також можуть використовуватись багатокомпонентні робочі рідини. Дослідженнями встановлено, що поліпшенню ефективності різання сприяє розчинення в робочій рідині певних речовин, що істотно підвищують її в'язкість. В результаті цього значно знижується опір тертю в каналах і насадці, підвищується компактність струменя. Із застосуванням такого полімеру, як поліакриламід, динамічні характеристики тонких струменів та їхня руйнуюча </w:t>
      </w:r>
      <w:r w:rsidRPr="004340CB">
        <w:rPr>
          <w:rFonts w:ascii="Arial Narrow" w:hAnsi="Arial Narrow"/>
          <w:szCs w:val="28"/>
          <w:lang w:val="uk-UA"/>
        </w:rPr>
        <w:lastRenderedPageBreak/>
        <w:t xml:space="preserve">здатність значно поліпшуються. Також проводились випробування добавок у водному середовищі таких матеріалів, як оксид </w:t>
      </w:r>
      <w:proofErr w:type="spellStart"/>
      <w:r w:rsidRPr="004340CB">
        <w:rPr>
          <w:rFonts w:ascii="Arial Narrow" w:hAnsi="Arial Narrow"/>
          <w:szCs w:val="28"/>
          <w:lang w:val="uk-UA"/>
        </w:rPr>
        <w:t>поліетилена</w:t>
      </w:r>
      <w:proofErr w:type="spellEnd"/>
      <w:r w:rsidRPr="004340CB">
        <w:rPr>
          <w:rFonts w:ascii="Arial Narrow" w:hAnsi="Arial Narrow"/>
          <w:szCs w:val="28"/>
          <w:lang w:val="uk-UA"/>
        </w:rPr>
        <w:t xml:space="preserve">, </w:t>
      </w:r>
      <w:proofErr w:type="spellStart"/>
      <w:r w:rsidRPr="004340CB">
        <w:rPr>
          <w:rFonts w:ascii="Arial Narrow" w:hAnsi="Arial Narrow"/>
          <w:szCs w:val="28"/>
          <w:lang w:val="uk-UA"/>
        </w:rPr>
        <w:t>сульфонатні</w:t>
      </w:r>
      <w:proofErr w:type="spellEnd"/>
      <w:r w:rsidRPr="004340CB">
        <w:rPr>
          <w:rFonts w:ascii="Arial Narrow" w:hAnsi="Arial Narrow"/>
          <w:szCs w:val="28"/>
          <w:lang w:val="uk-UA"/>
        </w:rPr>
        <w:t xml:space="preserve"> поліакриламіди та ін.</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Тонкі струмені високого тиску можуть бути двофазними. Одним із прикладів таких струменів є кавітаційні струмені, що представляють собою потік рідини високого тиску і парогазових бульбашок цієї рідини. Кавітаційні бульбашки з'являються при утворенні в струмені зон низького тиску, вони переносяться потоком у зони більш високих тисків – де вони вибухають. Вибухи бульбашок поблизу поверхні, на думку фахівців, можуть підвищити ефективність руйнування струменями деяких матеріалів. Були проведені експерименти по встановленню способу одержання кавітаційних бульбашок і з'ясуванню ефекту їх застосування. Кавітаційні бульбашки отримують за допомогою насадок спеціальної форми, які мають прикріпленні по осі струменя циліндричні стержні, та </w:t>
      </w:r>
      <w:proofErr w:type="spellStart"/>
      <w:r w:rsidRPr="004340CB">
        <w:rPr>
          <w:rFonts w:ascii="Arial Narrow" w:hAnsi="Arial Narrow"/>
          <w:szCs w:val="28"/>
          <w:lang w:val="uk-UA"/>
        </w:rPr>
        <w:t>лопастей</w:t>
      </w:r>
      <w:proofErr w:type="spellEnd"/>
      <w:r w:rsidRPr="004340CB">
        <w:rPr>
          <w:rFonts w:ascii="Arial Narrow" w:hAnsi="Arial Narrow"/>
          <w:szCs w:val="28"/>
          <w:lang w:val="uk-UA"/>
        </w:rPr>
        <w:t>, які закручують потік. Застосування таких струменів доцільне у водному середовищі.</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До двофазних тонких струменів відносяться також струмені із включенням абразивного матеріалу. Відомі тонкі струмені з додаванням кварцового піску, дрібних часток льоду, часток металу, що підвищує руйнуючу здатність струменя. В наш час ведуться дослідження із застосування багатокомпонентних (полімерні розчини) і багатофазних (кавітаційних та з включенням абразивних матеріалів) тонких струменів.</w:t>
      </w:r>
    </w:p>
    <w:p w:rsidR="00957079" w:rsidRDefault="00957079" w:rsidP="004340CB">
      <w:pPr>
        <w:ind w:firstLine="360"/>
        <w:jc w:val="center"/>
        <w:outlineLvl w:val="2"/>
        <w:rPr>
          <w:rFonts w:ascii="Arial Narrow" w:hAnsi="Arial Narrow"/>
          <w:b/>
          <w:szCs w:val="28"/>
          <w:lang w:val="uk-UA"/>
        </w:rPr>
      </w:pPr>
      <w:bookmarkStart w:id="33" w:name="_Toc127181160"/>
      <w:bookmarkStart w:id="34" w:name="_Toc130544954"/>
      <w:bookmarkStart w:id="35" w:name="_Toc133741553"/>
      <w:bookmarkStart w:id="36" w:name="_Toc135790329"/>
      <w:bookmarkStart w:id="37" w:name="_Toc159144371"/>
      <w:bookmarkStart w:id="38" w:name="_Toc165816714"/>
    </w:p>
    <w:p w:rsidR="004340CB" w:rsidRPr="004340CB" w:rsidRDefault="004340CB" w:rsidP="004340CB">
      <w:pPr>
        <w:ind w:firstLine="360"/>
        <w:jc w:val="center"/>
        <w:outlineLvl w:val="2"/>
        <w:rPr>
          <w:rFonts w:ascii="Arial Narrow" w:hAnsi="Arial Narrow"/>
          <w:b/>
          <w:szCs w:val="28"/>
          <w:lang w:val="uk-UA"/>
        </w:rPr>
      </w:pPr>
      <w:r w:rsidRPr="004340CB">
        <w:rPr>
          <w:rFonts w:ascii="Arial Narrow" w:hAnsi="Arial Narrow"/>
          <w:b/>
          <w:szCs w:val="28"/>
          <w:lang w:val="uk-UA"/>
        </w:rPr>
        <w:t xml:space="preserve">6.1.2. Структура </w:t>
      </w:r>
      <w:bookmarkEnd w:id="33"/>
      <w:bookmarkEnd w:id="34"/>
      <w:bookmarkEnd w:id="35"/>
      <w:bookmarkEnd w:id="36"/>
      <w:r w:rsidRPr="004340CB">
        <w:rPr>
          <w:rFonts w:ascii="Arial Narrow" w:hAnsi="Arial Narrow"/>
          <w:b/>
          <w:szCs w:val="28"/>
          <w:lang w:val="uk-UA"/>
        </w:rPr>
        <w:t>струменя води</w:t>
      </w:r>
      <w:bookmarkEnd w:id="37"/>
      <w:bookmarkEnd w:id="38"/>
    </w:p>
    <w:p w:rsidR="004340CB" w:rsidRPr="004340CB" w:rsidRDefault="004340CB" w:rsidP="004340CB">
      <w:pPr>
        <w:ind w:firstLine="360"/>
        <w:jc w:val="center"/>
        <w:outlineLvl w:val="2"/>
        <w:rPr>
          <w:rFonts w:ascii="Arial Narrow" w:hAnsi="Arial Narrow"/>
          <w:b/>
          <w:szCs w:val="28"/>
          <w:lang w:val="uk-UA"/>
        </w:rPr>
      </w:pP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Структура струменя води, який витікає під певним тиском з великою швидкістю в повітряне середовище, не є постійною по його довжині та зазнає значні зміни, перетворюючись у сукупність розрізнених рідких утворень, які супроводжуються </w:t>
      </w:r>
      <w:proofErr w:type="spellStart"/>
      <w:r w:rsidRPr="004340CB">
        <w:rPr>
          <w:rFonts w:ascii="Arial Narrow" w:hAnsi="Arial Narrow"/>
          <w:szCs w:val="28"/>
          <w:lang w:val="uk-UA"/>
        </w:rPr>
        <w:t>супутними</w:t>
      </w:r>
      <w:proofErr w:type="spellEnd"/>
      <w:r w:rsidRPr="004340CB">
        <w:rPr>
          <w:rFonts w:ascii="Arial Narrow" w:hAnsi="Arial Narrow"/>
          <w:szCs w:val="28"/>
          <w:lang w:val="uk-UA"/>
        </w:rPr>
        <w:t xml:space="preserve"> струменями навколишнього повітря. Структура тонкого струменя високого тиску на окремих його ділянках добре вивчена дослідженнями із застосуванням високошвидкісної фотографії.</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Відразу ж після вильоту з насадки і на деякій відстані від неї в центральному ядрі струменя поздовжня швидкість має постійне значення. Ця ділянка струменя одержала назву початкової;  у її межах осьові динамічні тиски струменя залишаються незмінними і рівними вихідному тиску. Структура струменя в цілому пов'язана з характером руху на початковій ділянці, яка при дослідженнях виявлялася істотно різною для двох областей руху – менше 10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і більше 10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Для тисків більше 10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відзначалося різке розширення струменя на початковій ділянці. При зменшенні діаметра насадки до </w:t>
      </w:r>
      <w:r w:rsidRPr="004340CB">
        <w:rPr>
          <w:rFonts w:ascii="Arial Narrow" w:hAnsi="Arial Narrow"/>
          <w:i/>
          <w:szCs w:val="28"/>
          <w:lang w:val="en-US"/>
        </w:rPr>
        <w:t>d</w:t>
      </w:r>
      <w:r w:rsidRPr="004340CB">
        <w:rPr>
          <w:rFonts w:ascii="Arial Narrow" w:hAnsi="Arial Narrow"/>
          <w:i/>
          <w:szCs w:val="28"/>
          <w:vertAlign w:val="subscript"/>
          <w:lang w:val="uk-UA"/>
        </w:rPr>
        <w:t>о</w:t>
      </w:r>
      <w:r w:rsidRPr="004340CB">
        <w:rPr>
          <w:rFonts w:ascii="Arial Narrow" w:hAnsi="Arial Narrow"/>
          <w:szCs w:val="28"/>
          <w:lang w:val="uk-UA"/>
        </w:rPr>
        <w:t xml:space="preserve"> = </w:t>
      </w:r>
      <w:smartTag w:uri="urn:schemas-microsoft-com:office:smarttags" w:element="metricconverter">
        <w:smartTagPr>
          <w:attr w:name="ProductID" w:val="1,1 мм"/>
        </w:smartTagPr>
        <w:r w:rsidRPr="004340CB">
          <w:rPr>
            <w:rFonts w:ascii="Arial Narrow" w:hAnsi="Arial Narrow"/>
            <w:szCs w:val="28"/>
            <w:lang w:val="uk-UA"/>
          </w:rPr>
          <w:t>1,1 мм</w:t>
        </w:r>
      </w:smartTag>
      <w:r w:rsidRPr="004340CB">
        <w:rPr>
          <w:rFonts w:ascii="Arial Narrow" w:hAnsi="Arial Narrow"/>
          <w:szCs w:val="28"/>
          <w:lang w:val="uk-UA"/>
        </w:rPr>
        <w:t xml:space="preserve"> розширення на початку струменя при підвищенні тиску було майже непомітним.</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За межами початкової ділянки струменя осьові динамічні тиски постійно зменшуються. Це відбувається в результаті постійного розширення струменя і його розпаду, який спочатку захоплює його периферійну частину, де відбувається контакт водного потоку з навколишнім повітрям.</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На деякій відстані від насадки </w:t>
      </w:r>
      <w:proofErr w:type="spellStart"/>
      <w:r w:rsidRPr="004340CB">
        <w:rPr>
          <w:rFonts w:ascii="Arial Narrow" w:hAnsi="Arial Narrow"/>
          <w:szCs w:val="28"/>
          <w:lang w:val="uk-UA"/>
        </w:rPr>
        <w:t>витікаючий</w:t>
      </w:r>
      <w:proofErr w:type="spellEnd"/>
      <w:r w:rsidRPr="004340CB">
        <w:rPr>
          <w:rFonts w:ascii="Arial Narrow" w:hAnsi="Arial Narrow"/>
          <w:szCs w:val="28"/>
          <w:lang w:val="uk-UA"/>
        </w:rPr>
        <w:t xml:space="preserve"> струмінь розпадається на порівняно великі блоки розміром, рівним початковому діаметру струменя і трохи більше. На ділянці, що безпосередньо передує розпаду, струмінь набуває звивистої форми. Ділянка струменя на такій відстані від насадки, на якій ще немає розриву потоку рідини, називають основною, а в деяких випадках – робочою.</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Відділенням від струменя дрібних у порівнянні з початковим діаметром струменя рідких утворень і виникненням значної кількості дрібних крапель у результаті розпилення </w:t>
      </w:r>
      <w:r w:rsidRPr="004340CB">
        <w:rPr>
          <w:rFonts w:ascii="Arial Narrow" w:hAnsi="Arial Narrow"/>
          <w:szCs w:val="28"/>
          <w:lang w:val="uk-UA"/>
        </w:rPr>
        <w:lastRenderedPageBreak/>
        <w:t xml:space="preserve">великих блоків характеризується остання ділянка струменя, названа неефективною (неробочою). Значне розширення на початковій ділянці є особливістю струменів високого тиску, що спостерігається при тиску вище 10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в струменях відносно великого діаметра.</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Розглядаючи струмінь води з позицій його працездатності на окремих його ділянках, можна зробити наступні висновки. Струмінь з початковим тиском до 2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з насадками діаметром 50–</w:t>
      </w:r>
      <w:smartTag w:uri="urn:schemas-microsoft-com:office:smarttags" w:element="metricconverter">
        <w:smartTagPr>
          <w:attr w:name="ProductID" w:val="170 мм"/>
        </w:smartTagPr>
        <w:r w:rsidRPr="004340CB">
          <w:rPr>
            <w:rFonts w:ascii="Arial Narrow" w:hAnsi="Arial Narrow"/>
            <w:szCs w:val="28"/>
            <w:lang w:val="uk-UA"/>
          </w:rPr>
          <w:t>170 мм</w:t>
        </w:r>
      </w:smartTag>
      <w:r w:rsidRPr="004340CB">
        <w:rPr>
          <w:rFonts w:ascii="Arial Narrow" w:hAnsi="Arial Narrow"/>
          <w:szCs w:val="28"/>
          <w:lang w:val="uk-UA"/>
        </w:rPr>
        <w:t xml:space="preserve">, що застосовується на відкритих розробках, використовується на всіх трьох його ділянках, включаючи й "неефективну" ділянку, особливо при розмиві сипучих ґрунтів. Струмінь з початковим тиском 3–15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з насадками діаметром 15–</w:t>
      </w:r>
      <w:smartTag w:uri="urn:schemas-microsoft-com:office:smarttags" w:element="metricconverter">
        <w:smartTagPr>
          <w:attr w:name="ProductID" w:val="45 мм"/>
        </w:smartTagPr>
        <w:r w:rsidRPr="004340CB">
          <w:rPr>
            <w:rFonts w:ascii="Arial Narrow" w:hAnsi="Arial Narrow"/>
            <w:szCs w:val="28"/>
            <w:lang w:val="uk-UA"/>
          </w:rPr>
          <w:t>45 мм</w:t>
        </w:r>
      </w:smartTag>
      <w:r w:rsidRPr="004340CB">
        <w:rPr>
          <w:rFonts w:ascii="Arial Narrow" w:hAnsi="Arial Narrow"/>
          <w:szCs w:val="28"/>
          <w:lang w:val="uk-UA"/>
        </w:rPr>
        <w:t xml:space="preserve">, що застосовується при підземному видобутку вугілля, використовується на двох його ділянках – на основній (робочій) і початковій. Тонкі струмені тиском 20–400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і вище з насадками діаметром до </w:t>
      </w:r>
      <w:smartTag w:uri="urn:schemas-microsoft-com:office:smarttags" w:element="metricconverter">
        <w:smartTagPr>
          <w:attr w:name="ProductID" w:val="3 мм"/>
        </w:smartTagPr>
        <w:r w:rsidRPr="004340CB">
          <w:rPr>
            <w:rFonts w:ascii="Arial Narrow" w:hAnsi="Arial Narrow"/>
            <w:szCs w:val="28"/>
            <w:lang w:val="uk-UA"/>
          </w:rPr>
          <w:t>3 мм</w:t>
        </w:r>
      </w:smartTag>
      <w:r w:rsidRPr="004340CB">
        <w:rPr>
          <w:rFonts w:ascii="Arial Narrow" w:hAnsi="Arial Narrow"/>
          <w:szCs w:val="28"/>
          <w:lang w:val="uk-UA"/>
        </w:rPr>
        <w:t>, що застосовуються для різання гірських порід і різних інших матеріалів, використовуються в основному на початковій ділянці.</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Ця ділянка характерна тим, що осьовий тиск води по всій її довжині залишається постійним, енергія струменя передається при руйнуванні матеріалу на мінімальну контактну поверхню. Поліпшення початкової ділянки полягає в збільшенні її довжини, що  залежить  від  вихідних  параметрів струменя та умов його формування.</w:t>
      </w:r>
    </w:p>
    <w:p w:rsidR="004340CB" w:rsidRPr="004340CB" w:rsidRDefault="004340CB" w:rsidP="004340CB">
      <w:pPr>
        <w:ind w:firstLine="360"/>
        <w:jc w:val="both"/>
        <w:rPr>
          <w:rFonts w:ascii="Arial Narrow" w:hAnsi="Arial Narrow"/>
          <w:szCs w:val="28"/>
          <w:lang w:val="uk-UA"/>
        </w:rPr>
      </w:pPr>
    </w:p>
    <w:p w:rsidR="004340CB" w:rsidRPr="004340CB" w:rsidRDefault="004340CB" w:rsidP="004340CB">
      <w:pPr>
        <w:ind w:firstLine="360"/>
        <w:jc w:val="center"/>
        <w:rPr>
          <w:rFonts w:ascii="Arial Narrow" w:hAnsi="Arial Narrow"/>
          <w:b/>
          <w:szCs w:val="28"/>
          <w:lang w:val="uk-UA"/>
        </w:rPr>
      </w:pPr>
      <w:r w:rsidRPr="004340CB">
        <w:rPr>
          <w:rFonts w:ascii="Arial Narrow" w:hAnsi="Arial Narrow"/>
          <w:b/>
          <w:szCs w:val="28"/>
          <w:lang w:val="uk-UA"/>
        </w:rPr>
        <w:t>6.1.3. Гідродинамічні параметри струменів води</w:t>
      </w:r>
    </w:p>
    <w:p w:rsidR="004340CB" w:rsidRPr="004340CB" w:rsidRDefault="004340CB" w:rsidP="004340CB">
      <w:pPr>
        <w:ind w:firstLine="360"/>
        <w:jc w:val="center"/>
        <w:rPr>
          <w:rFonts w:ascii="Arial Narrow" w:hAnsi="Arial Narrow"/>
          <w:szCs w:val="28"/>
          <w:lang w:val="uk-UA"/>
        </w:rPr>
      </w:pP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Основними гідродинамічними параметрами струменя води є:</w:t>
      </w:r>
    </w:p>
    <w:p w:rsidR="004340CB" w:rsidRPr="004340CB" w:rsidRDefault="004340CB" w:rsidP="004340CB">
      <w:pPr>
        <w:numPr>
          <w:ilvl w:val="0"/>
          <w:numId w:val="8"/>
        </w:numPr>
        <w:tabs>
          <w:tab w:val="clear" w:pos="720"/>
        </w:tabs>
        <w:ind w:left="900"/>
        <w:jc w:val="both"/>
        <w:rPr>
          <w:rFonts w:ascii="Arial Narrow" w:hAnsi="Arial Narrow"/>
          <w:szCs w:val="28"/>
          <w:lang w:val="uk-UA"/>
        </w:rPr>
      </w:pPr>
      <w:r w:rsidRPr="004340CB">
        <w:rPr>
          <w:rFonts w:ascii="Arial Narrow" w:hAnsi="Arial Narrow"/>
          <w:szCs w:val="28"/>
          <w:lang w:val="uk-UA"/>
        </w:rPr>
        <w:t xml:space="preserve">осьовий динамічний тиск; </w:t>
      </w:r>
    </w:p>
    <w:p w:rsidR="004340CB" w:rsidRPr="004340CB" w:rsidRDefault="004340CB" w:rsidP="004340CB">
      <w:pPr>
        <w:numPr>
          <w:ilvl w:val="0"/>
          <w:numId w:val="8"/>
        </w:numPr>
        <w:tabs>
          <w:tab w:val="clear" w:pos="720"/>
        </w:tabs>
        <w:ind w:left="900"/>
        <w:jc w:val="both"/>
        <w:rPr>
          <w:rFonts w:ascii="Arial Narrow" w:hAnsi="Arial Narrow"/>
          <w:szCs w:val="28"/>
          <w:lang w:val="uk-UA"/>
        </w:rPr>
      </w:pPr>
      <w:r w:rsidRPr="004340CB">
        <w:rPr>
          <w:rFonts w:ascii="Arial Narrow" w:hAnsi="Arial Narrow"/>
          <w:szCs w:val="28"/>
          <w:lang w:val="uk-UA"/>
        </w:rPr>
        <w:t xml:space="preserve">середній динамічний тиск струменя по його довжині; </w:t>
      </w:r>
    </w:p>
    <w:p w:rsidR="004340CB" w:rsidRPr="004340CB" w:rsidRDefault="004340CB" w:rsidP="004340CB">
      <w:pPr>
        <w:numPr>
          <w:ilvl w:val="0"/>
          <w:numId w:val="8"/>
        </w:numPr>
        <w:tabs>
          <w:tab w:val="clear" w:pos="720"/>
        </w:tabs>
        <w:ind w:left="900"/>
        <w:jc w:val="both"/>
        <w:rPr>
          <w:rFonts w:ascii="Arial Narrow" w:hAnsi="Arial Narrow"/>
          <w:szCs w:val="28"/>
          <w:lang w:val="uk-UA"/>
        </w:rPr>
      </w:pPr>
      <w:r w:rsidRPr="004340CB">
        <w:rPr>
          <w:rFonts w:ascii="Arial Narrow" w:hAnsi="Arial Narrow"/>
          <w:szCs w:val="28"/>
          <w:lang w:val="uk-UA"/>
        </w:rPr>
        <w:t xml:space="preserve">сила впливу струменя на перешкоду; </w:t>
      </w:r>
    </w:p>
    <w:p w:rsidR="004340CB" w:rsidRPr="004340CB" w:rsidRDefault="004340CB" w:rsidP="004340CB">
      <w:pPr>
        <w:numPr>
          <w:ilvl w:val="0"/>
          <w:numId w:val="8"/>
        </w:numPr>
        <w:tabs>
          <w:tab w:val="clear" w:pos="720"/>
        </w:tabs>
        <w:ind w:left="900"/>
        <w:jc w:val="both"/>
        <w:rPr>
          <w:rFonts w:ascii="Arial Narrow" w:hAnsi="Arial Narrow"/>
          <w:szCs w:val="28"/>
          <w:lang w:val="uk-UA"/>
        </w:rPr>
      </w:pPr>
      <w:r w:rsidRPr="004340CB">
        <w:rPr>
          <w:rFonts w:ascii="Arial Narrow" w:hAnsi="Arial Narrow"/>
          <w:szCs w:val="28"/>
          <w:lang w:val="uk-UA"/>
        </w:rPr>
        <w:t xml:space="preserve">середній питомий динамічний тиск. </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До основних параметрів, що характеризують струмінь, відносяться довжина початкової ділянки і </w:t>
      </w:r>
      <w:proofErr w:type="spellStart"/>
      <w:r w:rsidRPr="004340CB">
        <w:rPr>
          <w:rFonts w:ascii="Arial Narrow" w:hAnsi="Arial Narrow"/>
          <w:szCs w:val="28"/>
          <w:lang w:val="uk-UA"/>
        </w:rPr>
        <w:t>конусність</w:t>
      </w:r>
      <w:proofErr w:type="spellEnd"/>
      <w:r w:rsidRPr="004340CB">
        <w:rPr>
          <w:rFonts w:ascii="Arial Narrow" w:hAnsi="Arial Narrow"/>
          <w:szCs w:val="28"/>
          <w:lang w:val="uk-UA"/>
        </w:rPr>
        <w:t xml:space="preserve"> струменя, від величини яких залежить характер зміни гідродинамічних величин.</w:t>
      </w:r>
    </w:p>
    <w:p w:rsid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Осьовий динамічний тиск</w:t>
      </w:r>
      <w:r w:rsidRPr="004340CB">
        <w:rPr>
          <w:rFonts w:ascii="Arial Narrow" w:hAnsi="Arial Narrow"/>
          <w:szCs w:val="28"/>
          <w:lang w:val="uk-UA"/>
        </w:rPr>
        <w:t xml:space="preserve"> характеризує струмінь у кожному перерізі по його довжині. На початковій ділянці динамічний тиск залишається постійним, а з віддаленням від насадки він зменшується. Ця зміна характеризується наступною залежністю:</w:t>
      </w:r>
    </w:p>
    <w:p w:rsidR="00957079" w:rsidRPr="004340CB" w:rsidRDefault="00957079" w:rsidP="004340CB">
      <w:pPr>
        <w:ind w:firstLine="360"/>
        <w:jc w:val="both"/>
        <w:rPr>
          <w:rFonts w:ascii="Arial Narrow" w:hAnsi="Arial Narrow"/>
          <w:szCs w:val="28"/>
          <w:lang w:val="uk-UA"/>
        </w:rPr>
      </w:pPr>
    </w:p>
    <w:tbl>
      <w:tblPr>
        <w:tblW w:w="5000" w:type="pct"/>
        <w:tblLook w:val="01E0"/>
      </w:tblPr>
      <w:tblGrid>
        <w:gridCol w:w="8958"/>
        <w:gridCol w:w="897"/>
      </w:tblGrid>
      <w:tr w:rsidR="004340CB" w:rsidRPr="004340CB" w:rsidTr="003614D1">
        <w:tc>
          <w:tcPr>
            <w:tcW w:w="4545" w:type="pct"/>
          </w:tcPr>
          <w:p w:rsidR="004340CB" w:rsidRPr="004340CB" w:rsidRDefault="004340CB" w:rsidP="003614D1">
            <w:pPr>
              <w:ind w:firstLine="360"/>
              <w:jc w:val="center"/>
              <w:rPr>
                <w:rFonts w:ascii="Arial Narrow" w:hAnsi="Arial Narrow"/>
                <w:i/>
                <w:iCs/>
                <w:szCs w:val="28"/>
                <w:lang w:val="uk-UA"/>
              </w:rPr>
            </w:pPr>
            <w:r w:rsidRPr="004340CB">
              <w:rPr>
                <w:rFonts w:ascii="Arial Narrow" w:hAnsi="Arial Narrow"/>
                <w:position w:val="-10"/>
                <w:szCs w:val="28"/>
                <w:lang w:val="uk-UA"/>
              </w:rPr>
              <w:object w:dxaOrig="859" w:dyaOrig="300">
                <v:shape id="_x0000_i1414" type="#_x0000_t75" style="width:42.65pt;height:15.35pt" o:ole="">
                  <v:imagedata r:id="rId39" o:title=""/>
                </v:shape>
                <o:OLEObject Type="Embed" ProgID="Equation.3" ShapeID="_x0000_i1414" DrawAspect="Content" ObjectID="_1518212994" r:id="rId40"/>
              </w:object>
            </w:r>
            <w:r w:rsidRPr="004340CB">
              <w:rPr>
                <w:rFonts w:ascii="Arial Narrow" w:hAnsi="Arial Narrow"/>
                <w:szCs w:val="28"/>
                <w:lang w:val="uk-UA"/>
              </w:rPr>
              <w:t xml:space="preserve">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w:t>
            </w:r>
          </w:p>
        </w:tc>
        <w:tc>
          <w:tcPr>
            <w:tcW w:w="455" w:type="pct"/>
            <w:vAlign w:val="center"/>
          </w:tcPr>
          <w:p w:rsidR="004340CB" w:rsidRPr="004340CB" w:rsidRDefault="004340CB" w:rsidP="003614D1">
            <w:pPr>
              <w:ind w:firstLine="360"/>
              <w:jc w:val="right"/>
              <w:rPr>
                <w:rFonts w:ascii="Arial Narrow" w:hAnsi="Arial Narrow"/>
                <w:i/>
                <w:iCs/>
                <w:szCs w:val="28"/>
                <w:lang w:val="uk-UA"/>
              </w:rPr>
            </w:pPr>
            <w:r w:rsidRPr="004340CB">
              <w:rPr>
                <w:rFonts w:ascii="Arial Narrow" w:hAnsi="Arial Narrow"/>
                <w:szCs w:val="28"/>
                <w:lang w:val="uk-UA"/>
              </w:rPr>
              <w:t>(6.1)</w:t>
            </w:r>
          </w:p>
        </w:tc>
      </w:tr>
    </w:tbl>
    <w:p w:rsidR="00957079" w:rsidRDefault="00957079" w:rsidP="004340CB">
      <w:pPr>
        <w:jc w:val="both"/>
        <w:rPr>
          <w:rFonts w:ascii="Arial Narrow" w:hAnsi="Arial Narrow"/>
          <w:iCs/>
          <w:szCs w:val="28"/>
          <w:lang w:val="uk-UA"/>
        </w:rPr>
      </w:pPr>
    </w:p>
    <w:p w:rsidR="004340CB" w:rsidRPr="004340CB" w:rsidRDefault="004340CB" w:rsidP="004340CB">
      <w:pPr>
        <w:jc w:val="both"/>
        <w:rPr>
          <w:rFonts w:ascii="Arial Narrow" w:hAnsi="Arial Narrow"/>
          <w:szCs w:val="28"/>
          <w:lang w:val="uk-UA"/>
        </w:rPr>
      </w:pPr>
      <w:r w:rsidRPr="004340CB">
        <w:rPr>
          <w:rFonts w:ascii="Arial Narrow" w:hAnsi="Arial Narrow"/>
          <w:iCs/>
          <w:szCs w:val="28"/>
          <w:lang w:val="uk-UA"/>
        </w:rPr>
        <w:t xml:space="preserve">де </w:t>
      </w:r>
      <w:proofErr w:type="spellStart"/>
      <w:r w:rsidRPr="004340CB">
        <w:rPr>
          <w:rFonts w:ascii="Arial Narrow" w:hAnsi="Arial Narrow"/>
          <w:i/>
          <w:iCs/>
          <w:szCs w:val="28"/>
          <w:lang w:val="uk-UA"/>
        </w:rPr>
        <w:t>Р</w:t>
      </w:r>
      <w:r w:rsidRPr="004340CB">
        <w:rPr>
          <w:rFonts w:ascii="Arial Narrow" w:hAnsi="Arial Narrow"/>
          <w:i/>
          <w:iCs/>
          <w:szCs w:val="28"/>
          <w:vertAlign w:val="subscript"/>
          <w:lang w:val="uk-UA"/>
        </w:rPr>
        <w:t>т</w:t>
      </w:r>
      <w:proofErr w:type="spellEnd"/>
      <w:r w:rsidRPr="004340CB">
        <w:rPr>
          <w:rFonts w:ascii="Arial Narrow" w:hAnsi="Arial Narrow"/>
          <w:i/>
          <w:iCs/>
          <w:szCs w:val="28"/>
          <w:lang w:val="uk-UA"/>
        </w:rPr>
        <w:t xml:space="preserve"> </w:t>
      </w:r>
      <w:r w:rsidRPr="004340CB">
        <w:rPr>
          <w:rFonts w:ascii="Arial Narrow" w:hAnsi="Arial Narrow"/>
          <w:szCs w:val="28"/>
        </w:rPr>
        <w:t>–</w:t>
      </w:r>
      <w:r w:rsidRPr="004340CB">
        <w:rPr>
          <w:rFonts w:ascii="Arial Narrow" w:hAnsi="Arial Narrow"/>
          <w:szCs w:val="28"/>
          <w:lang w:val="uk-UA"/>
        </w:rPr>
        <w:t xml:space="preserve"> осьовий динамічний тиск на відстані </w:t>
      </w:r>
      <w:r w:rsidRPr="004340CB">
        <w:rPr>
          <w:rFonts w:ascii="Arial Narrow" w:hAnsi="Arial Narrow"/>
          <w:i/>
          <w:szCs w:val="28"/>
          <w:lang w:val="en-US"/>
        </w:rPr>
        <w:t>L</w:t>
      </w:r>
      <w:r w:rsidRPr="004340CB">
        <w:rPr>
          <w:rFonts w:ascii="Arial Narrow" w:hAnsi="Arial Narrow"/>
          <w:szCs w:val="28"/>
          <w:lang w:val="uk-UA"/>
        </w:rPr>
        <w:t xml:space="preserve"> від насадки,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 </w:t>
      </w:r>
      <w:r w:rsidRPr="004340CB">
        <w:rPr>
          <w:rFonts w:ascii="Arial Narrow" w:hAnsi="Arial Narrow"/>
          <w:i/>
          <w:iCs/>
          <w:szCs w:val="28"/>
          <w:lang w:val="en-US"/>
        </w:rPr>
        <w:t>f</w:t>
      </w:r>
      <w:r w:rsidRPr="004340CB">
        <w:rPr>
          <w:rFonts w:ascii="Arial Narrow" w:hAnsi="Arial Narrow"/>
          <w:i/>
          <w:iCs/>
          <w:szCs w:val="28"/>
          <w:lang w:val="uk-UA"/>
        </w:rPr>
        <w:t xml:space="preserve"> </w:t>
      </w:r>
      <w:r w:rsidRPr="004340CB">
        <w:rPr>
          <w:rFonts w:ascii="Arial Narrow" w:hAnsi="Arial Narrow"/>
          <w:szCs w:val="28"/>
        </w:rPr>
        <w:t>–</w:t>
      </w:r>
      <w:r w:rsidRPr="004340CB">
        <w:rPr>
          <w:rFonts w:ascii="Arial Narrow" w:hAnsi="Arial Narrow"/>
          <w:szCs w:val="28"/>
          <w:lang w:val="uk-UA"/>
        </w:rPr>
        <w:t xml:space="preserve"> коефіцієнт зменшення початкового тиску </w:t>
      </w:r>
      <w:r w:rsidRPr="004340CB">
        <w:rPr>
          <w:rFonts w:ascii="Arial Narrow" w:hAnsi="Arial Narrow"/>
          <w:i/>
          <w:iCs/>
          <w:szCs w:val="28"/>
          <w:lang w:val="uk-UA"/>
        </w:rPr>
        <w:t>Р</w:t>
      </w:r>
      <w:r w:rsidRPr="004340CB">
        <w:rPr>
          <w:rFonts w:ascii="Arial Narrow" w:hAnsi="Arial Narrow"/>
          <w:i/>
          <w:iCs/>
          <w:szCs w:val="28"/>
          <w:vertAlign w:val="subscript"/>
          <w:lang w:val="uk-UA"/>
        </w:rPr>
        <w:t>0</w:t>
      </w:r>
      <w:r w:rsidRPr="004340CB">
        <w:rPr>
          <w:rFonts w:ascii="Arial Narrow" w:hAnsi="Arial Narrow"/>
          <w:i/>
          <w:iCs/>
          <w:szCs w:val="28"/>
          <w:lang w:val="uk-UA"/>
        </w:rPr>
        <w:t xml:space="preserve"> </w:t>
      </w:r>
      <w:r w:rsidRPr="004340CB">
        <w:rPr>
          <w:rFonts w:ascii="Arial Narrow" w:hAnsi="Arial Narrow"/>
          <w:szCs w:val="28"/>
          <w:lang w:val="uk-UA"/>
        </w:rPr>
        <w:t>(за межами початкової ділянки струменя).</w:t>
      </w:r>
      <w:r w:rsidRPr="004340CB">
        <w:rPr>
          <w:rFonts w:ascii="Arial Narrow" w:hAnsi="Arial Narrow"/>
          <w:szCs w:val="28"/>
        </w:rPr>
        <w:t xml:space="preserve"> </w:t>
      </w:r>
      <w:r w:rsidRPr="004340CB">
        <w:rPr>
          <w:rFonts w:ascii="Arial Narrow" w:hAnsi="Arial Narrow"/>
          <w:szCs w:val="28"/>
          <w:lang w:val="uk-UA"/>
        </w:rPr>
        <w:t xml:space="preserve">Зі збільшенням коефіцієнту </w:t>
      </w:r>
      <w:r w:rsidRPr="004340CB">
        <w:rPr>
          <w:rFonts w:ascii="Arial Narrow" w:hAnsi="Arial Narrow"/>
          <w:i/>
          <w:szCs w:val="28"/>
          <w:lang w:val="en-US"/>
        </w:rPr>
        <w:t>f</w:t>
      </w:r>
      <w:r w:rsidRPr="004340CB">
        <w:rPr>
          <w:rFonts w:ascii="Arial Narrow" w:hAnsi="Arial Narrow"/>
          <w:i/>
          <w:szCs w:val="28"/>
          <w:lang w:val="uk-UA"/>
        </w:rPr>
        <w:t xml:space="preserve"> </w:t>
      </w:r>
      <w:r w:rsidRPr="004340CB">
        <w:rPr>
          <w:rFonts w:ascii="Arial Narrow" w:hAnsi="Arial Narrow"/>
          <w:szCs w:val="28"/>
          <w:lang w:val="uk-UA"/>
        </w:rPr>
        <w:t xml:space="preserve">зменшується </w:t>
      </w:r>
      <w:proofErr w:type="spellStart"/>
      <w:r w:rsidRPr="004340CB">
        <w:rPr>
          <w:rFonts w:ascii="Arial Narrow" w:hAnsi="Arial Narrow"/>
          <w:szCs w:val="28"/>
          <w:lang w:val="uk-UA"/>
        </w:rPr>
        <w:t>конусність</w:t>
      </w:r>
      <w:proofErr w:type="spellEnd"/>
      <w:r w:rsidRPr="004340CB">
        <w:rPr>
          <w:rFonts w:ascii="Arial Narrow" w:hAnsi="Arial Narrow"/>
          <w:szCs w:val="28"/>
          <w:lang w:val="uk-UA"/>
        </w:rPr>
        <w:t xml:space="preserve"> струменя, а компактність струменя і його працездатність збільшується. </w:t>
      </w:r>
    </w:p>
    <w:p w:rsidR="004340CB" w:rsidRDefault="004340CB" w:rsidP="004340CB">
      <w:pPr>
        <w:ind w:firstLine="360"/>
        <w:jc w:val="both"/>
        <w:rPr>
          <w:rFonts w:ascii="Arial Narrow" w:hAnsi="Arial Narrow"/>
          <w:szCs w:val="28"/>
          <w:lang w:val="uk-UA"/>
        </w:rPr>
      </w:pPr>
      <w:r w:rsidRPr="004340CB">
        <w:rPr>
          <w:rFonts w:ascii="Arial Narrow" w:hAnsi="Arial Narrow"/>
          <w:szCs w:val="28"/>
          <w:lang w:val="uk-UA"/>
        </w:rPr>
        <w:t>З іншого боку, на основі експериментальних даних, для тонких струменів отримано рівняння такого вигляду:</w:t>
      </w:r>
    </w:p>
    <w:p w:rsidR="00957079" w:rsidRPr="004340CB" w:rsidRDefault="00957079" w:rsidP="004340CB">
      <w:pPr>
        <w:ind w:firstLine="360"/>
        <w:jc w:val="both"/>
        <w:rPr>
          <w:rFonts w:ascii="Arial Narrow" w:hAnsi="Arial Narrow"/>
          <w:szCs w:val="28"/>
          <w:lang w:val="uk-UA"/>
        </w:rPr>
      </w:pPr>
    </w:p>
    <w:tbl>
      <w:tblPr>
        <w:tblW w:w="5000" w:type="pct"/>
        <w:tblLook w:val="01E0"/>
      </w:tblPr>
      <w:tblGrid>
        <w:gridCol w:w="8363"/>
        <w:gridCol w:w="1492"/>
      </w:tblGrid>
      <w:tr w:rsidR="004340CB" w:rsidRPr="004340CB" w:rsidTr="003614D1">
        <w:tc>
          <w:tcPr>
            <w:tcW w:w="4243" w:type="pct"/>
          </w:tcPr>
          <w:p w:rsidR="004340CB" w:rsidRPr="004340CB" w:rsidRDefault="004340CB" w:rsidP="003614D1">
            <w:pPr>
              <w:ind w:firstLine="360"/>
              <w:jc w:val="center"/>
              <w:rPr>
                <w:rFonts w:ascii="Arial Narrow" w:hAnsi="Arial Narrow"/>
                <w:i/>
                <w:iCs/>
                <w:szCs w:val="28"/>
                <w:lang w:val="uk-UA"/>
              </w:rPr>
            </w:pPr>
            <w:r w:rsidRPr="004340CB">
              <w:rPr>
                <w:rFonts w:ascii="Arial Narrow" w:hAnsi="Arial Narrow"/>
                <w:position w:val="-24"/>
                <w:szCs w:val="28"/>
                <w:lang w:val="uk-UA"/>
              </w:rPr>
              <w:object w:dxaOrig="1400" w:dyaOrig="639">
                <v:shape id="_x0000_i1415" type="#_x0000_t75" style="width:70pt;height:32pt" o:ole="">
                  <v:imagedata r:id="rId41" o:title=""/>
                </v:shape>
                <o:OLEObject Type="Embed" ProgID="Equation.3" ShapeID="_x0000_i1415" DrawAspect="Content" ObjectID="_1518212995" r:id="rId42"/>
              </w:object>
            </w:r>
            <w:r w:rsidRPr="004340CB">
              <w:rPr>
                <w:rFonts w:ascii="Arial Narrow" w:hAnsi="Arial Narrow"/>
                <w:szCs w:val="28"/>
                <w:lang w:val="uk-UA"/>
              </w:rPr>
              <w:t xml:space="preserve">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w:t>
            </w:r>
          </w:p>
        </w:tc>
        <w:tc>
          <w:tcPr>
            <w:tcW w:w="757" w:type="pct"/>
            <w:vAlign w:val="center"/>
          </w:tcPr>
          <w:p w:rsidR="004340CB" w:rsidRPr="004340CB" w:rsidRDefault="004340CB" w:rsidP="003614D1">
            <w:pPr>
              <w:ind w:firstLine="360"/>
              <w:jc w:val="right"/>
              <w:rPr>
                <w:rFonts w:ascii="Arial Narrow" w:hAnsi="Arial Narrow"/>
                <w:i/>
                <w:iCs/>
                <w:szCs w:val="28"/>
                <w:lang w:val="uk-UA"/>
              </w:rPr>
            </w:pPr>
            <w:r w:rsidRPr="004340CB">
              <w:rPr>
                <w:rFonts w:ascii="Arial Narrow" w:hAnsi="Arial Narrow"/>
                <w:szCs w:val="28"/>
                <w:lang w:val="uk-UA"/>
              </w:rPr>
              <w:t>(6.2)</w:t>
            </w:r>
          </w:p>
        </w:tc>
      </w:tr>
    </w:tbl>
    <w:p w:rsidR="00957079" w:rsidRDefault="00957079" w:rsidP="004340CB">
      <w:pPr>
        <w:jc w:val="both"/>
        <w:rPr>
          <w:rFonts w:ascii="Arial Narrow" w:hAnsi="Arial Narrow"/>
          <w:iCs/>
          <w:szCs w:val="28"/>
          <w:lang w:val="uk-UA"/>
        </w:rPr>
      </w:pPr>
    </w:p>
    <w:p w:rsidR="004340CB" w:rsidRPr="004340CB" w:rsidRDefault="004340CB" w:rsidP="004340CB">
      <w:pPr>
        <w:jc w:val="both"/>
        <w:rPr>
          <w:rFonts w:ascii="Arial Narrow" w:hAnsi="Arial Narrow"/>
          <w:szCs w:val="28"/>
          <w:lang w:val="uk-UA"/>
        </w:rPr>
      </w:pPr>
      <w:r w:rsidRPr="004340CB">
        <w:rPr>
          <w:rFonts w:ascii="Arial Narrow" w:hAnsi="Arial Narrow"/>
          <w:iCs/>
          <w:szCs w:val="28"/>
          <w:lang w:val="uk-UA"/>
        </w:rPr>
        <w:t xml:space="preserve">де </w:t>
      </w:r>
      <w:r w:rsidRPr="004340CB">
        <w:rPr>
          <w:rFonts w:ascii="Arial Narrow" w:hAnsi="Arial Narrow"/>
          <w:i/>
          <w:szCs w:val="28"/>
          <w:lang w:val="en-US"/>
        </w:rPr>
        <w:t>L</w:t>
      </w:r>
      <w:r w:rsidRPr="004340CB">
        <w:rPr>
          <w:rFonts w:ascii="Arial Narrow" w:hAnsi="Arial Narrow"/>
          <w:i/>
          <w:szCs w:val="28"/>
          <w:vertAlign w:val="subscript"/>
          <w:lang w:val="uk-UA"/>
        </w:rPr>
        <w:t>н</w:t>
      </w:r>
      <w:r w:rsidRPr="004340CB">
        <w:rPr>
          <w:rFonts w:ascii="Arial Narrow" w:hAnsi="Arial Narrow"/>
          <w:szCs w:val="28"/>
          <w:lang w:val="uk-UA"/>
        </w:rPr>
        <w:t xml:space="preserve"> – довжина початкової ділянки струменя, мм;</w:t>
      </w:r>
    </w:p>
    <w:p w:rsidR="004340CB" w:rsidRPr="004340CB" w:rsidRDefault="004340CB" w:rsidP="004340CB">
      <w:pPr>
        <w:ind w:firstLine="360"/>
        <w:jc w:val="both"/>
        <w:rPr>
          <w:rFonts w:ascii="Arial Narrow" w:hAnsi="Arial Narrow"/>
          <w:szCs w:val="28"/>
          <w:lang w:val="uk-UA"/>
        </w:rPr>
      </w:pPr>
      <w:r w:rsidRPr="004340CB">
        <w:rPr>
          <w:rFonts w:ascii="Arial Narrow" w:hAnsi="Arial Narrow"/>
          <w:i/>
          <w:szCs w:val="28"/>
          <w:lang w:val="en-US"/>
        </w:rPr>
        <w:lastRenderedPageBreak/>
        <w:t>k</w:t>
      </w:r>
      <w:r w:rsidRPr="004340CB">
        <w:rPr>
          <w:rFonts w:ascii="Arial Narrow" w:hAnsi="Arial Narrow"/>
          <w:szCs w:val="28"/>
          <w:lang w:val="uk-UA"/>
        </w:rPr>
        <w:t xml:space="preserve"> – коефіцієнт, що характеризує інтенсивність процесу розпаду струменя і зменшення його осьового тиску із збільшенням відстані від насадки. </w:t>
      </w:r>
    </w:p>
    <w:p w:rsid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В межах початкової ділянки струменя показник степеня </w:t>
      </w:r>
      <w:r w:rsidRPr="004340CB">
        <w:rPr>
          <w:rFonts w:ascii="Arial Narrow" w:hAnsi="Arial Narrow"/>
          <w:i/>
          <w:szCs w:val="28"/>
          <w:lang w:val="en-US"/>
        </w:rPr>
        <w:t>k</w:t>
      </w:r>
      <w:r w:rsidRPr="004340CB">
        <w:rPr>
          <w:rFonts w:ascii="Arial Narrow" w:hAnsi="Arial Narrow"/>
          <w:szCs w:val="28"/>
          <w:lang w:val="uk-UA"/>
        </w:rPr>
        <w:t xml:space="preserve"> рівний нулю, оскільки осьовий динамічний тиск на цій ділянці залишається незмінним. За межами початкової ділянки значення показника степеня в рівнянні (6.2) визначається із виразу:</w:t>
      </w:r>
    </w:p>
    <w:p w:rsidR="00957079" w:rsidRPr="004340CB" w:rsidRDefault="00957079" w:rsidP="004340CB">
      <w:pPr>
        <w:ind w:firstLine="360"/>
        <w:jc w:val="both"/>
        <w:rPr>
          <w:rFonts w:ascii="Arial Narrow" w:hAnsi="Arial Narrow"/>
          <w:szCs w:val="28"/>
          <w:lang w:val="uk-UA"/>
        </w:rPr>
      </w:pPr>
    </w:p>
    <w:tbl>
      <w:tblPr>
        <w:tblW w:w="5000" w:type="pct"/>
        <w:tblLook w:val="01E0"/>
      </w:tblPr>
      <w:tblGrid>
        <w:gridCol w:w="8958"/>
        <w:gridCol w:w="897"/>
      </w:tblGrid>
      <w:tr w:rsidR="004340CB" w:rsidRPr="004340CB" w:rsidTr="003614D1">
        <w:tc>
          <w:tcPr>
            <w:tcW w:w="4545" w:type="pct"/>
          </w:tcPr>
          <w:p w:rsidR="004340CB" w:rsidRPr="004340CB" w:rsidRDefault="004340CB" w:rsidP="003614D1">
            <w:pPr>
              <w:ind w:firstLine="360"/>
              <w:jc w:val="center"/>
              <w:rPr>
                <w:rFonts w:ascii="Arial Narrow" w:hAnsi="Arial Narrow"/>
                <w:i/>
                <w:iCs/>
                <w:szCs w:val="28"/>
                <w:lang w:val="uk-UA"/>
              </w:rPr>
            </w:pPr>
            <w:r w:rsidRPr="004340CB">
              <w:rPr>
                <w:rFonts w:ascii="Arial Narrow" w:hAnsi="Arial Narrow"/>
                <w:position w:val="-28"/>
                <w:szCs w:val="28"/>
                <w:lang w:val="uk-UA"/>
              </w:rPr>
              <w:object w:dxaOrig="2140" w:dyaOrig="700">
                <v:shape id="_x0000_i1416" type="#_x0000_t75" style="width:107.35pt;height:35.35pt" o:ole="">
                  <v:imagedata r:id="rId43" o:title=""/>
                </v:shape>
                <o:OLEObject Type="Embed" ProgID="Equation.3" ShapeID="_x0000_i1416" DrawAspect="Content" ObjectID="_1518212996" r:id="rId44"/>
              </w:object>
            </w:r>
          </w:p>
        </w:tc>
        <w:tc>
          <w:tcPr>
            <w:tcW w:w="455" w:type="pct"/>
            <w:vAlign w:val="center"/>
          </w:tcPr>
          <w:p w:rsidR="004340CB" w:rsidRPr="004340CB" w:rsidRDefault="004340CB" w:rsidP="003614D1">
            <w:pPr>
              <w:ind w:firstLine="360"/>
              <w:jc w:val="right"/>
              <w:rPr>
                <w:rFonts w:ascii="Arial Narrow" w:hAnsi="Arial Narrow"/>
                <w:i/>
                <w:iCs/>
                <w:szCs w:val="28"/>
                <w:lang w:val="uk-UA"/>
              </w:rPr>
            </w:pPr>
            <w:r w:rsidRPr="004340CB">
              <w:rPr>
                <w:rFonts w:ascii="Arial Narrow" w:hAnsi="Arial Narrow"/>
                <w:szCs w:val="28"/>
                <w:lang w:val="uk-UA"/>
              </w:rPr>
              <w:t>(6.3)</w:t>
            </w:r>
          </w:p>
        </w:tc>
      </w:tr>
    </w:tbl>
    <w:p w:rsidR="00957079" w:rsidRDefault="00957079" w:rsidP="004340CB">
      <w:pPr>
        <w:ind w:firstLine="360"/>
        <w:jc w:val="both"/>
        <w:rPr>
          <w:rFonts w:ascii="Arial Narrow" w:hAnsi="Arial Narrow"/>
          <w:szCs w:val="28"/>
          <w:lang w:val="uk-UA"/>
        </w:rPr>
      </w:pPr>
    </w:p>
    <w:p w:rsidR="004340CB" w:rsidRDefault="004340CB" w:rsidP="004340CB">
      <w:pPr>
        <w:ind w:firstLine="360"/>
        <w:jc w:val="both"/>
        <w:rPr>
          <w:rFonts w:ascii="Arial Narrow" w:hAnsi="Arial Narrow"/>
          <w:i/>
          <w:szCs w:val="28"/>
          <w:lang w:val="uk-UA"/>
        </w:rPr>
      </w:pPr>
      <w:r w:rsidRPr="004340CB">
        <w:rPr>
          <w:rFonts w:ascii="Arial Narrow" w:hAnsi="Arial Narrow"/>
          <w:szCs w:val="28"/>
          <w:lang w:val="uk-UA"/>
        </w:rPr>
        <w:t>В результаті вивчення розподілу динамічного тиску струменя по його перерізам на різних відстанях від насадки отримано рівняння для визначення</w:t>
      </w:r>
      <w:r w:rsidRPr="004340CB">
        <w:rPr>
          <w:rFonts w:ascii="Arial Narrow" w:hAnsi="Arial Narrow"/>
          <w:b/>
          <w:szCs w:val="28"/>
          <w:lang w:val="uk-UA"/>
        </w:rPr>
        <w:t xml:space="preserve"> </w:t>
      </w:r>
      <w:r w:rsidRPr="004340CB">
        <w:rPr>
          <w:rFonts w:ascii="Arial Narrow" w:hAnsi="Arial Narrow"/>
          <w:i/>
          <w:szCs w:val="28"/>
          <w:lang w:val="uk-UA"/>
        </w:rPr>
        <w:t>середнього динамічного тиску по його довжині:</w:t>
      </w:r>
    </w:p>
    <w:p w:rsidR="00957079" w:rsidRPr="004340CB" w:rsidRDefault="00957079" w:rsidP="004340CB">
      <w:pPr>
        <w:ind w:firstLine="360"/>
        <w:jc w:val="both"/>
        <w:rPr>
          <w:rFonts w:ascii="Arial Narrow" w:hAnsi="Arial Narrow"/>
          <w:b/>
          <w:szCs w:val="28"/>
          <w:lang w:val="uk-UA"/>
        </w:rPr>
      </w:pPr>
    </w:p>
    <w:tbl>
      <w:tblPr>
        <w:tblW w:w="5000" w:type="pct"/>
        <w:tblLook w:val="01E0"/>
      </w:tblPr>
      <w:tblGrid>
        <w:gridCol w:w="8958"/>
        <w:gridCol w:w="897"/>
      </w:tblGrid>
      <w:tr w:rsidR="004340CB" w:rsidRPr="004340CB" w:rsidTr="003614D1">
        <w:tc>
          <w:tcPr>
            <w:tcW w:w="4545" w:type="pct"/>
          </w:tcPr>
          <w:p w:rsidR="004340CB" w:rsidRPr="004340CB" w:rsidRDefault="004340CB" w:rsidP="003614D1">
            <w:pPr>
              <w:ind w:firstLine="360"/>
              <w:jc w:val="center"/>
              <w:rPr>
                <w:rFonts w:ascii="Arial Narrow" w:hAnsi="Arial Narrow"/>
                <w:i/>
                <w:iCs/>
                <w:szCs w:val="28"/>
                <w:lang w:val="uk-UA"/>
              </w:rPr>
            </w:pPr>
            <w:r w:rsidRPr="004340CB">
              <w:rPr>
                <w:rFonts w:ascii="Arial Narrow" w:hAnsi="Arial Narrow"/>
                <w:position w:val="-24"/>
                <w:szCs w:val="28"/>
                <w:lang w:val="uk-UA"/>
              </w:rPr>
              <w:object w:dxaOrig="1359" w:dyaOrig="639">
                <v:shape id="_x0000_i1417" type="#_x0000_t75" style="width:68pt;height:32pt" o:ole="">
                  <v:imagedata r:id="rId45" o:title=""/>
                </v:shape>
                <o:OLEObject Type="Embed" ProgID="Equation.3" ShapeID="_x0000_i1417" DrawAspect="Content" ObjectID="_1518212997" r:id="rId46"/>
              </w:object>
            </w:r>
            <w:r w:rsidRPr="004340CB">
              <w:rPr>
                <w:rFonts w:ascii="Arial Narrow" w:hAnsi="Arial Narrow"/>
                <w:szCs w:val="28"/>
                <w:lang w:val="uk-UA"/>
              </w:rPr>
              <w:t xml:space="preserve">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w:t>
            </w:r>
          </w:p>
        </w:tc>
        <w:tc>
          <w:tcPr>
            <w:tcW w:w="455" w:type="pct"/>
            <w:vAlign w:val="center"/>
          </w:tcPr>
          <w:p w:rsidR="004340CB" w:rsidRPr="004340CB" w:rsidRDefault="004340CB" w:rsidP="003614D1">
            <w:pPr>
              <w:ind w:firstLine="360"/>
              <w:jc w:val="right"/>
              <w:rPr>
                <w:rFonts w:ascii="Arial Narrow" w:hAnsi="Arial Narrow"/>
                <w:i/>
                <w:iCs/>
                <w:szCs w:val="28"/>
                <w:lang w:val="uk-UA"/>
              </w:rPr>
            </w:pPr>
            <w:r w:rsidRPr="004340CB">
              <w:rPr>
                <w:rFonts w:ascii="Arial Narrow" w:hAnsi="Arial Narrow"/>
                <w:szCs w:val="28"/>
                <w:lang w:val="uk-UA"/>
              </w:rPr>
              <w:t>(6.4)</w:t>
            </w:r>
          </w:p>
        </w:tc>
      </w:tr>
    </w:tbl>
    <w:p w:rsidR="00957079" w:rsidRDefault="00957079" w:rsidP="004340CB">
      <w:pPr>
        <w:jc w:val="both"/>
        <w:rPr>
          <w:rFonts w:ascii="Arial Narrow" w:hAnsi="Arial Narrow"/>
          <w:szCs w:val="28"/>
          <w:lang w:val="uk-UA"/>
        </w:rPr>
      </w:pPr>
    </w:p>
    <w:p w:rsidR="004340CB" w:rsidRPr="004340CB" w:rsidRDefault="004340CB" w:rsidP="004340CB">
      <w:pPr>
        <w:jc w:val="both"/>
        <w:rPr>
          <w:rFonts w:ascii="Arial Narrow" w:hAnsi="Arial Narrow"/>
          <w:szCs w:val="28"/>
          <w:lang w:val="uk-UA"/>
        </w:rPr>
      </w:pPr>
      <w:r w:rsidRPr="004340CB">
        <w:rPr>
          <w:rFonts w:ascii="Arial Narrow" w:hAnsi="Arial Narrow"/>
          <w:szCs w:val="28"/>
          <w:lang w:val="uk-UA"/>
        </w:rPr>
        <w:t xml:space="preserve">де </w:t>
      </w:r>
      <w:r w:rsidRPr="004340CB">
        <w:rPr>
          <w:rFonts w:ascii="Arial Narrow" w:hAnsi="Arial Narrow"/>
          <w:i/>
          <w:szCs w:val="28"/>
          <w:lang w:val="uk-UA"/>
        </w:rPr>
        <w:t>А</w:t>
      </w:r>
      <w:r w:rsidRPr="004340CB">
        <w:rPr>
          <w:rFonts w:ascii="Arial Narrow" w:hAnsi="Arial Narrow"/>
          <w:szCs w:val="28"/>
          <w:lang w:val="uk-UA"/>
        </w:rPr>
        <w:t xml:space="preserve"> =1,14; </w:t>
      </w:r>
      <w:r w:rsidRPr="004340CB">
        <w:rPr>
          <w:rFonts w:ascii="Arial Narrow" w:hAnsi="Arial Narrow"/>
          <w:i/>
          <w:szCs w:val="28"/>
          <w:lang w:val="en-US"/>
        </w:rPr>
        <w:t>k</w:t>
      </w:r>
      <w:r w:rsidRPr="004340CB">
        <w:rPr>
          <w:rFonts w:ascii="Arial Narrow" w:hAnsi="Arial Narrow"/>
          <w:szCs w:val="28"/>
        </w:rPr>
        <w:t xml:space="preserve"> = 0,105</w:t>
      </w:r>
      <w:r w:rsidRPr="004340CB">
        <w:rPr>
          <w:rFonts w:ascii="Arial Narrow" w:hAnsi="Arial Narrow"/>
          <w:szCs w:val="28"/>
          <w:lang w:val="uk-UA"/>
        </w:rPr>
        <w:t xml:space="preserve"> – в межах початкової ділянки; </w:t>
      </w:r>
    </w:p>
    <w:p w:rsidR="004340CB" w:rsidRP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А</w:t>
      </w:r>
      <w:r w:rsidRPr="004340CB">
        <w:rPr>
          <w:rFonts w:ascii="Arial Narrow" w:hAnsi="Arial Narrow"/>
          <w:szCs w:val="28"/>
          <w:lang w:val="uk-UA"/>
        </w:rPr>
        <w:t xml:space="preserve"> =1; </w:t>
      </w:r>
      <w:r w:rsidRPr="004340CB">
        <w:rPr>
          <w:rFonts w:ascii="Arial Narrow" w:hAnsi="Arial Narrow"/>
          <w:i/>
          <w:szCs w:val="28"/>
          <w:lang w:val="en-US"/>
        </w:rPr>
        <w:t>k</w:t>
      </w:r>
      <w:r w:rsidRPr="004340CB">
        <w:rPr>
          <w:rFonts w:ascii="Arial Narrow" w:hAnsi="Arial Narrow"/>
          <w:szCs w:val="28"/>
        </w:rPr>
        <w:t xml:space="preserve"> =</w:t>
      </w:r>
      <w:r w:rsidRPr="004340CB">
        <w:rPr>
          <w:rFonts w:ascii="Arial Narrow" w:hAnsi="Arial Narrow"/>
          <w:szCs w:val="28"/>
          <w:lang w:val="uk-UA"/>
        </w:rPr>
        <w:t xml:space="preserve"> 0,105+7,4·10</w:t>
      </w:r>
      <w:r w:rsidRPr="004340CB">
        <w:rPr>
          <w:rFonts w:ascii="Arial Narrow" w:hAnsi="Arial Narrow"/>
          <w:szCs w:val="28"/>
          <w:vertAlign w:val="superscript"/>
          <w:lang w:val="uk-UA"/>
        </w:rPr>
        <w:t>–7</w:t>
      </w:r>
      <w:r w:rsidRPr="004340CB">
        <w:rPr>
          <w:rFonts w:ascii="Arial Narrow" w:hAnsi="Arial Narrow"/>
          <w:szCs w:val="28"/>
          <w:lang w:val="uk-UA"/>
        </w:rPr>
        <w:t>(</w:t>
      </w:r>
      <w:r w:rsidRPr="004340CB">
        <w:rPr>
          <w:rFonts w:ascii="Arial Narrow" w:hAnsi="Arial Narrow"/>
          <w:i/>
          <w:szCs w:val="28"/>
          <w:lang w:val="en-US"/>
        </w:rPr>
        <w:t>L</w:t>
      </w:r>
      <w:r w:rsidRPr="004340CB">
        <w:rPr>
          <w:rFonts w:ascii="Arial Narrow" w:hAnsi="Arial Narrow"/>
          <w:i/>
          <w:szCs w:val="28"/>
        </w:rPr>
        <w:t>/</w:t>
      </w:r>
      <w:r w:rsidRPr="004340CB">
        <w:rPr>
          <w:rFonts w:ascii="Arial Narrow" w:hAnsi="Arial Narrow"/>
          <w:i/>
          <w:szCs w:val="28"/>
          <w:lang w:val="en-US"/>
        </w:rPr>
        <w:t>d</w:t>
      </w:r>
      <w:r w:rsidRPr="004340CB">
        <w:rPr>
          <w:rFonts w:ascii="Arial Narrow" w:hAnsi="Arial Narrow"/>
          <w:i/>
          <w:szCs w:val="28"/>
          <w:vertAlign w:val="subscript"/>
        </w:rPr>
        <w:t>0</w:t>
      </w:r>
      <w:r w:rsidRPr="004340CB">
        <w:rPr>
          <w:rFonts w:ascii="Arial Narrow" w:hAnsi="Arial Narrow"/>
          <w:szCs w:val="28"/>
        </w:rPr>
        <w:t>)</w:t>
      </w:r>
      <w:r w:rsidRPr="004340CB">
        <w:rPr>
          <w:rFonts w:ascii="Arial Narrow" w:hAnsi="Arial Narrow"/>
          <w:szCs w:val="28"/>
          <w:vertAlign w:val="superscript"/>
        </w:rPr>
        <w:t>2</w:t>
      </w:r>
      <w:r w:rsidRPr="004340CB">
        <w:rPr>
          <w:rFonts w:ascii="Arial Narrow" w:hAnsi="Arial Narrow"/>
          <w:szCs w:val="28"/>
          <w:lang w:val="uk-UA"/>
        </w:rPr>
        <w:t xml:space="preserve"> – за межами початкової ділянки.</w:t>
      </w:r>
    </w:p>
    <w:p w:rsid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 xml:space="preserve">Середній питомий динамічний тиск </w:t>
      </w:r>
      <w:r w:rsidRPr="004340CB">
        <w:rPr>
          <w:rFonts w:ascii="Arial Narrow" w:hAnsi="Arial Narrow"/>
          <w:szCs w:val="28"/>
          <w:lang w:val="uk-UA"/>
        </w:rPr>
        <w:t>струменя на різних відстанях від насадки можна визначити за формулою:</w:t>
      </w:r>
    </w:p>
    <w:p w:rsidR="00957079" w:rsidRPr="004340CB" w:rsidRDefault="00957079" w:rsidP="004340CB">
      <w:pPr>
        <w:ind w:firstLine="360"/>
        <w:jc w:val="both"/>
        <w:rPr>
          <w:rFonts w:ascii="Arial Narrow" w:hAnsi="Arial Narrow"/>
          <w:szCs w:val="28"/>
          <w:lang w:val="uk-UA"/>
        </w:rPr>
      </w:pPr>
    </w:p>
    <w:tbl>
      <w:tblPr>
        <w:tblW w:w="5000" w:type="pct"/>
        <w:tblLook w:val="01E0"/>
      </w:tblPr>
      <w:tblGrid>
        <w:gridCol w:w="8958"/>
        <w:gridCol w:w="897"/>
      </w:tblGrid>
      <w:tr w:rsidR="004340CB" w:rsidRPr="004340CB" w:rsidTr="003614D1">
        <w:tc>
          <w:tcPr>
            <w:tcW w:w="4545" w:type="pct"/>
          </w:tcPr>
          <w:p w:rsidR="004340CB" w:rsidRPr="004340CB" w:rsidRDefault="004340CB" w:rsidP="003614D1">
            <w:pPr>
              <w:ind w:firstLine="360"/>
              <w:jc w:val="center"/>
              <w:rPr>
                <w:rFonts w:ascii="Arial Narrow" w:hAnsi="Arial Narrow"/>
                <w:i/>
                <w:iCs/>
                <w:szCs w:val="28"/>
                <w:lang w:val="uk-UA"/>
              </w:rPr>
            </w:pPr>
            <w:r w:rsidRPr="004340CB">
              <w:rPr>
                <w:rFonts w:ascii="Arial Narrow" w:hAnsi="Arial Narrow"/>
                <w:position w:val="-26"/>
                <w:szCs w:val="28"/>
                <w:lang w:val="uk-UA"/>
              </w:rPr>
              <w:object w:dxaOrig="880" w:dyaOrig="580">
                <v:shape id="_x0000_i1418" type="#_x0000_t75" style="width:44pt;height:29.35pt" o:ole="">
                  <v:imagedata r:id="rId47" o:title=""/>
                </v:shape>
                <o:OLEObject Type="Embed" ProgID="Equation.3" ShapeID="_x0000_i1418" DrawAspect="Content" ObjectID="_1518212998" r:id="rId48"/>
              </w:object>
            </w:r>
            <w:r w:rsidRPr="004340CB">
              <w:rPr>
                <w:rFonts w:ascii="Arial Narrow" w:hAnsi="Arial Narrow"/>
                <w:szCs w:val="28"/>
                <w:lang w:val="uk-UA"/>
              </w:rPr>
              <w:t xml:space="preserve">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w:t>
            </w:r>
          </w:p>
        </w:tc>
        <w:tc>
          <w:tcPr>
            <w:tcW w:w="455" w:type="pct"/>
            <w:vAlign w:val="center"/>
          </w:tcPr>
          <w:p w:rsidR="004340CB" w:rsidRPr="004340CB" w:rsidRDefault="004340CB" w:rsidP="003614D1">
            <w:pPr>
              <w:ind w:firstLine="360"/>
              <w:jc w:val="right"/>
              <w:rPr>
                <w:rFonts w:ascii="Arial Narrow" w:hAnsi="Arial Narrow"/>
                <w:i/>
                <w:iCs/>
                <w:szCs w:val="28"/>
                <w:lang w:val="uk-UA"/>
              </w:rPr>
            </w:pPr>
            <w:r w:rsidRPr="004340CB">
              <w:rPr>
                <w:rFonts w:ascii="Arial Narrow" w:hAnsi="Arial Narrow"/>
                <w:szCs w:val="28"/>
                <w:lang w:val="uk-UA"/>
              </w:rPr>
              <w:t>(6.5)</w:t>
            </w:r>
          </w:p>
        </w:tc>
      </w:tr>
    </w:tbl>
    <w:p w:rsidR="00957079" w:rsidRDefault="00957079" w:rsidP="004340CB">
      <w:pPr>
        <w:jc w:val="both"/>
        <w:rPr>
          <w:rFonts w:ascii="Arial Narrow" w:hAnsi="Arial Narrow"/>
          <w:szCs w:val="28"/>
          <w:lang w:val="uk-UA"/>
        </w:rPr>
      </w:pPr>
    </w:p>
    <w:p w:rsidR="004340CB" w:rsidRPr="004340CB" w:rsidRDefault="004340CB" w:rsidP="004340CB">
      <w:pPr>
        <w:jc w:val="both"/>
        <w:rPr>
          <w:rFonts w:ascii="Arial Narrow" w:hAnsi="Arial Narrow"/>
          <w:szCs w:val="28"/>
          <w:lang w:val="uk-UA"/>
        </w:rPr>
      </w:pPr>
      <w:r w:rsidRPr="004340CB">
        <w:rPr>
          <w:rFonts w:ascii="Arial Narrow" w:hAnsi="Arial Narrow"/>
          <w:szCs w:val="28"/>
          <w:lang w:val="uk-UA"/>
        </w:rPr>
        <w:t xml:space="preserve">де </w:t>
      </w:r>
      <w:r w:rsidRPr="004340CB">
        <w:rPr>
          <w:rFonts w:ascii="Arial Narrow" w:hAnsi="Arial Narrow"/>
          <w:i/>
          <w:szCs w:val="28"/>
          <w:lang w:val="uk-UA"/>
        </w:rPr>
        <w:t xml:space="preserve">Р </w:t>
      </w:r>
      <w:r w:rsidRPr="004340CB">
        <w:rPr>
          <w:rFonts w:ascii="Arial Narrow" w:hAnsi="Arial Narrow"/>
          <w:szCs w:val="28"/>
          <w:lang w:val="uk-UA"/>
        </w:rPr>
        <w:t xml:space="preserve">– сила впливу струменя на перешкоду, </w:t>
      </w:r>
      <w:proofErr w:type="spellStart"/>
      <w:r w:rsidRPr="004340CB">
        <w:rPr>
          <w:rFonts w:ascii="Arial Narrow" w:hAnsi="Arial Narrow"/>
          <w:szCs w:val="28"/>
          <w:lang w:val="uk-UA"/>
        </w:rPr>
        <w:t>кН</w:t>
      </w:r>
      <w:proofErr w:type="spellEnd"/>
      <w:r w:rsidRPr="004340CB">
        <w:rPr>
          <w:rFonts w:ascii="Arial Narrow" w:hAnsi="Arial Narrow"/>
          <w:szCs w:val="28"/>
          <w:lang w:val="uk-UA"/>
        </w:rPr>
        <w:t>;</w:t>
      </w:r>
    </w:p>
    <w:p w:rsidR="004340CB" w:rsidRP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ω</w:t>
      </w:r>
      <w:r w:rsidRPr="004340CB">
        <w:rPr>
          <w:rFonts w:ascii="Arial Narrow" w:hAnsi="Arial Narrow"/>
          <w:i/>
          <w:szCs w:val="28"/>
          <w:vertAlign w:val="subscript"/>
          <w:lang w:val="uk-UA"/>
        </w:rPr>
        <w:t>о</w:t>
      </w:r>
      <w:r w:rsidRPr="004340CB">
        <w:rPr>
          <w:rFonts w:ascii="Arial Narrow" w:hAnsi="Arial Narrow"/>
          <w:i/>
          <w:szCs w:val="28"/>
          <w:lang w:val="uk-UA"/>
        </w:rPr>
        <w:t xml:space="preserve"> </w:t>
      </w:r>
      <w:r w:rsidRPr="004340CB">
        <w:rPr>
          <w:rFonts w:ascii="Arial Narrow" w:hAnsi="Arial Narrow"/>
          <w:szCs w:val="28"/>
          <w:lang w:val="uk-UA"/>
        </w:rPr>
        <w:t xml:space="preserve">– площа перерізу струменя на контакті з породою, яка руйнується, або площа поперечного перерізу струменя на відстані </w:t>
      </w:r>
      <w:r w:rsidRPr="004340CB">
        <w:rPr>
          <w:rFonts w:ascii="Arial Narrow" w:hAnsi="Arial Narrow"/>
          <w:i/>
          <w:szCs w:val="28"/>
          <w:lang w:val="en-US"/>
        </w:rPr>
        <w:t>L</w:t>
      </w:r>
      <w:r w:rsidRPr="004340CB">
        <w:rPr>
          <w:rFonts w:ascii="Arial Narrow" w:hAnsi="Arial Narrow"/>
          <w:i/>
          <w:szCs w:val="28"/>
          <w:vertAlign w:val="subscript"/>
        </w:rPr>
        <w:t xml:space="preserve"> </w:t>
      </w:r>
      <w:r w:rsidRPr="004340CB">
        <w:rPr>
          <w:rFonts w:ascii="Arial Narrow" w:hAnsi="Arial Narrow"/>
          <w:szCs w:val="28"/>
          <w:lang w:val="uk-UA"/>
        </w:rPr>
        <w:t>від насадки, м</w:t>
      </w:r>
      <w:r w:rsidRPr="004340CB">
        <w:rPr>
          <w:rFonts w:ascii="Arial Narrow" w:hAnsi="Arial Narrow"/>
          <w:szCs w:val="28"/>
          <w:vertAlign w:val="superscript"/>
          <w:lang w:val="uk-UA"/>
        </w:rPr>
        <w:t>2</w:t>
      </w:r>
      <w:r w:rsidRPr="004340CB">
        <w:rPr>
          <w:rFonts w:ascii="Arial Narrow" w:hAnsi="Arial Narrow"/>
          <w:szCs w:val="28"/>
          <w:lang w:val="uk-UA"/>
        </w:rPr>
        <w:t>.</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Якщо поверхня контакту із струменем знаходиться в межах початкової ділянки, то середній питомий динамічний тиск можна приймати рівним вихідному тиску струменя.</w:t>
      </w:r>
    </w:p>
    <w:p w:rsid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Сила впливу струменя</w:t>
      </w:r>
      <w:r w:rsidRPr="004340CB">
        <w:rPr>
          <w:rFonts w:ascii="Arial Narrow" w:hAnsi="Arial Narrow"/>
          <w:szCs w:val="28"/>
          <w:lang w:val="uk-UA"/>
        </w:rPr>
        <w:t xml:space="preserve"> на перешкоду на відстані від насадки </w:t>
      </w:r>
      <w:r w:rsidRPr="004340CB">
        <w:rPr>
          <w:rFonts w:ascii="Arial Narrow" w:hAnsi="Arial Narrow"/>
          <w:i/>
          <w:szCs w:val="28"/>
          <w:lang w:val="en-US"/>
        </w:rPr>
        <w:t>L</w:t>
      </w:r>
      <w:r w:rsidRPr="004340CB">
        <w:rPr>
          <w:rFonts w:ascii="Arial Narrow" w:hAnsi="Arial Narrow"/>
          <w:i/>
          <w:szCs w:val="28"/>
          <w:lang w:val="uk-UA"/>
        </w:rPr>
        <w:t> = (150÷700)</w:t>
      </w:r>
      <w:r w:rsidRPr="004340CB">
        <w:rPr>
          <w:rFonts w:ascii="Arial Narrow" w:hAnsi="Arial Narrow"/>
          <w:i/>
          <w:szCs w:val="28"/>
          <w:lang w:val="en-US"/>
        </w:rPr>
        <w:t>d</w:t>
      </w:r>
      <w:r w:rsidRPr="004340CB">
        <w:rPr>
          <w:rFonts w:ascii="Arial Narrow" w:hAnsi="Arial Narrow"/>
          <w:i/>
          <w:szCs w:val="28"/>
          <w:vertAlign w:val="subscript"/>
          <w:lang w:val="uk-UA"/>
        </w:rPr>
        <w:t>о</w:t>
      </w:r>
      <w:r w:rsidRPr="004340CB">
        <w:rPr>
          <w:rFonts w:ascii="Arial Narrow" w:hAnsi="Arial Narrow"/>
          <w:szCs w:val="28"/>
          <w:lang w:val="uk-UA"/>
        </w:rPr>
        <w:t xml:space="preserve"> визначається за рівнянням:</w:t>
      </w:r>
    </w:p>
    <w:p w:rsidR="00957079" w:rsidRPr="004340CB" w:rsidRDefault="00957079" w:rsidP="004340CB">
      <w:pPr>
        <w:ind w:firstLine="360"/>
        <w:jc w:val="both"/>
        <w:rPr>
          <w:rFonts w:ascii="Arial Narrow" w:hAnsi="Arial Narrow"/>
          <w:szCs w:val="28"/>
          <w:lang w:val="uk-UA"/>
        </w:rPr>
      </w:pPr>
    </w:p>
    <w:tbl>
      <w:tblPr>
        <w:tblW w:w="5000" w:type="pct"/>
        <w:tblLook w:val="01E0"/>
      </w:tblPr>
      <w:tblGrid>
        <w:gridCol w:w="8958"/>
        <w:gridCol w:w="897"/>
      </w:tblGrid>
      <w:tr w:rsidR="004340CB" w:rsidRPr="004340CB" w:rsidTr="003614D1">
        <w:tc>
          <w:tcPr>
            <w:tcW w:w="4545" w:type="pct"/>
          </w:tcPr>
          <w:p w:rsidR="004340CB" w:rsidRPr="004340CB" w:rsidRDefault="004340CB" w:rsidP="003614D1">
            <w:pPr>
              <w:ind w:firstLine="360"/>
              <w:jc w:val="center"/>
              <w:rPr>
                <w:rFonts w:ascii="Arial Narrow" w:hAnsi="Arial Narrow"/>
                <w:i/>
                <w:iCs/>
                <w:szCs w:val="28"/>
                <w:lang w:val="uk-UA"/>
              </w:rPr>
            </w:pPr>
            <w:r w:rsidRPr="004340CB">
              <w:rPr>
                <w:rFonts w:ascii="Arial Narrow" w:hAnsi="Arial Narrow"/>
                <w:position w:val="-26"/>
                <w:szCs w:val="28"/>
                <w:lang w:val="uk-UA"/>
              </w:rPr>
              <w:object w:dxaOrig="4160" w:dyaOrig="639">
                <v:shape id="_x0000_i1419" type="#_x0000_t75" style="width:208pt;height:32pt" o:ole="">
                  <v:imagedata r:id="rId49" o:title=""/>
                </v:shape>
                <o:OLEObject Type="Embed" ProgID="Equation.3" ShapeID="_x0000_i1419" DrawAspect="Content" ObjectID="_1518212999" r:id="rId50"/>
              </w:object>
            </w:r>
          </w:p>
        </w:tc>
        <w:tc>
          <w:tcPr>
            <w:tcW w:w="455" w:type="pct"/>
            <w:vAlign w:val="center"/>
          </w:tcPr>
          <w:p w:rsidR="004340CB" w:rsidRPr="004340CB" w:rsidRDefault="004340CB" w:rsidP="003614D1">
            <w:pPr>
              <w:ind w:firstLine="360"/>
              <w:jc w:val="right"/>
              <w:rPr>
                <w:rFonts w:ascii="Arial Narrow" w:hAnsi="Arial Narrow"/>
                <w:i/>
                <w:iCs/>
                <w:szCs w:val="28"/>
                <w:lang w:val="uk-UA"/>
              </w:rPr>
            </w:pPr>
            <w:r w:rsidRPr="004340CB">
              <w:rPr>
                <w:rFonts w:ascii="Arial Narrow" w:hAnsi="Arial Narrow"/>
                <w:szCs w:val="28"/>
                <w:lang w:val="uk-UA"/>
              </w:rPr>
              <w:t>(6.6)</w:t>
            </w:r>
          </w:p>
        </w:tc>
      </w:tr>
    </w:tbl>
    <w:p w:rsidR="00957079" w:rsidRDefault="00957079" w:rsidP="004340CB">
      <w:pPr>
        <w:rPr>
          <w:rFonts w:ascii="Arial Narrow" w:hAnsi="Arial Narrow"/>
          <w:szCs w:val="28"/>
          <w:lang w:val="uk-UA"/>
        </w:rPr>
      </w:pPr>
    </w:p>
    <w:p w:rsidR="004340CB" w:rsidRPr="004340CB" w:rsidRDefault="004340CB" w:rsidP="004340CB">
      <w:pPr>
        <w:rPr>
          <w:rFonts w:ascii="Arial Narrow" w:hAnsi="Arial Narrow"/>
          <w:szCs w:val="28"/>
          <w:lang w:val="uk-UA"/>
        </w:rPr>
      </w:pPr>
      <w:r w:rsidRPr="004340CB">
        <w:rPr>
          <w:rFonts w:ascii="Arial Narrow" w:hAnsi="Arial Narrow"/>
          <w:szCs w:val="28"/>
          <w:lang w:val="uk-UA"/>
        </w:rPr>
        <w:t xml:space="preserve">де </w:t>
      </w:r>
      <w:r w:rsidRPr="004340CB">
        <w:rPr>
          <w:rFonts w:ascii="Arial Narrow" w:hAnsi="Arial Narrow"/>
          <w:i/>
          <w:szCs w:val="28"/>
          <w:lang w:val="uk-UA"/>
        </w:rPr>
        <w:t>Р</w:t>
      </w:r>
      <w:r w:rsidRPr="004340CB">
        <w:rPr>
          <w:rFonts w:ascii="Arial Narrow" w:hAnsi="Arial Narrow"/>
          <w:i/>
          <w:szCs w:val="28"/>
          <w:vertAlign w:val="subscript"/>
          <w:lang w:val="en-US"/>
        </w:rPr>
        <w:t>max</w:t>
      </w:r>
      <w:r w:rsidRPr="004340CB">
        <w:rPr>
          <w:rFonts w:ascii="Arial Narrow" w:hAnsi="Arial Narrow"/>
          <w:i/>
          <w:szCs w:val="28"/>
          <w:lang w:val="uk-UA"/>
        </w:rPr>
        <w:t xml:space="preserve"> </w:t>
      </w:r>
      <w:r w:rsidRPr="004340CB">
        <w:rPr>
          <w:rFonts w:ascii="Arial Narrow" w:hAnsi="Arial Narrow"/>
          <w:szCs w:val="28"/>
          <w:lang w:val="uk-UA"/>
        </w:rPr>
        <w:t xml:space="preserve">– максимальна сила впливу струменя на перешкоду, </w:t>
      </w:r>
      <w:proofErr w:type="spellStart"/>
      <w:r w:rsidRPr="004340CB">
        <w:rPr>
          <w:rFonts w:ascii="Arial Narrow" w:hAnsi="Arial Narrow"/>
          <w:szCs w:val="28"/>
          <w:lang w:val="uk-UA"/>
        </w:rPr>
        <w:t>кН</w:t>
      </w:r>
      <w:proofErr w:type="spellEnd"/>
      <w:r w:rsidRPr="004340CB">
        <w:rPr>
          <w:rFonts w:ascii="Arial Narrow" w:hAnsi="Arial Narrow"/>
          <w:szCs w:val="28"/>
          <w:lang w:val="uk-UA"/>
        </w:rPr>
        <w:t>.</w:t>
      </w:r>
    </w:p>
    <w:p w:rsid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Площа перерізу струменя </w:t>
      </w:r>
      <w:r w:rsidRPr="004340CB">
        <w:rPr>
          <w:rFonts w:ascii="Arial Narrow" w:hAnsi="Arial Narrow"/>
          <w:i/>
          <w:szCs w:val="28"/>
          <w:lang w:val="uk-UA"/>
        </w:rPr>
        <w:t>ω</w:t>
      </w:r>
      <w:r w:rsidRPr="004340CB">
        <w:rPr>
          <w:rFonts w:ascii="Arial Narrow" w:hAnsi="Arial Narrow"/>
          <w:i/>
          <w:szCs w:val="28"/>
          <w:vertAlign w:val="subscript"/>
          <w:lang w:val="uk-UA"/>
        </w:rPr>
        <w:t>о</w:t>
      </w:r>
      <w:r w:rsidRPr="004340CB">
        <w:rPr>
          <w:rFonts w:ascii="Arial Narrow" w:hAnsi="Arial Narrow"/>
          <w:szCs w:val="28"/>
          <w:lang w:val="uk-UA"/>
        </w:rPr>
        <w:t xml:space="preserve"> на відстані </w:t>
      </w:r>
      <w:r w:rsidRPr="004340CB">
        <w:rPr>
          <w:rFonts w:ascii="Arial Narrow" w:hAnsi="Arial Narrow"/>
          <w:i/>
          <w:szCs w:val="28"/>
          <w:lang w:val="en-US"/>
        </w:rPr>
        <w:t>L</w:t>
      </w:r>
      <w:r w:rsidRPr="004340CB">
        <w:rPr>
          <w:rFonts w:ascii="Arial Narrow" w:hAnsi="Arial Narrow"/>
          <w:szCs w:val="28"/>
          <w:lang w:val="uk-UA"/>
        </w:rPr>
        <w:t xml:space="preserve"> від насадки визначається за значенням діаметра струменя із рівняння:</w:t>
      </w:r>
    </w:p>
    <w:p w:rsidR="00957079" w:rsidRPr="004340CB" w:rsidRDefault="00957079" w:rsidP="004340CB">
      <w:pPr>
        <w:ind w:firstLine="360"/>
        <w:jc w:val="both"/>
        <w:rPr>
          <w:rFonts w:ascii="Arial Narrow" w:hAnsi="Arial Narrow"/>
          <w:szCs w:val="28"/>
        </w:rPr>
      </w:pPr>
    </w:p>
    <w:tbl>
      <w:tblPr>
        <w:tblW w:w="5000" w:type="pct"/>
        <w:tblLook w:val="01E0"/>
      </w:tblPr>
      <w:tblGrid>
        <w:gridCol w:w="8958"/>
        <w:gridCol w:w="897"/>
      </w:tblGrid>
      <w:tr w:rsidR="004340CB" w:rsidRPr="004340CB" w:rsidTr="003614D1">
        <w:tc>
          <w:tcPr>
            <w:tcW w:w="4545" w:type="pct"/>
          </w:tcPr>
          <w:p w:rsidR="004340CB" w:rsidRPr="004340CB" w:rsidRDefault="004340CB" w:rsidP="003614D1">
            <w:pPr>
              <w:ind w:firstLine="360"/>
              <w:jc w:val="center"/>
              <w:rPr>
                <w:rFonts w:ascii="Arial Narrow" w:hAnsi="Arial Narrow"/>
                <w:i/>
                <w:iCs/>
                <w:szCs w:val="28"/>
                <w:lang w:val="uk-UA"/>
              </w:rPr>
            </w:pPr>
            <w:r w:rsidRPr="004340CB">
              <w:rPr>
                <w:rFonts w:ascii="Arial Narrow" w:hAnsi="Arial Narrow"/>
                <w:position w:val="-28"/>
                <w:szCs w:val="28"/>
                <w:lang w:val="uk-UA"/>
              </w:rPr>
              <w:object w:dxaOrig="2540" w:dyaOrig="700">
                <v:shape id="_x0000_i1420" type="#_x0000_t75" style="width:127.35pt;height:35.35pt" o:ole="">
                  <v:imagedata r:id="rId51" o:title=""/>
                </v:shape>
                <o:OLEObject Type="Embed" ProgID="Equation.3" ShapeID="_x0000_i1420" DrawAspect="Content" ObjectID="_1518213000" r:id="rId52"/>
              </w:object>
            </w:r>
            <w:r w:rsidRPr="004340CB">
              <w:rPr>
                <w:rFonts w:ascii="Arial Narrow" w:hAnsi="Arial Narrow"/>
                <w:szCs w:val="28"/>
                <w:lang w:val="uk-UA"/>
              </w:rPr>
              <w:t xml:space="preserve"> м,</w:t>
            </w:r>
          </w:p>
        </w:tc>
        <w:tc>
          <w:tcPr>
            <w:tcW w:w="455" w:type="pct"/>
            <w:vAlign w:val="center"/>
          </w:tcPr>
          <w:p w:rsidR="004340CB" w:rsidRPr="004340CB" w:rsidRDefault="004340CB" w:rsidP="003614D1">
            <w:pPr>
              <w:ind w:firstLine="360"/>
              <w:jc w:val="right"/>
              <w:rPr>
                <w:rFonts w:ascii="Arial Narrow" w:hAnsi="Arial Narrow"/>
                <w:i/>
                <w:iCs/>
                <w:szCs w:val="28"/>
                <w:lang w:val="uk-UA"/>
              </w:rPr>
            </w:pPr>
            <w:r w:rsidRPr="004340CB">
              <w:rPr>
                <w:rFonts w:ascii="Arial Narrow" w:hAnsi="Arial Narrow"/>
                <w:szCs w:val="28"/>
                <w:lang w:val="uk-UA"/>
              </w:rPr>
              <w:t>(6.7)</w:t>
            </w:r>
          </w:p>
        </w:tc>
      </w:tr>
    </w:tbl>
    <w:p w:rsidR="004340CB" w:rsidRPr="004340CB" w:rsidRDefault="004340CB" w:rsidP="004340CB">
      <w:pPr>
        <w:tabs>
          <w:tab w:val="left" w:pos="0"/>
        </w:tabs>
        <w:ind w:firstLine="360"/>
        <w:jc w:val="center"/>
        <w:outlineLvl w:val="1"/>
        <w:rPr>
          <w:rFonts w:ascii="Arial Narrow" w:hAnsi="Arial Narrow"/>
          <w:b/>
          <w:caps/>
          <w:szCs w:val="28"/>
          <w:lang w:val="uk-UA"/>
        </w:rPr>
      </w:pPr>
    </w:p>
    <w:p w:rsidR="004340CB" w:rsidRPr="004340CB" w:rsidRDefault="004340CB" w:rsidP="004340CB">
      <w:pPr>
        <w:tabs>
          <w:tab w:val="left" w:pos="0"/>
        </w:tabs>
        <w:ind w:firstLine="360"/>
        <w:jc w:val="center"/>
        <w:outlineLvl w:val="1"/>
        <w:rPr>
          <w:rFonts w:ascii="Arial Narrow" w:hAnsi="Arial Narrow"/>
          <w:b/>
          <w:caps/>
          <w:szCs w:val="28"/>
          <w:lang w:val="uk-UA"/>
        </w:rPr>
      </w:pPr>
      <w:bookmarkStart w:id="39" w:name="_Toc165816715"/>
      <w:r w:rsidRPr="004340CB">
        <w:rPr>
          <w:rFonts w:ascii="Arial Narrow" w:hAnsi="Arial Narrow"/>
          <w:b/>
          <w:caps/>
          <w:szCs w:val="28"/>
          <w:lang w:val="uk-UA"/>
        </w:rPr>
        <w:t>6.2. Фізична суть процесу обробки</w:t>
      </w:r>
      <w:bookmarkEnd w:id="39"/>
    </w:p>
    <w:p w:rsidR="004340CB" w:rsidRPr="004340CB" w:rsidRDefault="004340CB" w:rsidP="004340CB">
      <w:pPr>
        <w:tabs>
          <w:tab w:val="left" w:pos="0"/>
        </w:tabs>
        <w:ind w:firstLine="360"/>
        <w:jc w:val="center"/>
        <w:outlineLvl w:val="1"/>
        <w:rPr>
          <w:rFonts w:ascii="Arial Narrow" w:hAnsi="Arial Narrow"/>
          <w:b/>
          <w:caps/>
          <w:szCs w:val="28"/>
          <w:lang w:val="uk-UA"/>
        </w:rPr>
      </w:pP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Інструментом </w:t>
      </w:r>
      <w:proofErr w:type="spellStart"/>
      <w:r w:rsidRPr="004340CB">
        <w:rPr>
          <w:rFonts w:ascii="Arial Narrow" w:hAnsi="Arial Narrow"/>
          <w:bCs/>
          <w:szCs w:val="28"/>
          <w:lang w:val="uk-UA"/>
        </w:rPr>
        <w:t>гідроструминного</w:t>
      </w:r>
      <w:proofErr w:type="spellEnd"/>
      <w:r w:rsidRPr="004340CB">
        <w:rPr>
          <w:rFonts w:ascii="Arial Narrow" w:hAnsi="Arial Narrow"/>
          <w:bCs/>
          <w:szCs w:val="28"/>
          <w:lang w:val="uk-UA"/>
        </w:rPr>
        <w:t xml:space="preserve"> різання матеріалів</w:t>
      </w:r>
      <w:r w:rsidRPr="004340CB">
        <w:rPr>
          <w:rFonts w:ascii="Arial Narrow" w:hAnsi="Arial Narrow"/>
          <w:szCs w:val="28"/>
          <w:lang w:val="uk-UA"/>
        </w:rPr>
        <w:t xml:space="preserve"> є певним чином сформований струмінь рідини, що виходить зі спеціального сопла діаметром 0,25–</w:t>
      </w:r>
      <w:smartTag w:uri="urn:schemas-microsoft-com:office:smarttags" w:element="metricconverter">
        <w:smartTagPr>
          <w:attr w:name="ProductID" w:val="1,5 мм"/>
        </w:smartTagPr>
        <w:r w:rsidRPr="004340CB">
          <w:rPr>
            <w:rFonts w:ascii="Arial Narrow" w:hAnsi="Arial Narrow"/>
            <w:szCs w:val="28"/>
            <w:lang w:val="uk-UA"/>
          </w:rPr>
          <w:t>1,5 мм</w:t>
        </w:r>
      </w:smartTag>
      <w:r w:rsidRPr="004340CB">
        <w:rPr>
          <w:rFonts w:ascii="Arial Narrow" w:hAnsi="Arial Narrow"/>
          <w:szCs w:val="28"/>
          <w:lang w:val="uk-UA"/>
        </w:rPr>
        <w:t xml:space="preserve"> із надвисокою </w:t>
      </w:r>
      <w:r w:rsidRPr="004340CB">
        <w:rPr>
          <w:rFonts w:ascii="Arial Narrow" w:hAnsi="Arial Narrow"/>
          <w:szCs w:val="28"/>
          <w:lang w:val="uk-UA"/>
        </w:rPr>
        <w:lastRenderedPageBreak/>
        <w:t xml:space="preserve">швидкістю (більше 1000 м/с) і забезпечує робочий тиск на заготовку до 400 </w:t>
      </w:r>
      <w:proofErr w:type="spellStart"/>
      <w:r w:rsidRPr="004340CB">
        <w:rPr>
          <w:rFonts w:ascii="Arial Narrow" w:hAnsi="Arial Narrow"/>
          <w:szCs w:val="28"/>
          <w:lang w:val="uk-UA"/>
        </w:rPr>
        <w:t>МПа</w:t>
      </w:r>
      <w:proofErr w:type="spellEnd"/>
      <w:r w:rsidRPr="004340CB">
        <w:rPr>
          <w:rFonts w:ascii="Arial Narrow" w:hAnsi="Arial Narrow"/>
          <w:szCs w:val="28"/>
          <w:lang w:val="uk-UA"/>
        </w:rPr>
        <w:t xml:space="preserve"> і більше. Оскільки відстань від зрізу сопла до поверхні матеріалу становить кілька міліметрів, тиск струменя перевищує межу міцності матеріалу – за рахунок цього й здійснюється різання.</w:t>
      </w:r>
    </w:p>
    <w:p w:rsidR="004340CB" w:rsidRPr="004340CB" w:rsidRDefault="004340CB" w:rsidP="004340CB">
      <w:pPr>
        <w:ind w:firstLine="360"/>
        <w:jc w:val="both"/>
        <w:rPr>
          <w:rFonts w:ascii="Arial Narrow" w:hAnsi="Arial Narrow"/>
          <w:szCs w:val="28"/>
        </w:rPr>
      </w:pPr>
      <w:r w:rsidRPr="004340CB">
        <w:rPr>
          <w:rFonts w:ascii="Arial Narrow" w:hAnsi="Arial Narrow"/>
          <w:szCs w:val="28"/>
          <w:lang w:val="uk-UA"/>
        </w:rPr>
        <w:t xml:space="preserve">Розглянемо власне процес </w:t>
      </w:r>
      <w:proofErr w:type="spellStart"/>
      <w:r w:rsidRPr="004340CB">
        <w:rPr>
          <w:rFonts w:ascii="Arial Narrow" w:hAnsi="Arial Narrow"/>
          <w:szCs w:val="28"/>
          <w:lang w:val="uk-UA"/>
        </w:rPr>
        <w:t>гідроабразивного</w:t>
      </w:r>
      <w:proofErr w:type="spellEnd"/>
      <w:r w:rsidRPr="004340CB">
        <w:rPr>
          <w:rFonts w:ascii="Arial Narrow" w:hAnsi="Arial Narrow"/>
          <w:szCs w:val="28"/>
          <w:lang w:val="uk-UA"/>
        </w:rPr>
        <w:t xml:space="preserve"> різання, який складається з чотирьох таких фаз (</w:t>
      </w:r>
      <w:r w:rsidRPr="004340CB">
        <w:rPr>
          <w:rFonts w:ascii="Arial Narrow" w:hAnsi="Arial Narrow"/>
          <w:i/>
          <w:szCs w:val="28"/>
          <w:lang w:val="uk-UA"/>
        </w:rPr>
        <w:t>рис. 6.1</w:t>
      </w:r>
      <w:r w:rsidRPr="004340CB">
        <w:rPr>
          <w:rFonts w:ascii="Arial Narrow" w:hAnsi="Arial Narrow"/>
          <w:szCs w:val="28"/>
          <w:lang w:val="uk-UA"/>
        </w:rPr>
        <w:t>):</w:t>
      </w:r>
    </w:p>
    <w:p w:rsidR="004340CB" w:rsidRP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Фаза №1. Утворення вигнутої фронтальної поверхні різання.</w:t>
      </w:r>
      <w:r w:rsidRPr="004340CB">
        <w:rPr>
          <w:rFonts w:ascii="Arial Narrow" w:hAnsi="Arial Narrow"/>
          <w:szCs w:val="28"/>
          <w:lang w:val="uk-UA"/>
        </w:rPr>
        <w:t xml:space="preserve"> Сфокусований </w:t>
      </w:r>
      <w:proofErr w:type="spellStart"/>
      <w:r w:rsidRPr="004340CB">
        <w:rPr>
          <w:rFonts w:ascii="Arial Narrow" w:hAnsi="Arial Narrow"/>
          <w:szCs w:val="28"/>
          <w:lang w:val="uk-UA"/>
        </w:rPr>
        <w:t>гідроабразивний</w:t>
      </w:r>
      <w:proofErr w:type="spellEnd"/>
      <w:r w:rsidRPr="004340CB">
        <w:rPr>
          <w:rFonts w:ascii="Arial Narrow" w:hAnsi="Arial Narrow"/>
          <w:szCs w:val="28"/>
          <w:lang w:val="uk-UA"/>
        </w:rPr>
        <w:t xml:space="preserve"> струмінь прорізає в заготовці вузьку </w:t>
      </w:r>
      <w:r w:rsidRPr="004340CB">
        <w:rPr>
          <w:rStyle w:val="spelle"/>
          <w:rFonts w:ascii="Arial Narrow" w:hAnsi="Arial Narrow"/>
          <w:szCs w:val="28"/>
          <w:lang w:val="uk-UA"/>
        </w:rPr>
        <w:t>щілину</w:t>
      </w:r>
      <w:r w:rsidRPr="004340CB">
        <w:rPr>
          <w:rStyle w:val="grame"/>
          <w:rFonts w:ascii="Arial Narrow" w:hAnsi="Arial Narrow"/>
          <w:szCs w:val="28"/>
          <w:lang w:val="uk-UA"/>
        </w:rPr>
        <w:t xml:space="preserve"> – струмінь</w:t>
      </w:r>
      <w:r w:rsidRPr="004340CB">
        <w:rPr>
          <w:rFonts w:ascii="Arial Narrow" w:hAnsi="Arial Narrow"/>
          <w:szCs w:val="28"/>
          <w:lang w:val="uk-UA"/>
        </w:rPr>
        <w:t xml:space="preserve"> поступово вводиться в заготовку і з постійною швидкістю різання рухається по заготовці. У напрямку, протилежному напрямку різання, поступово утворюється вигнута фронтальна поверхня різання.</w:t>
      </w:r>
      <w:r w:rsidRPr="004340CB">
        <w:rPr>
          <w:rFonts w:ascii="Arial Narrow" w:hAnsi="Arial Narrow"/>
          <w:b/>
          <w:szCs w:val="28"/>
          <w:lang w:val="uk-UA"/>
        </w:rPr>
        <w:t> </w:t>
      </w:r>
    </w:p>
    <w:p w:rsidR="004340CB" w:rsidRP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Фаза №2. Початок утворення сходинки (обриву).</w:t>
      </w:r>
      <w:r w:rsidRPr="004340CB">
        <w:rPr>
          <w:rFonts w:ascii="Arial Narrow" w:hAnsi="Arial Narrow"/>
          <w:szCs w:val="28"/>
          <w:lang w:val="uk-UA"/>
        </w:rPr>
        <w:t xml:space="preserve">  Кут між неспотвореним струменем і поверхнею різання поступово збільшується. В результаті чого </w:t>
      </w:r>
      <w:proofErr w:type="spellStart"/>
      <w:r w:rsidRPr="004340CB">
        <w:rPr>
          <w:rFonts w:ascii="Arial Narrow" w:hAnsi="Arial Narrow"/>
          <w:szCs w:val="28"/>
          <w:lang w:val="uk-UA"/>
        </w:rPr>
        <w:t>гідроабразивний</w:t>
      </w:r>
      <w:proofErr w:type="spellEnd"/>
      <w:r w:rsidRPr="004340CB">
        <w:rPr>
          <w:rFonts w:ascii="Arial Narrow" w:hAnsi="Arial Narrow"/>
          <w:szCs w:val="28"/>
          <w:lang w:val="uk-UA"/>
        </w:rPr>
        <w:t xml:space="preserve"> струмінь все більше і більше відхиляється в напрямку, протилежному напрямку різання. Внаслідок своєї інертності тверді частинки більше не здатні переміщатися разом з несучим струменем. В такий спосіб відбувається поділ струменя і забезпечується локалізація процесу знімання. </w:t>
      </w:r>
    </w:p>
    <w:p w:rsidR="004340CB" w:rsidRP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Фаза №3. Завершення утворення сходинки (обриву), зміщення її вниз.</w:t>
      </w:r>
      <w:r w:rsidRPr="004340CB">
        <w:rPr>
          <w:rFonts w:ascii="Arial Narrow" w:hAnsi="Arial Narrow"/>
          <w:szCs w:val="28"/>
          <w:lang w:val="uk-UA"/>
        </w:rPr>
        <w:t xml:space="preserve"> Знімання шару матеріалу відбувається лише на невеликому відрізку фронтальної поверхні різання, при цьому на поверхні різання утворюється сходинка. Кут відхилення на поверхні сходинки поступово збільшується, під нею відділяється все менше і менше матеріалу.</w:t>
      </w:r>
    </w:p>
    <w:p w:rsidR="004340CB" w:rsidRPr="004340CB" w:rsidRDefault="004340CB" w:rsidP="004340CB">
      <w:pPr>
        <w:ind w:firstLine="360"/>
        <w:jc w:val="both"/>
        <w:rPr>
          <w:rFonts w:ascii="Arial Narrow" w:hAnsi="Arial Narrow"/>
          <w:szCs w:val="28"/>
          <w:lang w:val="uk-UA"/>
        </w:rPr>
      </w:pPr>
      <w:r w:rsidRPr="004340CB">
        <w:rPr>
          <w:rFonts w:ascii="Arial Narrow" w:hAnsi="Arial Narrow"/>
          <w:i/>
          <w:szCs w:val="28"/>
          <w:lang w:val="uk-UA"/>
        </w:rPr>
        <w:t>Фаза №4. Відновлення вихідного стану.</w:t>
      </w:r>
      <w:r w:rsidRPr="004340CB">
        <w:rPr>
          <w:rFonts w:ascii="Arial Narrow" w:hAnsi="Arial Narrow"/>
          <w:szCs w:val="28"/>
          <w:lang w:val="uk-UA"/>
        </w:rPr>
        <w:t xml:space="preserve"> Сходинка досить швидко "вдавлюється" у заготовку доти, поки частинки абразиву більше не зможуть робити знімання матеріалу. По мірі зсуву сходинки вниз знову утворюється рівна фронтальна поверхня різання. Початковий стан різання знову відновлюється. Описаний вище процес має циклічний характер.</w:t>
      </w:r>
    </w:p>
    <w:p w:rsidR="004340CB" w:rsidRPr="004340CB" w:rsidRDefault="004340CB" w:rsidP="004340CB">
      <w:pPr>
        <w:ind w:firstLine="360"/>
        <w:jc w:val="both"/>
        <w:rPr>
          <w:rFonts w:ascii="Arial Narrow" w:hAnsi="Arial Narrow"/>
          <w:szCs w:val="28"/>
          <w:lang w:val="uk-UA"/>
        </w:rPr>
      </w:pPr>
      <w:r w:rsidRPr="004340CB">
        <w:rPr>
          <w:rFonts w:ascii="Arial Narrow" w:hAnsi="Arial Narrow"/>
          <w:szCs w:val="28"/>
          <w:lang w:val="uk-UA"/>
        </w:rPr>
        <w:t xml:space="preserve">В процесі різання </w:t>
      </w:r>
      <w:proofErr w:type="spellStart"/>
      <w:r w:rsidRPr="004340CB">
        <w:rPr>
          <w:rFonts w:ascii="Arial Narrow" w:hAnsi="Arial Narrow"/>
          <w:szCs w:val="28"/>
          <w:lang w:val="uk-UA"/>
        </w:rPr>
        <w:t>гідроабразивним</w:t>
      </w:r>
      <w:proofErr w:type="spellEnd"/>
      <w:r w:rsidRPr="004340CB">
        <w:rPr>
          <w:rFonts w:ascii="Arial Narrow" w:hAnsi="Arial Narrow"/>
          <w:szCs w:val="28"/>
          <w:lang w:val="uk-UA"/>
        </w:rPr>
        <w:t xml:space="preserve"> струменем вода виконує лише функцію носія. Різання обумовлене зніманням (сколюванням) певної кількості шарів матеріалу, яке спричинене ударами твердих частинок абразиву (</w:t>
      </w:r>
      <w:r w:rsidRPr="004340CB">
        <w:rPr>
          <w:rFonts w:ascii="Arial Narrow" w:hAnsi="Arial Narrow"/>
          <w:i/>
          <w:szCs w:val="28"/>
          <w:lang w:val="uk-UA"/>
        </w:rPr>
        <w:t>рис. 6.2</w:t>
      </w:r>
      <w:r w:rsidRPr="004340CB">
        <w:rPr>
          <w:rFonts w:ascii="Arial Narrow" w:hAnsi="Arial Narrow"/>
          <w:szCs w:val="28"/>
          <w:lang w:val="uk-UA"/>
        </w:rPr>
        <w:t>).</w:t>
      </w:r>
    </w:p>
    <w:p w:rsidR="004340CB" w:rsidRPr="004340CB" w:rsidRDefault="004340CB" w:rsidP="004340CB">
      <w:pPr>
        <w:ind w:firstLine="360"/>
        <w:jc w:val="both"/>
        <w:rPr>
          <w:rFonts w:ascii="Arial Narrow" w:hAnsi="Arial Narrow"/>
          <w:szCs w:val="28"/>
          <w:lang w:val="uk-UA"/>
        </w:rPr>
      </w:pPr>
    </w:p>
    <w:tbl>
      <w:tblPr>
        <w:tblW w:w="0" w:type="auto"/>
        <w:jc w:val="center"/>
        <w:tblLook w:val="01E0"/>
      </w:tblPr>
      <w:tblGrid>
        <w:gridCol w:w="2835"/>
        <w:gridCol w:w="2835"/>
      </w:tblGrid>
      <w:tr w:rsidR="004340CB" w:rsidRPr="004340CB" w:rsidTr="003614D1">
        <w:trPr>
          <w:jc w:val="center"/>
        </w:trPr>
        <w:tc>
          <w:tcPr>
            <w:tcW w:w="2835" w:type="dxa"/>
            <w:vAlign w:val="center"/>
          </w:tcPr>
          <w:p w:rsidR="004340CB" w:rsidRPr="004340CB" w:rsidRDefault="004340CB" w:rsidP="003614D1">
            <w:pPr>
              <w:tabs>
                <w:tab w:val="center" w:pos="4677"/>
                <w:tab w:val="right" w:pos="9355"/>
              </w:tabs>
              <w:jc w:val="center"/>
              <w:rPr>
                <w:rFonts w:ascii="Arial Narrow" w:hAnsi="Arial Narrow"/>
                <w:szCs w:val="28"/>
                <w:lang w:val="uk-UA"/>
              </w:rPr>
            </w:pPr>
            <w:r w:rsidRPr="004340CB">
              <w:rPr>
                <w:rFonts w:ascii="Arial Narrow" w:hAnsi="Arial Narrow"/>
                <w:noProof/>
                <w:szCs w:val="28"/>
                <w:lang w:val="uk-UA" w:eastAsia="uk-UA"/>
              </w:rPr>
              <w:drawing>
                <wp:inline distT="0" distB="0" distL="0" distR="0">
                  <wp:extent cx="990600" cy="1083945"/>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3" cstate="print">
                            <a:lum bright="-12000" contrast="24000"/>
                          </a:blip>
                          <a:srcRect/>
                          <a:stretch>
                            <a:fillRect/>
                          </a:stretch>
                        </pic:blipFill>
                        <pic:spPr bwMode="auto">
                          <a:xfrm>
                            <a:off x="0" y="0"/>
                            <a:ext cx="990600" cy="1083945"/>
                          </a:xfrm>
                          <a:prstGeom prst="rect">
                            <a:avLst/>
                          </a:prstGeom>
                          <a:noFill/>
                          <a:ln w="9525">
                            <a:noFill/>
                            <a:miter lim="800000"/>
                            <a:headEnd/>
                            <a:tailEnd/>
                          </a:ln>
                        </pic:spPr>
                      </pic:pic>
                    </a:graphicData>
                  </a:graphic>
                </wp:inline>
              </w:drawing>
            </w:r>
          </w:p>
        </w:tc>
        <w:tc>
          <w:tcPr>
            <w:tcW w:w="2835" w:type="dxa"/>
            <w:vAlign w:val="center"/>
          </w:tcPr>
          <w:p w:rsidR="004340CB" w:rsidRPr="004340CB" w:rsidRDefault="004340CB" w:rsidP="003614D1">
            <w:pPr>
              <w:tabs>
                <w:tab w:val="center" w:pos="4677"/>
                <w:tab w:val="right" w:pos="9355"/>
              </w:tabs>
              <w:jc w:val="center"/>
              <w:rPr>
                <w:rFonts w:ascii="Arial Narrow" w:hAnsi="Arial Narrow"/>
                <w:szCs w:val="28"/>
                <w:lang w:val="uk-UA"/>
              </w:rPr>
            </w:pPr>
            <w:r w:rsidRPr="004340CB">
              <w:rPr>
                <w:rFonts w:ascii="Arial Narrow" w:hAnsi="Arial Narrow"/>
                <w:noProof/>
                <w:szCs w:val="28"/>
                <w:lang w:val="uk-UA" w:eastAsia="uk-UA"/>
              </w:rPr>
              <w:drawing>
                <wp:inline distT="0" distB="0" distL="0" distR="0">
                  <wp:extent cx="965200" cy="1109345"/>
                  <wp:effectExtent l="19050" t="0" r="635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4" cstate="print">
                            <a:lum bright="-12000" contrast="24000"/>
                          </a:blip>
                          <a:srcRect/>
                          <a:stretch>
                            <a:fillRect/>
                          </a:stretch>
                        </pic:blipFill>
                        <pic:spPr bwMode="auto">
                          <a:xfrm>
                            <a:off x="0" y="0"/>
                            <a:ext cx="965200" cy="1109345"/>
                          </a:xfrm>
                          <a:prstGeom prst="rect">
                            <a:avLst/>
                          </a:prstGeom>
                          <a:noFill/>
                          <a:ln w="9525">
                            <a:noFill/>
                            <a:miter lim="800000"/>
                            <a:headEnd/>
                            <a:tailEnd/>
                          </a:ln>
                        </pic:spPr>
                      </pic:pic>
                    </a:graphicData>
                  </a:graphic>
                </wp:inline>
              </w:drawing>
            </w:r>
          </w:p>
        </w:tc>
      </w:tr>
      <w:tr w:rsidR="004340CB" w:rsidRPr="004340CB" w:rsidTr="003614D1">
        <w:trPr>
          <w:jc w:val="center"/>
        </w:trPr>
        <w:tc>
          <w:tcPr>
            <w:tcW w:w="2835" w:type="dxa"/>
            <w:vAlign w:val="center"/>
          </w:tcPr>
          <w:p w:rsidR="004340CB" w:rsidRPr="004340CB" w:rsidRDefault="004340CB" w:rsidP="003614D1">
            <w:pPr>
              <w:tabs>
                <w:tab w:val="center" w:pos="4677"/>
                <w:tab w:val="right" w:pos="9355"/>
              </w:tabs>
              <w:jc w:val="center"/>
              <w:rPr>
                <w:rFonts w:ascii="Arial Narrow" w:hAnsi="Arial Narrow"/>
                <w:i/>
                <w:szCs w:val="28"/>
                <w:lang w:val="en-US"/>
              </w:rPr>
            </w:pPr>
            <w:r w:rsidRPr="004340CB">
              <w:rPr>
                <w:rFonts w:ascii="Arial Narrow" w:hAnsi="Arial Narrow"/>
                <w:i/>
                <w:szCs w:val="28"/>
                <w:lang w:val="uk-UA"/>
              </w:rPr>
              <w:t>Фаза №1</w:t>
            </w:r>
          </w:p>
          <w:p w:rsidR="004340CB" w:rsidRPr="004340CB" w:rsidRDefault="004340CB" w:rsidP="003614D1">
            <w:pPr>
              <w:tabs>
                <w:tab w:val="center" w:pos="4677"/>
                <w:tab w:val="right" w:pos="9355"/>
              </w:tabs>
              <w:jc w:val="center"/>
              <w:rPr>
                <w:rFonts w:ascii="Arial Narrow" w:hAnsi="Arial Narrow"/>
                <w:i/>
                <w:szCs w:val="28"/>
                <w:lang w:val="en-US"/>
              </w:rPr>
            </w:pPr>
          </w:p>
        </w:tc>
        <w:tc>
          <w:tcPr>
            <w:tcW w:w="2835" w:type="dxa"/>
            <w:vAlign w:val="center"/>
          </w:tcPr>
          <w:p w:rsidR="004340CB" w:rsidRPr="004340CB" w:rsidRDefault="004340CB" w:rsidP="003614D1">
            <w:pPr>
              <w:tabs>
                <w:tab w:val="center" w:pos="4677"/>
                <w:tab w:val="right" w:pos="9355"/>
              </w:tabs>
              <w:jc w:val="center"/>
              <w:rPr>
                <w:rFonts w:ascii="Arial Narrow" w:hAnsi="Arial Narrow"/>
                <w:i/>
                <w:szCs w:val="28"/>
                <w:lang w:val="en-US"/>
              </w:rPr>
            </w:pPr>
            <w:r w:rsidRPr="004340CB">
              <w:rPr>
                <w:rFonts w:ascii="Arial Narrow" w:hAnsi="Arial Narrow"/>
                <w:i/>
                <w:szCs w:val="28"/>
                <w:lang w:val="uk-UA"/>
              </w:rPr>
              <w:t>Фаза №2</w:t>
            </w:r>
          </w:p>
          <w:p w:rsidR="004340CB" w:rsidRPr="004340CB" w:rsidRDefault="004340CB" w:rsidP="003614D1">
            <w:pPr>
              <w:tabs>
                <w:tab w:val="center" w:pos="4677"/>
                <w:tab w:val="right" w:pos="9355"/>
              </w:tabs>
              <w:jc w:val="center"/>
              <w:rPr>
                <w:rFonts w:ascii="Arial Narrow" w:hAnsi="Arial Narrow"/>
                <w:i/>
                <w:szCs w:val="28"/>
                <w:lang w:val="en-US"/>
              </w:rPr>
            </w:pPr>
          </w:p>
        </w:tc>
      </w:tr>
      <w:tr w:rsidR="004340CB" w:rsidRPr="004340CB" w:rsidTr="003614D1">
        <w:trPr>
          <w:jc w:val="center"/>
        </w:trPr>
        <w:tc>
          <w:tcPr>
            <w:tcW w:w="2835" w:type="dxa"/>
            <w:vAlign w:val="center"/>
          </w:tcPr>
          <w:p w:rsidR="004340CB" w:rsidRPr="004340CB" w:rsidRDefault="004340CB" w:rsidP="003614D1">
            <w:pPr>
              <w:tabs>
                <w:tab w:val="center" w:pos="4677"/>
                <w:tab w:val="right" w:pos="9355"/>
              </w:tabs>
              <w:jc w:val="center"/>
              <w:rPr>
                <w:rFonts w:ascii="Arial Narrow" w:hAnsi="Arial Narrow"/>
                <w:szCs w:val="28"/>
                <w:lang w:val="uk-UA"/>
              </w:rPr>
            </w:pPr>
            <w:r w:rsidRPr="004340CB">
              <w:rPr>
                <w:rFonts w:ascii="Arial Narrow" w:hAnsi="Arial Narrow"/>
                <w:noProof/>
                <w:szCs w:val="28"/>
                <w:lang w:val="uk-UA" w:eastAsia="uk-UA"/>
              </w:rPr>
              <w:drawing>
                <wp:inline distT="0" distB="0" distL="0" distR="0">
                  <wp:extent cx="914400" cy="1109345"/>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5" cstate="print">
                            <a:lum bright="-12000" contrast="24000"/>
                          </a:blip>
                          <a:srcRect/>
                          <a:stretch>
                            <a:fillRect/>
                          </a:stretch>
                        </pic:blipFill>
                        <pic:spPr bwMode="auto">
                          <a:xfrm>
                            <a:off x="0" y="0"/>
                            <a:ext cx="914400" cy="1109345"/>
                          </a:xfrm>
                          <a:prstGeom prst="rect">
                            <a:avLst/>
                          </a:prstGeom>
                          <a:noFill/>
                          <a:ln w="9525">
                            <a:noFill/>
                            <a:miter lim="800000"/>
                            <a:headEnd/>
                            <a:tailEnd/>
                          </a:ln>
                        </pic:spPr>
                      </pic:pic>
                    </a:graphicData>
                  </a:graphic>
                </wp:inline>
              </w:drawing>
            </w:r>
          </w:p>
        </w:tc>
        <w:tc>
          <w:tcPr>
            <w:tcW w:w="2835" w:type="dxa"/>
            <w:vAlign w:val="center"/>
          </w:tcPr>
          <w:p w:rsidR="004340CB" w:rsidRPr="004340CB" w:rsidRDefault="004340CB" w:rsidP="003614D1">
            <w:pPr>
              <w:tabs>
                <w:tab w:val="center" w:pos="4677"/>
                <w:tab w:val="right" w:pos="9355"/>
              </w:tabs>
              <w:jc w:val="center"/>
              <w:rPr>
                <w:rFonts w:ascii="Arial Narrow" w:hAnsi="Arial Narrow"/>
                <w:i/>
                <w:szCs w:val="28"/>
                <w:lang w:val="uk-UA"/>
              </w:rPr>
            </w:pPr>
            <w:r w:rsidRPr="004340CB">
              <w:rPr>
                <w:rFonts w:ascii="Arial Narrow" w:hAnsi="Arial Narrow"/>
                <w:noProof/>
                <w:szCs w:val="28"/>
                <w:lang w:val="uk-UA" w:eastAsia="uk-UA"/>
              </w:rPr>
              <w:drawing>
                <wp:inline distT="0" distB="0" distL="0" distR="0">
                  <wp:extent cx="922655" cy="1117600"/>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6" cstate="print">
                            <a:lum bright="-12000" contrast="24000"/>
                          </a:blip>
                          <a:srcRect/>
                          <a:stretch>
                            <a:fillRect/>
                          </a:stretch>
                        </pic:blipFill>
                        <pic:spPr bwMode="auto">
                          <a:xfrm>
                            <a:off x="0" y="0"/>
                            <a:ext cx="922655" cy="1117600"/>
                          </a:xfrm>
                          <a:prstGeom prst="rect">
                            <a:avLst/>
                          </a:prstGeom>
                          <a:noFill/>
                          <a:ln w="9525">
                            <a:noFill/>
                            <a:miter lim="800000"/>
                            <a:headEnd/>
                            <a:tailEnd/>
                          </a:ln>
                        </pic:spPr>
                      </pic:pic>
                    </a:graphicData>
                  </a:graphic>
                </wp:inline>
              </w:drawing>
            </w:r>
          </w:p>
        </w:tc>
      </w:tr>
      <w:tr w:rsidR="004340CB" w:rsidRPr="004340CB" w:rsidTr="003614D1">
        <w:trPr>
          <w:jc w:val="center"/>
        </w:trPr>
        <w:tc>
          <w:tcPr>
            <w:tcW w:w="2835" w:type="dxa"/>
            <w:vAlign w:val="center"/>
          </w:tcPr>
          <w:p w:rsidR="004340CB" w:rsidRPr="004340CB" w:rsidRDefault="004340CB" w:rsidP="003614D1">
            <w:pPr>
              <w:tabs>
                <w:tab w:val="center" w:pos="4677"/>
                <w:tab w:val="right" w:pos="9355"/>
              </w:tabs>
              <w:jc w:val="center"/>
              <w:rPr>
                <w:rFonts w:ascii="Arial Narrow" w:hAnsi="Arial Narrow"/>
                <w:i/>
                <w:szCs w:val="28"/>
                <w:lang w:val="en-US"/>
              </w:rPr>
            </w:pPr>
            <w:r w:rsidRPr="004340CB">
              <w:rPr>
                <w:rFonts w:ascii="Arial Narrow" w:hAnsi="Arial Narrow"/>
                <w:i/>
                <w:szCs w:val="28"/>
                <w:lang w:val="uk-UA"/>
              </w:rPr>
              <w:t>Фаза №3</w:t>
            </w:r>
          </w:p>
          <w:p w:rsidR="004340CB" w:rsidRPr="004340CB" w:rsidRDefault="004340CB" w:rsidP="003614D1">
            <w:pPr>
              <w:tabs>
                <w:tab w:val="center" w:pos="4677"/>
                <w:tab w:val="right" w:pos="9355"/>
              </w:tabs>
              <w:jc w:val="center"/>
              <w:rPr>
                <w:rFonts w:ascii="Arial Narrow" w:hAnsi="Arial Narrow"/>
                <w:i/>
                <w:szCs w:val="28"/>
                <w:lang w:val="en-US"/>
              </w:rPr>
            </w:pPr>
          </w:p>
        </w:tc>
        <w:tc>
          <w:tcPr>
            <w:tcW w:w="2835" w:type="dxa"/>
            <w:vAlign w:val="center"/>
          </w:tcPr>
          <w:p w:rsidR="004340CB" w:rsidRPr="004340CB" w:rsidRDefault="004340CB" w:rsidP="003614D1">
            <w:pPr>
              <w:tabs>
                <w:tab w:val="center" w:pos="4677"/>
                <w:tab w:val="right" w:pos="9355"/>
              </w:tabs>
              <w:jc w:val="center"/>
              <w:rPr>
                <w:rFonts w:ascii="Arial Narrow" w:hAnsi="Arial Narrow"/>
                <w:i/>
                <w:szCs w:val="28"/>
                <w:lang w:val="en-US"/>
              </w:rPr>
            </w:pPr>
            <w:r w:rsidRPr="004340CB">
              <w:rPr>
                <w:rFonts w:ascii="Arial Narrow" w:hAnsi="Arial Narrow"/>
                <w:i/>
                <w:szCs w:val="28"/>
                <w:lang w:val="uk-UA"/>
              </w:rPr>
              <w:t>Фаза №4</w:t>
            </w:r>
          </w:p>
          <w:p w:rsidR="004340CB" w:rsidRPr="004340CB" w:rsidRDefault="004340CB" w:rsidP="003614D1">
            <w:pPr>
              <w:tabs>
                <w:tab w:val="center" w:pos="4677"/>
                <w:tab w:val="right" w:pos="9355"/>
              </w:tabs>
              <w:jc w:val="center"/>
              <w:rPr>
                <w:rFonts w:ascii="Arial Narrow" w:hAnsi="Arial Narrow"/>
                <w:i/>
                <w:szCs w:val="28"/>
                <w:lang w:val="en-US"/>
              </w:rPr>
            </w:pPr>
          </w:p>
        </w:tc>
      </w:tr>
      <w:tr w:rsidR="004340CB" w:rsidRPr="004340CB" w:rsidTr="003614D1">
        <w:trPr>
          <w:jc w:val="center"/>
        </w:trPr>
        <w:tc>
          <w:tcPr>
            <w:tcW w:w="2835" w:type="dxa"/>
            <w:gridSpan w:val="2"/>
          </w:tcPr>
          <w:p w:rsidR="004340CB" w:rsidRPr="004340CB" w:rsidRDefault="004340CB" w:rsidP="003614D1">
            <w:pPr>
              <w:tabs>
                <w:tab w:val="center" w:pos="4677"/>
                <w:tab w:val="right" w:pos="9355"/>
              </w:tabs>
              <w:jc w:val="center"/>
              <w:rPr>
                <w:rFonts w:ascii="Arial Narrow" w:hAnsi="Arial Narrow"/>
                <w:b/>
                <w:szCs w:val="28"/>
              </w:rPr>
            </w:pPr>
            <w:r w:rsidRPr="004340CB">
              <w:rPr>
                <w:rFonts w:ascii="Arial Narrow" w:hAnsi="Arial Narrow"/>
                <w:b/>
                <w:szCs w:val="28"/>
                <w:lang w:val="uk-UA"/>
              </w:rPr>
              <w:t xml:space="preserve">Рис. 6.1. Фази процесу </w:t>
            </w:r>
            <w:proofErr w:type="spellStart"/>
            <w:r w:rsidRPr="004340CB">
              <w:rPr>
                <w:rFonts w:ascii="Arial Narrow" w:hAnsi="Arial Narrow"/>
                <w:b/>
                <w:szCs w:val="28"/>
                <w:lang w:val="uk-UA"/>
              </w:rPr>
              <w:t>гідроабразивного</w:t>
            </w:r>
            <w:proofErr w:type="spellEnd"/>
            <w:r w:rsidRPr="004340CB">
              <w:rPr>
                <w:rFonts w:ascii="Arial Narrow" w:hAnsi="Arial Narrow"/>
                <w:b/>
                <w:szCs w:val="28"/>
                <w:lang w:val="uk-UA"/>
              </w:rPr>
              <w:t xml:space="preserve"> різання</w:t>
            </w:r>
          </w:p>
        </w:tc>
      </w:tr>
    </w:tbl>
    <w:p w:rsidR="004340CB" w:rsidRDefault="004340CB" w:rsidP="004340CB">
      <w:pPr>
        <w:ind w:firstLine="540"/>
        <w:jc w:val="both"/>
        <w:rPr>
          <w:rFonts w:ascii="Arial Narrow" w:hAnsi="Arial Narrow"/>
          <w:szCs w:val="28"/>
          <w:lang w:val="uk-UA"/>
        </w:rPr>
      </w:pPr>
    </w:p>
    <w:p w:rsidR="00957079" w:rsidRPr="004340CB" w:rsidRDefault="00957079" w:rsidP="004340CB">
      <w:pPr>
        <w:ind w:firstLine="540"/>
        <w:jc w:val="both"/>
        <w:rPr>
          <w:rFonts w:ascii="Arial Narrow" w:hAnsi="Arial Narrow"/>
          <w:szCs w:val="28"/>
          <w:lang w:val="uk-UA"/>
        </w:rPr>
      </w:pPr>
    </w:p>
    <w:tbl>
      <w:tblPr>
        <w:tblW w:w="0" w:type="auto"/>
        <w:jc w:val="center"/>
        <w:tblLook w:val="01E0"/>
      </w:tblPr>
      <w:tblGrid>
        <w:gridCol w:w="5700"/>
      </w:tblGrid>
      <w:tr w:rsidR="004340CB" w:rsidRPr="004340CB" w:rsidTr="003614D1">
        <w:trPr>
          <w:jc w:val="center"/>
        </w:trPr>
        <w:tc>
          <w:tcPr>
            <w:tcW w:w="0" w:type="auto"/>
          </w:tcPr>
          <w:p w:rsidR="004340CB" w:rsidRPr="004340CB" w:rsidRDefault="004340CB" w:rsidP="003614D1">
            <w:pPr>
              <w:tabs>
                <w:tab w:val="center" w:pos="4677"/>
                <w:tab w:val="right" w:pos="9355"/>
              </w:tabs>
              <w:spacing w:before="100" w:beforeAutospacing="1" w:after="100" w:afterAutospacing="1"/>
              <w:jc w:val="center"/>
              <w:rPr>
                <w:rFonts w:ascii="Arial Narrow" w:hAnsi="Arial Narrow"/>
                <w:szCs w:val="28"/>
                <w:lang w:val="uk-UA"/>
              </w:rPr>
            </w:pPr>
            <w:r w:rsidRPr="004340CB">
              <w:rPr>
                <w:rFonts w:ascii="Arial Narrow" w:hAnsi="Arial Narrow"/>
                <w:noProof/>
                <w:szCs w:val="28"/>
                <w:lang w:val="uk-UA" w:eastAsia="uk-UA"/>
              </w:rPr>
              <w:drawing>
                <wp:inline distT="0" distB="0" distL="0" distR="0">
                  <wp:extent cx="2717800" cy="2565400"/>
                  <wp:effectExtent l="19050" t="0" r="635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7" cstate="print">
                            <a:lum bright="-12000" contrast="24000"/>
                          </a:blip>
                          <a:srcRect/>
                          <a:stretch>
                            <a:fillRect/>
                          </a:stretch>
                        </pic:blipFill>
                        <pic:spPr bwMode="auto">
                          <a:xfrm>
                            <a:off x="0" y="0"/>
                            <a:ext cx="2717800" cy="2565400"/>
                          </a:xfrm>
                          <a:prstGeom prst="rect">
                            <a:avLst/>
                          </a:prstGeom>
                          <a:noFill/>
                          <a:ln w="9525">
                            <a:noFill/>
                            <a:miter lim="800000"/>
                            <a:headEnd/>
                            <a:tailEnd/>
                          </a:ln>
                        </pic:spPr>
                      </pic:pic>
                    </a:graphicData>
                  </a:graphic>
                </wp:inline>
              </w:drawing>
            </w:r>
          </w:p>
        </w:tc>
      </w:tr>
      <w:tr w:rsidR="004340CB" w:rsidRPr="00957079" w:rsidTr="003614D1">
        <w:trPr>
          <w:jc w:val="center"/>
        </w:trPr>
        <w:tc>
          <w:tcPr>
            <w:tcW w:w="0" w:type="auto"/>
          </w:tcPr>
          <w:p w:rsidR="004340CB" w:rsidRPr="00957079" w:rsidRDefault="004340CB" w:rsidP="003614D1">
            <w:pPr>
              <w:tabs>
                <w:tab w:val="center" w:pos="4677"/>
                <w:tab w:val="right" w:pos="9355"/>
              </w:tabs>
              <w:jc w:val="center"/>
              <w:rPr>
                <w:rFonts w:ascii="Arial Narrow" w:hAnsi="Arial Narrow"/>
                <w:b/>
                <w:szCs w:val="28"/>
                <w:lang w:val="uk-UA"/>
              </w:rPr>
            </w:pPr>
          </w:p>
          <w:p w:rsidR="004340CB" w:rsidRPr="00BA4432" w:rsidRDefault="004340CB" w:rsidP="003614D1">
            <w:pPr>
              <w:tabs>
                <w:tab w:val="center" w:pos="4677"/>
                <w:tab w:val="right" w:pos="9355"/>
              </w:tabs>
              <w:jc w:val="center"/>
              <w:rPr>
                <w:rFonts w:ascii="Arial Narrow" w:hAnsi="Arial Narrow"/>
                <w:szCs w:val="28"/>
                <w:lang w:val="uk-UA"/>
              </w:rPr>
            </w:pPr>
            <w:r w:rsidRPr="00BA4432">
              <w:rPr>
                <w:rFonts w:ascii="Arial Narrow" w:hAnsi="Arial Narrow"/>
                <w:szCs w:val="28"/>
                <w:lang w:val="uk-UA"/>
              </w:rPr>
              <w:t>Рис. 6.2. Процес різання в трьохвимірному вигляді:</w:t>
            </w:r>
          </w:p>
          <w:p w:rsidR="004340CB" w:rsidRPr="00957079" w:rsidRDefault="004340CB" w:rsidP="003614D1">
            <w:pPr>
              <w:tabs>
                <w:tab w:val="center" w:pos="4677"/>
                <w:tab w:val="right" w:pos="9355"/>
              </w:tabs>
              <w:jc w:val="center"/>
              <w:rPr>
                <w:rFonts w:ascii="Arial Narrow" w:hAnsi="Arial Narrow"/>
                <w:szCs w:val="28"/>
                <w:lang w:val="en-US"/>
              </w:rPr>
            </w:pPr>
            <w:r w:rsidRPr="00BA4432">
              <w:rPr>
                <w:rFonts w:ascii="Arial Narrow" w:hAnsi="Arial Narrow"/>
                <w:szCs w:val="28"/>
                <w:lang w:val="uk-UA"/>
              </w:rPr>
              <w:t xml:space="preserve">1 – струмінь </w:t>
            </w:r>
            <w:proofErr w:type="spellStart"/>
            <w:r w:rsidRPr="00BA4432">
              <w:rPr>
                <w:rFonts w:ascii="Arial Narrow" w:hAnsi="Arial Narrow"/>
                <w:szCs w:val="28"/>
                <w:lang w:val="uk-UA"/>
              </w:rPr>
              <w:t>гідроабразиву</w:t>
            </w:r>
            <w:proofErr w:type="spellEnd"/>
            <w:r w:rsidRPr="00BA4432">
              <w:rPr>
                <w:rFonts w:ascii="Arial Narrow" w:hAnsi="Arial Narrow"/>
                <w:szCs w:val="28"/>
                <w:lang w:val="uk-UA"/>
              </w:rPr>
              <w:t>; 2 – заготовка</w:t>
            </w:r>
          </w:p>
        </w:tc>
      </w:tr>
    </w:tbl>
    <w:p w:rsidR="00D54D1D" w:rsidRPr="00957079" w:rsidRDefault="00D54D1D" w:rsidP="0025188A">
      <w:pPr>
        <w:rPr>
          <w:rFonts w:ascii="Arial Narrow" w:hAnsi="Arial Narrow"/>
          <w:szCs w:val="28"/>
          <w:lang w:val="uk-UA"/>
        </w:rPr>
      </w:pPr>
    </w:p>
    <w:p w:rsidR="00957079" w:rsidRPr="00957079" w:rsidRDefault="00957079" w:rsidP="00957079">
      <w:pPr>
        <w:ind w:firstLine="360"/>
        <w:jc w:val="center"/>
        <w:outlineLvl w:val="1"/>
        <w:rPr>
          <w:rFonts w:ascii="Arial Narrow" w:hAnsi="Arial Narrow"/>
          <w:b/>
          <w:caps/>
          <w:szCs w:val="28"/>
          <w:lang w:val="uk-UA"/>
        </w:rPr>
      </w:pPr>
      <w:bookmarkStart w:id="40" w:name="_Toc165816716"/>
      <w:r w:rsidRPr="00957079">
        <w:rPr>
          <w:rFonts w:ascii="Arial Narrow" w:hAnsi="Arial Narrow"/>
          <w:b/>
          <w:caps/>
          <w:szCs w:val="28"/>
          <w:lang w:val="uk-UA"/>
        </w:rPr>
        <w:t>6.3. Технологія обробки</w:t>
      </w:r>
      <w:bookmarkEnd w:id="40"/>
    </w:p>
    <w:p w:rsidR="00957079" w:rsidRPr="00957079" w:rsidRDefault="00957079" w:rsidP="00957079">
      <w:pPr>
        <w:ind w:firstLine="540"/>
        <w:rPr>
          <w:rFonts w:ascii="Arial Narrow" w:hAnsi="Arial Narrow"/>
          <w:b/>
          <w:szCs w:val="28"/>
        </w:rPr>
      </w:pPr>
    </w:p>
    <w:p w:rsidR="00957079" w:rsidRPr="00957079" w:rsidRDefault="00957079" w:rsidP="00957079">
      <w:pPr>
        <w:ind w:firstLine="360"/>
        <w:jc w:val="center"/>
        <w:outlineLvl w:val="2"/>
        <w:rPr>
          <w:rFonts w:ascii="Arial Narrow" w:hAnsi="Arial Narrow"/>
          <w:b/>
          <w:szCs w:val="28"/>
          <w:lang w:val="uk-UA"/>
        </w:rPr>
      </w:pPr>
      <w:bookmarkStart w:id="41" w:name="_Toc165816717"/>
      <w:r w:rsidRPr="00957079">
        <w:rPr>
          <w:rFonts w:ascii="Arial Narrow" w:hAnsi="Arial Narrow"/>
          <w:b/>
          <w:szCs w:val="28"/>
        </w:rPr>
        <w:t xml:space="preserve">6.3.1. </w:t>
      </w:r>
      <w:r w:rsidRPr="00957079">
        <w:rPr>
          <w:rFonts w:ascii="Arial Narrow" w:hAnsi="Arial Narrow"/>
          <w:b/>
          <w:szCs w:val="28"/>
          <w:lang w:val="uk-UA"/>
        </w:rPr>
        <w:t xml:space="preserve">Способи </w:t>
      </w:r>
      <w:proofErr w:type="spellStart"/>
      <w:r w:rsidRPr="00957079">
        <w:rPr>
          <w:rFonts w:ascii="Arial Narrow" w:hAnsi="Arial Narrow"/>
          <w:b/>
          <w:szCs w:val="28"/>
          <w:lang w:val="uk-UA"/>
        </w:rPr>
        <w:t>гідроабразивного</w:t>
      </w:r>
      <w:proofErr w:type="spellEnd"/>
      <w:r w:rsidRPr="00957079">
        <w:rPr>
          <w:rFonts w:ascii="Arial Narrow" w:hAnsi="Arial Narrow"/>
          <w:b/>
          <w:szCs w:val="28"/>
          <w:lang w:val="uk-UA"/>
        </w:rPr>
        <w:t xml:space="preserve"> різання</w:t>
      </w:r>
      <w:bookmarkEnd w:id="41"/>
    </w:p>
    <w:p w:rsidR="00957079" w:rsidRPr="00957079" w:rsidRDefault="00957079" w:rsidP="00957079">
      <w:pPr>
        <w:ind w:firstLine="360"/>
        <w:jc w:val="center"/>
        <w:rPr>
          <w:rFonts w:ascii="Arial Narrow" w:hAnsi="Arial Narrow"/>
          <w:b/>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Існують два способи </w:t>
      </w:r>
      <w:proofErr w:type="spellStart"/>
      <w:r w:rsidRPr="00957079">
        <w:rPr>
          <w:rFonts w:ascii="Arial Narrow" w:hAnsi="Arial Narrow"/>
          <w:szCs w:val="28"/>
          <w:lang w:val="uk-UA"/>
        </w:rPr>
        <w:t>гідроструминного</w:t>
      </w:r>
      <w:proofErr w:type="spellEnd"/>
      <w:r w:rsidRPr="00957079">
        <w:rPr>
          <w:rFonts w:ascii="Arial Narrow" w:hAnsi="Arial Narrow"/>
          <w:szCs w:val="28"/>
          <w:lang w:val="uk-UA"/>
        </w:rPr>
        <w:t xml:space="preserve"> різання матеріалів:</w:t>
      </w:r>
    </w:p>
    <w:p w:rsidR="00957079" w:rsidRPr="00957079" w:rsidRDefault="00957079" w:rsidP="00957079">
      <w:pPr>
        <w:numPr>
          <w:ilvl w:val="0"/>
          <w:numId w:val="9"/>
        </w:numPr>
        <w:tabs>
          <w:tab w:val="clear" w:pos="1260"/>
          <w:tab w:val="num" w:pos="900"/>
        </w:tabs>
        <w:ind w:left="900"/>
        <w:jc w:val="both"/>
        <w:rPr>
          <w:rFonts w:ascii="Arial Narrow" w:hAnsi="Arial Narrow"/>
          <w:szCs w:val="28"/>
          <w:lang w:val="uk-UA"/>
        </w:rPr>
      </w:pPr>
      <w:proofErr w:type="spellStart"/>
      <w:r w:rsidRPr="00957079">
        <w:rPr>
          <w:rFonts w:ascii="Arial Narrow" w:hAnsi="Arial Narrow"/>
          <w:bCs/>
          <w:szCs w:val="28"/>
          <w:lang w:val="uk-UA"/>
        </w:rPr>
        <w:t>гідрорізання</w:t>
      </w:r>
      <w:proofErr w:type="spellEnd"/>
      <w:r w:rsidRPr="00957079">
        <w:rPr>
          <w:rFonts w:ascii="Arial Narrow" w:hAnsi="Arial Narrow"/>
          <w:bCs/>
          <w:szCs w:val="28"/>
          <w:lang w:val="uk-UA"/>
        </w:rPr>
        <w:t xml:space="preserve"> (різання тільки водою)</w:t>
      </w:r>
      <w:r w:rsidRPr="00957079">
        <w:rPr>
          <w:rFonts w:ascii="Arial Narrow" w:hAnsi="Arial Narrow"/>
          <w:szCs w:val="28"/>
          <w:lang w:val="uk-UA"/>
        </w:rPr>
        <w:t xml:space="preserve">; </w:t>
      </w:r>
    </w:p>
    <w:p w:rsidR="00957079" w:rsidRPr="00957079" w:rsidRDefault="00957079" w:rsidP="00957079">
      <w:pPr>
        <w:numPr>
          <w:ilvl w:val="0"/>
          <w:numId w:val="9"/>
        </w:numPr>
        <w:tabs>
          <w:tab w:val="clear" w:pos="1260"/>
          <w:tab w:val="num" w:pos="900"/>
        </w:tabs>
        <w:ind w:left="900"/>
        <w:jc w:val="both"/>
        <w:rPr>
          <w:rFonts w:ascii="Arial Narrow" w:hAnsi="Arial Narrow"/>
          <w:szCs w:val="28"/>
          <w:lang w:val="uk-UA"/>
        </w:rPr>
      </w:pPr>
      <w:proofErr w:type="spellStart"/>
      <w:r w:rsidRPr="00957079">
        <w:rPr>
          <w:rFonts w:ascii="Arial Narrow" w:hAnsi="Arial Narrow"/>
          <w:bCs/>
          <w:szCs w:val="28"/>
          <w:lang w:val="uk-UA"/>
        </w:rPr>
        <w:t>гідроабразивне</w:t>
      </w:r>
      <w:proofErr w:type="spellEnd"/>
      <w:r w:rsidRPr="00957079">
        <w:rPr>
          <w:rFonts w:ascii="Arial Narrow" w:hAnsi="Arial Narrow"/>
          <w:bCs/>
          <w:szCs w:val="28"/>
          <w:lang w:val="uk-UA"/>
        </w:rPr>
        <w:t xml:space="preserve"> різання (ГАР) (різання водою з абразивом)</w:t>
      </w:r>
      <w:r w:rsidRPr="00957079">
        <w:rPr>
          <w:rFonts w:ascii="Arial Narrow" w:hAnsi="Arial Narrow"/>
          <w:szCs w:val="28"/>
          <w:lang w:val="uk-UA"/>
        </w:rPr>
        <w:t xml:space="preserve">.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Наявність абразиву в струмені збільшує його технологічні можливості – рідинно-абразивною суспензією можна різати тверді і важкооброблювані матеріали значної товщини.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Основою принципу </w:t>
      </w:r>
      <w:proofErr w:type="spellStart"/>
      <w:r w:rsidRPr="00957079">
        <w:rPr>
          <w:rFonts w:ascii="Arial Narrow" w:hAnsi="Arial Narrow"/>
          <w:bCs/>
          <w:szCs w:val="28"/>
          <w:lang w:val="uk-UA"/>
        </w:rPr>
        <w:t>гідроабразивного</w:t>
      </w:r>
      <w:proofErr w:type="spellEnd"/>
      <w:r w:rsidRPr="00957079">
        <w:rPr>
          <w:rFonts w:ascii="Arial Narrow" w:hAnsi="Arial Narrow"/>
          <w:bCs/>
          <w:szCs w:val="28"/>
          <w:lang w:val="uk-UA"/>
        </w:rPr>
        <w:t xml:space="preserve"> різання</w:t>
      </w:r>
      <w:r w:rsidRPr="00957079">
        <w:rPr>
          <w:rFonts w:ascii="Arial Narrow" w:hAnsi="Arial Narrow"/>
          <w:szCs w:val="28"/>
          <w:lang w:val="uk-UA"/>
        </w:rPr>
        <w:t xml:space="preserve"> є спосіб руйнування матеріалів за допомогою рідинно-абразивного струменя високого тиску (рис. 6.3). Вода стискується першим основним компонентом системи, насосом-мультиплікатором, до тиску більше 4000 </w:t>
      </w:r>
      <w:proofErr w:type="spellStart"/>
      <w:r w:rsidRPr="00957079">
        <w:rPr>
          <w:rFonts w:ascii="Arial Narrow" w:hAnsi="Arial Narrow"/>
          <w:szCs w:val="28"/>
          <w:lang w:val="uk-UA"/>
        </w:rPr>
        <w:t>атм</w:t>
      </w:r>
      <w:proofErr w:type="spellEnd"/>
      <w:r w:rsidRPr="00957079">
        <w:rPr>
          <w:rFonts w:ascii="Arial Narrow" w:hAnsi="Arial Narrow"/>
          <w:szCs w:val="28"/>
          <w:lang w:val="uk-UA"/>
        </w:rPr>
        <w:t xml:space="preserve"> і  проходить через водяне сопло, яке створює струмінь діаметром близько 0,5 мм, який попадає в змішувальну камеру. У змішувальній камері струмінь води змішується з </w:t>
      </w:r>
      <w:r w:rsidRPr="00957079">
        <w:rPr>
          <w:rFonts w:ascii="Arial Narrow" w:hAnsi="Arial Narrow"/>
          <w:bCs/>
          <w:szCs w:val="28"/>
          <w:lang w:val="uk-UA"/>
        </w:rPr>
        <w:t>абразивом, який має</w:t>
      </w:r>
      <w:r w:rsidRPr="00957079">
        <w:rPr>
          <w:rFonts w:ascii="Arial Narrow" w:hAnsi="Arial Narrow"/>
          <w:szCs w:val="28"/>
          <w:lang w:val="uk-UA"/>
        </w:rPr>
        <w:t xml:space="preserve"> розмір часток до </w:t>
      </w:r>
      <w:smartTag w:uri="urn:schemas-microsoft-com:office:smarttags" w:element="metricconverter">
        <w:smartTagPr>
          <w:attr w:name="ProductID" w:val="0,4 мм"/>
        </w:smartTagPr>
        <w:r w:rsidRPr="00957079">
          <w:rPr>
            <w:rFonts w:ascii="Arial Narrow" w:hAnsi="Arial Narrow"/>
            <w:szCs w:val="28"/>
            <w:lang w:val="uk-UA"/>
          </w:rPr>
          <w:t>0,4 мм</w:t>
        </w:r>
      </w:smartTag>
      <w:r w:rsidRPr="00957079">
        <w:rPr>
          <w:rFonts w:ascii="Arial Narrow" w:hAnsi="Arial Narrow"/>
          <w:szCs w:val="28"/>
          <w:lang w:val="uk-UA"/>
        </w:rPr>
        <w:t xml:space="preserve">, і далі проходить через друге, твердосплавне сопло із внутрішнім діаметром </w:t>
      </w:r>
      <w:smartTag w:uri="urn:schemas-microsoft-com:office:smarttags" w:element="metricconverter">
        <w:smartTagPr>
          <w:attr w:name="ProductID" w:val="1 мм"/>
        </w:smartTagPr>
        <w:r w:rsidRPr="00957079">
          <w:rPr>
            <w:rFonts w:ascii="Arial Narrow" w:hAnsi="Arial Narrow"/>
            <w:szCs w:val="28"/>
            <w:lang w:val="uk-UA"/>
          </w:rPr>
          <w:t>1 мм</w:t>
        </w:r>
      </w:smartTag>
      <w:r w:rsidRPr="00957079">
        <w:rPr>
          <w:rFonts w:ascii="Arial Narrow" w:hAnsi="Arial Narrow"/>
          <w:szCs w:val="28"/>
          <w:lang w:val="uk-UA"/>
        </w:rPr>
        <w:t>. Із цього сопла струмінь води з абразивом виходить зі швидкістю близько 1200 м/с і направляється на поверхню оброблюваного матеріалу. Після різання цього матеріалу залишкова енергія струменя гаситься спеціальною водяною пасткою.</w:t>
      </w:r>
      <w:r w:rsidRPr="00957079">
        <w:rPr>
          <w:rFonts w:ascii="Arial Narrow" w:hAnsi="Arial Narrow"/>
          <w:szCs w:val="28"/>
        </w:rPr>
        <w:t xml:space="preserve"> </w:t>
      </w:r>
      <w:r w:rsidRPr="00957079">
        <w:rPr>
          <w:rFonts w:ascii="Arial Narrow" w:hAnsi="Arial Narrow"/>
          <w:szCs w:val="28"/>
          <w:lang w:val="uk-UA"/>
        </w:rPr>
        <w:t xml:space="preserve">При </w:t>
      </w:r>
      <w:proofErr w:type="spellStart"/>
      <w:r w:rsidRPr="00957079">
        <w:rPr>
          <w:rFonts w:ascii="Arial Narrow" w:hAnsi="Arial Narrow"/>
          <w:bCs/>
          <w:szCs w:val="28"/>
          <w:lang w:val="uk-UA"/>
        </w:rPr>
        <w:t>гідроабразивному</w:t>
      </w:r>
      <w:proofErr w:type="spellEnd"/>
      <w:r w:rsidRPr="00957079">
        <w:rPr>
          <w:rFonts w:ascii="Arial Narrow" w:hAnsi="Arial Narrow"/>
          <w:szCs w:val="28"/>
          <w:lang w:val="uk-UA"/>
        </w:rPr>
        <w:t xml:space="preserve"> різанні враховується кут атаки </w:t>
      </w:r>
      <w:r w:rsidRPr="00957079">
        <w:rPr>
          <w:rFonts w:ascii="Arial Narrow" w:hAnsi="Arial Narrow"/>
          <w:szCs w:val="28"/>
        </w:rPr>
        <w:t>–</w:t>
      </w:r>
      <w:r w:rsidRPr="00957079">
        <w:rPr>
          <w:rFonts w:ascii="Arial Narrow" w:hAnsi="Arial Narrow"/>
          <w:szCs w:val="28"/>
          <w:lang w:val="uk-UA"/>
        </w:rPr>
        <w:t xml:space="preserve"> кут між напрямком струменя і оброблюваною поверхнею. Максимальна ріжуча здатність і продуктивність процесу досягаються при куті атаки 90</w:t>
      </w:r>
      <w:r w:rsidRPr="00957079">
        <w:rPr>
          <w:rFonts w:ascii="Arial Narrow" w:hAnsi="Arial Narrow"/>
          <w:szCs w:val="28"/>
          <w:vertAlign w:val="superscript"/>
          <w:lang w:val="uk-UA"/>
        </w:rPr>
        <w:t>о</w:t>
      </w:r>
      <w:r w:rsidRPr="00957079">
        <w:rPr>
          <w:rFonts w:ascii="Arial Narrow" w:hAnsi="Arial Narrow"/>
          <w:szCs w:val="28"/>
          <w:lang w:val="uk-UA"/>
        </w:rPr>
        <w:t xml:space="preserve">. </w:t>
      </w:r>
    </w:p>
    <w:p w:rsidR="00957079" w:rsidRPr="00957079" w:rsidRDefault="00957079" w:rsidP="00957079">
      <w:pPr>
        <w:ind w:firstLine="540"/>
        <w:jc w:val="both"/>
        <w:rPr>
          <w:rFonts w:ascii="Arial Narrow" w:hAnsi="Arial Narrow"/>
          <w:szCs w:val="28"/>
          <w:lang w:val="uk-UA"/>
        </w:rPr>
      </w:pPr>
    </w:p>
    <w:tbl>
      <w:tblPr>
        <w:tblW w:w="0" w:type="auto"/>
        <w:tblLook w:val="01E0"/>
      </w:tblPr>
      <w:tblGrid>
        <w:gridCol w:w="4926"/>
        <w:gridCol w:w="2463"/>
        <w:gridCol w:w="2464"/>
      </w:tblGrid>
      <w:tr w:rsidR="00957079" w:rsidRPr="00957079" w:rsidTr="003614D1">
        <w:trPr>
          <w:trHeight w:val="1669"/>
        </w:trPr>
        <w:tc>
          <w:tcPr>
            <w:tcW w:w="4926" w:type="dxa"/>
          </w:tcPr>
          <w:p w:rsidR="00957079" w:rsidRPr="00957079" w:rsidRDefault="00957079" w:rsidP="003614D1">
            <w:pPr>
              <w:tabs>
                <w:tab w:val="center" w:pos="4677"/>
                <w:tab w:val="right" w:pos="9355"/>
              </w:tabs>
              <w:jc w:val="both"/>
              <w:rPr>
                <w:rFonts w:ascii="Arial Narrow" w:hAnsi="Arial Narrow"/>
                <w:szCs w:val="28"/>
                <w:lang w:val="uk-UA"/>
              </w:rPr>
            </w:pPr>
            <w:r w:rsidRPr="00957079">
              <w:rPr>
                <w:rFonts w:ascii="Arial Narrow" w:hAnsi="Arial Narrow"/>
                <w:noProof/>
                <w:szCs w:val="28"/>
                <w:lang w:val="uk-UA" w:eastAsia="uk-UA"/>
              </w:rPr>
              <w:lastRenderedPageBreak/>
              <w:drawing>
                <wp:anchor distT="0" distB="0" distL="144145" distR="144145" simplePos="0" relativeHeight="251662336" behindDoc="1" locked="0" layoutInCell="1" allowOverlap="0">
                  <wp:simplePos x="0" y="0"/>
                  <wp:positionH relativeFrom="column">
                    <wp:posOffset>112395</wp:posOffset>
                  </wp:positionH>
                  <wp:positionV relativeFrom="line">
                    <wp:posOffset>-1360805</wp:posOffset>
                  </wp:positionV>
                  <wp:extent cx="1227455" cy="1376680"/>
                  <wp:effectExtent l="19050" t="0" r="0" b="0"/>
                  <wp:wrapSquare wrapText="bothSides"/>
                  <wp:docPr id="80" name="Рисунок 80" descr="Резка камня: резка гранита, резка мрам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езка камня: резка гранита, резка мрамора"/>
                          <pic:cNvPicPr>
                            <a:picLocks noChangeAspect="1" noChangeArrowheads="1"/>
                          </pic:cNvPicPr>
                        </pic:nvPicPr>
                        <pic:blipFill>
                          <a:blip r:embed="rId58" cstate="print"/>
                          <a:srcRect/>
                          <a:stretch>
                            <a:fillRect/>
                          </a:stretch>
                        </pic:blipFill>
                        <pic:spPr bwMode="auto">
                          <a:xfrm>
                            <a:off x="0" y="0"/>
                            <a:ext cx="1227455" cy="1376680"/>
                          </a:xfrm>
                          <a:prstGeom prst="rect">
                            <a:avLst/>
                          </a:prstGeom>
                          <a:noFill/>
                          <a:ln w="9525">
                            <a:noFill/>
                            <a:miter lim="800000"/>
                            <a:headEnd/>
                            <a:tailEnd/>
                          </a:ln>
                        </pic:spPr>
                      </pic:pic>
                    </a:graphicData>
                  </a:graphic>
                </wp:anchor>
              </w:drawing>
            </w:r>
          </w:p>
          <w:p w:rsidR="00957079" w:rsidRPr="00957079" w:rsidRDefault="00957079" w:rsidP="003614D1">
            <w:pPr>
              <w:tabs>
                <w:tab w:val="center" w:pos="4677"/>
                <w:tab w:val="right" w:pos="9355"/>
              </w:tabs>
              <w:jc w:val="both"/>
              <w:rPr>
                <w:rFonts w:ascii="Arial Narrow" w:hAnsi="Arial Narrow"/>
                <w:szCs w:val="28"/>
                <w:lang w:val="uk-UA"/>
              </w:rPr>
            </w:pPr>
          </w:p>
        </w:tc>
        <w:tc>
          <w:tcPr>
            <w:tcW w:w="2463" w:type="dxa"/>
          </w:tcPr>
          <w:p w:rsidR="00957079" w:rsidRPr="00957079" w:rsidRDefault="00957079" w:rsidP="003614D1">
            <w:pPr>
              <w:tabs>
                <w:tab w:val="center" w:pos="4677"/>
                <w:tab w:val="right" w:pos="9355"/>
              </w:tabs>
              <w:jc w:val="both"/>
              <w:rPr>
                <w:rFonts w:ascii="Arial Narrow" w:hAnsi="Arial Narrow"/>
                <w:szCs w:val="28"/>
                <w:lang w:val="uk-UA"/>
              </w:rPr>
            </w:pPr>
            <w:r w:rsidRPr="00957079">
              <w:rPr>
                <w:rFonts w:ascii="Arial Narrow" w:hAnsi="Arial Narrow" w:cs="Arial"/>
                <w:noProof/>
                <w:color w:val="013E7E"/>
                <w:szCs w:val="28"/>
                <w:lang w:val="uk-UA" w:eastAsia="uk-UA"/>
              </w:rPr>
              <w:drawing>
                <wp:inline distT="0" distB="0" distL="0" distR="0">
                  <wp:extent cx="1168400" cy="1524000"/>
                  <wp:effectExtent l="19050" t="0" r="0" b="0"/>
                  <wp:docPr id="489" name="Рисунок 489" descr="cut_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t_marble"/>
                          <pic:cNvPicPr>
                            <a:picLocks noChangeAspect="1" noChangeArrowheads="1"/>
                          </pic:cNvPicPr>
                        </pic:nvPicPr>
                        <pic:blipFill>
                          <a:blip r:embed="rId59" cstate="print">
                            <a:lum bright="6000"/>
                          </a:blip>
                          <a:srcRect l="9448" t="18047" r="10799" b="9448"/>
                          <a:stretch>
                            <a:fillRect/>
                          </a:stretch>
                        </pic:blipFill>
                        <pic:spPr bwMode="auto">
                          <a:xfrm>
                            <a:off x="0" y="0"/>
                            <a:ext cx="1168400" cy="1524000"/>
                          </a:xfrm>
                          <a:prstGeom prst="rect">
                            <a:avLst/>
                          </a:prstGeom>
                          <a:noFill/>
                          <a:ln w="9525">
                            <a:noFill/>
                            <a:miter lim="800000"/>
                            <a:headEnd/>
                            <a:tailEnd/>
                          </a:ln>
                        </pic:spPr>
                      </pic:pic>
                    </a:graphicData>
                  </a:graphic>
                </wp:inline>
              </w:drawing>
            </w:r>
          </w:p>
        </w:tc>
        <w:tc>
          <w:tcPr>
            <w:tcW w:w="2464" w:type="dxa"/>
          </w:tcPr>
          <w:p w:rsidR="00957079" w:rsidRPr="00957079" w:rsidRDefault="00957079" w:rsidP="003614D1">
            <w:pPr>
              <w:tabs>
                <w:tab w:val="center" w:pos="4677"/>
                <w:tab w:val="right" w:pos="9355"/>
              </w:tabs>
              <w:jc w:val="both"/>
              <w:rPr>
                <w:rFonts w:ascii="Arial Narrow" w:hAnsi="Arial Narrow"/>
                <w:szCs w:val="28"/>
                <w:lang w:val="uk-UA"/>
              </w:rPr>
            </w:pPr>
            <w:r w:rsidRPr="00957079">
              <w:rPr>
                <w:rFonts w:ascii="Arial Narrow" w:hAnsi="Arial Narrow"/>
                <w:noProof/>
                <w:szCs w:val="28"/>
                <w:lang w:val="uk-UA" w:eastAsia="uk-UA"/>
              </w:rPr>
              <w:drawing>
                <wp:anchor distT="0" distB="0" distL="144145" distR="144145" simplePos="0" relativeHeight="251663360" behindDoc="0" locked="0" layoutInCell="1" allowOverlap="0">
                  <wp:simplePos x="0" y="0"/>
                  <wp:positionH relativeFrom="column">
                    <wp:posOffset>-323850</wp:posOffset>
                  </wp:positionH>
                  <wp:positionV relativeFrom="line">
                    <wp:posOffset>635</wp:posOffset>
                  </wp:positionV>
                  <wp:extent cx="1069340" cy="1527175"/>
                  <wp:effectExtent l="19050" t="0" r="0" b="0"/>
                  <wp:wrapSquare wrapText="bothSides"/>
                  <wp:docPr id="81" name="Рисунок 81" descr="Резка гранита - резка камня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езка гранита - резка камня водой"/>
                          <pic:cNvPicPr>
                            <a:picLocks noChangeAspect="1" noChangeArrowheads="1"/>
                          </pic:cNvPicPr>
                        </pic:nvPicPr>
                        <pic:blipFill>
                          <a:blip r:embed="rId60" cstate="print"/>
                          <a:srcRect/>
                          <a:stretch>
                            <a:fillRect/>
                          </a:stretch>
                        </pic:blipFill>
                        <pic:spPr bwMode="auto">
                          <a:xfrm>
                            <a:off x="0" y="0"/>
                            <a:ext cx="1069340" cy="1527175"/>
                          </a:xfrm>
                          <a:prstGeom prst="rect">
                            <a:avLst/>
                          </a:prstGeom>
                          <a:noFill/>
                          <a:ln w="9525">
                            <a:noFill/>
                            <a:miter lim="800000"/>
                            <a:headEnd/>
                            <a:tailEnd/>
                          </a:ln>
                        </pic:spPr>
                      </pic:pic>
                    </a:graphicData>
                  </a:graphic>
                </wp:anchor>
              </w:drawing>
            </w:r>
          </w:p>
        </w:tc>
      </w:tr>
      <w:tr w:rsidR="00957079" w:rsidRPr="00957079" w:rsidTr="003614D1">
        <w:tc>
          <w:tcPr>
            <w:tcW w:w="9853" w:type="dxa"/>
            <w:gridSpan w:val="3"/>
          </w:tcPr>
          <w:p w:rsidR="00957079" w:rsidRPr="00957079" w:rsidRDefault="00957079" w:rsidP="003614D1">
            <w:pPr>
              <w:tabs>
                <w:tab w:val="center" w:pos="4677"/>
                <w:tab w:val="right" w:pos="9355"/>
              </w:tabs>
              <w:ind w:firstLine="540"/>
              <w:jc w:val="center"/>
              <w:rPr>
                <w:rFonts w:ascii="Arial Narrow" w:hAnsi="Arial Narrow"/>
                <w:b/>
                <w:szCs w:val="28"/>
              </w:rPr>
            </w:pPr>
            <w:proofErr w:type="spellStart"/>
            <w:r w:rsidRPr="00957079">
              <w:rPr>
                <w:rFonts w:ascii="Arial Narrow" w:hAnsi="Arial Narrow"/>
                <w:b/>
                <w:szCs w:val="28"/>
                <w:lang w:val="uk-UA"/>
              </w:rPr>
              <w:t>Ри</w:t>
            </w:r>
            <w:proofErr w:type="spellEnd"/>
            <w:r w:rsidRPr="00957079">
              <w:rPr>
                <w:rFonts w:ascii="Arial Narrow" w:hAnsi="Arial Narrow"/>
                <w:b/>
                <w:szCs w:val="28"/>
                <w:lang w:val="en-US"/>
              </w:rPr>
              <w:t>c</w:t>
            </w:r>
            <w:r w:rsidRPr="00957079">
              <w:rPr>
                <w:rFonts w:ascii="Arial Narrow" w:hAnsi="Arial Narrow"/>
                <w:b/>
                <w:szCs w:val="28"/>
                <w:lang w:val="uk-UA"/>
              </w:rPr>
              <w:t>.</w:t>
            </w:r>
            <w:r w:rsidRPr="00957079">
              <w:rPr>
                <w:rFonts w:ascii="Arial Narrow" w:hAnsi="Arial Narrow"/>
                <w:b/>
                <w:szCs w:val="28"/>
              </w:rPr>
              <w:t xml:space="preserve"> </w:t>
            </w:r>
            <w:r w:rsidRPr="00957079">
              <w:rPr>
                <w:rFonts w:ascii="Arial Narrow" w:hAnsi="Arial Narrow"/>
                <w:b/>
                <w:szCs w:val="28"/>
                <w:lang w:val="uk-UA"/>
              </w:rPr>
              <w:t xml:space="preserve">6.3. Процес </w:t>
            </w:r>
            <w:proofErr w:type="spellStart"/>
            <w:r w:rsidRPr="00957079">
              <w:rPr>
                <w:rFonts w:ascii="Arial Narrow" w:hAnsi="Arial Narrow"/>
                <w:b/>
                <w:szCs w:val="28"/>
                <w:lang w:val="uk-UA"/>
              </w:rPr>
              <w:t>гідроабразивного</w:t>
            </w:r>
            <w:proofErr w:type="spellEnd"/>
            <w:r w:rsidRPr="00957079">
              <w:rPr>
                <w:rFonts w:ascii="Arial Narrow" w:hAnsi="Arial Narrow"/>
                <w:b/>
                <w:szCs w:val="28"/>
                <w:lang w:val="uk-UA"/>
              </w:rPr>
              <w:t xml:space="preserve"> різання каменю</w:t>
            </w:r>
          </w:p>
        </w:tc>
      </w:tr>
    </w:tbl>
    <w:p w:rsidR="00957079" w:rsidRPr="00957079" w:rsidRDefault="00957079" w:rsidP="0025188A">
      <w:pPr>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bCs/>
          <w:szCs w:val="28"/>
          <w:lang w:val="uk-UA"/>
        </w:rPr>
        <w:t>Матеріал для різання</w:t>
      </w:r>
      <w:r w:rsidRPr="00957079">
        <w:rPr>
          <w:rFonts w:ascii="Arial Narrow" w:hAnsi="Arial Narrow"/>
          <w:szCs w:val="28"/>
          <w:lang w:val="uk-UA"/>
        </w:rPr>
        <w:t xml:space="preserve">, як правило, розміщується на координатному столі. Координатний стіл є другою складовою частиною установки </w:t>
      </w:r>
      <w:proofErr w:type="spellStart"/>
      <w:r w:rsidRPr="00957079">
        <w:rPr>
          <w:rFonts w:ascii="Arial Narrow" w:hAnsi="Arial Narrow"/>
          <w:bCs/>
          <w:szCs w:val="28"/>
          <w:lang w:val="uk-UA"/>
        </w:rPr>
        <w:t>гідроабразивного</w:t>
      </w:r>
      <w:proofErr w:type="spellEnd"/>
      <w:r w:rsidRPr="00957079">
        <w:rPr>
          <w:rFonts w:ascii="Arial Narrow" w:hAnsi="Arial Narrow"/>
          <w:bCs/>
          <w:szCs w:val="28"/>
          <w:lang w:val="uk-UA"/>
        </w:rPr>
        <w:t xml:space="preserve"> різання</w:t>
      </w:r>
      <w:r w:rsidRPr="00957079">
        <w:rPr>
          <w:rFonts w:ascii="Arial Narrow" w:hAnsi="Arial Narrow"/>
          <w:szCs w:val="28"/>
          <w:lang w:val="uk-UA"/>
        </w:rPr>
        <w:t xml:space="preserve"> та дозволяє переміщувати ріжучу головку з високою точністю в трьох координатах. Над столом у напрямку осі Х рухається портал, на якому у свою чергу встановлений </w:t>
      </w:r>
      <w:proofErr w:type="spellStart"/>
      <w:r w:rsidRPr="00957079">
        <w:rPr>
          <w:rFonts w:ascii="Arial Narrow" w:hAnsi="Arial Narrow"/>
          <w:szCs w:val="28"/>
          <w:lang w:val="uk-UA"/>
        </w:rPr>
        <w:t>мініпортал</w:t>
      </w:r>
      <w:proofErr w:type="spellEnd"/>
      <w:r w:rsidRPr="00957079">
        <w:rPr>
          <w:rFonts w:ascii="Arial Narrow" w:hAnsi="Arial Narrow"/>
          <w:szCs w:val="28"/>
          <w:lang w:val="uk-UA"/>
        </w:rPr>
        <w:t xml:space="preserve">, що рухається в напрямку осі Y. На цьому </w:t>
      </w:r>
      <w:proofErr w:type="spellStart"/>
      <w:r w:rsidRPr="00957079">
        <w:rPr>
          <w:rFonts w:ascii="Arial Narrow" w:hAnsi="Arial Narrow"/>
          <w:szCs w:val="28"/>
          <w:lang w:val="uk-UA"/>
        </w:rPr>
        <w:t>мініпорталі</w:t>
      </w:r>
      <w:proofErr w:type="spellEnd"/>
      <w:r w:rsidRPr="00957079">
        <w:rPr>
          <w:rFonts w:ascii="Arial Narrow" w:hAnsi="Arial Narrow"/>
          <w:szCs w:val="28"/>
          <w:lang w:val="uk-UA"/>
        </w:rPr>
        <w:t xml:space="preserve"> встановлена робоча головка з ріжучим соплом, яка здатна рухатися в напрямку осі Z. Таким чином, ріжуче сопло може різати матеріал у трьох координатах – Х, Y і Z, що дозволяє обробляти з високою точністю як плоскі, так і об'ємні заготовки.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Програмне забезпечення для </w:t>
      </w:r>
      <w:r w:rsidRPr="00957079">
        <w:rPr>
          <w:rFonts w:ascii="Arial Narrow" w:hAnsi="Arial Narrow"/>
          <w:bCs/>
          <w:szCs w:val="28"/>
          <w:lang w:val="uk-UA"/>
        </w:rPr>
        <w:t>різання водою</w:t>
      </w:r>
      <w:r w:rsidRPr="00957079">
        <w:rPr>
          <w:rFonts w:ascii="Arial Narrow" w:hAnsi="Arial Narrow"/>
          <w:szCs w:val="28"/>
          <w:lang w:val="uk-UA"/>
        </w:rPr>
        <w:t xml:space="preserve"> дає можливість використання найсучасніших способів обробки матеріалів відразу "під розмір" і без якої-небудь наступної механічної або термічної обробки. На устаткуванні для </w:t>
      </w:r>
      <w:proofErr w:type="spellStart"/>
      <w:r w:rsidRPr="00957079">
        <w:rPr>
          <w:rFonts w:ascii="Arial Narrow" w:hAnsi="Arial Narrow"/>
          <w:bCs/>
          <w:szCs w:val="28"/>
          <w:lang w:val="uk-UA"/>
        </w:rPr>
        <w:t>гідроабразивного</w:t>
      </w:r>
      <w:proofErr w:type="spellEnd"/>
      <w:r w:rsidRPr="00957079">
        <w:rPr>
          <w:rFonts w:ascii="Arial Narrow" w:hAnsi="Arial Narrow"/>
          <w:bCs/>
          <w:szCs w:val="28"/>
          <w:lang w:val="uk-UA"/>
        </w:rPr>
        <w:t xml:space="preserve"> різання каменю </w:t>
      </w:r>
      <w:r w:rsidRPr="00957079">
        <w:rPr>
          <w:rFonts w:ascii="Arial Narrow" w:hAnsi="Arial Narrow"/>
          <w:szCs w:val="28"/>
          <w:lang w:val="uk-UA"/>
        </w:rPr>
        <w:t xml:space="preserve">можливе застосування програмного забезпечення для </w:t>
      </w:r>
      <w:r w:rsidRPr="00957079">
        <w:rPr>
          <w:rFonts w:ascii="Arial Narrow" w:hAnsi="Arial Narrow"/>
          <w:bCs/>
          <w:szCs w:val="28"/>
          <w:lang w:val="uk-UA"/>
        </w:rPr>
        <w:t>оптимального</w:t>
      </w:r>
      <w:r w:rsidRPr="00957079">
        <w:rPr>
          <w:rFonts w:ascii="Arial Narrow" w:hAnsi="Arial Narrow"/>
          <w:szCs w:val="28"/>
          <w:lang w:val="uk-UA"/>
        </w:rPr>
        <w:t xml:space="preserve"> (з метою мінімізації відходів) </w:t>
      </w:r>
      <w:r w:rsidRPr="00957079">
        <w:rPr>
          <w:rFonts w:ascii="Arial Narrow" w:hAnsi="Arial Narrow"/>
          <w:bCs/>
          <w:szCs w:val="28"/>
          <w:lang w:val="uk-UA"/>
        </w:rPr>
        <w:t>розкрою</w:t>
      </w:r>
      <w:r w:rsidRPr="00957079">
        <w:rPr>
          <w:rFonts w:ascii="Arial Narrow" w:hAnsi="Arial Narrow"/>
          <w:szCs w:val="28"/>
          <w:lang w:val="uk-UA"/>
        </w:rPr>
        <w:t>, що дозволяє в деяких випадках значно скоротити кількість відходів.</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Діапазон можливих швидкостей </w:t>
      </w:r>
      <w:proofErr w:type="spellStart"/>
      <w:r w:rsidRPr="00957079">
        <w:rPr>
          <w:rFonts w:ascii="Arial Narrow" w:hAnsi="Arial Narrow"/>
          <w:bCs/>
          <w:szCs w:val="28"/>
          <w:lang w:val="uk-UA"/>
        </w:rPr>
        <w:t>гідроабразивного</w:t>
      </w:r>
      <w:proofErr w:type="spellEnd"/>
      <w:r w:rsidRPr="00957079">
        <w:rPr>
          <w:rFonts w:ascii="Arial Narrow" w:hAnsi="Arial Narrow"/>
          <w:bCs/>
          <w:szCs w:val="28"/>
          <w:lang w:val="uk-UA"/>
        </w:rPr>
        <w:t xml:space="preserve"> різання </w:t>
      </w:r>
      <w:r w:rsidRPr="00957079">
        <w:rPr>
          <w:rFonts w:ascii="Arial Narrow" w:hAnsi="Arial Narrow"/>
          <w:szCs w:val="28"/>
          <w:lang w:val="uk-UA"/>
        </w:rPr>
        <w:t xml:space="preserve">(фактично регульований діапазон швидкостей пересування ріжучої головки над столом) коливається від 1 до </w:t>
      </w:r>
      <w:smartTag w:uri="urn:schemas-microsoft-com:office:smarttags" w:element="metricconverter">
        <w:smartTagPr>
          <w:attr w:name="ProductID" w:val="15000 мм"/>
        </w:smartTagPr>
        <w:r w:rsidRPr="00957079">
          <w:rPr>
            <w:rFonts w:ascii="Arial Narrow" w:hAnsi="Arial Narrow"/>
            <w:szCs w:val="28"/>
            <w:lang w:val="uk-UA"/>
          </w:rPr>
          <w:t>15000 мм</w:t>
        </w:r>
      </w:smartTag>
      <w:r w:rsidRPr="00957079">
        <w:rPr>
          <w:rFonts w:ascii="Arial Narrow" w:hAnsi="Arial Narrow"/>
          <w:szCs w:val="28"/>
          <w:lang w:val="uk-UA"/>
        </w:rPr>
        <w:t xml:space="preserve"> у хвилину, що уможливлює якісне і точне різання на одній і тій же установці деталей різних розмірів і товщини.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Комп’ютерне забезпечення технології </w:t>
      </w:r>
      <w:r w:rsidRPr="00957079">
        <w:rPr>
          <w:rFonts w:ascii="Arial Narrow" w:hAnsi="Arial Narrow"/>
          <w:bCs/>
          <w:szCs w:val="28"/>
          <w:lang w:val="uk-UA"/>
        </w:rPr>
        <w:t>різання водою</w:t>
      </w:r>
      <w:r w:rsidRPr="00957079">
        <w:rPr>
          <w:rFonts w:ascii="Arial Narrow" w:hAnsi="Arial Narrow"/>
          <w:szCs w:val="28"/>
          <w:lang w:val="uk-UA"/>
        </w:rPr>
        <w:t xml:space="preserve"> дозволяє програмувати різання будь-яких контурів, що задаються у системах </w:t>
      </w:r>
      <w:proofErr w:type="spellStart"/>
      <w:r w:rsidRPr="00957079">
        <w:rPr>
          <w:rFonts w:ascii="Arial Narrow" w:hAnsi="Arial Narrow"/>
          <w:szCs w:val="28"/>
          <w:lang w:val="uk-UA"/>
        </w:rPr>
        <w:t>AutoCAD</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CorelDraw</w:t>
      </w:r>
      <w:proofErr w:type="spellEnd"/>
      <w:r w:rsidRPr="00957079">
        <w:rPr>
          <w:rFonts w:ascii="Arial Narrow" w:hAnsi="Arial Narrow"/>
          <w:szCs w:val="28"/>
          <w:lang w:val="uk-UA"/>
        </w:rPr>
        <w:t xml:space="preserve"> та інших. </w:t>
      </w:r>
    </w:p>
    <w:p w:rsidR="00957079" w:rsidRPr="00957079" w:rsidRDefault="00957079" w:rsidP="00957079">
      <w:pPr>
        <w:ind w:firstLine="540"/>
        <w:jc w:val="center"/>
        <w:outlineLvl w:val="1"/>
        <w:rPr>
          <w:rFonts w:ascii="Arial Narrow" w:hAnsi="Arial Narrow"/>
          <w:b/>
          <w:szCs w:val="28"/>
          <w:lang w:val="uk-UA"/>
        </w:rPr>
      </w:pPr>
      <w:bookmarkStart w:id="42" w:name="_Toc127181162"/>
      <w:bookmarkStart w:id="43" w:name="_Toc130544956"/>
    </w:p>
    <w:p w:rsidR="00957079" w:rsidRPr="00957079" w:rsidRDefault="00957079" w:rsidP="00957079">
      <w:pPr>
        <w:ind w:firstLine="540"/>
        <w:jc w:val="center"/>
        <w:outlineLvl w:val="2"/>
        <w:rPr>
          <w:rFonts w:ascii="Arial Narrow" w:hAnsi="Arial Narrow"/>
          <w:b/>
          <w:szCs w:val="28"/>
          <w:lang w:val="uk-UA"/>
        </w:rPr>
      </w:pPr>
      <w:bookmarkStart w:id="44" w:name="_Toc133741555"/>
      <w:bookmarkStart w:id="45" w:name="_Toc135790331"/>
      <w:bookmarkStart w:id="46" w:name="_Toc165816718"/>
      <w:r w:rsidRPr="00957079">
        <w:rPr>
          <w:rFonts w:ascii="Arial Narrow" w:hAnsi="Arial Narrow"/>
          <w:b/>
          <w:szCs w:val="28"/>
          <w:lang w:val="uk-UA"/>
        </w:rPr>
        <w:t>6.3.2. Технологічні параметри</w:t>
      </w:r>
      <w:bookmarkEnd w:id="42"/>
      <w:bookmarkEnd w:id="43"/>
      <w:bookmarkEnd w:id="44"/>
      <w:bookmarkEnd w:id="45"/>
      <w:bookmarkEnd w:id="46"/>
    </w:p>
    <w:p w:rsidR="00957079" w:rsidRPr="00957079" w:rsidRDefault="00957079" w:rsidP="00957079">
      <w:pPr>
        <w:tabs>
          <w:tab w:val="left" w:pos="540"/>
        </w:tabs>
        <w:ind w:firstLine="540"/>
        <w:jc w:val="both"/>
        <w:rPr>
          <w:rFonts w:ascii="Arial Narrow" w:hAnsi="Arial Narrow"/>
          <w:szCs w:val="28"/>
          <w:lang w:val="uk-UA"/>
        </w:rPr>
      </w:pP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 xml:space="preserve">Як і при будь-якому виді обробки матеріалів найбільш сприятливі умови для освоєння процесу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можуть бути досягнуті за рахунок вибору його оптимальних технологічних параметрів: тиску робочої рідини, форми і діаметра отвору водяного і абразивного сопел, кількості абразиву, що подається, відстані сопла від оброблюваної поверхні, швидкості подачі, якості поверхні різання.</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Розглянемо докладніше кожен з цих параметрів.</w:t>
      </w:r>
    </w:p>
    <w:p w:rsidR="00957079" w:rsidRPr="00957079" w:rsidRDefault="00957079" w:rsidP="00957079">
      <w:pPr>
        <w:tabs>
          <w:tab w:val="left" w:pos="540"/>
        </w:tabs>
        <w:ind w:firstLine="360"/>
        <w:jc w:val="both"/>
        <w:rPr>
          <w:rFonts w:ascii="Arial Narrow" w:hAnsi="Arial Narrow"/>
          <w:b/>
          <w:szCs w:val="28"/>
          <w:lang w:val="uk-UA"/>
        </w:rPr>
      </w:pPr>
      <w:r w:rsidRPr="00957079">
        <w:rPr>
          <w:rFonts w:ascii="Arial Narrow" w:hAnsi="Arial Narrow"/>
          <w:b/>
          <w:szCs w:val="28"/>
          <w:lang w:val="uk-UA"/>
        </w:rPr>
        <w:t xml:space="preserve">Тиск робочої рідини. </w:t>
      </w:r>
      <w:r w:rsidRPr="00957079">
        <w:rPr>
          <w:rFonts w:ascii="Arial Narrow" w:hAnsi="Arial Narrow"/>
          <w:szCs w:val="28"/>
          <w:lang w:val="uk-UA"/>
        </w:rPr>
        <w:t xml:space="preserve">Процес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можливий у випадку, коли тиск струменя рідини на одиницю площі поверхні різа перевищує межу міцності оброблюваного матеріалу. При рівних умовах подальше підвищення тиску </w:t>
      </w:r>
      <w:proofErr w:type="spellStart"/>
      <w:r w:rsidRPr="00957079">
        <w:rPr>
          <w:rFonts w:ascii="Arial Narrow" w:hAnsi="Arial Narrow"/>
          <w:szCs w:val="28"/>
          <w:lang w:val="uk-UA"/>
        </w:rPr>
        <w:t>витікаючого</w:t>
      </w:r>
      <w:proofErr w:type="spellEnd"/>
      <w:r w:rsidRPr="00957079">
        <w:rPr>
          <w:rFonts w:ascii="Arial Narrow" w:hAnsi="Arial Narrow"/>
          <w:szCs w:val="28"/>
          <w:lang w:val="uk-UA"/>
        </w:rPr>
        <w:t xml:space="preserve"> струменя рідини (через зростання її кінетичної енергії) приведе до збільшення товщини різу за один прохід.</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Тиск </w:t>
      </w:r>
      <w:r w:rsidRPr="00957079">
        <w:rPr>
          <w:rFonts w:ascii="Arial Narrow" w:hAnsi="Arial Narrow"/>
          <w:i/>
          <w:iCs/>
          <w:szCs w:val="28"/>
          <w:lang w:val="uk-UA"/>
        </w:rPr>
        <w:t>р</w:t>
      </w:r>
      <w:r w:rsidRPr="00957079">
        <w:rPr>
          <w:rFonts w:ascii="Arial Narrow" w:hAnsi="Arial Narrow"/>
          <w:szCs w:val="28"/>
          <w:lang w:val="uk-UA"/>
        </w:rPr>
        <w:t xml:space="preserve">, а потім і сили </w:t>
      </w:r>
      <w:r w:rsidRPr="00957079">
        <w:rPr>
          <w:rFonts w:ascii="Arial Narrow" w:hAnsi="Arial Narrow"/>
          <w:i/>
          <w:iCs/>
          <w:szCs w:val="28"/>
          <w:lang w:val="en-US"/>
        </w:rPr>
        <w:t>F</w:t>
      </w:r>
      <w:r w:rsidRPr="00957079">
        <w:rPr>
          <w:rFonts w:ascii="Arial Narrow" w:hAnsi="Arial Narrow"/>
          <w:i/>
          <w:iCs/>
          <w:szCs w:val="28"/>
        </w:rPr>
        <w:t>,</w:t>
      </w:r>
      <w:r w:rsidRPr="00957079">
        <w:rPr>
          <w:rFonts w:ascii="Arial Narrow" w:hAnsi="Arial Narrow"/>
          <w:szCs w:val="28"/>
          <w:lang w:val="uk-UA"/>
        </w:rPr>
        <w:t xml:space="preserve"> які створюються струменем робочої рідини на поверхні контакту з оброблюваною заготовкою, можна визначити за формулами:</w:t>
      </w:r>
    </w:p>
    <w:tbl>
      <w:tblPr>
        <w:tblW w:w="5000" w:type="pct"/>
        <w:jc w:val="center"/>
        <w:tblLook w:val="01E0"/>
      </w:tblPr>
      <w:tblGrid>
        <w:gridCol w:w="8858"/>
        <w:gridCol w:w="997"/>
      </w:tblGrid>
      <w:tr w:rsidR="00957079" w:rsidRPr="00957079" w:rsidTr="003614D1">
        <w:trPr>
          <w:trHeight w:val="443"/>
          <w:jc w:val="center"/>
        </w:trPr>
        <w:tc>
          <w:tcPr>
            <w:tcW w:w="4494" w:type="pct"/>
            <w:shd w:val="clear" w:color="auto" w:fill="auto"/>
            <w:vAlign w:val="center"/>
          </w:tcPr>
          <w:p w:rsidR="00957079" w:rsidRPr="00957079" w:rsidRDefault="00957079" w:rsidP="003614D1">
            <w:pPr>
              <w:tabs>
                <w:tab w:val="center" w:pos="4677"/>
                <w:tab w:val="right" w:pos="9355"/>
              </w:tabs>
              <w:ind w:firstLine="540"/>
              <w:jc w:val="center"/>
              <w:rPr>
                <w:rFonts w:ascii="Arial Narrow" w:hAnsi="Arial Narrow"/>
                <w:szCs w:val="28"/>
                <w:lang w:val="uk-UA"/>
              </w:rPr>
            </w:pPr>
            <w:r w:rsidRPr="00957079">
              <w:rPr>
                <w:rFonts w:ascii="Arial Narrow" w:hAnsi="Arial Narrow"/>
                <w:position w:val="-10"/>
                <w:szCs w:val="28"/>
                <w:lang w:val="uk-UA"/>
              </w:rPr>
              <w:object w:dxaOrig="2180" w:dyaOrig="340">
                <v:shape id="_x0000_i1515" type="#_x0000_t75" style="width:109.35pt;height:17.35pt" o:ole="">
                  <v:imagedata r:id="rId61" o:title=""/>
                </v:shape>
                <o:OLEObject Type="Embed" ProgID="Equation.3" ShapeID="_x0000_i1515" DrawAspect="Content" ObjectID="_1518213001" r:id="rId62"/>
              </w:object>
            </w:r>
            <w:r w:rsidRPr="00957079">
              <w:rPr>
                <w:rFonts w:ascii="Arial Narrow" w:hAnsi="Arial Narrow"/>
                <w:szCs w:val="28"/>
                <w:lang w:val="uk-UA"/>
              </w:rPr>
              <w:t xml:space="preserve"> </w:t>
            </w:r>
            <w:proofErr w:type="spellStart"/>
            <w:r w:rsidRPr="00957079">
              <w:rPr>
                <w:rFonts w:ascii="Arial Narrow" w:hAnsi="Arial Narrow"/>
                <w:szCs w:val="28"/>
                <w:lang w:val="uk-UA"/>
              </w:rPr>
              <w:t>МПа</w:t>
            </w:r>
            <w:proofErr w:type="spellEnd"/>
            <w:r w:rsidRPr="00957079">
              <w:rPr>
                <w:rFonts w:ascii="Arial Narrow" w:hAnsi="Arial Narrow"/>
                <w:szCs w:val="28"/>
                <w:lang w:val="uk-UA"/>
              </w:rPr>
              <w:t>;</w:t>
            </w:r>
          </w:p>
        </w:tc>
        <w:tc>
          <w:tcPr>
            <w:tcW w:w="506" w:type="pct"/>
            <w:vAlign w:val="center"/>
          </w:tcPr>
          <w:p w:rsidR="00957079" w:rsidRPr="00957079" w:rsidRDefault="00957079" w:rsidP="003614D1">
            <w:pPr>
              <w:tabs>
                <w:tab w:val="center" w:pos="4677"/>
                <w:tab w:val="right" w:pos="9355"/>
              </w:tabs>
              <w:jc w:val="right"/>
              <w:rPr>
                <w:rFonts w:ascii="Arial Narrow" w:hAnsi="Arial Narrow"/>
                <w:szCs w:val="28"/>
                <w:lang w:val="uk-UA"/>
              </w:rPr>
            </w:pPr>
            <w:r w:rsidRPr="00957079">
              <w:rPr>
                <w:rFonts w:ascii="Arial Narrow" w:hAnsi="Arial Narrow"/>
                <w:szCs w:val="28"/>
                <w:lang w:val="uk-UA"/>
              </w:rPr>
              <w:t>(6.8)</w:t>
            </w:r>
          </w:p>
        </w:tc>
      </w:tr>
      <w:tr w:rsidR="00957079" w:rsidRPr="00957079" w:rsidTr="003614D1">
        <w:trPr>
          <w:trHeight w:val="442"/>
          <w:jc w:val="center"/>
        </w:trPr>
        <w:tc>
          <w:tcPr>
            <w:tcW w:w="4494" w:type="pct"/>
            <w:shd w:val="clear" w:color="auto" w:fill="auto"/>
            <w:vAlign w:val="center"/>
          </w:tcPr>
          <w:p w:rsidR="00957079" w:rsidRPr="00957079" w:rsidRDefault="00957079" w:rsidP="003614D1">
            <w:pPr>
              <w:tabs>
                <w:tab w:val="center" w:pos="4677"/>
                <w:tab w:val="right" w:pos="9355"/>
              </w:tabs>
              <w:ind w:firstLine="540"/>
              <w:jc w:val="center"/>
              <w:rPr>
                <w:rFonts w:ascii="Arial Narrow" w:hAnsi="Arial Narrow"/>
                <w:szCs w:val="28"/>
                <w:lang w:val="uk-UA"/>
              </w:rPr>
            </w:pPr>
            <w:r w:rsidRPr="00957079">
              <w:rPr>
                <w:rFonts w:ascii="Arial Narrow" w:hAnsi="Arial Narrow"/>
                <w:position w:val="-10"/>
                <w:szCs w:val="28"/>
                <w:lang w:val="uk-UA"/>
              </w:rPr>
              <w:object w:dxaOrig="2720" w:dyaOrig="340">
                <v:shape id="_x0000_i1516" type="#_x0000_t75" style="width:136pt;height:17.35pt" o:ole="">
                  <v:imagedata r:id="rId63" o:title=""/>
                </v:shape>
                <o:OLEObject Type="Embed" ProgID="Equation.3" ShapeID="_x0000_i1516" DrawAspect="Content" ObjectID="_1518213002" r:id="rId64"/>
              </w:object>
            </w:r>
            <w:r w:rsidRPr="00957079">
              <w:rPr>
                <w:rFonts w:ascii="Arial Narrow" w:hAnsi="Arial Narrow"/>
                <w:szCs w:val="28"/>
                <w:lang w:val="uk-UA"/>
              </w:rPr>
              <w:t xml:space="preserve"> Н,</w:t>
            </w:r>
          </w:p>
        </w:tc>
        <w:tc>
          <w:tcPr>
            <w:tcW w:w="506" w:type="pct"/>
            <w:vAlign w:val="center"/>
          </w:tcPr>
          <w:p w:rsidR="00957079" w:rsidRPr="00957079" w:rsidRDefault="00957079" w:rsidP="003614D1">
            <w:pPr>
              <w:tabs>
                <w:tab w:val="center" w:pos="4677"/>
                <w:tab w:val="right" w:pos="9355"/>
              </w:tabs>
              <w:jc w:val="right"/>
              <w:rPr>
                <w:rFonts w:ascii="Arial Narrow" w:hAnsi="Arial Narrow"/>
                <w:szCs w:val="28"/>
                <w:lang w:val="uk-UA"/>
              </w:rPr>
            </w:pPr>
            <w:r w:rsidRPr="00957079">
              <w:rPr>
                <w:rFonts w:ascii="Arial Narrow" w:hAnsi="Arial Narrow"/>
                <w:szCs w:val="28"/>
                <w:lang w:val="uk-UA"/>
              </w:rPr>
              <w:t>(6.9)</w:t>
            </w:r>
          </w:p>
        </w:tc>
      </w:tr>
    </w:tbl>
    <w:p w:rsidR="00957079" w:rsidRPr="00957079" w:rsidRDefault="00957079" w:rsidP="00957079">
      <w:pPr>
        <w:rPr>
          <w:rFonts w:ascii="Arial Narrow" w:hAnsi="Arial Narrow"/>
          <w:szCs w:val="28"/>
          <w:lang w:val="uk-UA"/>
        </w:rPr>
      </w:pPr>
      <w:r w:rsidRPr="00957079">
        <w:rPr>
          <w:rFonts w:ascii="Arial Narrow" w:hAnsi="Arial Narrow"/>
          <w:iCs/>
          <w:szCs w:val="28"/>
          <w:lang w:val="uk-UA"/>
        </w:rPr>
        <w:t xml:space="preserve">де </w:t>
      </w:r>
      <w:r w:rsidRPr="00957079">
        <w:rPr>
          <w:rFonts w:ascii="Arial Narrow" w:hAnsi="Arial Narrow"/>
          <w:i/>
          <w:iCs/>
          <w:szCs w:val="28"/>
          <w:lang w:val="uk-UA"/>
        </w:rPr>
        <w:t>р</w:t>
      </w:r>
      <w:r w:rsidRPr="00957079">
        <w:rPr>
          <w:rFonts w:ascii="Arial Narrow" w:hAnsi="Arial Narrow"/>
          <w:szCs w:val="28"/>
          <w:lang w:val="uk-UA"/>
        </w:rPr>
        <w:t xml:space="preserve"> – тиск струменя рідини на оброблюваній поверхні матеріалу;</w:t>
      </w:r>
    </w:p>
    <w:p w:rsidR="00957079" w:rsidRPr="00957079" w:rsidRDefault="00957079" w:rsidP="00957079">
      <w:pPr>
        <w:ind w:left="900" w:hanging="360"/>
        <w:rPr>
          <w:rFonts w:ascii="Arial Narrow" w:hAnsi="Arial Narrow"/>
          <w:szCs w:val="28"/>
          <w:lang w:val="uk-UA"/>
        </w:rPr>
      </w:pPr>
      <w:r w:rsidRPr="00957079">
        <w:rPr>
          <w:rFonts w:ascii="Arial Narrow" w:hAnsi="Arial Narrow"/>
          <w:i/>
          <w:szCs w:val="28"/>
          <w:lang w:val="uk-UA"/>
        </w:rPr>
        <w:t>e</w:t>
      </w:r>
      <w:r w:rsidRPr="00957079">
        <w:rPr>
          <w:rFonts w:ascii="Arial Narrow" w:hAnsi="Arial Narrow"/>
          <w:szCs w:val="28"/>
          <w:lang w:val="uk-UA"/>
        </w:rPr>
        <w:t xml:space="preserve"> – коефіцієнт стиску струменя, що залежить від профілю отвору сопла (при </w:t>
      </w:r>
      <w:proofErr w:type="spellStart"/>
      <w:r w:rsidRPr="00957079">
        <w:rPr>
          <w:rFonts w:ascii="Arial Narrow" w:hAnsi="Arial Narrow"/>
          <w:szCs w:val="28"/>
          <w:lang w:val="uk-UA"/>
        </w:rPr>
        <w:t>коноїдному</w:t>
      </w:r>
      <w:proofErr w:type="spellEnd"/>
      <w:r w:rsidRPr="00957079">
        <w:rPr>
          <w:rFonts w:ascii="Arial Narrow" w:hAnsi="Arial Narrow"/>
          <w:szCs w:val="28"/>
          <w:lang w:val="uk-UA"/>
        </w:rPr>
        <w:t xml:space="preserve"> профілі </w:t>
      </w:r>
      <w:r w:rsidRPr="00957079">
        <w:rPr>
          <w:rFonts w:ascii="Arial Narrow" w:hAnsi="Arial Narrow"/>
          <w:i/>
          <w:szCs w:val="28"/>
          <w:lang w:val="uk-UA"/>
        </w:rPr>
        <w:t>e = 1</w:t>
      </w:r>
      <w:r w:rsidRPr="00957079">
        <w:rPr>
          <w:rFonts w:ascii="Arial Narrow" w:hAnsi="Arial Narrow"/>
          <w:szCs w:val="28"/>
          <w:lang w:val="uk-UA"/>
        </w:rPr>
        <w:t>);</w:t>
      </w:r>
    </w:p>
    <w:p w:rsidR="00957079" w:rsidRPr="00957079" w:rsidRDefault="00957079" w:rsidP="00957079">
      <w:pPr>
        <w:ind w:left="900" w:hanging="360"/>
        <w:rPr>
          <w:rFonts w:ascii="Arial Narrow" w:hAnsi="Arial Narrow"/>
          <w:szCs w:val="28"/>
          <w:lang w:val="uk-UA"/>
        </w:rPr>
      </w:pPr>
      <w:r w:rsidRPr="00957079">
        <w:rPr>
          <w:rFonts w:ascii="Arial Narrow" w:hAnsi="Arial Narrow"/>
          <w:i/>
          <w:szCs w:val="28"/>
          <w:lang w:val="uk-UA"/>
        </w:rPr>
        <w:t>ρ</w:t>
      </w:r>
      <w:r w:rsidRPr="00957079">
        <w:rPr>
          <w:rFonts w:ascii="Arial Narrow" w:hAnsi="Arial Narrow"/>
          <w:szCs w:val="28"/>
          <w:lang w:val="uk-UA"/>
        </w:rPr>
        <w:t xml:space="preserve"> – густина робочої рідини, кг/м</w:t>
      </w:r>
      <w:r w:rsidRPr="00957079">
        <w:rPr>
          <w:rFonts w:ascii="Arial Narrow" w:hAnsi="Arial Narrow"/>
          <w:szCs w:val="28"/>
          <w:vertAlign w:val="superscript"/>
          <w:lang w:val="uk-UA"/>
        </w:rPr>
        <w:t>3</w:t>
      </w:r>
      <w:r w:rsidRPr="00957079">
        <w:rPr>
          <w:rFonts w:ascii="Arial Narrow" w:hAnsi="Arial Narrow"/>
          <w:szCs w:val="28"/>
          <w:lang w:val="uk-UA"/>
        </w:rPr>
        <w:t>;</w:t>
      </w:r>
    </w:p>
    <w:p w:rsidR="00957079" w:rsidRPr="00957079" w:rsidRDefault="00957079" w:rsidP="00957079">
      <w:pPr>
        <w:ind w:left="900" w:hanging="360"/>
        <w:rPr>
          <w:rFonts w:ascii="Arial Narrow" w:hAnsi="Arial Narrow"/>
          <w:szCs w:val="28"/>
          <w:lang w:val="uk-UA"/>
        </w:rPr>
      </w:pPr>
      <w:r w:rsidRPr="00957079">
        <w:rPr>
          <w:rFonts w:ascii="Arial Narrow" w:hAnsi="Arial Narrow"/>
          <w:i/>
          <w:iCs/>
          <w:szCs w:val="28"/>
          <w:lang w:val="uk-UA"/>
        </w:rPr>
        <w:t>υ</w:t>
      </w:r>
      <w:r w:rsidRPr="00957079">
        <w:rPr>
          <w:rFonts w:ascii="Arial Narrow" w:hAnsi="Arial Narrow"/>
          <w:szCs w:val="28"/>
          <w:vertAlign w:val="subscript"/>
          <w:lang w:val="uk-UA"/>
        </w:rPr>
        <w:t>с</w:t>
      </w:r>
      <w:r w:rsidRPr="00957079">
        <w:rPr>
          <w:rFonts w:ascii="Arial Narrow" w:hAnsi="Arial Narrow"/>
          <w:szCs w:val="28"/>
          <w:lang w:val="uk-UA"/>
        </w:rPr>
        <w:t xml:space="preserve"> – швидкість струменя робочої рідини, що витікає із сопла, м/с;</w:t>
      </w:r>
    </w:p>
    <w:p w:rsidR="00957079" w:rsidRPr="00957079" w:rsidRDefault="00957079" w:rsidP="00957079">
      <w:pPr>
        <w:ind w:left="900" w:hanging="360"/>
        <w:rPr>
          <w:rFonts w:ascii="Arial Narrow" w:hAnsi="Arial Narrow"/>
          <w:szCs w:val="28"/>
          <w:lang w:val="uk-UA"/>
        </w:rPr>
      </w:pPr>
      <w:r w:rsidRPr="00957079">
        <w:rPr>
          <w:rFonts w:ascii="Arial Narrow" w:hAnsi="Arial Narrow"/>
          <w:i/>
          <w:szCs w:val="28"/>
          <w:lang w:val="uk-UA"/>
        </w:rPr>
        <w:t>j</w:t>
      </w:r>
      <w:r w:rsidRPr="00957079">
        <w:rPr>
          <w:rFonts w:ascii="Arial Narrow" w:hAnsi="Arial Narrow"/>
          <w:szCs w:val="28"/>
          <w:lang w:val="uk-UA"/>
        </w:rPr>
        <w:t xml:space="preserve"> – коефіцієнт, що враховує ефект розтікання струменя та зміни швидкості струменя по мірі його віддалення від сопла (</w:t>
      </w:r>
      <w:r w:rsidRPr="00957079">
        <w:rPr>
          <w:rFonts w:ascii="Arial Narrow" w:hAnsi="Arial Narrow"/>
          <w:i/>
          <w:szCs w:val="28"/>
          <w:lang w:val="uk-UA"/>
        </w:rPr>
        <w:t>j = 0,92–0,96</w:t>
      </w:r>
      <w:r w:rsidRPr="00957079">
        <w:rPr>
          <w:rFonts w:ascii="Arial Narrow" w:hAnsi="Arial Narrow"/>
          <w:szCs w:val="28"/>
          <w:lang w:val="uk-UA"/>
        </w:rPr>
        <w:t xml:space="preserve">). </w:t>
      </w:r>
    </w:p>
    <w:p w:rsidR="00957079" w:rsidRPr="00957079" w:rsidRDefault="00957079" w:rsidP="00957079">
      <w:pPr>
        <w:ind w:left="900" w:hanging="360"/>
        <w:rPr>
          <w:rFonts w:ascii="Arial Narrow" w:hAnsi="Arial Narrow"/>
          <w:szCs w:val="28"/>
          <w:lang w:val="uk-UA"/>
        </w:rPr>
      </w:pPr>
      <w:r w:rsidRPr="00957079">
        <w:rPr>
          <w:rFonts w:ascii="Arial Narrow" w:hAnsi="Arial Narrow"/>
          <w:i/>
          <w:iCs/>
          <w:szCs w:val="28"/>
          <w:lang w:val="en-US"/>
        </w:rPr>
        <w:t>S</w:t>
      </w:r>
      <w:r w:rsidRPr="00957079">
        <w:rPr>
          <w:rFonts w:ascii="Arial Narrow" w:hAnsi="Arial Narrow"/>
          <w:szCs w:val="28"/>
          <w:vertAlign w:val="subscript"/>
          <w:lang w:val="uk-UA"/>
        </w:rPr>
        <w:t>с</w:t>
      </w:r>
      <w:r w:rsidRPr="00957079">
        <w:rPr>
          <w:rFonts w:ascii="Arial Narrow" w:hAnsi="Arial Narrow"/>
          <w:szCs w:val="28"/>
          <w:lang w:val="uk-UA"/>
        </w:rPr>
        <w:t xml:space="preserve"> – площа поперечного перерізу вихідного отвору сопла, м</w:t>
      </w:r>
      <w:r w:rsidRPr="00957079">
        <w:rPr>
          <w:rFonts w:ascii="Arial Narrow" w:hAnsi="Arial Narrow"/>
          <w:szCs w:val="28"/>
          <w:vertAlign w:val="superscript"/>
          <w:lang w:val="uk-UA"/>
        </w:rPr>
        <w:t>2</w:t>
      </w:r>
      <w:r w:rsidRPr="00957079">
        <w:rPr>
          <w:rFonts w:ascii="Arial Narrow" w:hAnsi="Arial Narrow"/>
          <w:szCs w:val="28"/>
          <w:lang w:val="uk-UA"/>
        </w:rPr>
        <w:t xml:space="preserve">.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Швидкість струменя робочої рідини, що витікає із сопла </w:t>
      </w:r>
      <w:r w:rsidRPr="00957079">
        <w:rPr>
          <w:rFonts w:ascii="Arial Narrow" w:hAnsi="Arial Narrow"/>
          <w:i/>
          <w:iCs/>
          <w:szCs w:val="28"/>
          <w:lang w:val="uk-UA"/>
        </w:rPr>
        <w:t>υ</w:t>
      </w:r>
      <w:r w:rsidRPr="00957079">
        <w:rPr>
          <w:rFonts w:ascii="Arial Narrow" w:hAnsi="Arial Narrow"/>
          <w:szCs w:val="28"/>
          <w:vertAlign w:val="subscript"/>
          <w:lang w:val="uk-UA"/>
        </w:rPr>
        <w:t>с</w:t>
      </w:r>
      <w:r w:rsidRPr="00957079">
        <w:rPr>
          <w:rFonts w:ascii="Arial Narrow" w:hAnsi="Arial Narrow"/>
          <w:szCs w:val="28"/>
          <w:lang w:val="uk-UA"/>
        </w:rPr>
        <w:t xml:space="preserve"> залежить від тиску </w:t>
      </w:r>
      <w:r w:rsidRPr="00957079">
        <w:rPr>
          <w:rFonts w:ascii="Arial Narrow" w:hAnsi="Arial Narrow"/>
          <w:i/>
          <w:iCs/>
          <w:szCs w:val="28"/>
          <w:lang w:val="uk-UA"/>
        </w:rPr>
        <w:t>υ</w:t>
      </w:r>
      <w:r w:rsidRPr="00957079">
        <w:rPr>
          <w:rFonts w:ascii="Arial Narrow" w:hAnsi="Arial Narrow"/>
          <w:szCs w:val="28"/>
          <w:vertAlign w:val="subscript"/>
          <w:lang w:val="uk-UA"/>
        </w:rPr>
        <w:t>с</w:t>
      </w:r>
      <w:r w:rsidRPr="00957079">
        <w:rPr>
          <w:rFonts w:ascii="Arial Narrow" w:hAnsi="Arial Narrow"/>
          <w:szCs w:val="28"/>
          <w:lang w:val="uk-UA"/>
        </w:rPr>
        <w:t xml:space="preserve"> = </w:t>
      </w:r>
      <w:r w:rsidRPr="00957079">
        <w:rPr>
          <w:rFonts w:ascii="Arial Narrow" w:hAnsi="Arial Narrow"/>
          <w:i/>
          <w:iCs/>
          <w:szCs w:val="28"/>
          <w:lang w:val="uk-UA"/>
        </w:rPr>
        <w:t>f</w:t>
      </w:r>
      <w:r w:rsidRPr="00957079">
        <w:rPr>
          <w:rFonts w:ascii="Arial Narrow" w:hAnsi="Arial Narrow"/>
          <w:szCs w:val="28"/>
          <w:lang w:val="uk-UA"/>
        </w:rPr>
        <w:t>(</w:t>
      </w:r>
      <w:r w:rsidRPr="00957079">
        <w:rPr>
          <w:rFonts w:ascii="Arial Narrow" w:hAnsi="Arial Narrow"/>
          <w:i/>
          <w:iCs/>
          <w:szCs w:val="28"/>
          <w:lang w:val="uk-UA"/>
        </w:rPr>
        <w:t>р)</w:t>
      </w:r>
      <w:r w:rsidRPr="00957079">
        <w:rPr>
          <w:rFonts w:ascii="Arial Narrow" w:hAnsi="Arial Narrow"/>
          <w:szCs w:val="28"/>
          <w:lang w:val="uk-UA"/>
        </w:rPr>
        <w:t xml:space="preserve">. Визначається </w:t>
      </w:r>
      <w:r w:rsidRPr="00957079">
        <w:rPr>
          <w:rFonts w:ascii="Arial Narrow" w:hAnsi="Arial Narrow"/>
          <w:i/>
          <w:iCs/>
          <w:szCs w:val="28"/>
          <w:lang w:val="uk-UA"/>
        </w:rPr>
        <w:t>υ</w:t>
      </w:r>
      <w:r w:rsidRPr="00957079">
        <w:rPr>
          <w:rFonts w:ascii="Arial Narrow" w:hAnsi="Arial Narrow"/>
          <w:szCs w:val="28"/>
          <w:vertAlign w:val="subscript"/>
          <w:lang w:val="uk-UA"/>
        </w:rPr>
        <w:t>с</w:t>
      </w:r>
      <w:r w:rsidRPr="00957079">
        <w:rPr>
          <w:rFonts w:ascii="Arial Narrow" w:hAnsi="Arial Narrow"/>
          <w:szCs w:val="28"/>
          <w:lang w:val="uk-UA"/>
        </w:rPr>
        <w:t xml:space="preserve"> за формулою, запропонованою Л.Ф.Верещагіним. Вона ґрунтується на даних про </w:t>
      </w:r>
      <w:proofErr w:type="spellStart"/>
      <w:r w:rsidRPr="00957079">
        <w:rPr>
          <w:rFonts w:ascii="Arial Narrow" w:hAnsi="Arial Narrow"/>
          <w:szCs w:val="28"/>
          <w:lang w:val="uk-UA"/>
        </w:rPr>
        <w:t>стисненість</w:t>
      </w:r>
      <w:proofErr w:type="spellEnd"/>
      <w:r w:rsidRPr="00957079">
        <w:rPr>
          <w:rFonts w:ascii="Arial Narrow" w:hAnsi="Arial Narrow"/>
          <w:szCs w:val="28"/>
          <w:lang w:val="uk-UA"/>
        </w:rPr>
        <w:t xml:space="preserve"> рідини і по </w:t>
      </w:r>
      <w:proofErr w:type="spellStart"/>
      <w:r w:rsidRPr="00957079">
        <w:rPr>
          <w:rFonts w:ascii="Arial Narrow" w:hAnsi="Arial Narrow"/>
          <w:szCs w:val="28"/>
          <w:lang w:val="uk-UA"/>
        </w:rPr>
        <w:t>Бриджмену</w:t>
      </w:r>
      <w:proofErr w:type="spellEnd"/>
      <w:r w:rsidRPr="00957079">
        <w:rPr>
          <w:rFonts w:ascii="Arial Narrow" w:hAnsi="Arial Narrow"/>
          <w:szCs w:val="28"/>
          <w:lang w:val="uk-UA"/>
        </w:rPr>
        <w:t>, густина для всіх точок струменя прийнята незмінною та рівною густині води, а коефіцієнт швидкості дорівнює одиниці:     </w:t>
      </w:r>
    </w:p>
    <w:tbl>
      <w:tblPr>
        <w:tblW w:w="5000" w:type="pct"/>
        <w:tblLook w:val="01E0"/>
      </w:tblPr>
      <w:tblGrid>
        <w:gridCol w:w="9039"/>
        <w:gridCol w:w="816"/>
      </w:tblGrid>
      <w:tr w:rsidR="00957079" w:rsidRPr="00957079" w:rsidTr="003614D1">
        <w:tc>
          <w:tcPr>
            <w:tcW w:w="4610" w:type="pct"/>
          </w:tcPr>
          <w:p w:rsidR="00957079" w:rsidRPr="00957079" w:rsidRDefault="00957079" w:rsidP="003614D1">
            <w:pPr>
              <w:tabs>
                <w:tab w:val="center" w:pos="4677"/>
                <w:tab w:val="right" w:pos="9355"/>
              </w:tabs>
              <w:ind w:firstLine="540"/>
              <w:jc w:val="center"/>
              <w:rPr>
                <w:rFonts w:ascii="Arial Narrow" w:hAnsi="Arial Narrow"/>
                <w:szCs w:val="28"/>
                <w:lang w:val="uk-UA"/>
              </w:rPr>
            </w:pPr>
            <w:r w:rsidRPr="00957079">
              <w:rPr>
                <w:rFonts w:ascii="Arial Narrow" w:hAnsi="Arial Narrow"/>
                <w:position w:val="-12"/>
                <w:szCs w:val="28"/>
                <w:lang w:val="uk-UA"/>
              </w:rPr>
              <w:object w:dxaOrig="1040" w:dyaOrig="380">
                <v:shape id="_x0000_i1517" type="#_x0000_t75" style="width:52pt;height:19.35pt" o:ole="">
                  <v:imagedata r:id="rId65" o:title=""/>
                </v:shape>
                <o:OLEObject Type="Embed" ProgID="Equation.3" ShapeID="_x0000_i1517" DrawAspect="Content" ObjectID="_1518213003" r:id="rId66"/>
              </w:object>
            </w:r>
            <w:r w:rsidRPr="00957079">
              <w:rPr>
                <w:rFonts w:ascii="Arial Narrow" w:hAnsi="Arial Narrow"/>
                <w:szCs w:val="28"/>
                <w:lang w:val="uk-UA"/>
              </w:rPr>
              <w:t xml:space="preserve"> м/с,</w:t>
            </w:r>
          </w:p>
        </w:tc>
        <w:tc>
          <w:tcPr>
            <w:tcW w:w="390" w:type="pct"/>
            <w:vAlign w:val="center"/>
          </w:tcPr>
          <w:p w:rsidR="00957079" w:rsidRPr="00957079" w:rsidRDefault="00957079" w:rsidP="003614D1">
            <w:pPr>
              <w:tabs>
                <w:tab w:val="center" w:pos="4677"/>
                <w:tab w:val="right" w:pos="9355"/>
              </w:tabs>
              <w:jc w:val="right"/>
              <w:rPr>
                <w:rFonts w:ascii="Arial Narrow" w:hAnsi="Arial Narrow"/>
                <w:szCs w:val="28"/>
                <w:lang w:val="uk-UA"/>
              </w:rPr>
            </w:pPr>
            <w:r w:rsidRPr="00957079">
              <w:rPr>
                <w:rFonts w:ascii="Arial Narrow" w:hAnsi="Arial Narrow"/>
                <w:szCs w:val="28"/>
                <w:lang w:val="uk-UA"/>
              </w:rPr>
              <w:t>(6.10)</w:t>
            </w:r>
          </w:p>
        </w:tc>
      </w:tr>
    </w:tbl>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Максимальне значення сили впливу струменя на перешкоду </w:t>
      </w:r>
      <w:r w:rsidRPr="00957079">
        <w:rPr>
          <w:rFonts w:ascii="Arial Narrow" w:hAnsi="Arial Narrow"/>
          <w:i/>
          <w:szCs w:val="28"/>
          <w:lang w:val="en-US"/>
        </w:rPr>
        <w:t>F</w:t>
      </w:r>
      <w:proofErr w:type="spellStart"/>
      <w:r w:rsidRPr="00957079">
        <w:rPr>
          <w:rFonts w:ascii="Arial Narrow" w:hAnsi="Arial Narrow"/>
          <w:i/>
          <w:szCs w:val="28"/>
          <w:vertAlign w:val="subscript"/>
          <w:lang w:val="uk-UA"/>
        </w:rPr>
        <w:t>max</w:t>
      </w:r>
      <w:proofErr w:type="spellEnd"/>
      <w:r w:rsidRPr="00957079">
        <w:rPr>
          <w:rFonts w:ascii="Arial Narrow" w:hAnsi="Arial Narrow"/>
          <w:szCs w:val="28"/>
          <w:lang w:val="uk-UA"/>
        </w:rPr>
        <w:t xml:space="preserve"> при різних параметрах витікання, отримане в результаті математичної обробки експериментальних даних, дорівнює: </w:t>
      </w:r>
    </w:p>
    <w:tbl>
      <w:tblPr>
        <w:tblW w:w="5000" w:type="pct"/>
        <w:tblLook w:val="01E0"/>
      </w:tblPr>
      <w:tblGrid>
        <w:gridCol w:w="8992"/>
        <w:gridCol w:w="863"/>
      </w:tblGrid>
      <w:tr w:rsidR="00957079" w:rsidRPr="00957079" w:rsidTr="003614D1">
        <w:tc>
          <w:tcPr>
            <w:tcW w:w="8505" w:type="dxa"/>
          </w:tcPr>
          <w:p w:rsidR="00957079" w:rsidRPr="00957079" w:rsidRDefault="00957079" w:rsidP="003614D1">
            <w:pPr>
              <w:tabs>
                <w:tab w:val="center" w:pos="4677"/>
                <w:tab w:val="right" w:pos="9355"/>
              </w:tabs>
              <w:ind w:firstLine="540"/>
              <w:jc w:val="center"/>
              <w:rPr>
                <w:rFonts w:ascii="Arial Narrow" w:hAnsi="Arial Narrow"/>
                <w:szCs w:val="28"/>
                <w:lang w:val="uk-UA"/>
              </w:rPr>
            </w:pPr>
            <w:r w:rsidRPr="00957079">
              <w:rPr>
                <w:rFonts w:ascii="Arial Narrow" w:hAnsi="Arial Narrow"/>
                <w:position w:val="-26"/>
                <w:szCs w:val="28"/>
                <w:lang w:val="uk-UA"/>
              </w:rPr>
              <w:object w:dxaOrig="2420" w:dyaOrig="660">
                <v:shape id="_x0000_i1518" type="#_x0000_t75" style="width:121.35pt;height:33.35pt" o:ole="">
                  <v:imagedata r:id="rId67" o:title=""/>
                </v:shape>
                <o:OLEObject Type="Embed" ProgID="Equation.3" ShapeID="_x0000_i1518" DrawAspect="Content" ObjectID="_1518213004" r:id="rId68"/>
              </w:object>
            </w:r>
            <w:r w:rsidRPr="00957079">
              <w:rPr>
                <w:rFonts w:ascii="Arial Narrow" w:hAnsi="Arial Narrow"/>
                <w:szCs w:val="28"/>
                <w:lang w:val="uk-UA"/>
              </w:rPr>
              <w:t>Н.</w:t>
            </w:r>
          </w:p>
        </w:tc>
        <w:tc>
          <w:tcPr>
            <w:tcW w:w="737" w:type="dxa"/>
            <w:vAlign w:val="center"/>
          </w:tcPr>
          <w:p w:rsidR="00957079" w:rsidRPr="00957079" w:rsidRDefault="00957079" w:rsidP="003614D1">
            <w:pPr>
              <w:tabs>
                <w:tab w:val="center" w:pos="4677"/>
                <w:tab w:val="right" w:pos="9355"/>
              </w:tabs>
              <w:jc w:val="right"/>
              <w:rPr>
                <w:rFonts w:ascii="Arial Narrow" w:hAnsi="Arial Narrow"/>
                <w:szCs w:val="28"/>
                <w:lang w:val="uk-UA"/>
              </w:rPr>
            </w:pPr>
            <w:r w:rsidRPr="00957079">
              <w:rPr>
                <w:rFonts w:ascii="Arial Narrow" w:hAnsi="Arial Narrow"/>
                <w:szCs w:val="28"/>
                <w:lang w:val="uk-UA"/>
              </w:rPr>
              <w:t>(6.11)</w:t>
            </w:r>
          </w:p>
        </w:tc>
      </w:tr>
    </w:tbl>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Сила різання </w:t>
      </w:r>
      <w:proofErr w:type="spellStart"/>
      <w:r w:rsidRPr="00957079">
        <w:rPr>
          <w:rFonts w:ascii="Arial Narrow" w:hAnsi="Arial Narrow"/>
          <w:i/>
          <w:iCs/>
          <w:szCs w:val="28"/>
          <w:lang w:val="en-US"/>
        </w:rPr>
        <w:t>F</w:t>
      </w:r>
      <w:r w:rsidRPr="00957079">
        <w:rPr>
          <w:rFonts w:ascii="Arial Narrow" w:hAnsi="Arial Narrow"/>
          <w:i/>
          <w:iCs/>
          <w:szCs w:val="28"/>
          <w:vertAlign w:val="subscript"/>
          <w:lang w:val="en-US"/>
        </w:rPr>
        <w:t>z</w:t>
      </w:r>
      <w:proofErr w:type="spellEnd"/>
      <w:r w:rsidRPr="00957079">
        <w:rPr>
          <w:rFonts w:ascii="Arial Narrow" w:hAnsi="Arial Narrow"/>
          <w:szCs w:val="28"/>
          <w:lang w:val="uk-UA"/>
        </w:rPr>
        <w:t xml:space="preserve"> з врахуванням впливу різних технологічних параметрів</w:t>
      </w:r>
      <w:r w:rsidRPr="00957079">
        <w:rPr>
          <w:rFonts w:ascii="Arial Narrow" w:hAnsi="Arial Narrow"/>
          <w:szCs w:val="28"/>
        </w:rPr>
        <w:t xml:space="preserve"> </w:t>
      </w:r>
      <w:r w:rsidRPr="00957079">
        <w:rPr>
          <w:rFonts w:ascii="Arial Narrow" w:hAnsi="Arial Narrow"/>
          <w:szCs w:val="28"/>
          <w:lang w:val="uk-UA"/>
        </w:rPr>
        <w:t>визначається за формулою:</w:t>
      </w:r>
    </w:p>
    <w:tbl>
      <w:tblPr>
        <w:tblW w:w="5000" w:type="pct"/>
        <w:jc w:val="center"/>
        <w:tblLook w:val="01E0"/>
      </w:tblPr>
      <w:tblGrid>
        <w:gridCol w:w="9024"/>
        <w:gridCol w:w="831"/>
      </w:tblGrid>
      <w:tr w:rsidR="00957079" w:rsidRPr="00957079" w:rsidTr="003614D1">
        <w:trPr>
          <w:jc w:val="center"/>
        </w:trPr>
        <w:tc>
          <w:tcPr>
            <w:tcW w:w="8857" w:type="dxa"/>
          </w:tcPr>
          <w:p w:rsidR="00957079" w:rsidRPr="00957079" w:rsidRDefault="00957079" w:rsidP="003614D1">
            <w:pPr>
              <w:tabs>
                <w:tab w:val="center" w:pos="4677"/>
                <w:tab w:val="right" w:pos="9355"/>
              </w:tabs>
              <w:ind w:firstLine="540"/>
              <w:jc w:val="center"/>
              <w:rPr>
                <w:rFonts w:ascii="Arial Narrow" w:hAnsi="Arial Narrow"/>
                <w:szCs w:val="28"/>
                <w:lang w:val="uk-UA"/>
              </w:rPr>
            </w:pPr>
            <w:r w:rsidRPr="00957079">
              <w:rPr>
                <w:rFonts w:ascii="Arial Narrow" w:hAnsi="Arial Narrow"/>
                <w:position w:val="-30"/>
                <w:szCs w:val="28"/>
                <w:lang w:val="uk-UA"/>
              </w:rPr>
              <w:object w:dxaOrig="4120" w:dyaOrig="740">
                <v:shape id="_x0000_i1519" type="#_x0000_t75" style="width:206pt;height:37.35pt" o:ole="">
                  <v:imagedata r:id="rId69" o:title=""/>
                </v:shape>
                <o:OLEObject Type="Embed" ProgID="Equation.3" ShapeID="_x0000_i1519" DrawAspect="Content" ObjectID="_1518213005" r:id="rId70"/>
              </w:object>
            </w:r>
            <w:r w:rsidRPr="00957079">
              <w:rPr>
                <w:rFonts w:ascii="Arial Narrow" w:hAnsi="Arial Narrow"/>
                <w:szCs w:val="28"/>
                <w:lang w:val="uk-UA"/>
              </w:rPr>
              <w:t>Н,</w:t>
            </w:r>
          </w:p>
        </w:tc>
        <w:tc>
          <w:tcPr>
            <w:tcW w:w="737" w:type="dxa"/>
            <w:vAlign w:val="center"/>
          </w:tcPr>
          <w:p w:rsidR="00957079" w:rsidRPr="00957079" w:rsidRDefault="00957079" w:rsidP="003614D1">
            <w:pPr>
              <w:tabs>
                <w:tab w:val="center" w:pos="4677"/>
                <w:tab w:val="right" w:pos="9355"/>
              </w:tabs>
              <w:jc w:val="right"/>
              <w:rPr>
                <w:rFonts w:ascii="Arial Narrow" w:hAnsi="Arial Narrow"/>
                <w:szCs w:val="28"/>
                <w:lang w:val="uk-UA"/>
              </w:rPr>
            </w:pPr>
            <w:r w:rsidRPr="00957079">
              <w:rPr>
                <w:rFonts w:ascii="Arial Narrow" w:hAnsi="Arial Narrow"/>
                <w:szCs w:val="28"/>
                <w:lang w:val="uk-UA"/>
              </w:rPr>
              <w:t>(6.12)</w:t>
            </w:r>
          </w:p>
        </w:tc>
      </w:tr>
    </w:tbl>
    <w:p w:rsidR="00957079" w:rsidRPr="00957079" w:rsidRDefault="00957079" w:rsidP="00957079">
      <w:pPr>
        <w:rPr>
          <w:rFonts w:ascii="Arial Narrow" w:hAnsi="Arial Narrow"/>
          <w:szCs w:val="28"/>
          <w:lang w:val="uk-UA"/>
        </w:rPr>
      </w:pPr>
      <w:r w:rsidRPr="00957079">
        <w:rPr>
          <w:rFonts w:ascii="Arial Narrow" w:hAnsi="Arial Narrow"/>
          <w:iCs/>
          <w:szCs w:val="28"/>
          <w:lang w:val="uk-UA"/>
        </w:rPr>
        <w:t xml:space="preserve">де </w:t>
      </w:r>
      <w:proofErr w:type="spellStart"/>
      <w:r w:rsidRPr="00957079">
        <w:rPr>
          <w:rFonts w:ascii="Arial Narrow" w:hAnsi="Arial Narrow"/>
          <w:i/>
          <w:iCs/>
          <w:szCs w:val="28"/>
          <w:lang w:val="uk-UA"/>
        </w:rPr>
        <w:t>d</w:t>
      </w:r>
      <w:r w:rsidRPr="00957079">
        <w:rPr>
          <w:rFonts w:ascii="Arial Narrow" w:hAnsi="Arial Narrow"/>
          <w:szCs w:val="28"/>
          <w:vertAlign w:val="subscript"/>
          <w:lang w:val="uk-UA"/>
        </w:rPr>
        <w:t>с</w:t>
      </w:r>
      <w:proofErr w:type="spellEnd"/>
      <w:r w:rsidRPr="00957079">
        <w:rPr>
          <w:rFonts w:ascii="Arial Narrow" w:hAnsi="Arial Narrow"/>
          <w:szCs w:val="28"/>
          <w:lang w:val="uk-UA"/>
        </w:rPr>
        <w:t xml:space="preserve"> </w:t>
      </w:r>
      <w:r w:rsidRPr="00957079">
        <w:rPr>
          <w:rFonts w:ascii="Arial Narrow" w:hAnsi="Arial Narrow"/>
          <w:szCs w:val="28"/>
        </w:rPr>
        <w:t>–</w:t>
      </w:r>
      <w:r w:rsidRPr="00957079">
        <w:rPr>
          <w:rFonts w:ascii="Arial Narrow" w:hAnsi="Arial Narrow"/>
          <w:szCs w:val="28"/>
          <w:lang w:val="uk-UA"/>
        </w:rPr>
        <w:t xml:space="preserve"> діаметр отвору сопла, см;</w:t>
      </w:r>
    </w:p>
    <w:p w:rsidR="00957079" w:rsidRPr="00957079" w:rsidRDefault="00957079" w:rsidP="00957079">
      <w:pPr>
        <w:ind w:left="540"/>
        <w:rPr>
          <w:rFonts w:ascii="Arial Narrow" w:hAnsi="Arial Narrow"/>
          <w:szCs w:val="28"/>
          <w:lang w:val="uk-UA"/>
        </w:rPr>
      </w:pPr>
      <w:r w:rsidRPr="00957079">
        <w:rPr>
          <w:rFonts w:ascii="Arial Narrow" w:hAnsi="Arial Narrow"/>
          <w:i/>
          <w:iCs/>
          <w:szCs w:val="28"/>
          <w:lang w:val="uk-UA"/>
        </w:rPr>
        <w:t>h</w:t>
      </w:r>
      <w:r w:rsidRPr="00957079">
        <w:rPr>
          <w:rFonts w:ascii="Arial Narrow" w:hAnsi="Arial Narrow"/>
          <w:szCs w:val="28"/>
          <w:lang w:val="uk-UA"/>
        </w:rPr>
        <w:t xml:space="preserve"> </w:t>
      </w:r>
      <w:r w:rsidRPr="00957079">
        <w:rPr>
          <w:rFonts w:ascii="Arial Narrow" w:hAnsi="Arial Narrow"/>
          <w:szCs w:val="28"/>
        </w:rPr>
        <w:t>–</w:t>
      </w:r>
      <w:r w:rsidRPr="00957079">
        <w:rPr>
          <w:rFonts w:ascii="Arial Narrow" w:hAnsi="Arial Narrow"/>
          <w:szCs w:val="28"/>
          <w:lang w:val="uk-UA"/>
        </w:rPr>
        <w:t xml:space="preserve"> товщина матеріалу, що розрізається, см;</w:t>
      </w:r>
    </w:p>
    <w:p w:rsidR="00957079" w:rsidRPr="00957079" w:rsidRDefault="00957079" w:rsidP="00957079">
      <w:pPr>
        <w:ind w:left="540"/>
        <w:rPr>
          <w:rFonts w:ascii="Arial Narrow" w:hAnsi="Arial Narrow"/>
          <w:szCs w:val="28"/>
          <w:lang w:val="uk-UA"/>
        </w:rPr>
      </w:pPr>
      <w:r w:rsidRPr="00957079">
        <w:rPr>
          <w:rFonts w:ascii="Arial Narrow" w:hAnsi="Arial Narrow"/>
          <w:i/>
          <w:szCs w:val="28"/>
          <w:lang w:val="uk-UA"/>
        </w:rPr>
        <w:t>σ</w:t>
      </w:r>
      <w:r w:rsidRPr="00957079">
        <w:rPr>
          <w:rFonts w:ascii="Arial Narrow" w:hAnsi="Arial Narrow"/>
          <w:i/>
          <w:szCs w:val="28"/>
          <w:vertAlign w:val="subscript"/>
          <w:lang w:val="uk-UA"/>
        </w:rPr>
        <w:t>p</w:t>
      </w:r>
      <w:r w:rsidRPr="00957079">
        <w:rPr>
          <w:rFonts w:ascii="Arial Narrow" w:hAnsi="Arial Narrow"/>
          <w:szCs w:val="28"/>
        </w:rPr>
        <w:t xml:space="preserve"> –</w:t>
      </w:r>
      <w:r w:rsidRPr="00957079">
        <w:rPr>
          <w:rFonts w:ascii="Arial Narrow" w:hAnsi="Arial Narrow"/>
          <w:szCs w:val="28"/>
          <w:lang w:val="uk-UA"/>
        </w:rPr>
        <w:t xml:space="preserve"> межа міцності матеріалу на розтяг, </w:t>
      </w:r>
      <w:proofErr w:type="spellStart"/>
      <w:r w:rsidRPr="00957079">
        <w:rPr>
          <w:rFonts w:ascii="Arial Narrow" w:hAnsi="Arial Narrow"/>
          <w:szCs w:val="28"/>
          <w:lang w:val="uk-UA"/>
        </w:rPr>
        <w:t>МПа</w:t>
      </w:r>
      <w:proofErr w:type="spellEnd"/>
      <w:r w:rsidRPr="00957079">
        <w:rPr>
          <w:rFonts w:ascii="Arial Narrow" w:hAnsi="Arial Narrow"/>
          <w:szCs w:val="28"/>
          <w:lang w:val="uk-UA"/>
        </w:rPr>
        <w:t>;</w:t>
      </w:r>
    </w:p>
    <w:p w:rsidR="00957079" w:rsidRPr="00957079" w:rsidRDefault="00957079" w:rsidP="00957079">
      <w:pPr>
        <w:ind w:left="540"/>
        <w:rPr>
          <w:rFonts w:ascii="Arial Narrow" w:hAnsi="Arial Narrow"/>
          <w:szCs w:val="28"/>
          <w:lang w:val="uk-UA"/>
        </w:rPr>
      </w:pPr>
      <w:r w:rsidRPr="00957079">
        <w:rPr>
          <w:rFonts w:ascii="Arial Narrow" w:hAnsi="Arial Narrow"/>
          <w:i/>
          <w:iCs/>
          <w:szCs w:val="28"/>
          <w:lang w:val="en-US"/>
        </w:rPr>
        <w:t>S</w:t>
      </w:r>
      <w:r w:rsidRPr="00957079">
        <w:rPr>
          <w:rFonts w:ascii="Arial Narrow" w:hAnsi="Arial Narrow"/>
          <w:szCs w:val="28"/>
          <w:lang w:val="uk-UA"/>
        </w:rPr>
        <w:t xml:space="preserve"> </w:t>
      </w:r>
      <w:r w:rsidRPr="00957079">
        <w:rPr>
          <w:rFonts w:ascii="Arial Narrow" w:hAnsi="Arial Narrow"/>
          <w:szCs w:val="28"/>
        </w:rPr>
        <w:t>–</w:t>
      </w:r>
      <w:r w:rsidRPr="00957079">
        <w:rPr>
          <w:rFonts w:ascii="Arial Narrow" w:hAnsi="Arial Narrow"/>
          <w:szCs w:val="28"/>
          <w:lang w:val="uk-UA"/>
        </w:rPr>
        <w:t xml:space="preserve"> робоча подача, см.</w:t>
      </w:r>
    </w:p>
    <w:p w:rsidR="00957079" w:rsidRPr="00957079" w:rsidRDefault="00957079" w:rsidP="00957079">
      <w:pPr>
        <w:ind w:firstLine="360"/>
        <w:rPr>
          <w:rFonts w:ascii="Arial Narrow" w:hAnsi="Arial Narrow"/>
          <w:szCs w:val="28"/>
          <w:lang w:val="uk-UA"/>
        </w:rPr>
      </w:pPr>
      <w:r w:rsidRPr="00957079">
        <w:rPr>
          <w:rFonts w:ascii="Arial Narrow" w:hAnsi="Arial Narrow"/>
          <w:szCs w:val="28"/>
          <w:lang w:val="uk-UA"/>
        </w:rPr>
        <w:t>В результаті збільшення тиску відбувається:</w:t>
      </w:r>
    </w:p>
    <w:p w:rsidR="00957079" w:rsidRPr="00957079" w:rsidRDefault="00957079" w:rsidP="00957079">
      <w:pPr>
        <w:numPr>
          <w:ilvl w:val="0"/>
          <w:numId w:val="10"/>
        </w:numPr>
        <w:tabs>
          <w:tab w:val="clear" w:pos="1980"/>
          <w:tab w:val="num" w:pos="900"/>
        </w:tabs>
        <w:ind w:left="900"/>
        <w:rPr>
          <w:rFonts w:ascii="Arial Narrow" w:hAnsi="Arial Narrow"/>
          <w:szCs w:val="28"/>
          <w:lang w:val="uk-UA"/>
        </w:rPr>
      </w:pPr>
      <w:r w:rsidRPr="00957079">
        <w:rPr>
          <w:rFonts w:ascii="Arial Narrow" w:hAnsi="Arial Narrow"/>
          <w:szCs w:val="28"/>
          <w:lang w:val="uk-UA"/>
        </w:rPr>
        <w:t>лінійне збільшення глибини різання в технічно можливому діапазоні;</w:t>
      </w:r>
    </w:p>
    <w:p w:rsidR="00957079" w:rsidRPr="00957079" w:rsidRDefault="00957079" w:rsidP="00957079">
      <w:pPr>
        <w:numPr>
          <w:ilvl w:val="0"/>
          <w:numId w:val="10"/>
        </w:numPr>
        <w:tabs>
          <w:tab w:val="clear" w:pos="1980"/>
          <w:tab w:val="num" w:pos="900"/>
        </w:tabs>
        <w:ind w:left="900"/>
        <w:rPr>
          <w:rFonts w:ascii="Arial Narrow" w:hAnsi="Arial Narrow"/>
          <w:szCs w:val="28"/>
          <w:lang w:val="uk-UA"/>
        </w:rPr>
      </w:pPr>
      <w:r w:rsidRPr="00957079">
        <w:rPr>
          <w:rFonts w:ascii="Arial Narrow" w:hAnsi="Arial Narrow"/>
          <w:szCs w:val="28"/>
          <w:lang w:val="uk-UA"/>
        </w:rPr>
        <w:t>поліпшення якості різання;</w:t>
      </w:r>
    </w:p>
    <w:p w:rsidR="00957079" w:rsidRPr="00957079" w:rsidRDefault="00957079" w:rsidP="00957079">
      <w:pPr>
        <w:numPr>
          <w:ilvl w:val="0"/>
          <w:numId w:val="10"/>
        </w:numPr>
        <w:tabs>
          <w:tab w:val="clear" w:pos="1980"/>
          <w:tab w:val="num" w:pos="900"/>
        </w:tabs>
        <w:ind w:left="900"/>
        <w:rPr>
          <w:rFonts w:ascii="Arial Narrow" w:hAnsi="Arial Narrow"/>
          <w:szCs w:val="28"/>
          <w:lang w:val="uk-UA"/>
        </w:rPr>
      </w:pPr>
      <w:r w:rsidRPr="00957079">
        <w:rPr>
          <w:rFonts w:ascii="Arial Narrow" w:hAnsi="Arial Narrow"/>
          <w:szCs w:val="28"/>
          <w:lang w:val="uk-UA"/>
        </w:rPr>
        <w:t>підвищення зношування деталей, що піддаються дії високого тиску.</w:t>
      </w:r>
    </w:p>
    <w:p w:rsidR="00957079" w:rsidRPr="00957079" w:rsidRDefault="00957079" w:rsidP="00957079">
      <w:pPr>
        <w:ind w:firstLine="360"/>
        <w:jc w:val="both"/>
        <w:rPr>
          <w:rFonts w:ascii="Arial Narrow" w:hAnsi="Arial Narrow"/>
          <w:szCs w:val="28"/>
          <w:lang w:val="uk-UA"/>
        </w:rPr>
      </w:pPr>
      <w:r w:rsidRPr="00957079">
        <w:rPr>
          <w:rFonts w:ascii="Arial Narrow" w:hAnsi="Arial Narrow"/>
          <w:b/>
          <w:szCs w:val="28"/>
          <w:lang w:val="uk-UA"/>
        </w:rPr>
        <w:t>Форма і діаметр вихідного отвору сопла</w:t>
      </w:r>
      <w:r w:rsidRPr="00957079">
        <w:rPr>
          <w:rFonts w:ascii="Arial Narrow" w:hAnsi="Arial Narrow"/>
          <w:szCs w:val="28"/>
          <w:lang w:val="uk-UA"/>
        </w:rPr>
        <w:t xml:space="preserve"> впливають на якість водяного струменя і його компактність. З формули (6.9) видно, що при однакових умовах роботи збільшення </w:t>
      </w:r>
      <w:r w:rsidRPr="00957079">
        <w:rPr>
          <w:rFonts w:ascii="Arial Narrow" w:hAnsi="Arial Narrow"/>
          <w:i/>
          <w:iCs/>
          <w:szCs w:val="28"/>
          <w:lang w:val="en-US"/>
        </w:rPr>
        <w:t>S</w:t>
      </w:r>
      <w:r w:rsidRPr="00957079">
        <w:rPr>
          <w:rFonts w:ascii="Arial Narrow" w:hAnsi="Arial Narrow"/>
          <w:szCs w:val="28"/>
          <w:vertAlign w:val="subscript"/>
          <w:lang w:val="uk-UA"/>
        </w:rPr>
        <w:t>с</w:t>
      </w:r>
      <w:r w:rsidRPr="00957079">
        <w:rPr>
          <w:rFonts w:ascii="Arial Narrow" w:hAnsi="Arial Narrow"/>
          <w:szCs w:val="28"/>
          <w:lang w:val="uk-UA"/>
        </w:rPr>
        <w:t xml:space="preserve">, тобто діаметра вихідного отвору сопла, приводить до зростання </w:t>
      </w:r>
      <w:r w:rsidRPr="00957079">
        <w:rPr>
          <w:rFonts w:ascii="Arial Narrow" w:hAnsi="Arial Narrow"/>
          <w:i/>
          <w:iCs/>
          <w:szCs w:val="28"/>
          <w:lang w:val="en-US"/>
        </w:rPr>
        <w:t>F</w:t>
      </w:r>
      <w:r w:rsidRPr="00957079">
        <w:rPr>
          <w:rFonts w:ascii="Arial Narrow" w:hAnsi="Arial Narrow"/>
          <w:szCs w:val="28"/>
          <w:lang w:val="uk-UA"/>
        </w:rPr>
        <w:t xml:space="preserve">. Ця обставина дозволяє констатувати, що при заданих умовах роботи за рахунок збільшення діаметра вихідного отвору сопла можна розрізати більш товсті матеріали, але в цьому випадку площа контакту струменя з матеріалом зростає, що в свою чергу розширює різ. Збільшення діаметра сопла також приводить до підвищеної витрати робочої рідини та до зростання енергетичних витрат на формування струменя.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В більшості випадків найбільший діаметр сопла при різанні матеріалів не перевищує 0,3–</w:t>
      </w:r>
      <w:smartTag w:uri="urn:schemas-microsoft-com:office:smarttags" w:element="metricconverter">
        <w:smartTagPr>
          <w:attr w:name="ProductID" w:val="0,5 мм"/>
        </w:smartTagPr>
        <w:r w:rsidRPr="00957079">
          <w:rPr>
            <w:rFonts w:ascii="Arial Narrow" w:hAnsi="Arial Narrow"/>
            <w:szCs w:val="28"/>
            <w:lang w:val="uk-UA"/>
          </w:rPr>
          <w:t>0,5 мм</w:t>
        </w:r>
      </w:smartTag>
      <w:r w:rsidRPr="00957079">
        <w:rPr>
          <w:rFonts w:ascii="Arial Narrow" w:hAnsi="Arial Narrow"/>
          <w:szCs w:val="28"/>
          <w:lang w:val="uk-UA"/>
        </w:rPr>
        <w:t>.</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Зміна діаметра отвору сопла в меншу сторону приводить до формування струменя з меншим діаметром витікання, а при діаметрі  отвору сопла нижче 0,05</w:t>
      </w:r>
      <w:r w:rsidRPr="00957079">
        <w:rPr>
          <w:rFonts w:ascii="Arial Narrow" w:hAnsi="Arial Narrow"/>
          <w:szCs w:val="28"/>
          <w:lang w:val="en-US"/>
        </w:rPr>
        <w:t> </w:t>
      </w:r>
      <w:r w:rsidRPr="00957079">
        <w:rPr>
          <w:rFonts w:ascii="Arial Narrow" w:hAnsi="Arial Narrow"/>
          <w:szCs w:val="28"/>
          <w:lang w:val="uk-UA"/>
        </w:rPr>
        <w:t xml:space="preserve">мм струмінь рідини розпилюється. </w:t>
      </w:r>
      <w:proofErr w:type="spellStart"/>
      <w:r w:rsidRPr="00957079">
        <w:rPr>
          <w:rFonts w:ascii="Arial Narrow" w:hAnsi="Arial Narrow"/>
          <w:szCs w:val="28"/>
          <w:lang w:val="uk-UA"/>
        </w:rPr>
        <w:t>Високонапірні</w:t>
      </w:r>
      <w:proofErr w:type="spellEnd"/>
      <w:r w:rsidRPr="00957079">
        <w:rPr>
          <w:rFonts w:ascii="Arial Narrow" w:hAnsi="Arial Narrow"/>
          <w:szCs w:val="28"/>
          <w:lang w:val="uk-UA"/>
        </w:rPr>
        <w:t xml:space="preserve"> струмені зменшеного діаметра при зустрічі з </w:t>
      </w:r>
      <w:r w:rsidRPr="00957079">
        <w:rPr>
          <w:rFonts w:ascii="Arial Narrow" w:hAnsi="Arial Narrow"/>
          <w:szCs w:val="28"/>
          <w:lang w:val="uk-UA"/>
        </w:rPr>
        <w:lastRenderedPageBreak/>
        <w:t>контактуючою поверхнею піддаються більш швидкому розпаду. Однак ефективність сопел малого діаметра визначається тим, що на формування струменів малих діаметрів потрібні менші енерговитрати.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b/>
          <w:szCs w:val="28"/>
          <w:lang w:val="uk-UA"/>
        </w:rPr>
        <w:t xml:space="preserve">Швидкість різання. </w:t>
      </w:r>
      <w:r w:rsidRPr="00957079">
        <w:rPr>
          <w:rFonts w:ascii="Arial Narrow" w:hAnsi="Arial Narrow"/>
          <w:szCs w:val="28"/>
          <w:lang w:val="uk-UA"/>
        </w:rPr>
        <w:t>Безперервність будь-якого виду різання матеріалів пов'язана зі швидкістю переміщення інструмента (струменя робочої рідини), чисельне значення якої залежить від таких параметрів:</w:t>
      </w:r>
    </w:p>
    <w:p w:rsidR="00957079" w:rsidRPr="00957079" w:rsidRDefault="00957079" w:rsidP="00957079">
      <w:pPr>
        <w:numPr>
          <w:ilvl w:val="0"/>
          <w:numId w:val="11"/>
        </w:numPr>
        <w:tabs>
          <w:tab w:val="clear" w:pos="1980"/>
          <w:tab w:val="num" w:pos="900"/>
        </w:tabs>
        <w:ind w:left="900"/>
        <w:rPr>
          <w:rFonts w:ascii="Arial Narrow" w:hAnsi="Arial Narrow"/>
          <w:szCs w:val="28"/>
          <w:lang w:val="uk-UA"/>
        </w:rPr>
      </w:pPr>
      <w:r w:rsidRPr="00957079">
        <w:rPr>
          <w:rFonts w:ascii="Arial Narrow" w:hAnsi="Arial Narrow"/>
          <w:szCs w:val="28"/>
          <w:lang w:val="uk-UA"/>
        </w:rPr>
        <w:t xml:space="preserve">виду матеріалу, що розрізається; </w:t>
      </w:r>
    </w:p>
    <w:p w:rsidR="00957079" w:rsidRPr="00957079" w:rsidRDefault="00957079" w:rsidP="00957079">
      <w:pPr>
        <w:numPr>
          <w:ilvl w:val="0"/>
          <w:numId w:val="11"/>
        </w:numPr>
        <w:tabs>
          <w:tab w:val="clear" w:pos="1980"/>
          <w:tab w:val="num" w:pos="900"/>
        </w:tabs>
        <w:ind w:left="900"/>
        <w:rPr>
          <w:rFonts w:ascii="Arial Narrow" w:hAnsi="Arial Narrow"/>
          <w:szCs w:val="28"/>
          <w:lang w:val="uk-UA"/>
        </w:rPr>
      </w:pPr>
      <w:r w:rsidRPr="00957079">
        <w:rPr>
          <w:rFonts w:ascii="Arial Narrow" w:hAnsi="Arial Narrow"/>
          <w:szCs w:val="28"/>
          <w:lang w:val="uk-UA"/>
        </w:rPr>
        <w:t xml:space="preserve">товщини матеріалу; </w:t>
      </w:r>
    </w:p>
    <w:p w:rsidR="00957079" w:rsidRPr="00957079" w:rsidRDefault="00957079" w:rsidP="00957079">
      <w:pPr>
        <w:numPr>
          <w:ilvl w:val="0"/>
          <w:numId w:val="11"/>
        </w:numPr>
        <w:tabs>
          <w:tab w:val="clear" w:pos="1980"/>
          <w:tab w:val="num" w:pos="900"/>
        </w:tabs>
        <w:ind w:left="900"/>
        <w:rPr>
          <w:rFonts w:ascii="Arial Narrow" w:hAnsi="Arial Narrow"/>
          <w:szCs w:val="28"/>
          <w:lang w:val="uk-UA"/>
        </w:rPr>
      </w:pPr>
      <w:r w:rsidRPr="00957079">
        <w:rPr>
          <w:rFonts w:ascii="Arial Narrow" w:hAnsi="Arial Narrow"/>
          <w:szCs w:val="28"/>
          <w:lang w:val="uk-UA"/>
        </w:rPr>
        <w:t xml:space="preserve">кількості абразиву, що витрачається; </w:t>
      </w:r>
    </w:p>
    <w:p w:rsidR="00957079" w:rsidRPr="00957079" w:rsidRDefault="00957079" w:rsidP="00957079">
      <w:pPr>
        <w:numPr>
          <w:ilvl w:val="0"/>
          <w:numId w:val="11"/>
        </w:numPr>
        <w:tabs>
          <w:tab w:val="clear" w:pos="1980"/>
          <w:tab w:val="num" w:pos="900"/>
        </w:tabs>
        <w:ind w:left="900"/>
        <w:rPr>
          <w:rFonts w:ascii="Arial Narrow" w:hAnsi="Arial Narrow"/>
          <w:szCs w:val="28"/>
          <w:lang w:val="uk-UA"/>
        </w:rPr>
      </w:pPr>
      <w:r w:rsidRPr="00957079">
        <w:rPr>
          <w:rFonts w:ascii="Arial Narrow" w:hAnsi="Arial Narrow"/>
          <w:szCs w:val="28"/>
          <w:lang w:val="uk-UA"/>
        </w:rPr>
        <w:t xml:space="preserve">діаметра водяного сопла; </w:t>
      </w:r>
    </w:p>
    <w:p w:rsidR="00957079" w:rsidRPr="00957079" w:rsidRDefault="00957079" w:rsidP="00957079">
      <w:pPr>
        <w:numPr>
          <w:ilvl w:val="0"/>
          <w:numId w:val="11"/>
        </w:numPr>
        <w:tabs>
          <w:tab w:val="clear" w:pos="1980"/>
          <w:tab w:val="num" w:pos="900"/>
        </w:tabs>
        <w:ind w:left="900"/>
        <w:rPr>
          <w:rFonts w:ascii="Arial Narrow" w:hAnsi="Arial Narrow"/>
          <w:szCs w:val="28"/>
          <w:lang w:val="uk-UA"/>
        </w:rPr>
      </w:pPr>
      <w:r w:rsidRPr="00957079">
        <w:rPr>
          <w:rFonts w:ascii="Arial Narrow" w:hAnsi="Arial Narrow"/>
          <w:szCs w:val="28"/>
          <w:lang w:val="uk-UA"/>
        </w:rPr>
        <w:t xml:space="preserve">діаметра абразивного сопла; </w:t>
      </w:r>
    </w:p>
    <w:p w:rsidR="00957079" w:rsidRPr="00957079" w:rsidRDefault="00957079" w:rsidP="00957079">
      <w:pPr>
        <w:numPr>
          <w:ilvl w:val="0"/>
          <w:numId w:val="11"/>
        </w:numPr>
        <w:tabs>
          <w:tab w:val="clear" w:pos="1980"/>
          <w:tab w:val="num" w:pos="900"/>
        </w:tabs>
        <w:ind w:left="900"/>
        <w:rPr>
          <w:rFonts w:ascii="Arial Narrow" w:hAnsi="Arial Narrow"/>
          <w:szCs w:val="28"/>
          <w:lang w:val="uk-UA"/>
        </w:rPr>
      </w:pPr>
      <w:r w:rsidRPr="00957079">
        <w:rPr>
          <w:rFonts w:ascii="Arial Narrow" w:hAnsi="Arial Narrow"/>
          <w:szCs w:val="28"/>
          <w:lang w:val="uk-UA"/>
        </w:rPr>
        <w:t xml:space="preserve">тиску води.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Реальний час різання може відрізняється, іноді значно, від розрахованого через особливості поводження абразивного струменя. Струмінь – це не свердло і не фреза, і його поводження принципово відрізняється від поводження механічного різального інструменту.</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Швидке різання зовсім не є найкращим рішенням, тому що воно найчастіше супроводжується підвищеною витратою абразиву, а також підвищеним зношуванням абразивних сопел, що </w:t>
      </w:r>
      <w:proofErr w:type="spellStart"/>
      <w:r w:rsidRPr="00957079">
        <w:rPr>
          <w:rFonts w:ascii="Arial Narrow" w:hAnsi="Arial Narrow"/>
          <w:szCs w:val="28"/>
          <w:lang w:val="uk-UA"/>
        </w:rPr>
        <w:t>здорожчує</w:t>
      </w:r>
      <w:proofErr w:type="spellEnd"/>
      <w:r w:rsidRPr="00957079">
        <w:rPr>
          <w:rFonts w:ascii="Arial Narrow" w:hAnsi="Arial Narrow"/>
          <w:szCs w:val="28"/>
          <w:lang w:val="uk-UA"/>
        </w:rPr>
        <w:t xml:space="preserve"> питому вартість різання. Збільшення швидкості різання  призводить також до зменшення максимально можливої глибини різання (</w:t>
      </w:r>
      <w:r w:rsidRPr="00957079">
        <w:rPr>
          <w:rFonts w:ascii="Arial Narrow" w:hAnsi="Arial Narrow"/>
          <w:i/>
          <w:szCs w:val="28"/>
          <w:lang w:val="uk-UA"/>
        </w:rPr>
        <w:t>рис. 6.4</w:t>
      </w:r>
      <w:r w:rsidRPr="00957079">
        <w:rPr>
          <w:rFonts w:ascii="Arial Narrow" w:hAnsi="Arial Narrow"/>
          <w:szCs w:val="28"/>
          <w:lang w:val="uk-UA"/>
        </w:rPr>
        <w:t>) і погіршення якості поверхні різу.</w:t>
      </w:r>
    </w:p>
    <w:p w:rsidR="00957079" w:rsidRPr="00957079" w:rsidRDefault="00957079" w:rsidP="00957079">
      <w:pPr>
        <w:ind w:firstLine="360"/>
        <w:jc w:val="both"/>
        <w:rPr>
          <w:rFonts w:ascii="Arial Narrow" w:hAnsi="Arial Narrow"/>
          <w:szCs w:val="28"/>
          <w:lang w:val="uk-UA"/>
        </w:rPr>
      </w:pPr>
    </w:p>
    <w:tbl>
      <w:tblPr>
        <w:tblW w:w="5597" w:type="dxa"/>
        <w:jc w:val="center"/>
        <w:tblCellSpacing w:w="0" w:type="dxa"/>
        <w:tblCellMar>
          <w:left w:w="0" w:type="dxa"/>
          <w:right w:w="0" w:type="dxa"/>
        </w:tblCellMar>
        <w:tblLook w:val="0000"/>
      </w:tblPr>
      <w:tblGrid>
        <w:gridCol w:w="5597"/>
      </w:tblGrid>
      <w:tr w:rsidR="00957079" w:rsidRPr="00957079" w:rsidTr="003614D1">
        <w:trPr>
          <w:trHeight w:val="3074"/>
          <w:tblCellSpacing w:w="0" w:type="dxa"/>
          <w:jc w:val="center"/>
        </w:trPr>
        <w:tc>
          <w:tcPr>
            <w:tcW w:w="5597" w:type="dxa"/>
          </w:tcPr>
          <w:p w:rsidR="00957079" w:rsidRPr="00957079" w:rsidRDefault="00957079" w:rsidP="003614D1">
            <w:pPr>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2946400" cy="1998345"/>
                  <wp:effectExtent l="19050" t="0" r="635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1" cstate="print">
                            <a:lum bright="-12000" contrast="24000"/>
                          </a:blip>
                          <a:srcRect/>
                          <a:stretch>
                            <a:fillRect/>
                          </a:stretch>
                        </pic:blipFill>
                        <pic:spPr bwMode="auto">
                          <a:xfrm>
                            <a:off x="0" y="0"/>
                            <a:ext cx="2946400" cy="1998345"/>
                          </a:xfrm>
                          <a:prstGeom prst="rect">
                            <a:avLst/>
                          </a:prstGeom>
                          <a:noFill/>
                          <a:ln w="9525">
                            <a:noFill/>
                            <a:miter lim="800000"/>
                            <a:headEnd/>
                            <a:tailEnd/>
                          </a:ln>
                        </pic:spPr>
                      </pic:pic>
                    </a:graphicData>
                  </a:graphic>
                </wp:inline>
              </w:drawing>
            </w:r>
          </w:p>
        </w:tc>
      </w:tr>
      <w:tr w:rsidR="00957079" w:rsidRPr="00957079" w:rsidTr="003614D1">
        <w:trPr>
          <w:tblCellSpacing w:w="0" w:type="dxa"/>
          <w:jc w:val="center"/>
        </w:trPr>
        <w:tc>
          <w:tcPr>
            <w:tcW w:w="5597" w:type="dxa"/>
          </w:tcPr>
          <w:p w:rsidR="00957079" w:rsidRPr="00957079" w:rsidRDefault="00957079" w:rsidP="003614D1">
            <w:pPr>
              <w:jc w:val="center"/>
              <w:rPr>
                <w:rFonts w:ascii="Arial Narrow" w:hAnsi="Arial Narrow"/>
                <w:b/>
                <w:szCs w:val="28"/>
                <w:lang w:val="uk-UA"/>
              </w:rPr>
            </w:pPr>
          </w:p>
          <w:p w:rsidR="00957079" w:rsidRPr="00957079" w:rsidRDefault="00957079" w:rsidP="003614D1">
            <w:pPr>
              <w:jc w:val="center"/>
              <w:rPr>
                <w:rFonts w:ascii="Arial Narrow" w:hAnsi="Arial Narrow"/>
                <w:b/>
                <w:szCs w:val="28"/>
                <w:lang w:val="uk-UA"/>
              </w:rPr>
            </w:pPr>
            <w:r w:rsidRPr="00957079">
              <w:rPr>
                <w:rFonts w:ascii="Arial Narrow" w:hAnsi="Arial Narrow"/>
                <w:b/>
                <w:szCs w:val="28"/>
                <w:lang w:val="uk-UA"/>
              </w:rPr>
              <w:t xml:space="preserve">Рис. 6.4. Залежність глибини різання </w:t>
            </w:r>
            <w:r w:rsidRPr="00957079">
              <w:rPr>
                <w:rFonts w:ascii="Arial Narrow" w:hAnsi="Arial Narrow"/>
                <w:b/>
                <w:i/>
                <w:szCs w:val="28"/>
                <w:lang w:val="en-US"/>
              </w:rPr>
              <w:t>h</w:t>
            </w:r>
            <w:r w:rsidRPr="00957079">
              <w:rPr>
                <w:rFonts w:ascii="Arial Narrow" w:hAnsi="Arial Narrow"/>
                <w:b/>
                <w:szCs w:val="28"/>
                <w:lang w:val="uk-UA"/>
              </w:rPr>
              <w:t xml:space="preserve"> </w:t>
            </w:r>
          </w:p>
          <w:p w:rsidR="00957079" w:rsidRPr="00957079" w:rsidRDefault="00957079" w:rsidP="003614D1">
            <w:pPr>
              <w:jc w:val="center"/>
              <w:rPr>
                <w:rFonts w:ascii="Arial Narrow" w:hAnsi="Arial Narrow"/>
                <w:b/>
                <w:szCs w:val="28"/>
                <w:lang w:val="uk-UA"/>
              </w:rPr>
            </w:pPr>
            <w:r w:rsidRPr="00957079">
              <w:rPr>
                <w:rFonts w:ascii="Arial Narrow" w:hAnsi="Arial Narrow"/>
                <w:b/>
                <w:szCs w:val="28"/>
                <w:lang w:val="uk-UA"/>
              </w:rPr>
              <w:t xml:space="preserve">заготовки від швидкості різання </w:t>
            </w:r>
            <w:r w:rsidRPr="00957079">
              <w:rPr>
                <w:rFonts w:ascii="Arial Narrow" w:hAnsi="Arial Narrow"/>
                <w:b/>
                <w:i/>
                <w:szCs w:val="28"/>
                <w:lang w:val="en-US"/>
              </w:rPr>
              <w:sym w:font="Symbol" w:char="F075"/>
            </w:r>
          </w:p>
        </w:tc>
      </w:tr>
    </w:tbl>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Для кожного виду матеріалу можна підібрати оптимальні значення тиску і кількості абразиву. Для оптимізації результатів різання матеріалів різної товщини змінюють швидкість різання. При заданих значеннях тиску і кількості абразиву якість різання регулюється за рахунок зміни швидкості різання.</w:t>
      </w:r>
    </w:p>
    <w:p w:rsidR="00957079" w:rsidRPr="00957079" w:rsidRDefault="00957079" w:rsidP="00957079">
      <w:pPr>
        <w:ind w:firstLine="360"/>
        <w:jc w:val="both"/>
        <w:rPr>
          <w:rFonts w:ascii="Arial Narrow" w:hAnsi="Arial Narrow"/>
          <w:szCs w:val="28"/>
          <w:lang w:val="uk-UA"/>
        </w:rPr>
      </w:pPr>
      <w:r w:rsidRPr="00957079">
        <w:rPr>
          <w:rFonts w:ascii="Arial Narrow" w:hAnsi="Arial Narrow"/>
          <w:b/>
          <w:szCs w:val="28"/>
          <w:lang w:val="uk-UA"/>
        </w:rPr>
        <w:t>Кількість абразиву.</w:t>
      </w:r>
      <w:r w:rsidRPr="00957079">
        <w:rPr>
          <w:rFonts w:ascii="Arial Narrow" w:hAnsi="Arial Narrow"/>
          <w:szCs w:val="28"/>
          <w:lang w:val="uk-UA"/>
        </w:rPr>
        <w:t xml:space="preserve"> Оптимальна кількість абразиву залежить від типу і товщини матеріалу (</w:t>
      </w:r>
      <w:r w:rsidRPr="00957079">
        <w:rPr>
          <w:rFonts w:ascii="Arial Narrow" w:hAnsi="Arial Narrow"/>
          <w:i/>
          <w:szCs w:val="28"/>
          <w:lang w:val="uk-UA"/>
        </w:rPr>
        <w:t>рис. 6.5</w:t>
      </w:r>
      <w:r w:rsidRPr="00957079">
        <w:rPr>
          <w:rFonts w:ascii="Arial Narrow" w:hAnsi="Arial Narrow"/>
          <w:szCs w:val="28"/>
          <w:lang w:val="uk-UA"/>
        </w:rPr>
        <w:t>), кількості використовуваної для різання води і ступеня зношування абразивного сопла.</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Якщо додається занадто мала кількість абразиву, то ефективність різання водяним струменем з абразивом значно знижується. Додавання занадто великої кількості </w:t>
      </w:r>
      <w:r w:rsidRPr="00957079">
        <w:rPr>
          <w:rFonts w:ascii="Arial Narrow" w:hAnsi="Arial Narrow"/>
          <w:szCs w:val="28"/>
          <w:lang w:val="uk-UA"/>
        </w:rPr>
        <w:lastRenderedPageBreak/>
        <w:t xml:space="preserve">абразиву приводить до того, що частки більше не можуть безперешкодно стікати і у щілині утворюється "подушка із часток" – ефективність обробки заготовки знижується. </w:t>
      </w:r>
    </w:p>
    <w:p w:rsidR="00957079" w:rsidRPr="00957079" w:rsidRDefault="00957079" w:rsidP="00957079">
      <w:pPr>
        <w:ind w:firstLine="360"/>
        <w:jc w:val="both"/>
        <w:rPr>
          <w:rFonts w:ascii="Arial Narrow" w:hAnsi="Arial Narrow"/>
          <w:szCs w:val="28"/>
        </w:rPr>
      </w:pPr>
      <w:r w:rsidRPr="00957079">
        <w:rPr>
          <w:rFonts w:ascii="Arial Narrow" w:hAnsi="Arial Narrow"/>
          <w:szCs w:val="28"/>
          <w:lang w:val="uk-UA"/>
        </w:rPr>
        <w:t>Найменше зношуються абразивні сопла із тривалим терміном служби за умови, якщо на один літр, використовуваної для різання води, додається всього лише 110–</w:t>
      </w:r>
      <w:smartTag w:uri="urn:schemas-microsoft-com:office:smarttags" w:element="metricconverter">
        <w:smartTagPr>
          <w:attr w:name="ProductID" w:val="170 г"/>
        </w:smartTagPr>
        <w:r w:rsidRPr="00957079">
          <w:rPr>
            <w:rFonts w:ascii="Arial Narrow" w:hAnsi="Arial Narrow"/>
            <w:szCs w:val="28"/>
            <w:lang w:val="uk-UA"/>
          </w:rPr>
          <w:t>170 г</w:t>
        </w:r>
      </w:smartTag>
      <w:r w:rsidRPr="00957079">
        <w:rPr>
          <w:rFonts w:ascii="Arial Narrow" w:hAnsi="Arial Narrow"/>
          <w:szCs w:val="28"/>
          <w:lang w:val="uk-UA"/>
        </w:rPr>
        <w:t xml:space="preserve"> абразиву.</w:t>
      </w:r>
    </w:p>
    <w:p w:rsidR="00957079" w:rsidRPr="00957079" w:rsidRDefault="00957079" w:rsidP="00957079">
      <w:pPr>
        <w:ind w:firstLine="360"/>
        <w:jc w:val="both"/>
        <w:rPr>
          <w:rFonts w:ascii="Arial Narrow" w:hAnsi="Arial Narrow"/>
          <w:szCs w:val="28"/>
          <w:lang w:val="uk-UA"/>
        </w:rPr>
      </w:pPr>
      <w:r w:rsidRPr="00957079">
        <w:rPr>
          <w:rFonts w:ascii="Arial Narrow" w:hAnsi="Arial Narrow"/>
          <w:b/>
          <w:szCs w:val="28"/>
          <w:lang w:val="uk-UA"/>
        </w:rPr>
        <w:t>Якість поверхні різання.</w:t>
      </w:r>
      <w:r w:rsidRPr="00957079">
        <w:rPr>
          <w:rFonts w:ascii="Arial Narrow" w:hAnsi="Arial Narrow"/>
          <w:szCs w:val="28"/>
          <w:lang w:val="uk-UA"/>
        </w:rPr>
        <w:t xml:space="preserve"> Існують наступні види </w:t>
      </w:r>
      <w:proofErr w:type="spellStart"/>
      <w:r w:rsidRPr="00957079">
        <w:rPr>
          <w:rFonts w:ascii="Arial Narrow" w:hAnsi="Arial Narrow"/>
          <w:szCs w:val="28"/>
          <w:lang w:val="uk-UA"/>
        </w:rPr>
        <w:t>різів</w:t>
      </w:r>
      <w:proofErr w:type="spellEnd"/>
      <w:r w:rsidRPr="00957079">
        <w:rPr>
          <w:rFonts w:ascii="Arial Narrow" w:hAnsi="Arial Narrow"/>
          <w:szCs w:val="28"/>
          <w:lang w:val="uk-UA"/>
        </w:rPr>
        <w:t>:</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1. </w:t>
      </w:r>
      <w:r w:rsidRPr="00957079">
        <w:rPr>
          <w:rFonts w:ascii="Arial Narrow" w:hAnsi="Arial Narrow"/>
          <w:i/>
          <w:szCs w:val="28"/>
          <w:lang w:val="uk-UA"/>
        </w:rPr>
        <w:t>Розділовий різ.</w:t>
      </w:r>
      <w:r w:rsidRPr="00957079">
        <w:rPr>
          <w:rFonts w:ascii="Arial Narrow" w:hAnsi="Arial Narrow"/>
          <w:szCs w:val="28"/>
          <w:lang w:val="uk-UA"/>
        </w:rPr>
        <w:t xml:space="preserve"> Розділовий різ утворюється при різанні зі швидкістю, при якій матеріал ще підлягає розрізанню (велика швидкість розрізання). Розділовий різ є грубим </w:t>
      </w:r>
      <w:proofErr w:type="spellStart"/>
      <w:r w:rsidRPr="00957079">
        <w:rPr>
          <w:rFonts w:ascii="Arial Narrow" w:hAnsi="Arial Narrow"/>
          <w:szCs w:val="28"/>
          <w:lang w:val="uk-UA"/>
        </w:rPr>
        <w:t>різом</w:t>
      </w:r>
      <w:proofErr w:type="spellEnd"/>
      <w:r w:rsidRPr="00957079">
        <w:rPr>
          <w:rFonts w:ascii="Arial Narrow" w:hAnsi="Arial Narrow"/>
          <w:szCs w:val="28"/>
          <w:lang w:val="uk-UA"/>
        </w:rPr>
        <w:t xml:space="preserve"> – на поверхні різання є значні нерівності.</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2. </w:t>
      </w:r>
      <w:r w:rsidRPr="00957079">
        <w:rPr>
          <w:rFonts w:ascii="Arial Narrow" w:hAnsi="Arial Narrow"/>
          <w:i/>
          <w:szCs w:val="28"/>
          <w:lang w:val="uk-UA"/>
        </w:rPr>
        <w:t>Якісний різ.</w:t>
      </w:r>
      <w:r w:rsidRPr="00957079">
        <w:rPr>
          <w:rFonts w:ascii="Arial Narrow" w:hAnsi="Arial Narrow"/>
          <w:szCs w:val="28"/>
          <w:lang w:val="uk-UA"/>
        </w:rPr>
        <w:t xml:space="preserve"> При різанні з 3/4 від максимальної швидкості різання утворюється поверхня різу доброї якості. Якісний різ являє собою різ із заданим допуском на ширину щілини, кут крайок і глибину шорсткості.</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3. </w:t>
      </w:r>
      <w:r w:rsidRPr="00957079">
        <w:rPr>
          <w:rFonts w:ascii="Arial Narrow" w:hAnsi="Arial Narrow"/>
          <w:i/>
          <w:szCs w:val="28"/>
          <w:lang w:val="uk-UA"/>
        </w:rPr>
        <w:t>Високоякісний різ.</w:t>
      </w:r>
      <w:r w:rsidRPr="00957079">
        <w:rPr>
          <w:rFonts w:ascii="Arial Narrow" w:hAnsi="Arial Narrow"/>
          <w:szCs w:val="28"/>
          <w:lang w:val="uk-UA"/>
        </w:rPr>
        <w:t xml:space="preserve"> При різанні з 1/3 від максимальної швидкості різання утворюється поверхня різу високої якості. При цьому частка гладкої зони різу дуже висока.</w:t>
      </w:r>
    </w:p>
    <w:p w:rsidR="00957079" w:rsidRPr="00957079" w:rsidRDefault="00957079" w:rsidP="00957079">
      <w:pPr>
        <w:ind w:firstLine="360"/>
        <w:jc w:val="both"/>
        <w:rPr>
          <w:rFonts w:ascii="Arial Narrow" w:hAnsi="Arial Narrow"/>
          <w:szCs w:val="28"/>
          <w:lang w:val="uk-UA"/>
        </w:rPr>
      </w:pPr>
    </w:p>
    <w:tbl>
      <w:tblPr>
        <w:tblW w:w="5909" w:type="dxa"/>
        <w:jc w:val="center"/>
        <w:tblCellSpacing w:w="0" w:type="dxa"/>
        <w:tblCellMar>
          <w:left w:w="0" w:type="dxa"/>
          <w:right w:w="0" w:type="dxa"/>
        </w:tblCellMar>
        <w:tblLook w:val="0000"/>
      </w:tblPr>
      <w:tblGrid>
        <w:gridCol w:w="5909"/>
      </w:tblGrid>
      <w:tr w:rsidR="00957079" w:rsidRPr="00957079" w:rsidTr="003614D1">
        <w:trPr>
          <w:tblCellSpacing w:w="0" w:type="dxa"/>
          <w:jc w:val="center"/>
        </w:trPr>
        <w:tc>
          <w:tcPr>
            <w:tcW w:w="5909" w:type="dxa"/>
          </w:tcPr>
          <w:p w:rsidR="00957079" w:rsidRPr="00957079" w:rsidRDefault="00957079" w:rsidP="003614D1">
            <w:pPr>
              <w:jc w:val="center"/>
              <w:rPr>
                <w:rFonts w:ascii="Arial Narrow" w:hAnsi="Arial Narrow"/>
                <w:szCs w:val="28"/>
                <w:lang w:val="en-US"/>
              </w:rPr>
            </w:pPr>
            <w:r w:rsidRPr="00957079">
              <w:rPr>
                <w:rFonts w:ascii="Arial Narrow" w:hAnsi="Arial Narrow"/>
                <w:noProof/>
                <w:szCs w:val="28"/>
                <w:lang w:val="uk-UA" w:eastAsia="uk-UA"/>
              </w:rPr>
              <w:drawing>
                <wp:inline distT="0" distB="0" distL="0" distR="0">
                  <wp:extent cx="2946400" cy="1989455"/>
                  <wp:effectExtent l="19050" t="0" r="635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2" cstate="print">
                            <a:lum bright="-12000" contrast="24000"/>
                          </a:blip>
                          <a:srcRect/>
                          <a:stretch>
                            <a:fillRect/>
                          </a:stretch>
                        </pic:blipFill>
                        <pic:spPr bwMode="auto">
                          <a:xfrm>
                            <a:off x="0" y="0"/>
                            <a:ext cx="2946400" cy="1989455"/>
                          </a:xfrm>
                          <a:prstGeom prst="rect">
                            <a:avLst/>
                          </a:prstGeom>
                          <a:noFill/>
                          <a:ln w="9525">
                            <a:noFill/>
                            <a:miter lim="800000"/>
                            <a:headEnd/>
                            <a:tailEnd/>
                          </a:ln>
                        </pic:spPr>
                      </pic:pic>
                    </a:graphicData>
                  </a:graphic>
                </wp:inline>
              </w:drawing>
            </w:r>
          </w:p>
        </w:tc>
      </w:tr>
      <w:tr w:rsidR="00957079" w:rsidRPr="00957079" w:rsidTr="003614D1">
        <w:trPr>
          <w:tblCellSpacing w:w="0" w:type="dxa"/>
          <w:jc w:val="center"/>
        </w:trPr>
        <w:tc>
          <w:tcPr>
            <w:tcW w:w="5909" w:type="dxa"/>
          </w:tcPr>
          <w:p w:rsidR="00957079" w:rsidRPr="00957079" w:rsidRDefault="00957079" w:rsidP="003614D1">
            <w:pPr>
              <w:jc w:val="center"/>
              <w:rPr>
                <w:rFonts w:ascii="Arial Narrow" w:hAnsi="Arial Narrow"/>
                <w:szCs w:val="28"/>
                <w:lang w:val="uk-UA"/>
              </w:rPr>
            </w:pPr>
          </w:p>
          <w:p w:rsidR="00957079" w:rsidRPr="00957079" w:rsidRDefault="00957079" w:rsidP="003614D1">
            <w:pPr>
              <w:ind w:firstLine="433"/>
              <w:jc w:val="center"/>
              <w:rPr>
                <w:rFonts w:ascii="Arial Narrow" w:hAnsi="Arial Narrow"/>
                <w:b/>
                <w:szCs w:val="28"/>
                <w:lang w:val="uk-UA"/>
              </w:rPr>
            </w:pPr>
            <w:r w:rsidRPr="00957079">
              <w:rPr>
                <w:rFonts w:ascii="Arial Narrow" w:hAnsi="Arial Narrow"/>
                <w:b/>
                <w:szCs w:val="28"/>
                <w:lang w:val="uk-UA"/>
              </w:rPr>
              <w:t xml:space="preserve">Рис. 6.5. Залежність максимальної глибини різання </w:t>
            </w:r>
            <w:r w:rsidRPr="00957079">
              <w:rPr>
                <w:rFonts w:ascii="Arial Narrow" w:hAnsi="Arial Narrow"/>
                <w:b/>
                <w:i/>
                <w:szCs w:val="28"/>
                <w:lang w:val="en-US"/>
              </w:rPr>
              <w:t>h</w:t>
            </w:r>
          </w:p>
          <w:p w:rsidR="00957079" w:rsidRPr="00957079" w:rsidRDefault="00957079" w:rsidP="003614D1">
            <w:pPr>
              <w:jc w:val="center"/>
              <w:rPr>
                <w:rFonts w:ascii="Arial Narrow" w:hAnsi="Arial Narrow"/>
                <w:szCs w:val="28"/>
              </w:rPr>
            </w:pPr>
            <w:r w:rsidRPr="00957079">
              <w:rPr>
                <w:rFonts w:ascii="Arial Narrow" w:hAnsi="Arial Narrow"/>
                <w:b/>
                <w:szCs w:val="28"/>
                <w:lang w:val="uk-UA"/>
              </w:rPr>
              <w:t>заготовки від потоку абразиву</w:t>
            </w:r>
            <w:r w:rsidRPr="00957079">
              <w:rPr>
                <w:rFonts w:ascii="Arial Narrow" w:hAnsi="Arial Narrow"/>
                <w:b/>
                <w:szCs w:val="28"/>
              </w:rPr>
              <w:t xml:space="preserve"> </w:t>
            </w:r>
            <w:r w:rsidRPr="00957079">
              <w:rPr>
                <w:rFonts w:ascii="Arial Narrow" w:hAnsi="Arial Narrow"/>
                <w:b/>
                <w:i/>
                <w:szCs w:val="28"/>
                <w:lang w:val="en-US"/>
              </w:rPr>
              <w:t>k</w:t>
            </w:r>
          </w:p>
        </w:tc>
      </w:tr>
    </w:tbl>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both"/>
        <w:rPr>
          <w:rFonts w:ascii="Arial Narrow" w:hAnsi="Arial Narrow"/>
          <w:b/>
          <w:szCs w:val="28"/>
          <w:lang w:val="uk-UA"/>
        </w:rPr>
      </w:pPr>
      <w:r w:rsidRPr="00957079">
        <w:rPr>
          <w:rFonts w:ascii="Arial Narrow" w:hAnsi="Arial Narrow"/>
          <w:b/>
          <w:szCs w:val="28"/>
          <w:lang w:val="uk-UA"/>
        </w:rPr>
        <w:t xml:space="preserve">Дистанція між зрізом сопла і поверхнею заготовки. </w:t>
      </w:r>
      <w:r w:rsidRPr="00957079">
        <w:rPr>
          <w:rFonts w:ascii="Arial Narrow" w:hAnsi="Arial Narrow"/>
          <w:szCs w:val="28"/>
          <w:lang w:val="uk-UA"/>
        </w:rPr>
        <w:t xml:space="preserve">Якщо врахувати, що </w:t>
      </w:r>
      <w:proofErr w:type="spellStart"/>
      <w:r w:rsidRPr="00957079">
        <w:rPr>
          <w:rFonts w:ascii="Arial Narrow" w:hAnsi="Arial Narrow"/>
          <w:szCs w:val="28"/>
          <w:lang w:val="uk-UA"/>
        </w:rPr>
        <w:t>високонапірний</w:t>
      </w:r>
      <w:proofErr w:type="spellEnd"/>
      <w:r w:rsidRPr="00957079">
        <w:rPr>
          <w:rFonts w:ascii="Arial Narrow" w:hAnsi="Arial Narrow"/>
          <w:szCs w:val="28"/>
          <w:lang w:val="uk-UA"/>
        </w:rPr>
        <w:t xml:space="preserve"> струмінь має найбільшу кінетичну енергію поблизу зрізу сопла, то надмірне віддалення поверхні обробки від сопла може привести до виключення процесу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На підставі експериментальних даних для визначення дистанції між зрізом сопла і поверхнею заготовки</w:t>
      </w:r>
      <w:r w:rsidRPr="00957079">
        <w:rPr>
          <w:rFonts w:ascii="Arial Narrow" w:hAnsi="Arial Narrow"/>
          <w:i/>
          <w:iCs/>
          <w:szCs w:val="28"/>
          <w:lang w:val="uk-UA"/>
        </w:rPr>
        <w:t xml:space="preserve"> l</w:t>
      </w:r>
      <w:r w:rsidRPr="00957079">
        <w:rPr>
          <w:rFonts w:ascii="Arial Narrow" w:hAnsi="Arial Narrow"/>
          <w:szCs w:val="28"/>
          <w:lang w:val="uk-UA"/>
        </w:rPr>
        <w:t>  пропонується залежність:</w:t>
      </w:r>
    </w:p>
    <w:tbl>
      <w:tblPr>
        <w:tblW w:w="5000" w:type="pct"/>
        <w:jc w:val="center"/>
        <w:tblLook w:val="01E0"/>
      </w:tblPr>
      <w:tblGrid>
        <w:gridCol w:w="9024"/>
        <w:gridCol w:w="831"/>
      </w:tblGrid>
      <w:tr w:rsidR="00957079" w:rsidRPr="00957079" w:rsidTr="003614D1">
        <w:trPr>
          <w:jc w:val="center"/>
        </w:trPr>
        <w:tc>
          <w:tcPr>
            <w:tcW w:w="8857" w:type="dxa"/>
          </w:tcPr>
          <w:p w:rsidR="00957079" w:rsidRPr="00957079" w:rsidRDefault="00957079" w:rsidP="003614D1">
            <w:pPr>
              <w:tabs>
                <w:tab w:val="center" w:pos="4677"/>
                <w:tab w:val="right" w:pos="9355"/>
              </w:tabs>
              <w:ind w:firstLine="540"/>
              <w:jc w:val="center"/>
              <w:rPr>
                <w:rFonts w:ascii="Arial Narrow" w:hAnsi="Arial Narrow"/>
                <w:szCs w:val="28"/>
                <w:lang w:val="uk-UA"/>
              </w:rPr>
            </w:pPr>
            <w:r w:rsidRPr="00957079">
              <w:rPr>
                <w:rFonts w:ascii="Arial Narrow" w:hAnsi="Arial Narrow"/>
                <w:position w:val="-10"/>
                <w:szCs w:val="28"/>
                <w:lang w:val="uk-UA"/>
              </w:rPr>
              <w:object w:dxaOrig="1460" w:dyaOrig="340">
                <v:shape id="_x0000_i1544" type="#_x0000_t75" style="width:73.35pt;height:17.35pt" o:ole="">
                  <v:imagedata r:id="rId73" o:title=""/>
                </v:shape>
                <o:OLEObject Type="Embed" ProgID="Equation.3" ShapeID="_x0000_i1544" DrawAspect="Content" ObjectID="_1518213006" r:id="rId74"/>
              </w:object>
            </w:r>
            <w:r w:rsidRPr="00957079">
              <w:rPr>
                <w:rFonts w:ascii="Arial Narrow" w:hAnsi="Arial Narrow"/>
                <w:szCs w:val="28"/>
                <w:lang w:val="uk-UA"/>
              </w:rPr>
              <w:t xml:space="preserve"> мм.</w:t>
            </w:r>
          </w:p>
        </w:tc>
        <w:tc>
          <w:tcPr>
            <w:tcW w:w="737" w:type="dxa"/>
            <w:vAlign w:val="center"/>
          </w:tcPr>
          <w:p w:rsidR="00957079" w:rsidRPr="00957079" w:rsidRDefault="00957079" w:rsidP="003614D1">
            <w:pPr>
              <w:tabs>
                <w:tab w:val="center" w:pos="4677"/>
                <w:tab w:val="right" w:pos="9355"/>
              </w:tabs>
              <w:jc w:val="right"/>
              <w:rPr>
                <w:rFonts w:ascii="Arial Narrow" w:hAnsi="Arial Narrow"/>
                <w:szCs w:val="28"/>
                <w:lang w:val="uk-UA"/>
              </w:rPr>
            </w:pPr>
            <w:r w:rsidRPr="00957079">
              <w:rPr>
                <w:rFonts w:ascii="Arial Narrow" w:hAnsi="Arial Narrow"/>
                <w:szCs w:val="28"/>
                <w:lang w:val="uk-UA"/>
              </w:rPr>
              <w:t>(6.13)</w:t>
            </w:r>
          </w:p>
        </w:tc>
      </w:tr>
    </w:tbl>
    <w:p w:rsidR="00957079" w:rsidRPr="00957079" w:rsidRDefault="00957079" w:rsidP="0025188A">
      <w:pPr>
        <w:rPr>
          <w:rFonts w:ascii="Arial Narrow" w:hAnsi="Arial Narrow"/>
          <w:szCs w:val="28"/>
          <w:lang w:val="uk-UA"/>
        </w:rPr>
      </w:pPr>
      <w:r w:rsidRPr="00957079">
        <w:rPr>
          <w:rFonts w:ascii="Arial Narrow" w:hAnsi="Arial Narrow"/>
          <w:szCs w:val="28"/>
          <w:lang w:val="uk-UA"/>
        </w:rPr>
        <w:t xml:space="preserve">При цьому менші значення </w:t>
      </w:r>
      <w:r w:rsidRPr="00957079">
        <w:rPr>
          <w:rFonts w:ascii="Arial Narrow" w:hAnsi="Arial Narrow"/>
          <w:i/>
          <w:iCs/>
          <w:szCs w:val="28"/>
          <w:lang w:val="uk-UA"/>
        </w:rPr>
        <w:t>l</w:t>
      </w:r>
      <w:r w:rsidRPr="00957079">
        <w:rPr>
          <w:rFonts w:ascii="Arial Narrow" w:hAnsi="Arial Narrow"/>
          <w:szCs w:val="28"/>
          <w:lang w:val="uk-UA"/>
        </w:rPr>
        <w:t xml:space="preserve"> відповідають меншим діаметрам сопел і більшим тискам витікання струменя й, навпаки, більші значення </w:t>
      </w:r>
      <w:r w:rsidRPr="00957079">
        <w:rPr>
          <w:rFonts w:ascii="Arial Narrow" w:hAnsi="Arial Narrow"/>
          <w:i/>
          <w:iCs/>
          <w:szCs w:val="28"/>
          <w:lang w:val="uk-UA"/>
        </w:rPr>
        <w:t>l</w:t>
      </w:r>
      <w:r w:rsidRPr="00957079">
        <w:rPr>
          <w:rFonts w:ascii="Arial Narrow" w:hAnsi="Arial Narrow"/>
          <w:szCs w:val="28"/>
          <w:lang w:val="uk-UA"/>
        </w:rPr>
        <w:t xml:space="preserve"> – більшим діаметрам сопел і меншим тискам витікання струменя.</w:t>
      </w:r>
    </w:p>
    <w:p w:rsidR="00957079" w:rsidRPr="00957079" w:rsidRDefault="00957079" w:rsidP="00957079">
      <w:pPr>
        <w:ind w:firstLine="360"/>
        <w:jc w:val="center"/>
        <w:outlineLvl w:val="2"/>
        <w:rPr>
          <w:rFonts w:ascii="Arial Narrow" w:hAnsi="Arial Narrow"/>
          <w:b/>
          <w:szCs w:val="28"/>
          <w:lang w:val="uk-UA"/>
        </w:rPr>
      </w:pPr>
      <w:bookmarkStart w:id="47" w:name="_Toc133741564"/>
      <w:bookmarkStart w:id="48" w:name="_Toc135790340"/>
      <w:bookmarkStart w:id="49" w:name="_Toc165816719"/>
      <w:r w:rsidRPr="00957079">
        <w:rPr>
          <w:rFonts w:ascii="Arial Narrow" w:hAnsi="Arial Narrow"/>
          <w:b/>
          <w:szCs w:val="28"/>
          <w:lang w:val="uk-UA"/>
        </w:rPr>
        <w:t>6.3.3. Технологічні матеріали</w:t>
      </w:r>
      <w:bookmarkEnd w:id="47"/>
      <w:bookmarkEnd w:id="48"/>
      <w:bookmarkEnd w:id="49"/>
    </w:p>
    <w:p w:rsidR="00957079" w:rsidRPr="00957079" w:rsidRDefault="00957079" w:rsidP="00957079">
      <w:pPr>
        <w:ind w:firstLine="360"/>
        <w:jc w:val="center"/>
        <w:outlineLvl w:val="1"/>
        <w:rPr>
          <w:rFonts w:ascii="Arial Narrow" w:hAnsi="Arial Narrow"/>
          <w:b/>
          <w:szCs w:val="28"/>
          <w:lang w:val="uk-UA"/>
        </w:rPr>
      </w:pPr>
    </w:p>
    <w:p w:rsidR="00957079" w:rsidRPr="00957079" w:rsidRDefault="00957079" w:rsidP="00957079">
      <w:pPr>
        <w:ind w:firstLine="360"/>
        <w:jc w:val="both"/>
        <w:rPr>
          <w:rStyle w:val="a7"/>
          <w:rFonts w:ascii="Arial Narrow" w:hAnsi="Arial Narrow"/>
          <w:b w:val="0"/>
          <w:szCs w:val="28"/>
          <w:lang w:val="uk-UA"/>
        </w:rPr>
      </w:pPr>
      <w:r w:rsidRPr="00957079">
        <w:rPr>
          <w:rStyle w:val="a7"/>
          <w:rFonts w:ascii="Arial Narrow" w:hAnsi="Arial Narrow"/>
          <w:b w:val="0"/>
          <w:szCs w:val="28"/>
          <w:lang w:val="uk-UA"/>
        </w:rPr>
        <w:t xml:space="preserve">Під технологічними матеріалами слід розуміти ті матеріали, за допомогою яких інструмент здійснює руйнування каменю, за допомогою яких можна змінювати декоративні і </w:t>
      </w:r>
      <w:proofErr w:type="spellStart"/>
      <w:r w:rsidRPr="00957079">
        <w:rPr>
          <w:rStyle w:val="a7"/>
          <w:rFonts w:ascii="Arial Narrow" w:hAnsi="Arial Narrow"/>
          <w:b w:val="0"/>
          <w:szCs w:val="28"/>
          <w:lang w:val="uk-UA"/>
        </w:rPr>
        <w:t>міцнісні</w:t>
      </w:r>
      <w:proofErr w:type="spellEnd"/>
      <w:r w:rsidRPr="00957079">
        <w:rPr>
          <w:rStyle w:val="a7"/>
          <w:rFonts w:ascii="Arial Narrow" w:hAnsi="Arial Narrow"/>
          <w:b w:val="0"/>
          <w:szCs w:val="28"/>
          <w:lang w:val="uk-UA"/>
        </w:rPr>
        <w:t xml:space="preserve"> характеристики каменю. В каменеобробній промисловості широко </w:t>
      </w:r>
      <w:r w:rsidRPr="00957079">
        <w:rPr>
          <w:rStyle w:val="a7"/>
          <w:rFonts w:ascii="Arial Narrow" w:hAnsi="Arial Narrow"/>
          <w:b w:val="0"/>
          <w:szCs w:val="28"/>
          <w:lang w:val="uk-UA"/>
        </w:rPr>
        <w:lastRenderedPageBreak/>
        <w:t xml:space="preserve">використовуються різні технологічні матеріали. Деякі з них використовуються, як в процесі добування блоків, так і в процесі обробки каменю, а частина їх тільки в одному технологічному процесі. </w:t>
      </w:r>
    </w:p>
    <w:p w:rsidR="00957079" w:rsidRPr="00957079" w:rsidRDefault="00957079" w:rsidP="00957079">
      <w:pPr>
        <w:ind w:firstLine="360"/>
        <w:jc w:val="both"/>
        <w:rPr>
          <w:rStyle w:val="a7"/>
          <w:rFonts w:ascii="Arial Narrow" w:hAnsi="Arial Narrow"/>
          <w:b w:val="0"/>
          <w:szCs w:val="28"/>
          <w:lang w:val="uk-UA"/>
        </w:rPr>
      </w:pPr>
      <w:r w:rsidRPr="00957079">
        <w:rPr>
          <w:rStyle w:val="a7"/>
          <w:rFonts w:ascii="Arial Narrow" w:hAnsi="Arial Narrow"/>
          <w:b w:val="0"/>
          <w:szCs w:val="28"/>
          <w:lang w:val="uk-UA"/>
        </w:rPr>
        <w:t xml:space="preserve">Штучні і природні абразивні матеріали представляють собою тверді і теплостійкі зерна абразивної речовини з гострими кромками. Саме такі матеріали використовують у процесі </w:t>
      </w:r>
      <w:proofErr w:type="spellStart"/>
      <w:r w:rsidRPr="00957079">
        <w:rPr>
          <w:rStyle w:val="a7"/>
          <w:rFonts w:ascii="Arial Narrow" w:hAnsi="Arial Narrow"/>
          <w:b w:val="0"/>
          <w:szCs w:val="28"/>
          <w:lang w:val="uk-UA"/>
        </w:rPr>
        <w:t>гідроабразивного</w:t>
      </w:r>
      <w:proofErr w:type="spellEnd"/>
      <w:r w:rsidRPr="00957079">
        <w:rPr>
          <w:rStyle w:val="a7"/>
          <w:rFonts w:ascii="Arial Narrow" w:hAnsi="Arial Narrow"/>
          <w:b w:val="0"/>
          <w:szCs w:val="28"/>
          <w:lang w:val="uk-UA"/>
        </w:rPr>
        <w:t xml:space="preserve"> різання каменю. До них відносять: кварцовий пісок, гранатовий абразив, олівін, карбід кремнію, електрокорунд та інші.</w:t>
      </w:r>
    </w:p>
    <w:p w:rsidR="00957079" w:rsidRPr="00957079" w:rsidRDefault="00957079" w:rsidP="00957079">
      <w:pPr>
        <w:ind w:firstLine="360"/>
        <w:jc w:val="both"/>
        <w:rPr>
          <w:rStyle w:val="a7"/>
          <w:rFonts w:ascii="Arial Narrow" w:hAnsi="Arial Narrow"/>
          <w:b w:val="0"/>
          <w:szCs w:val="28"/>
          <w:lang w:val="uk-UA"/>
        </w:rPr>
      </w:pPr>
      <w:r w:rsidRPr="00957079">
        <w:rPr>
          <w:rStyle w:val="a7"/>
          <w:rFonts w:ascii="Arial Narrow" w:hAnsi="Arial Narrow"/>
          <w:b w:val="0"/>
          <w:szCs w:val="28"/>
          <w:lang w:val="uk-UA"/>
        </w:rPr>
        <w:t xml:space="preserve">Широке застосування вищевказаних абразивних матеріалів пояснюється їх відносною дешевизною, твердістю і високими ріжучими властивостями. На сьогодні майже на всіх іноземних і вітчизняних установках ГАР, приймають в якості абразиву гранатовий пісок. Цей абразив являється скупченням вільних мінеральних гранул з майже однаковим хімічним складом. За крупністю гранатовий абразив ділять на чотири групи: </w:t>
      </w:r>
    </w:p>
    <w:p w:rsidR="00957079" w:rsidRPr="00957079" w:rsidRDefault="00957079" w:rsidP="00957079">
      <w:pPr>
        <w:numPr>
          <w:ilvl w:val="0"/>
          <w:numId w:val="12"/>
        </w:numPr>
        <w:tabs>
          <w:tab w:val="clear" w:pos="1620"/>
          <w:tab w:val="num" w:pos="900"/>
        </w:tabs>
        <w:ind w:left="900"/>
        <w:rPr>
          <w:rStyle w:val="a7"/>
          <w:rFonts w:ascii="Arial Narrow" w:hAnsi="Arial Narrow"/>
          <w:b w:val="0"/>
          <w:szCs w:val="28"/>
          <w:lang w:val="uk-UA"/>
        </w:rPr>
      </w:pPr>
      <w:r w:rsidRPr="00957079">
        <w:rPr>
          <w:rStyle w:val="a7"/>
          <w:rFonts w:ascii="Arial Narrow" w:hAnsi="Arial Narrow"/>
          <w:b w:val="0"/>
          <w:szCs w:val="28"/>
          <w:lang w:val="uk-UA"/>
        </w:rPr>
        <w:t>мучний пісок (</w:t>
      </w:r>
      <w:r w:rsidRPr="00957079">
        <w:rPr>
          <w:rFonts w:ascii="Arial Narrow" w:hAnsi="Arial Narrow"/>
          <w:szCs w:val="28"/>
        </w:rPr>
        <w:t>0,002–0,06</w:t>
      </w:r>
      <w:r w:rsidRPr="00957079">
        <w:rPr>
          <w:rFonts w:ascii="Arial Narrow" w:hAnsi="Arial Narrow"/>
          <w:szCs w:val="28"/>
          <w:lang w:val="uk-UA"/>
        </w:rPr>
        <w:t> </w:t>
      </w:r>
      <w:r w:rsidRPr="00957079">
        <w:rPr>
          <w:rFonts w:ascii="Arial Narrow" w:hAnsi="Arial Narrow"/>
          <w:szCs w:val="28"/>
        </w:rPr>
        <w:t>мм</w:t>
      </w:r>
      <w:r w:rsidRPr="00957079">
        <w:rPr>
          <w:rStyle w:val="a7"/>
          <w:rFonts w:ascii="Arial Narrow" w:hAnsi="Arial Narrow"/>
          <w:b w:val="0"/>
          <w:szCs w:val="28"/>
          <w:lang w:val="uk-UA"/>
        </w:rPr>
        <w:t>);</w:t>
      </w:r>
    </w:p>
    <w:p w:rsidR="00957079" w:rsidRPr="00957079" w:rsidRDefault="00957079" w:rsidP="00957079">
      <w:pPr>
        <w:numPr>
          <w:ilvl w:val="0"/>
          <w:numId w:val="12"/>
        </w:numPr>
        <w:tabs>
          <w:tab w:val="clear" w:pos="1620"/>
          <w:tab w:val="num" w:pos="900"/>
        </w:tabs>
        <w:ind w:left="900"/>
        <w:rPr>
          <w:rStyle w:val="a7"/>
          <w:rFonts w:ascii="Arial Narrow" w:hAnsi="Arial Narrow"/>
          <w:b w:val="0"/>
          <w:szCs w:val="28"/>
          <w:lang w:val="uk-UA"/>
        </w:rPr>
      </w:pPr>
      <w:r w:rsidRPr="00957079">
        <w:rPr>
          <w:rStyle w:val="a7"/>
          <w:rFonts w:ascii="Arial Narrow" w:hAnsi="Arial Narrow"/>
          <w:b w:val="0"/>
          <w:szCs w:val="28"/>
          <w:lang w:val="uk-UA"/>
        </w:rPr>
        <w:t>мілкий (</w:t>
      </w:r>
      <w:r w:rsidRPr="00957079">
        <w:rPr>
          <w:rFonts w:ascii="Arial Narrow" w:hAnsi="Arial Narrow"/>
          <w:szCs w:val="28"/>
        </w:rPr>
        <w:t>0,06–0,2</w:t>
      </w:r>
      <w:r w:rsidRPr="00957079">
        <w:rPr>
          <w:rFonts w:ascii="Arial Narrow" w:hAnsi="Arial Narrow"/>
          <w:szCs w:val="28"/>
          <w:lang w:val="uk-UA"/>
        </w:rPr>
        <w:t> </w:t>
      </w:r>
      <w:r w:rsidRPr="00957079">
        <w:rPr>
          <w:rFonts w:ascii="Arial Narrow" w:hAnsi="Arial Narrow"/>
          <w:szCs w:val="28"/>
        </w:rPr>
        <w:t>мм</w:t>
      </w:r>
      <w:r w:rsidRPr="00957079">
        <w:rPr>
          <w:rStyle w:val="a7"/>
          <w:rFonts w:ascii="Arial Narrow" w:hAnsi="Arial Narrow"/>
          <w:b w:val="0"/>
          <w:szCs w:val="28"/>
          <w:lang w:val="uk-UA"/>
        </w:rPr>
        <w:t>);</w:t>
      </w:r>
    </w:p>
    <w:p w:rsidR="00957079" w:rsidRPr="00957079" w:rsidRDefault="00957079" w:rsidP="00957079">
      <w:pPr>
        <w:numPr>
          <w:ilvl w:val="0"/>
          <w:numId w:val="12"/>
        </w:numPr>
        <w:tabs>
          <w:tab w:val="clear" w:pos="1620"/>
          <w:tab w:val="num" w:pos="900"/>
        </w:tabs>
        <w:ind w:left="900"/>
        <w:rPr>
          <w:rStyle w:val="a7"/>
          <w:rFonts w:ascii="Arial Narrow" w:hAnsi="Arial Narrow"/>
          <w:b w:val="0"/>
          <w:szCs w:val="28"/>
          <w:lang w:val="uk-UA"/>
        </w:rPr>
      </w:pPr>
      <w:r w:rsidRPr="00957079">
        <w:rPr>
          <w:rStyle w:val="a7"/>
          <w:rFonts w:ascii="Arial Narrow" w:hAnsi="Arial Narrow"/>
          <w:b w:val="0"/>
          <w:szCs w:val="28"/>
          <w:lang w:val="uk-UA"/>
        </w:rPr>
        <w:t>середній (</w:t>
      </w:r>
      <w:r w:rsidRPr="00957079">
        <w:rPr>
          <w:rFonts w:ascii="Arial Narrow" w:hAnsi="Arial Narrow"/>
          <w:szCs w:val="28"/>
        </w:rPr>
        <w:t>0,2–</w:t>
      </w:r>
      <w:smartTag w:uri="urn:schemas-microsoft-com:office:smarttags" w:element="metricconverter">
        <w:smartTagPr>
          <w:attr w:name="ProductID" w:val="0,6 мм"/>
        </w:smartTagPr>
        <w:r w:rsidRPr="00957079">
          <w:rPr>
            <w:rFonts w:ascii="Arial Narrow" w:hAnsi="Arial Narrow"/>
            <w:szCs w:val="28"/>
          </w:rPr>
          <w:t>0,6 мм</w:t>
        </w:r>
      </w:smartTag>
      <w:r w:rsidRPr="00957079">
        <w:rPr>
          <w:rStyle w:val="a7"/>
          <w:rFonts w:ascii="Arial Narrow" w:hAnsi="Arial Narrow"/>
          <w:b w:val="0"/>
          <w:szCs w:val="28"/>
          <w:lang w:val="uk-UA"/>
        </w:rPr>
        <w:t xml:space="preserve">); </w:t>
      </w:r>
    </w:p>
    <w:p w:rsidR="00957079" w:rsidRPr="00957079" w:rsidRDefault="00957079" w:rsidP="00957079">
      <w:pPr>
        <w:numPr>
          <w:ilvl w:val="0"/>
          <w:numId w:val="12"/>
        </w:numPr>
        <w:tabs>
          <w:tab w:val="clear" w:pos="1620"/>
          <w:tab w:val="num" w:pos="900"/>
        </w:tabs>
        <w:ind w:left="900"/>
        <w:rPr>
          <w:rStyle w:val="a7"/>
          <w:rFonts w:ascii="Arial Narrow" w:hAnsi="Arial Narrow"/>
          <w:b w:val="0"/>
          <w:szCs w:val="28"/>
          <w:lang w:val="uk-UA"/>
        </w:rPr>
      </w:pPr>
      <w:r w:rsidRPr="00957079">
        <w:rPr>
          <w:rStyle w:val="a7"/>
          <w:rFonts w:ascii="Arial Narrow" w:hAnsi="Arial Narrow"/>
          <w:b w:val="0"/>
          <w:szCs w:val="28"/>
          <w:lang w:val="uk-UA"/>
        </w:rPr>
        <w:t>крупнозернистий (</w:t>
      </w:r>
      <w:r w:rsidRPr="00957079">
        <w:rPr>
          <w:rFonts w:ascii="Arial Narrow" w:hAnsi="Arial Narrow"/>
          <w:szCs w:val="28"/>
        </w:rPr>
        <w:t>0,6–2</w:t>
      </w:r>
      <w:r w:rsidRPr="00957079">
        <w:rPr>
          <w:rFonts w:ascii="Arial Narrow" w:hAnsi="Arial Narrow"/>
          <w:szCs w:val="28"/>
          <w:lang w:val="uk-UA"/>
        </w:rPr>
        <w:t> </w:t>
      </w:r>
      <w:r w:rsidRPr="00957079">
        <w:rPr>
          <w:rFonts w:ascii="Arial Narrow" w:hAnsi="Arial Narrow"/>
          <w:szCs w:val="28"/>
        </w:rPr>
        <w:t>мм</w:t>
      </w:r>
      <w:r w:rsidRPr="00957079">
        <w:rPr>
          <w:rStyle w:val="a7"/>
          <w:rFonts w:ascii="Arial Narrow" w:hAnsi="Arial Narrow"/>
          <w:b w:val="0"/>
          <w:szCs w:val="28"/>
          <w:lang w:val="uk-UA"/>
        </w:rPr>
        <w:t>).</w:t>
      </w:r>
    </w:p>
    <w:tbl>
      <w:tblPr>
        <w:tblpPr w:leftFromText="180" w:rightFromText="180" w:vertAnchor="page" w:horzAnchor="margin" w:tblpY="8515"/>
        <w:tblW w:w="0" w:type="auto"/>
        <w:tblLayout w:type="fixed"/>
        <w:tblLook w:val="01E0"/>
      </w:tblPr>
      <w:tblGrid>
        <w:gridCol w:w="2088"/>
      </w:tblGrid>
      <w:tr w:rsidR="00957079" w:rsidRPr="00957079" w:rsidTr="003614D1">
        <w:tc>
          <w:tcPr>
            <w:tcW w:w="2088" w:type="dxa"/>
          </w:tcPr>
          <w:p w:rsidR="00957079" w:rsidRPr="00957079" w:rsidRDefault="00957079" w:rsidP="003614D1">
            <w:pPr>
              <w:tabs>
                <w:tab w:val="center" w:pos="4677"/>
                <w:tab w:val="right" w:pos="9355"/>
              </w:tabs>
              <w:rPr>
                <w:rFonts w:ascii="Arial Narrow" w:hAnsi="Arial Narrow"/>
                <w:szCs w:val="28"/>
                <w:lang w:val="uk-UA"/>
              </w:rPr>
            </w:pPr>
            <w:r w:rsidRPr="00957079">
              <w:rPr>
                <w:rFonts w:ascii="Arial Narrow" w:hAnsi="Arial Narrow"/>
                <w:noProof/>
                <w:szCs w:val="28"/>
                <w:lang w:val="uk-UA" w:eastAsia="uk-UA"/>
              </w:rPr>
              <w:drawing>
                <wp:inline distT="0" distB="0" distL="0" distR="0">
                  <wp:extent cx="1202055" cy="939800"/>
                  <wp:effectExtent l="19050" t="0" r="0" b="0"/>
                  <wp:docPr id="526" name="Рисунок 526" descr="Кубические кристаллы гра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Кубические кристаллы граната"/>
                          <pic:cNvPicPr>
                            <a:picLocks noChangeAspect="1" noChangeArrowheads="1"/>
                          </pic:cNvPicPr>
                        </pic:nvPicPr>
                        <pic:blipFill>
                          <a:blip r:embed="rId75" cstate="print"/>
                          <a:srcRect l="6873" t="2863" r="4080" b="2863"/>
                          <a:stretch>
                            <a:fillRect/>
                          </a:stretch>
                        </pic:blipFill>
                        <pic:spPr bwMode="auto">
                          <a:xfrm>
                            <a:off x="0" y="0"/>
                            <a:ext cx="1202055" cy="939800"/>
                          </a:xfrm>
                          <a:prstGeom prst="rect">
                            <a:avLst/>
                          </a:prstGeom>
                          <a:noFill/>
                          <a:ln w="9525">
                            <a:noFill/>
                            <a:miter lim="800000"/>
                            <a:headEnd/>
                            <a:tailEnd/>
                          </a:ln>
                        </pic:spPr>
                      </pic:pic>
                    </a:graphicData>
                  </a:graphic>
                </wp:inline>
              </w:drawing>
            </w:r>
          </w:p>
        </w:tc>
      </w:tr>
      <w:tr w:rsidR="00957079" w:rsidRPr="00957079" w:rsidTr="003614D1">
        <w:tc>
          <w:tcPr>
            <w:tcW w:w="2088" w:type="dxa"/>
          </w:tcPr>
          <w:p w:rsidR="00957079" w:rsidRPr="00957079" w:rsidRDefault="00957079" w:rsidP="003614D1">
            <w:pPr>
              <w:tabs>
                <w:tab w:val="center" w:pos="4677"/>
                <w:tab w:val="right" w:pos="9355"/>
              </w:tabs>
              <w:jc w:val="center"/>
              <w:rPr>
                <w:rFonts w:ascii="Arial Narrow" w:hAnsi="Arial Narrow"/>
                <w:b/>
                <w:szCs w:val="28"/>
                <w:lang w:val="uk-UA"/>
              </w:rPr>
            </w:pPr>
          </w:p>
          <w:p w:rsidR="00957079" w:rsidRPr="00957079" w:rsidRDefault="00957079" w:rsidP="003614D1">
            <w:pPr>
              <w:tabs>
                <w:tab w:val="center" w:pos="4677"/>
                <w:tab w:val="right" w:pos="9355"/>
              </w:tabs>
              <w:jc w:val="center"/>
              <w:rPr>
                <w:rFonts w:ascii="Arial Narrow" w:hAnsi="Arial Narrow"/>
                <w:b/>
                <w:szCs w:val="28"/>
                <w:lang w:val="uk-UA"/>
              </w:rPr>
            </w:pPr>
            <w:r w:rsidRPr="00957079">
              <w:rPr>
                <w:rFonts w:ascii="Arial Narrow" w:hAnsi="Arial Narrow"/>
                <w:b/>
                <w:szCs w:val="28"/>
                <w:lang w:val="uk-UA"/>
              </w:rPr>
              <w:t>Рис. 6.6. Кристали</w:t>
            </w:r>
          </w:p>
          <w:p w:rsidR="00957079" w:rsidRPr="00957079" w:rsidRDefault="00957079" w:rsidP="003614D1">
            <w:pPr>
              <w:tabs>
                <w:tab w:val="center" w:pos="4677"/>
                <w:tab w:val="right" w:pos="9355"/>
              </w:tabs>
              <w:jc w:val="center"/>
              <w:rPr>
                <w:rFonts w:ascii="Arial Narrow" w:hAnsi="Arial Narrow"/>
                <w:i/>
                <w:szCs w:val="28"/>
                <w:lang w:val="en-US"/>
              </w:rPr>
            </w:pPr>
            <w:r w:rsidRPr="00957079">
              <w:rPr>
                <w:rFonts w:ascii="Arial Narrow" w:hAnsi="Arial Narrow"/>
                <w:b/>
                <w:szCs w:val="28"/>
                <w:lang w:val="uk-UA"/>
              </w:rPr>
              <w:t xml:space="preserve"> гранату</w:t>
            </w:r>
          </w:p>
        </w:tc>
      </w:tr>
    </w:tbl>
    <w:p w:rsidR="00957079" w:rsidRPr="00957079" w:rsidRDefault="00957079" w:rsidP="00957079">
      <w:pPr>
        <w:ind w:firstLine="360"/>
        <w:jc w:val="both"/>
        <w:rPr>
          <w:rFonts w:ascii="Arial Narrow" w:hAnsi="Arial Narrow"/>
          <w:bCs/>
          <w:szCs w:val="28"/>
          <w:lang w:val="uk-UA"/>
        </w:rPr>
      </w:pPr>
      <w:r w:rsidRPr="00957079">
        <w:rPr>
          <w:rStyle w:val="a7"/>
          <w:rFonts w:ascii="Arial Narrow" w:hAnsi="Arial Narrow"/>
          <w:b w:val="0"/>
          <w:szCs w:val="28"/>
          <w:lang w:val="uk-UA"/>
        </w:rPr>
        <w:t xml:space="preserve"> Гранатовий пісок – це природний пісок, основним складовим компонентом якого є гранат. </w:t>
      </w:r>
      <w:r w:rsidRPr="00957079">
        <w:rPr>
          <w:rFonts w:ascii="Arial Narrow" w:hAnsi="Arial Narrow"/>
          <w:szCs w:val="28"/>
          <w:lang w:val="uk-UA"/>
        </w:rPr>
        <w:t>Гранат є загальним поняттям для більш ніж 10 дорогоцінних каменів, які відносяться до групи силікатів. Їхніми перевагами є висока міцність, порівняно із кварцом, яка становить 7–8 </w:t>
      </w:r>
      <w:proofErr w:type="spellStart"/>
      <w:r w:rsidRPr="00957079">
        <w:rPr>
          <w:rFonts w:ascii="Arial Narrow" w:hAnsi="Arial Narrow"/>
          <w:szCs w:val="28"/>
          <w:lang w:val="uk-UA"/>
        </w:rPr>
        <w:t>Моос</w:t>
      </w:r>
      <w:proofErr w:type="spellEnd"/>
      <w:r w:rsidRPr="00957079">
        <w:rPr>
          <w:rFonts w:ascii="Arial Narrow" w:hAnsi="Arial Narrow"/>
          <w:szCs w:val="28"/>
          <w:lang w:val="uk-UA"/>
        </w:rPr>
        <w:t>. Червоні гранати, насичені магнієм і залізом,  своїм кольором нагадують залізний окис та представляють тільки частину родини гранатів. Головні родовища гранатового піску розташовуються в Південній Африці, Австралії, Індії.</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 Кубічні кристали гранату (</w:t>
      </w:r>
      <w:r w:rsidRPr="00957079">
        <w:rPr>
          <w:rFonts w:ascii="Arial Narrow" w:hAnsi="Arial Narrow"/>
          <w:i/>
          <w:szCs w:val="28"/>
          <w:lang w:val="uk-UA"/>
        </w:rPr>
        <w:t>рис. 6.6</w:t>
      </w:r>
      <w:r w:rsidRPr="00957079">
        <w:rPr>
          <w:rFonts w:ascii="Arial Narrow" w:hAnsi="Arial Narrow"/>
          <w:szCs w:val="28"/>
          <w:lang w:val="uk-UA"/>
        </w:rPr>
        <w:t xml:space="preserve">) мають переважно округлу форму грануляції. Іноді вони являють собою дуже великі скупчення, a іноді масивні </w:t>
      </w:r>
      <w:r w:rsidRPr="00957079">
        <w:rPr>
          <w:rFonts w:ascii="Arial Narrow" w:hAnsi="Arial Narrow"/>
          <w:noProof/>
          <w:szCs w:val="28"/>
          <w:lang w:val="uk-UA"/>
        </w:rPr>
        <w:t>щільні</w:t>
      </w:r>
      <w:r w:rsidRPr="00957079">
        <w:rPr>
          <w:rFonts w:ascii="Arial Narrow" w:hAnsi="Arial Narrow"/>
          <w:szCs w:val="28"/>
          <w:lang w:val="uk-UA"/>
        </w:rPr>
        <w:t xml:space="preserve"> маси. Вони бувають від прозорих до непрозорих, зі скляним і сальним блиском.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Технічні досягнення, зроблені за останні роки, дозволяють використовувати інші властивості гранату. Через високий опір до руйнування (міцності), гранат</w:t>
      </w:r>
      <w:r w:rsidRPr="00957079">
        <w:rPr>
          <w:rStyle w:val="a7"/>
          <w:rFonts w:ascii="Arial Narrow" w:hAnsi="Arial Narrow"/>
          <w:b w:val="0"/>
          <w:szCs w:val="28"/>
          <w:lang w:val="uk-UA"/>
        </w:rPr>
        <w:t>ов</w:t>
      </w:r>
      <w:r w:rsidRPr="00957079">
        <w:rPr>
          <w:rFonts w:ascii="Arial Narrow" w:hAnsi="Arial Narrow"/>
          <w:szCs w:val="28"/>
          <w:lang w:val="uk-UA"/>
        </w:rPr>
        <w:t xml:space="preserve">ий пісок все більш потрібний, з одного боку, як багаторазова неметалева абразивна речовина для шліфування, і з іншого боку як продукт для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різного роду матеріалів під високим тиском.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Найбільш поширеним в якості абразиву на підприємствах, де використовується технологія ГАР, є гранат</w:t>
      </w:r>
      <w:r w:rsidRPr="00957079">
        <w:rPr>
          <w:rStyle w:val="a7"/>
          <w:rFonts w:ascii="Arial Narrow" w:hAnsi="Arial Narrow"/>
          <w:b w:val="0"/>
          <w:szCs w:val="28"/>
          <w:lang w:val="uk-UA"/>
        </w:rPr>
        <w:t>ов</w:t>
      </w:r>
      <w:r w:rsidRPr="00957079">
        <w:rPr>
          <w:rFonts w:ascii="Arial Narrow" w:hAnsi="Arial Narrow"/>
          <w:szCs w:val="28"/>
          <w:lang w:val="uk-UA"/>
        </w:rPr>
        <w:t xml:space="preserve">ий пісок марки </w:t>
      </w:r>
      <w:r w:rsidRPr="00957079">
        <w:rPr>
          <w:rFonts w:ascii="Arial Narrow" w:hAnsi="Arial Narrow"/>
          <w:szCs w:val="28"/>
        </w:rPr>
        <w:t>“</w:t>
      </w:r>
      <w:r w:rsidRPr="00957079">
        <w:rPr>
          <w:rFonts w:ascii="Arial Narrow" w:hAnsi="Arial Narrow"/>
          <w:szCs w:val="28"/>
          <w:lang w:val="en-US"/>
        </w:rPr>
        <w:t>Garnet</w:t>
      </w:r>
      <w:r w:rsidRPr="00957079">
        <w:rPr>
          <w:rFonts w:ascii="Arial Narrow" w:hAnsi="Arial Narrow"/>
          <w:szCs w:val="28"/>
        </w:rPr>
        <w:t>”.</w:t>
      </w:r>
      <w:r w:rsidRPr="00957079">
        <w:rPr>
          <w:rFonts w:ascii="Arial Narrow" w:hAnsi="Arial Narrow"/>
          <w:szCs w:val="28"/>
          <w:lang w:val="uk-UA"/>
        </w:rPr>
        <w:t xml:space="preserve"> Абразив “</w:t>
      </w:r>
      <w:r w:rsidRPr="00957079">
        <w:rPr>
          <w:rFonts w:ascii="Arial Narrow" w:hAnsi="Arial Narrow"/>
          <w:szCs w:val="28"/>
          <w:lang w:val="en-US"/>
        </w:rPr>
        <w:t>Garnet</w:t>
      </w:r>
      <w:r w:rsidRPr="00957079">
        <w:rPr>
          <w:rFonts w:ascii="Arial Narrow" w:hAnsi="Arial Narrow"/>
          <w:szCs w:val="28"/>
          <w:lang w:val="uk-UA"/>
        </w:rPr>
        <w:t xml:space="preserve">” одержується через обробку високоякісних пісків граната. На початковому етапі зерна піддаються механічній обробці, щоб усунути слабкі елементи в мікроструктурі. Внаслідок цього абразив стає твердим та гострим, що забезпечує високу якість різу і ефективність роботи </w:t>
      </w:r>
      <w:proofErr w:type="spellStart"/>
      <w:r w:rsidRPr="00957079">
        <w:rPr>
          <w:rFonts w:ascii="Arial Narrow" w:hAnsi="Arial Narrow"/>
          <w:szCs w:val="28"/>
          <w:lang w:val="uk-UA"/>
        </w:rPr>
        <w:t>гідроабразивних</w:t>
      </w:r>
      <w:proofErr w:type="spellEnd"/>
      <w:r w:rsidRPr="00957079">
        <w:rPr>
          <w:rFonts w:ascii="Arial Narrow" w:hAnsi="Arial Narrow"/>
          <w:szCs w:val="28"/>
          <w:lang w:val="uk-UA"/>
        </w:rPr>
        <w:t xml:space="preserve"> верстатів.</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 “</w:t>
      </w:r>
      <w:r w:rsidRPr="00957079">
        <w:rPr>
          <w:rFonts w:ascii="Arial Narrow" w:hAnsi="Arial Narrow"/>
          <w:szCs w:val="28"/>
          <w:lang w:val="en-US"/>
        </w:rPr>
        <w:t>Garnet</w:t>
      </w:r>
      <w:r w:rsidRPr="00957079">
        <w:rPr>
          <w:rFonts w:ascii="Arial Narrow" w:hAnsi="Arial Narrow"/>
          <w:szCs w:val="28"/>
          <w:lang w:val="uk-UA"/>
        </w:rPr>
        <w:t xml:space="preserve">” – це хімічно неактивний, гомогенний, неметалічний технологічний матеріал, що не забруднює ні навколишнє середовище, ні робоче місце. Цей засіб різання абсолютно неотруйний, нетоксичний та відповідає технічним нормам виробництва, затверджених для абразивних речовин, які використовуються для шліфування і </w:t>
      </w:r>
      <w:proofErr w:type="spellStart"/>
      <w:r w:rsidRPr="00957079">
        <w:rPr>
          <w:rFonts w:ascii="Arial Narrow" w:hAnsi="Arial Narrow"/>
          <w:szCs w:val="28"/>
          <w:lang w:val="uk-UA"/>
        </w:rPr>
        <w:t>гідроабразивної</w:t>
      </w:r>
      <w:proofErr w:type="spellEnd"/>
      <w:r w:rsidRPr="00957079">
        <w:rPr>
          <w:rFonts w:ascii="Arial Narrow" w:hAnsi="Arial Narrow"/>
          <w:szCs w:val="28"/>
          <w:lang w:val="uk-UA"/>
        </w:rPr>
        <w:t xml:space="preserve"> обробки. Значення є значно нижчі граничних норм, дозволених для </w:t>
      </w:r>
      <w:proofErr w:type="spellStart"/>
      <w:r w:rsidRPr="00957079">
        <w:rPr>
          <w:rFonts w:ascii="Arial Narrow" w:hAnsi="Arial Narrow"/>
          <w:szCs w:val="28"/>
          <w:lang w:val="uk-UA"/>
        </w:rPr>
        <w:t>силікогенних</w:t>
      </w:r>
      <w:proofErr w:type="spellEnd"/>
      <w:r w:rsidRPr="00957079">
        <w:rPr>
          <w:rFonts w:ascii="Arial Narrow" w:hAnsi="Arial Narrow"/>
          <w:szCs w:val="28"/>
          <w:lang w:val="uk-UA"/>
        </w:rPr>
        <w:t>, токсичних і канцерогенних речовин. Це означає безпечність для здоров’я людини, безпроблемну утилізацію відходів і майже завжди повторну придатність абразиву.</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lastRenderedPageBreak/>
        <w:t>“</w:t>
      </w:r>
      <w:r w:rsidRPr="00957079">
        <w:rPr>
          <w:rFonts w:ascii="Arial Narrow" w:hAnsi="Arial Narrow"/>
          <w:szCs w:val="28"/>
          <w:lang w:val="en-US"/>
        </w:rPr>
        <w:t>Garnet</w:t>
      </w:r>
      <w:r w:rsidRPr="00957079">
        <w:rPr>
          <w:rFonts w:ascii="Arial Narrow" w:hAnsi="Arial Narrow"/>
          <w:szCs w:val="28"/>
          <w:lang w:val="uk-UA"/>
        </w:rPr>
        <w:t>” є твердим і важким абразивом, завдяки цьому він є фактично стійким до руйнування протягом усього циклу використання. Це дає можливість одержати високу якість різу із певною глибиною і шорсткістю, залежно від розміру зерна і швидкості різання. На основі високої в’язкості “</w:t>
      </w:r>
      <w:r w:rsidRPr="00957079">
        <w:rPr>
          <w:rFonts w:ascii="Arial Narrow" w:hAnsi="Arial Narrow"/>
          <w:szCs w:val="28"/>
          <w:lang w:val="en-US"/>
        </w:rPr>
        <w:t>Garnet</w:t>
      </w:r>
      <w:r w:rsidRPr="00957079">
        <w:rPr>
          <w:rFonts w:ascii="Arial Narrow" w:hAnsi="Arial Narrow"/>
          <w:szCs w:val="28"/>
          <w:lang w:val="uk-UA"/>
        </w:rPr>
        <w:t xml:space="preserve">” неодноразово може бути використаний повторно. </w:t>
      </w:r>
      <w:proofErr w:type="spellStart"/>
      <w:r w:rsidRPr="00957079">
        <w:rPr>
          <w:rFonts w:ascii="Arial Narrow" w:hAnsi="Arial Narrow"/>
          <w:szCs w:val="28"/>
          <w:lang w:val="uk-UA"/>
        </w:rPr>
        <w:t>Негідроскопічність</w:t>
      </w:r>
      <w:proofErr w:type="spellEnd"/>
      <w:r w:rsidRPr="00957079">
        <w:rPr>
          <w:rFonts w:ascii="Arial Narrow" w:hAnsi="Arial Narrow"/>
          <w:szCs w:val="28"/>
          <w:lang w:val="uk-UA"/>
        </w:rPr>
        <w:t xml:space="preserve"> цього абразиву дозволяє </w:t>
      </w:r>
      <w:proofErr w:type="spellStart"/>
      <w:r w:rsidRPr="00957079">
        <w:rPr>
          <w:rFonts w:ascii="Arial Narrow" w:hAnsi="Arial Narrow"/>
          <w:szCs w:val="28"/>
          <w:lang w:val="uk-UA"/>
        </w:rPr>
        <w:t>безпроблемно</w:t>
      </w:r>
      <w:proofErr w:type="spellEnd"/>
      <w:r w:rsidRPr="00957079">
        <w:rPr>
          <w:rFonts w:ascii="Arial Narrow" w:hAnsi="Arial Narrow"/>
          <w:szCs w:val="28"/>
          <w:lang w:val="uk-UA"/>
        </w:rPr>
        <w:t xml:space="preserve"> його транспортувати та зберігати.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Технічні характеристики абразиву “</w:t>
      </w:r>
      <w:r w:rsidRPr="00957079">
        <w:rPr>
          <w:rFonts w:ascii="Arial Narrow" w:hAnsi="Arial Narrow"/>
          <w:szCs w:val="28"/>
          <w:lang w:val="en-US"/>
        </w:rPr>
        <w:t>Garnet</w:t>
      </w:r>
      <w:r w:rsidRPr="00957079">
        <w:rPr>
          <w:rFonts w:ascii="Arial Narrow" w:hAnsi="Arial Narrow"/>
          <w:szCs w:val="28"/>
          <w:lang w:val="uk-UA"/>
        </w:rPr>
        <w:t>”: густина 4–4,3 г/</w:t>
      </w:r>
      <w:proofErr w:type="spellStart"/>
      <w:r w:rsidRPr="00957079">
        <w:rPr>
          <w:rFonts w:ascii="Arial Narrow" w:hAnsi="Arial Narrow"/>
          <w:szCs w:val="28"/>
          <w:lang w:val="uk-UA"/>
        </w:rPr>
        <w:t>см</w:t>
      </w:r>
      <w:r w:rsidRPr="00957079">
        <w:rPr>
          <w:rFonts w:ascii="Arial Narrow" w:hAnsi="Arial Narrow"/>
          <w:szCs w:val="28"/>
          <w:vertAlign w:val="superscript"/>
          <w:lang w:val="uk-UA"/>
        </w:rPr>
        <w:t>3</w:t>
      </w:r>
      <w:proofErr w:type="spellEnd"/>
      <w:r w:rsidRPr="00957079">
        <w:rPr>
          <w:rFonts w:ascii="Arial Narrow" w:hAnsi="Arial Narrow"/>
          <w:szCs w:val="28"/>
          <w:lang w:val="uk-UA"/>
        </w:rPr>
        <w:t xml:space="preserve">; температура плавлення </w:t>
      </w:r>
      <w:smartTag w:uri="urn:schemas-microsoft-com:office:smarttags" w:element="metricconverter">
        <w:smartTagPr>
          <w:attr w:name="ProductID" w:val="1250ﾰC"/>
        </w:smartTagPr>
        <w:r w:rsidRPr="00957079">
          <w:rPr>
            <w:rFonts w:ascii="Arial Narrow" w:hAnsi="Arial Narrow"/>
            <w:szCs w:val="28"/>
            <w:lang w:val="uk-UA"/>
          </w:rPr>
          <w:t>1250°</w:t>
        </w:r>
        <w:proofErr w:type="spellStart"/>
        <w:r w:rsidRPr="00957079">
          <w:rPr>
            <w:rFonts w:ascii="Arial Narrow" w:hAnsi="Arial Narrow"/>
            <w:szCs w:val="28"/>
          </w:rPr>
          <w:t>C</w:t>
        </w:r>
      </w:smartTag>
      <w:proofErr w:type="spellEnd"/>
      <w:r w:rsidRPr="00957079">
        <w:rPr>
          <w:rFonts w:ascii="Arial Narrow" w:hAnsi="Arial Narrow"/>
          <w:szCs w:val="28"/>
          <w:lang w:val="uk-UA"/>
        </w:rPr>
        <w:t xml:space="preserve">; форма зерна – кубічна; розмір зерен 20–120 </w:t>
      </w:r>
      <w:proofErr w:type="spellStart"/>
      <w:r w:rsidRPr="00957079">
        <w:rPr>
          <w:rFonts w:ascii="Arial Narrow" w:hAnsi="Arial Narrow"/>
          <w:szCs w:val="28"/>
        </w:rPr>
        <w:t>mesh</w:t>
      </w:r>
      <w:proofErr w:type="spellEnd"/>
      <w:r w:rsidRPr="00957079">
        <w:rPr>
          <w:rFonts w:ascii="Arial Narrow" w:hAnsi="Arial Narrow"/>
          <w:szCs w:val="28"/>
          <w:lang w:val="uk-UA"/>
        </w:rPr>
        <w:t>. Дані хімічного аналізу абразиву “</w:t>
      </w:r>
      <w:r w:rsidRPr="00957079">
        <w:rPr>
          <w:rFonts w:ascii="Arial Narrow" w:hAnsi="Arial Narrow"/>
          <w:szCs w:val="28"/>
          <w:lang w:val="en-US"/>
        </w:rPr>
        <w:t>Garnet</w:t>
      </w:r>
      <w:r w:rsidRPr="00957079">
        <w:rPr>
          <w:rFonts w:ascii="Arial Narrow" w:hAnsi="Arial Narrow"/>
          <w:szCs w:val="28"/>
          <w:lang w:val="uk-UA"/>
        </w:rPr>
        <w:t xml:space="preserve">” вказані в </w:t>
      </w:r>
      <w:r w:rsidRPr="00957079">
        <w:rPr>
          <w:rFonts w:ascii="Arial Narrow" w:hAnsi="Arial Narrow"/>
          <w:i/>
          <w:szCs w:val="28"/>
          <w:lang w:val="uk-UA"/>
        </w:rPr>
        <w:t>табл. 6.1</w:t>
      </w:r>
      <w:r w:rsidRPr="00957079">
        <w:rPr>
          <w:rFonts w:ascii="Arial Narrow" w:hAnsi="Arial Narrow"/>
          <w:szCs w:val="28"/>
          <w:lang w:val="uk-UA"/>
        </w:rPr>
        <w:t>.</w:t>
      </w:r>
    </w:p>
    <w:p w:rsidR="00957079" w:rsidRPr="00957079" w:rsidRDefault="00957079" w:rsidP="00957079">
      <w:pPr>
        <w:ind w:firstLine="543"/>
        <w:jc w:val="right"/>
        <w:rPr>
          <w:rFonts w:ascii="Arial Narrow" w:hAnsi="Arial Narrow"/>
          <w:i/>
          <w:szCs w:val="28"/>
          <w:lang w:val="uk-UA"/>
        </w:rPr>
      </w:pPr>
      <w:r w:rsidRPr="00957079">
        <w:rPr>
          <w:rFonts w:ascii="Arial Narrow" w:hAnsi="Arial Narrow"/>
          <w:i/>
          <w:szCs w:val="28"/>
          <w:lang w:val="uk-UA"/>
        </w:rPr>
        <w:t>Таблиця 6.1</w:t>
      </w:r>
    </w:p>
    <w:p w:rsidR="00957079" w:rsidRPr="00957079" w:rsidRDefault="00957079" w:rsidP="00957079">
      <w:pPr>
        <w:ind w:firstLine="360"/>
        <w:jc w:val="center"/>
        <w:rPr>
          <w:rStyle w:val="a7"/>
          <w:rFonts w:ascii="Arial Narrow" w:hAnsi="Arial Narrow"/>
          <w:szCs w:val="28"/>
          <w:lang w:val="uk-UA"/>
        </w:rPr>
      </w:pPr>
      <w:r w:rsidRPr="00957079">
        <w:rPr>
          <w:rStyle w:val="a7"/>
          <w:rFonts w:ascii="Arial Narrow" w:hAnsi="Arial Narrow"/>
          <w:szCs w:val="28"/>
          <w:lang w:val="uk-UA"/>
        </w:rPr>
        <w:t>Хімічний склад гранатового абразиву</w:t>
      </w:r>
    </w:p>
    <w:p w:rsidR="00957079" w:rsidRPr="00957079" w:rsidRDefault="00957079" w:rsidP="00957079">
      <w:pPr>
        <w:jc w:val="center"/>
        <w:rPr>
          <w:rStyle w:val="a7"/>
          <w:rFonts w:ascii="Arial Narrow" w:hAnsi="Arial Narrow"/>
          <w:szCs w:val="28"/>
          <w:lang w:val="uk-UA"/>
        </w:rPr>
      </w:pPr>
    </w:p>
    <w:tbl>
      <w:tblPr>
        <w:tblW w:w="0" w:type="auto"/>
        <w:jc w:val="center"/>
        <w:tblLook w:val="01E0"/>
      </w:tblPr>
      <w:tblGrid>
        <w:gridCol w:w="1383"/>
        <w:gridCol w:w="1253"/>
        <w:gridCol w:w="1383"/>
        <w:gridCol w:w="1247"/>
        <w:gridCol w:w="1184"/>
        <w:gridCol w:w="1143"/>
        <w:gridCol w:w="1070"/>
      </w:tblGrid>
      <w:tr w:rsidR="00957079" w:rsidRPr="00957079" w:rsidTr="003614D1">
        <w:trPr>
          <w:jc w:val="center"/>
        </w:trPr>
        <w:tc>
          <w:tcPr>
            <w:tcW w:w="1383" w:type="dxa"/>
          </w:tcPr>
          <w:p w:rsidR="00957079" w:rsidRPr="00957079" w:rsidRDefault="00957079" w:rsidP="003614D1">
            <w:pPr>
              <w:tabs>
                <w:tab w:val="center" w:pos="4677"/>
                <w:tab w:val="right" w:pos="9355"/>
              </w:tabs>
              <w:jc w:val="center"/>
              <w:rPr>
                <w:rFonts w:ascii="Arial Narrow" w:hAnsi="Arial Narrow"/>
                <w:szCs w:val="28"/>
                <w:lang w:val="uk-UA"/>
              </w:rPr>
            </w:pPr>
            <w:proofErr w:type="spellStart"/>
            <w:r w:rsidRPr="00957079">
              <w:rPr>
                <w:rFonts w:ascii="Arial Narrow" w:hAnsi="Arial Narrow"/>
                <w:szCs w:val="28"/>
              </w:rPr>
              <w:t>Al</w:t>
            </w:r>
            <w:proofErr w:type="spellEnd"/>
            <w:r w:rsidRPr="00957079">
              <w:rPr>
                <w:rFonts w:ascii="Arial Narrow" w:hAnsi="Arial Narrow"/>
                <w:szCs w:val="28"/>
                <w:vertAlign w:val="subscript"/>
                <w:lang w:val="uk-UA"/>
              </w:rPr>
              <w:t>2</w:t>
            </w:r>
            <w:proofErr w:type="spellStart"/>
            <w:r w:rsidRPr="00957079">
              <w:rPr>
                <w:rFonts w:ascii="Arial Narrow" w:hAnsi="Arial Narrow"/>
                <w:szCs w:val="28"/>
              </w:rPr>
              <w:t>O</w:t>
            </w:r>
            <w:proofErr w:type="spellEnd"/>
            <w:r w:rsidRPr="00957079">
              <w:rPr>
                <w:rFonts w:ascii="Arial Narrow" w:hAnsi="Arial Narrow"/>
                <w:szCs w:val="28"/>
                <w:vertAlign w:val="subscript"/>
                <w:lang w:val="uk-UA"/>
              </w:rPr>
              <w:t>2</w:t>
            </w:r>
          </w:p>
        </w:tc>
        <w:tc>
          <w:tcPr>
            <w:tcW w:w="1253" w:type="dxa"/>
          </w:tcPr>
          <w:p w:rsidR="00957079" w:rsidRPr="00957079" w:rsidRDefault="00957079" w:rsidP="003614D1">
            <w:pPr>
              <w:tabs>
                <w:tab w:val="center" w:pos="4677"/>
                <w:tab w:val="right" w:pos="9355"/>
              </w:tabs>
              <w:jc w:val="center"/>
              <w:rPr>
                <w:rFonts w:ascii="Arial Narrow" w:hAnsi="Arial Narrow"/>
                <w:szCs w:val="28"/>
                <w:lang w:val="uk-UA"/>
              </w:rPr>
            </w:pPr>
            <w:proofErr w:type="spellStart"/>
            <w:r w:rsidRPr="00957079">
              <w:rPr>
                <w:rFonts w:ascii="Arial Narrow" w:hAnsi="Arial Narrow"/>
                <w:szCs w:val="28"/>
              </w:rPr>
              <w:t>TiO</w:t>
            </w:r>
            <w:proofErr w:type="spellEnd"/>
            <w:r w:rsidRPr="00957079">
              <w:rPr>
                <w:rFonts w:ascii="Arial Narrow" w:hAnsi="Arial Narrow"/>
                <w:szCs w:val="28"/>
                <w:vertAlign w:val="subscript"/>
                <w:lang w:val="uk-UA"/>
              </w:rPr>
              <w:t>2</w:t>
            </w:r>
          </w:p>
        </w:tc>
        <w:tc>
          <w:tcPr>
            <w:tcW w:w="1383" w:type="dxa"/>
          </w:tcPr>
          <w:p w:rsidR="00957079" w:rsidRPr="00957079" w:rsidRDefault="00957079" w:rsidP="003614D1">
            <w:pPr>
              <w:tabs>
                <w:tab w:val="center" w:pos="4677"/>
                <w:tab w:val="right" w:pos="9355"/>
              </w:tabs>
              <w:jc w:val="center"/>
              <w:rPr>
                <w:rFonts w:ascii="Arial Narrow" w:hAnsi="Arial Narrow"/>
                <w:szCs w:val="28"/>
                <w:lang w:val="uk-UA"/>
              </w:rPr>
            </w:pPr>
            <w:proofErr w:type="spellStart"/>
            <w:r w:rsidRPr="00957079">
              <w:rPr>
                <w:rFonts w:ascii="Arial Narrow" w:hAnsi="Arial Narrow"/>
                <w:szCs w:val="28"/>
              </w:rPr>
              <w:t>SiO</w:t>
            </w:r>
            <w:proofErr w:type="spellEnd"/>
            <w:r w:rsidRPr="00957079">
              <w:rPr>
                <w:rFonts w:ascii="Arial Narrow" w:hAnsi="Arial Narrow"/>
                <w:szCs w:val="28"/>
                <w:vertAlign w:val="subscript"/>
                <w:lang w:val="uk-UA"/>
              </w:rPr>
              <w:t>2</w:t>
            </w:r>
          </w:p>
        </w:tc>
        <w:tc>
          <w:tcPr>
            <w:tcW w:w="1247" w:type="dxa"/>
          </w:tcPr>
          <w:p w:rsidR="00957079" w:rsidRPr="00957079" w:rsidRDefault="00957079" w:rsidP="003614D1">
            <w:pPr>
              <w:tabs>
                <w:tab w:val="center" w:pos="4677"/>
                <w:tab w:val="right" w:pos="9355"/>
              </w:tabs>
              <w:jc w:val="center"/>
              <w:rPr>
                <w:rFonts w:ascii="Arial Narrow" w:hAnsi="Arial Narrow"/>
                <w:szCs w:val="28"/>
                <w:lang w:val="uk-UA"/>
              </w:rPr>
            </w:pPr>
            <w:proofErr w:type="spellStart"/>
            <w:r w:rsidRPr="00957079">
              <w:rPr>
                <w:rFonts w:ascii="Arial Narrow" w:hAnsi="Arial Narrow"/>
                <w:szCs w:val="28"/>
              </w:rPr>
              <w:t>FeO</w:t>
            </w:r>
            <w:proofErr w:type="spellEnd"/>
          </w:p>
        </w:tc>
        <w:tc>
          <w:tcPr>
            <w:tcW w:w="1184" w:type="dxa"/>
          </w:tcPr>
          <w:p w:rsidR="00957079" w:rsidRPr="00957079" w:rsidRDefault="00957079" w:rsidP="003614D1">
            <w:pPr>
              <w:tabs>
                <w:tab w:val="center" w:pos="4677"/>
                <w:tab w:val="right" w:pos="9355"/>
              </w:tabs>
              <w:jc w:val="center"/>
              <w:rPr>
                <w:rFonts w:ascii="Arial Narrow" w:hAnsi="Arial Narrow"/>
                <w:szCs w:val="28"/>
                <w:lang w:val="uk-UA"/>
              </w:rPr>
            </w:pPr>
            <w:proofErr w:type="spellStart"/>
            <w:r w:rsidRPr="00957079">
              <w:rPr>
                <w:rFonts w:ascii="Arial Narrow" w:hAnsi="Arial Narrow"/>
                <w:szCs w:val="28"/>
              </w:rPr>
              <w:t>CaO</w:t>
            </w:r>
            <w:proofErr w:type="spellEnd"/>
          </w:p>
        </w:tc>
        <w:tc>
          <w:tcPr>
            <w:tcW w:w="1143" w:type="dxa"/>
          </w:tcPr>
          <w:p w:rsidR="00957079" w:rsidRPr="00957079" w:rsidRDefault="00957079" w:rsidP="003614D1">
            <w:pPr>
              <w:tabs>
                <w:tab w:val="center" w:pos="4677"/>
                <w:tab w:val="right" w:pos="9355"/>
              </w:tabs>
              <w:jc w:val="center"/>
              <w:rPr>
                <w:rFonts w:ascii="Arial Narrow" w:hAnsi="Arial Narrow"/>
                <w:szCs w:val="28"/>
                <w:lang w:val="uk-UA"/>
              </w:rPr>
            </w:pPr>
            <w:proofErr w:type="spellStart"/>
            <w:r w:rsidRPr="00957079">
              <w:rPr>
                <w:rFonts w:ascii="Arial Narrow" w:hAnsi="Arial Narrow"/>
                <w:szCs w:val="28"/>
              </w:rPr>
              <w:t>MgO</w:t>
            </w:r>
            <w:proofErr w:type="spellEnd"/>
          </w:p>
        </w:tc>
        <w:tc>
          <w:tcPr>
            <w:tcW w:w="1070" w:type="dxa"/>
          </w:tcPr>
          <w:p w:rsidR="00957079" w:rsidRPr="00957079" w:rsidRDefault="00957079" w:rsidP="003614D1">
            <w:pPr>
              <w:tabs>
                <w:tab w:val="center" w:pos="4677"/>
                <w:tab w:val="right" w:pos="9355"/>
              </w:tabs>
              <w:jc w:val="center"/>
              <w:rPr>
                <w:rFonts w:ascii="Arial Narrow" w:hAnsi="Arial Narrow"/>
                <w:szCs w:val="28"/>
                <w:lang w:val="uk-UA"/>
              </w:rPr>
            </w:pPr>
            <w:proofErr w:type="spellStart"/>
            <w:r w:rsidRPr="00957079">
              <w:rPr>
                <w:rFonts w:ascii="Arial Narrow" w:hAnsi="Arial Narrow"/>
                <w:szCs w:val="28"/>
              </w:rPr>
              <w:t>Mn</w:t>
            </w:r>
            <w:proofErr w:type="spellEnd"/>
          </w:p>
        </w:tc>
      </w:tr>
      <w:tr w:rsidR="00957079" w:rsidRPr="00957079" w:rsidTr="003614D1">
        <w:trPr>
          <w:jc w:val="center"/>
        </w:trPr>
        <w:tc>
          <w:tcPr>
            <w:tcW w:w="1383"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szCs w:val="28"/>
                <w:lang w:val="uk-UA"/>
              </w:rPr>
              <w:t>20–25%</w:t>
            </w:r>
          </w:p>
        </w:tc>
        <w:tc>
          <w:tcPr>
            <w:tcW w:w="1253"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szCs w:val="28"/>
                <w:lang w:val="uk-UA"/>
              </w:rPr>
              <w:t>2,80%</w:t>
            </w:r>
          </w:p>
        </w:tc>
        <w:tc>
          <w:tcPr>
            <w:tcW w:w="1383"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szCs w:val="28"/>
                <w:lang w:val="uk-UA"/>
              </w:rPr>
              <w:t>24–36%</w:t>
            </w:r>
          </w:p>
        </w:tc>
        <w:tc>
          <w:tcPr>
            <w:tcW w:w="1247"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szCs w:val="28"/>
                <w:lang w:val="uk-UA"/>
              </w:rPr>
              <w:t>31</w:t>
            </w:r>
            <w:r w:rsidRPr="00957079">
              <w:rPr>
                <w:rFonts w:ascii="Arial Narrow" w:hAnsi="Arial Narrow"/>
                <w:szCs w:val="28"/>
              </w:rPr>
              <w:t> </w:t>
            </w:r>
            <w:r w:rsidRPr="00957079">
              <w:rPr>
                <w:rFonts w:ascii="Arial Narrow" w:hAnsi="Arial Narrow"/>
                <w:szCs w:val="28"/>
                <w:lang w:val="uk-UA"/>
              </w:rPr>
              <w:t>%</w:t>
            </w:r>
          </w:p>
        </w:tc>
        <w:tc>
          <w:tcPr>
            <w:tcW w:w="1184"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szCs w:val="28"/>
                <w:lang w:val="uk-UA"/>
              </w:rPr>
              <w:t>2</w:t>
            </w:r>
            <w:r w:rsidRPr="00957079">
              <w:rPr>
                <w:rFonts w:ascii="Arial Narrow" w:hAnsi="Arial Narrow"/>
                <w:szCs w:val="28"/>
              </w:rPr>
              <w:t> </w:t>
            </w:r>
            <w:r w:rsidRPr="00957079">
              <w:rPr>
                <w:rFonts w:ascii="Arial Narrow" w:hAnsi="Arial Narrow"/>
                <w:szCs w:val="28"/>
                <w:lang w:val="uk-UA"/>
              </w:rPr>
              <w:t>%</w:t>
            </w:r>
          </w:p>
        </w:tc>
        <w:tc>
          <w:tcPr>
            <w:tcW w:w="1143"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szCs w:val="28"/>
                <w:lang w:val="uk-UA"/>
              </w:rPr>
              <w:t>5–7%</w:t>
            </w:r>
          </w:p>
        </w:tc>
        <w:tc>
          <w:tcPr>
            <w:tcW w:w="1070"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szCs w:val="28"/>
              </w:rPr>
              <w:t>1%</w:t>
            </w:r>
          </w:p>
        </w:tc>
      </w:tr>
    </w:tbl>
    <w:p w:rsidR="003E374C" w:rsidRDefault="003E374C" w:rsidP="00957079">
      <w:pPr>
        <w:ind w:firstLine="360"/>
        <w:jc w:val="center"/>
        <w:outlineLvl w:val="1"/>
        <w:rPr>
          <w:rFonts w:ascii="Arial Narrow" w:hAnsi="Arial Narrow"/>
          <w:b/>
          <w:caps/>
          <w:szCs w:val="28"/>
          <w:lang w:val="uk-UA"/>
        </w:rPr>
      </w:pPr>
      <w:bookmarkStart w:id="50" w:name="_Toc165816720"/>
    </w:p>
    <w:p w:rsidR="003E374C" w:rsidRDefault="003E374C" w:rsidP="00957079">
      <w:pPr>
        <w:ind w:firstLine="360"/>
        <w:jc w:val="center"/>
        <w:outlineLvl w:val="1"/>
        <w:rPr>
          <w:rFonts w:ascii="Arial Narrow" w:hAnsi="Arial Narrow"/>
          <w:b/>
          <w:caps/>
          <w:szCs w:val="28"/>
          <w:lang w:val="uk-UA"/>
        </w:rPr>
      </w:pPr>
    </w:p>
    <w:bookmarkEnd w:id="50"/>
    <w:p w:rsidR="00BA4432" w:rsidRPr="00D54D1D" w:rsidRDefault="00BA4432" w:rsidP="00BA4432">
      <w:pPr>
        <w:ind w:left="426" w:hanging="66"/>
        <w:outlineLvl w:val="1"/>
        <w:rPr>
          <w:rFonts w:ascii="Arial Narrow" w:hAnsi="Arial Narrow"/>
          <w:b/>
          <w:caps/>
          <w:color w:val="17365D" w:themeColor="text2" w:themeShade="BF"/>
          <w:szCs w:val="28"/>
          <w:lang w:val="uk-UA"/>
        </w:rPr>
      </w:pPr>
      <w:r w:rsidRPr="00D54D1D">
        <w:rPr>
          <w:rFonts w:ascii="Arial Narrow" w:hAnsi="Arial Narrow"/>
          <w:b/>
          <w:caps/>
          <w:color w:val="17365D" w:themeColor="text2" w:themeShade="BF"/>
          <w:szCs w:val="28"/>
          <w:lang w:val="uk-UA"/>
        </w:rPr>
        <w:t xml:space="preserve">ПРАКТИЧНЕ ЗАНЯТТЯ </w:t>
      </w:r>
      <w:r>
        <w:rPr>
          <w:rFonts w:ascii="Arial Narrow" w:hAnsi="Arial Narrow"/>
          <w:b/>
          <w:caps/>
          <w:color w:val="17365D" w:themeColor="text2" w:themeShade="BF"/>
          <w:szCs w:val="28"/>
          <w:lang w:val="uk-UA"/>
        </w:rPr>
        <w:t>3</w:t>
      </w:r>
      <w:r w:rsidRPr="00D54D1D">
        <w:rPr>
          <w:rFonts w:ascii="Arial Narrow" w:hAnsi="Arial Narrow"/>
          <w:b/>
          <w:caps/>
          <w:color w:val="17365D" w:themeColor="text2" w:themeShade="BF"/>
          <w:szCs w:val="28"/>
          <w:lang w:val="uk-UA"/>
        </w:rPr>
        <w:t xml:space="preserve">. Конструкція обладнання ДЛЯ </w:t>
      </w:r>
      <w:proofErr w:type="spellStart"/>
      <w:r>
        <w:rPr>
          <w:rFonts w:ascii="Arial Narrow" w:hAnsi="Arial Narrow"/>
          <w:b/>
          <w:caps/>
          <w:color w:val="17365D" w:themeColor="text2" w:themeShade="BF"/>
          <w:szCs w:val="28"/>
          <w:lang w:val="uk-UA"/>
        </w:rPr>
        <w:t>ГІДРОАБРАЗИВНОЇ</w:t>
      </w:r>
      <w:proofErr w:type="spellEnd"/>
      <w:r>
        <w:rPr>
          <w:rFonts w:ascii="Arial Narrow" w:hAnsi="Arial Narrow"/>
          <w:b/>
          <w:caps/>
          <w:color w:val="17365D" w:themeColor="text2" w:themeShade="BF"/>
          <w:szCs w:val="28"/>
          <w:lang w:val="uk-UA"/>
        </w:rPr>
        <w:t xml:space="preserve"> ОБРОБКИ</w:t>
      </w:r>
    </w:p>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center"/>
        <w:outlineLvl w:val="2"/>
        <w:rPr>
          <w:rFonts w:ascii="Arial Narrow" w:hAnsi="Arial Narrow"/>
          <w:b/>
          <w:szCs w:val="28"/>
          <w:lang w:val="uk-UA"/>
        </w:rPr>
      </w:pPr>
      <w:bookmarkStart w:id="51" w:name="_Toc165816721"/>
      <w:r w:rsidRPr="00957079">
        <w:rPr>
          <w:rFonts w:ascii="Arial Narrow" w:hAnsi="Arial Narrow"/>
          <w:b/>
          <w:szCs w:val="28"/>
          <w:lang w:val="uk-UA"/>
        </w:rPr>
        <w:t xml:space="preserve">Комплекс обладнання для </w:t>
      </w:r>
      <w:proofErr w:type="spellStart"/>
      <w:r w:rsidRPr="00957079">
        <w:rPr>
          <w:rFonts w:ascii="Arial Narrow" w:hAnsi="Arial Narrow"/>
          <w:b/>
          <w:szCs w:val="28"/>
          <w:lang w:val="uk-UA"/>
        </w:rPr>
        <w:t>гідроабразивного</w:t>
      </w:r>
      <w:proofErr w:type="spellEnd"/>
      <w:r w:rsidRPr="00957079">
        <w:rPr>
          <w:rFonts w:ascii="Arial Narrow" w:hAnsi="Arial Narrow"/>
          <w:b/>
          <w:szCs w:val="28"/>
          <w:lang w:val="uk-UA"/>
        </w:rPr>
        <w:t xml:space="preserve"> різання</w:t>
      </w:r>
      <w:bookmarkEnd w:id="51"/>
    </w:p>
    <w:p w:rsidR="00957079" w:rsidRPr="00957079" w:rsidRDefault="00957079" w:rsidP="00957079">
      <w:pPr>
        <w:ind w:firstLine="360"/>
        <w:jc w:val="center"/>
        <w:rPr>
          <w:rFonts w:ascii="Arial Narrow" w:hAnsi="Arial Narrow"/>
          <w:b/>
          <w:szCs w:val="28"/>
          <w:lang w:val="uk-UA"/>
        </w:rPr>
      </w:pPr>
    </w:p>
    <w:p w:rsidR="00957079" w:rsidRPr="00957079" w:rsidRDefault="00957079" w:rsidP="00957079">
      <w:pPr>
        <w:ind w:firstLine="360"/>
        <w:jc w:val="both"/>
        <w:rPr>
          <w:rFonts w:ascii="Arial Narrow" w:hAnsi="Arial Narrow"/>
          <w:szCs w:val="28"/>
        </w:rPr>
      </w:pPr>
      <w:r w:rsidRPr="00957079">
        <w:rPr>
          <w:rFonts w:ascii="Arial Narrow" w:hAnsi="Arial Narrow"/>
          <w:szCs w:val="28"/>
          <w:lang w:val="uk-UA"/>
        </w:rPr>
        <w:t xml:space="preserve">У комплекс обладнання для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входять (</w:t>
      </w:r>
      <w:r w:rsidRPr="00957079">
        <w:rPr>
          <w:rFonts w:ascii="Arial Narrow" w:hAnsi="Arial Narrow"/>
          <w:i/>
          <w:szCs w:val="28"/>
          <w:lang w:val="uk-UA"/>
        </w:rPr>
        <w:t>рис. 6.8</w:t>
      </w:r>
      <w:r w:rsidRPr="00957079">
        <w:rPr>
          <w:rFonts w:ascii="Arial Narrow" w:hAnsi="Arial Narrow"/>
          <w:szCs w:val="28"/>
          <w:lang w:val="uk-UA"/>
        </w:rPr>
        <w:t xml:space="preserve">): </w:t>
      </w:r>
    </w:p>
    <w:p w:rsidR="00957079" w:rsidRPr="00957079" w:rsidRDefault="00957079" w:rsidP="00957079">
      <w:pPr>
        <w:numPr>
          <w:ilvl w:val="0"/>
          <w:numId w:val="13"/>
        </w:numPr>
        <w:tabs>
          <w:tab w:val="clear" w:pos="1260"/>
        </w:tabs>
        <w:ind w:left="900"/>
        <w:jc w:val="both"/>
        <w:rPr>
          <w:rFonts w:ascii="Arial Narrow" w:hAnsi="Arial Narrow"/>
          <w:szCs w:val="28"/>
          <w:lang w:val="en-US"/>
        </w:rPr>
      </w:pPr>
      <w:r w:rsidRPr="00957079">
        <w:rPr>
          <w:rFonts w:ascii="Arial Narrow" w:hAnsi="Arial Narrow"/>
          <w:szCs w:val="28"/>
          <w:lang w:val="uk-UA"/>
        </w:rPr>
        <w:t xml:space="preserve">насос високого тиску; </w:t>
      </w:r>
    </w:p>
    <w:p w:rsidR="00957079" w:rsidRPr="00957079" w:rsidRDefault="00957079" w:rsidP="00957079">
      <w:pPr>
        <w:numPr>
          <w:ilvl w:val="0"/>
          <w:numId w:val="13"/>
        </w:numPr>
        <w:tabs>
          <w:tab w:val="clear" w:pos="1260"/>
        </w:tabs>
        <w:ind w:left="900"/>
        <w:jc w:val="both"/>
        <w:rPr>
          <w:rFonts w:ascii="Arial Narrow" w:hAnsi="Arial Narrow"/>
          <w:szCs w:val="28"/>
          <w:lang w:val="en-US"/>
        </w:rPr>
      </w:pPr>
      <w:r w:rsidRPr="00957079">
        <w:rPr>
          <w:rFonts w:ascii="Arial Narrow" w:hAnsi="Arial Narrow"/>
          <w:szCs w:val="28"/>
          <w:lang w:val="uk-UA"/>
        </w:rPr>
        <w:t xml:space="preserve">ріжуча головка; </w:t>
      </w:r>
    </w:p>
    <w:p w:rsidR="00957079" w:rsidRPr="00957079" w:rsidRDefault="00957079" w:rsidP="00957079">
      <w:pPr>
        <w:numPr>
          <w:ilvl w:val="0"/>
          <w:numId w:val="13"/>
        </w:numPr>
        <w:tabs>
          <w:tab w:val="clear" w:pos="1260"/>
        </w:tabs>
        <w:ind w:left="900"/>
        <w:jc w:val="both"/>
        <w:rPr>
          <w:rFonts w:ascii="Arial Narrow" w:hAnsi="Arial Narrow"/>
          <w:szCs w:val="28"/>
        </w:rPr>
      </w:pPr>
      <w:r w:rsidRPr="00957079">
        <w:rPr>
          <w:rFonts w:ascii="Arial Narrow" w:hAnsi="Arial Narrow"/>
          <w:szCs w:val="28"/>
          <w:lang w:val="uk-UA"/>
        </w:rPr>
        <w:t xml:space="preserve">координатний стіл і приводи переміщень ріжучої головки; </w:t>
      </w:r>
    </w:p>
    <w:p w:rsidR="00957079" w:rsidRPr="00957079" w:rsidRDefault="00957079" w:rsidP="00957079">
      <w:pPr>
        <w:numPr>
          <w:ilvl w:val="0"/>
          <w:numId w:val="13"/>
        </w:numPr>
        <w:tabs>
          <w:tab w:val="clear" w:pos="1260"/>
        </w:tabs>
        <w:ind w:left="900"/>
        <w:jc w:val="both"/>
        <w:rPr>
          <w:rFonts w:ascii="Arial Narrow" w:hAnsi="Arial Narrow"/>
          <w:szCs w:val="28"/>
          <w:lang w:val="en-US"/>
        </w:rPr>
      </w:pPr>
      <w:r w:rsidRPr="00957079">
        <w:rPr>
          <w:rFonts w:ascii="Arial Narrow" w:hAnsi="Arial Narrow"/>
          <w:szCs w:val="28"/>
          <w:lang w:val="uk-UA"/>
        </w:rPr>
        <w:t xml:space="preserve">розводка високого тиску; </w:t>
      </w:r>
    </w:p>
    <w:p w:rsidR="00957079" w:rsidRPr="00957079" w:rsidRDefault="00957079" w:rsidP="00957079">
      <w:pPr>
        <w:numPr>
          <w:ilvl w:val="0"/>
          <w:numId w:val="13"/>
        </w:numPr>
        <w:tabs>
          <w:tab w:val="clear" w:pos="1260"/>
        </w:tabs>
        <w:ind w:left="900"/>
        <w:jc w:val="both"/>
        <w:rPr>
          <w:rFonts w:ascii="Arial Narrow" w:hAnsi="Arial Narrow"/>
          <w:szCs w:val="28"/>
          <w:lang w:val="en-US"/>
        </w:rPr>
      </w:pPr>
      <w:r w:rsidRPr="00957079">
        <w:rPr>
          <w:rFonts w:ascii="Arial Narrow" w:hAnsi="Arial Narrow"/>
          <w:szCs w:val="28"/>
          <w:lang w:val="uk-UA"/>
        </w:rPr>
        <w:t xml:space="preserve">система подачі абразиву; </w:t>
      </w:r>
    </w:p>
    <w:p w:rsidR="00957079" w:rsidRPr="00957079" w:rsidRDefault="00957079" w:rsidP="00957079">
      <w:pPr>
        <w:numPr>
          <w:ilvl w:val="0"/>
          <w:numId w:val="13"/>
        </w:numPr>
        <w:tabs>
          <w:tab w:val="clear" w:pos="1260"/>
        </w:tabs>
        <w:ind w:left="900"/>
        <w:jc w:val="both"/>
        <w:rPr>
          <w:rFonts w:ascii="Arial Narrow" w:hAnsi="Arial Narrow"/>
          <w:szCs w:val="28"/>
        </w:rPr>
      </w:pPr>
      <w:r w:rsidRPr="00957079">
        <w:rPr>
          <w:rFonts w:ascii="Arial Narrow" w:hAnsi="Arial Narrow"/>
          <w:szCs w:val="28"/>
          <w:lang w:val="uk-UA"/>
        </w:rPr>
        <w:t>ємність для збору відпрацьованого абразиву та води;</w:t>
      </w:r>
    </w:p>
    <w:p w:rsidR="00957079" w:rsidRPr="00957079" w:rsidRDefault="00957079" w:rsidP="00957079">
      <w:pPr>
        <w:numPr>
          <w:ilvl w:val="0"/>
          <w:numId w:val="13"/>
        </w:numPr>
        <w:tabs>
          <w:tab w:val="clear" w:pos="1260"/>
        </w:tabs>
        <w:ind w:left="900"/>
        <w:jc w:val="both"/>
        <w:rPr>
          <w:rFonts w:ascii="Arial Narrow" w:hAnsi="Arial Narrow"/>
          <w:szCs w:val="28"/>
          <w:lang w:val="en-US"/>
        </w:rPr>
      </w:pPr>
      <w:r w:rsidRPr="00957079">
        <w:rPr>
          <w:rFonts w:ascii="Arial Narrow" w:hAnsi="Arial Narrow"/>
          <w:szCs w:val="28"/>
          <w:lang w:val="uk-UA"/>
        </w:rPr>
        <w:t>система програмного керування;</w:t>
      </w:r>
    </w:p>
    <w:p w:rsidR="00957079" w:rsidRPr="00957079" w:rsidRDefault="00957079" w:rsidP="00957079">
      <w:pPr>
        <w:numPr>
          <w:ilvl w:val="0"/>
          <w:numId w:val="13"/>
        </w:numPr>
        <w:tabs>
          <w:tab w:val="clear" w:pos="1260"/>
        </w:tabs>
        <w:ind w:left="900"/>
        <w:jc w:val="both"/>
        <w:rPr>
          <w:rFonts w:ascii="Arial Narrow" w:hAnsi="Arial Narrow"/>
          <w:szCs w:val="28"/>
          <w:lang w:val="en-US"/>
        </w:rPr>
      </w:pPr>
      <w:r w:rsidRPr="00957079">
        <w:rPr>
          <w:rFonts w:ascii="Arial Narrow" w:hAnsi="Arial Narrow"/>
          <w:szCs w:val="28"/>
          <w:lang w:val="uk-UA"/>
        </w:rPr>
        <w:t>додаткове обладнання: пристрій для запобігання зіткнень ріжучої головки із заготовкою; система з декількох ріжучих головок; механічна система попереднього просвердлювання.</w:t>
      </w:r>
    </w:p>
    <w:p w:rsidR="00957079" w:rsidRPr="00957079" w:rsidRDefault="00957079" w:rsidP="00957079">
      <w:pPr>
        <w:ind w:left="360"/>
        <w:jc w:val="both"/>
        <w:rPr>
          <w:rFonts w:ascii="Arial Narrow" w:hAnsi="Arial Narrow"/>
          <w:szCs w:val="28"/>
          <w:lang w:val="en-US"/>
        </w:rPr>
      </w:pPr>
    </w:p>
    <w:p w:rsidR="00957079" w:rsidRPr="00957079" w:rsidRDefault="00957079" w:rsidP="00957079">
      <w:pPr>
        <w:ind w:firstLine="360"/>
        <w:jc w:val="center"/>
        <w:outlineLvl w:val="2"/>
        <w:rPr>
          <w:rFonts w:ascii="Arial Narrow" w:hAnsi="Arial Narrow"/>
          <w:b/>
          <w:bCs/>
          <w:iCs/>
          <w:szCs w:val="28"/>
          <w:lang w:val="uk-UA"/>
        </w:rPr>
      </w:pPr>
      <w:bookmarkStart w:id="52" w:name="_Toc127181164"/>
      <w:bookmarkStart w:id="53" w:name="_Toc130544958"/>
      <w:bookmarkStart w:id="54" w:name="_Toc133741557"/>
      <w:bookmarkStart w:id="55" w:name="_Toc135790333"/>
      <w:bookmarkStart w:id="56" w:name="_Toc158726617"/>
      <w:bookmarkStart w:id="57" w:name="_Toc159144377"/>
      <w:bookmarkStart w:id="58" w:name="_Toc165816722"/>
      <w:r w:rsidRPr="00957079">
        <w:rPr>
          <w:rFonts w:ascii="Arial Narrow" w:hAnsi="Arial Narrow"/>
          <w:b/>
          <w:bCs/>
          <w:iCs/>
          <w:szCs w:val="28"/>
          <w:lang w:val="uk-UA"/>
        </w:rPr>
        <w:t>Насос високого тиску</w:t>
      </w:r>
      <w:bookmarkEnd w:id="52"/>
      <w:bookmarkEnd w:id="53"/>
      <w:bookmarkEnd w:id="54"/>
      <w:bookmarkEnd w:id="55"/>
      <w:bookmarkEnd w:id="56"/>
      <w:bookmarkEnd w:id="57"/>
      <w:bookmarkEnd w:id="58"/>
    </w:p>
    <w:p w:rsidR="00957079" w:rsidRPr="00957079" w:rsidRDefault="00957079" w:rsidP="00957079">
      <w:pPr>
        <w:ind w:firstLine="360"/>
        <w:jc w:val="center"/>
        <w:outlineLvl w:val="2"/>
        <w:rPr>
          <w:rFonts w:ascii="Arial Narrow" w:hAnsi="Arial Narrow"/>
          <w:b/>
          <w:bCs/>
          <w:iCs/>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b/>
          <w:bCs/>
          <w:i/>
          <w:iCs/>
          <w:szCs w:val="28"/>
          <w:lang w:val="uk-UA"/>
        </w:rPr>
        <w:t xml:space="preserve"> </w:t>
      </w:r>
      <w:r w:rsidRPr="00957079">
        <w:rPr>
          <w:rFonts w:ascii="Arial Narrow" w:hAnsi="Arial Narrow"/>
          <w:bCs/>
          <w:iCs/>
          <w:szCs w:val="28"/>
          <w:lang w:val="uk-UA"/>
        </w:rPr>
        <w:t>Насос високого тиску</w:t>
      </w:r>
      <w:r w:rsidRPr="00957079">
        <w:rPr>
          <w:rFonts w:ascii="Arial Narrow" w:hAnsi="Arial Narrow"/>
          <w:szCs w:val="28"/>
          <w:lang w:val="uk-UA"/>
        </w:rPr>
        <w:t xml:space="preserve"> створює надзвуковий струмінь рідини, який являється різальним інструментом. Розроблено універсальну принципову гідравлічну схему, де як підсилювач тиску використовується спеціальний мультиплікатор двосторонньої або однобічної дії (</w:t>
      </w:r>
      <w:r w:rsidRPr="00957079">
        <w:rPr>
          <w:rFonts w:ascii="Arial Narrow" w:hAnsi="Arial Narrow"/>
          <w:i/>
          <w:szCs w:val="28"/>
          <w:lang w:val="uk-UA"/>
        </w:rPr>
        <w:t>рис. 6.7</w:t>
      </w:r>
      <w:r w:rsidRPr="00957079">
        <w:rPr>
          <w:rFonts w:ascii="Arial Narrow" w:hAnsi="Arial Narrow"/>
          <w:szCs w:val="28"/>
          <w:lang w:val="uk-UA"/>
        </w:rPr>
        <w:t>). Вибір компонування залежить від конкретних умов обробки (наприклад, від припустимої величини перепаду тиску, необхідної витрати рідини), що дозволяє досягти заданих результатів як по продуктивності, так і по якості. Крім того, використовуються стандартні регулюючі, розподільні, контрольні і допоміжні гідравлічні пристрої (</w:t>
      </w:r>
      <w:r w:rsidRPr="00957079">
        <w:rPr>
          <w:rFonts w:ascii="Arial Narrow" w:hAnsi="Arial Narrow"/>
          <w:i/>
          <w:szCs w:val="28"/>
          <w:lang w:val="uk-UA"/>
        </w:rPr>
        <w:t>рис. 6.9</w:t>
      </w:r>
      <w:r w:rsidRPr="00957079">
        <w:rPr>
          <w:rFonts w:ascii="Arial Narrow" w:hAnsi="Arial Narrow"/>
          <w:szCs w:val="28"/>
          <w:lang w:val="uk-UA"/>
        </w:rPr>
        <w:t>).</w:t>
      </w:r>
    </w:p>
    <w:p w:rsidR="00957079" w:rsidRPr="00957079" w:rsidRDefault="00957079" w:rsidP="00957079">
      <w:pPr>
        <w:ind w:firstLine="360"/>
        <w:jc w:val="both"/>
        <w:rPr>
          <w:rFonts w:ascii="Arial Narrow" w:hAnsi="Arial Narrow"/>
          <w:szCs w:val="28"/>
          <w:lang w:val="uk-UA"/>
        </w:rPr>
      </w:pPr>
    </w:p>
    <w:tbl>
      <w:tblPr>
        <w:tblW w:w="0" w:type="auto"/>
        <w:jc w:val="center"/>
        <w:tblLook w:val="01E0"/>
      </w:tblPr>
      <w:tblGrid>
        <w:gridCol w:w="5928"/>
        <w:gridCol w:w="1215"/>
      </w:tblGrid>
      <w:tr w:rsidR="00957079" w:rsidRPr="00957079" w:rsidTr="003614D1">
        <w:trPr>
          <w:gridAfter w:val="1"/>
          <w:jc w:val="center"/>
        </w:trPr>
        <w:tc>
          <w:tcPr>
            <w:tcW w:w="0" w:type="auto"/>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lastRenderedPageBreak/>
              <w:drawing>
                <wp:inline distT="0" distB="0" distL="0" distR="0">
                  <wp:extent cx="3429000" cy="1430655"/>
                  <wp:effectExtent l="19050" t="0" r="0" b="0"/>
                  <wp:docPr id="528" name="Рисунок 52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рис. 1"/>
                          <pic:cNvPicPr>
                            <a:picLocks noChangeAspect="1" noChangeArrowheads="1"/>
                          </pic:cNvPicPr>
                        </pic:nvPicPr>
                        <pic:blipFill>
                          <a:blip r:embed="rId76" cstate="print">
                            <a:lum contrast="6000"/>
                          </a:blip>
                          <a:srcRect/>
                          <a:stretch>
                            <a:fillRect/>
                          </a:stretch>
                        </pic:blipFill>
                        <pic:spPr bwMode="auto">
                          <a:xfrm>
                            <a:off x="0" y="0"/>
                            <a:ext cx="3429000" cy="1430655"/>
                          </a:xfrm>
                          <a:prstGeom prst="rect">
                            <a:avLst/>
                          </a:prstGeom>
                          <a:noFill/>
                          <a:ln w="9525">
                            <a:noFill/>
                            <a:miter lim="800000"/>
                            <a:headEnd/>
                            <a:tailEnd/>
                          </a:ln>
                        </pic:spPr>
                      </pic:pic>
                    </a:graphicData>
                  </a:graphic>
                </wp:inline>
              </w:drawing>
            </w:r>
          </w:p>
          <w:p w:rsidR="00957079" w:rsidRPr="00957079" w:rsidRDefault="00957079" w:rsidP="003614D1">
            <w:pPr>
              <w:tabs>
                <w:tab w:val="center" w:pos="4677"/>
                <w:tab w:val="right" w:pos="9355"/>
              </w:tabs>
              <w:rPr>
                <w:rFonts w:ascii="Arial Narrow" w:hAnsi="Arial Narrow"/>
                <w:szCs w:val="28"/>
                <w:lang w:val="uk-UA"/>
              </w:rPr>
            </w:pPr>
          </w:p>
        </w:tc>
      </w:tr>
      <w:tr w:rsidR="00957079" w:rsidRPr="00957079" w:rsidTr="003614D1">
        <w:trPr>
          <w:gridAfter w:val="1"/>
          <w:jc w:val="center"/>
        </w:trPr>
        <w:tc>
          <w:tcPr>
            <w:tcW w:w="0" w:type="auto"/>
          </w:tcPr>
          <w:p w:rsidR="00957079" w:rsidRPr="003E374C" w:rsidRDefault="00957079" w:rsidP="003614D1">
            <w:pPr>
              <w:tabs>
                <w:tab w:val="center" w:pos="4677"/>
                <w:tab w:val="right" w:pos="9355"/>
              </w:tabs>
              <w:jc w:val="center"/>
              <w:rPr>
                <w:rFonts w:ascii="Arial Narrow" w:hAnsi="Arial Narrow"/>
                <w:szCs w:val="28"/>
                <w:lang w:val="en-US"/>
              </w:rPr>
            </w:pPr>
            <w:r w:rsidRPr="003E374C">
              <w:rPr>
                <w:rFonts w:ascii="Arial Narrow" w:hAnsi="Arial Narrow"/>
                <w:szCs w:val="28"/>
                <w:lang w:val="uk-UA"/>
              </w:rPr>
              <w:t>Рис. 6.7. Принципова схема мультиплікатора</w:t>
            </w:r>
          </w:p>
        </w:tc>
      </w:tr>
      <w:tr w:rsidR="00957079" w:rsidRPr="00957079" w:rsidTr="003614D1">
        <w:tblPrEx>
          <w:jc w:val="left"/>
        </w:tblPrEx>
        <w:trPr>
          <w:cantSplit/>
          <w:trHeight w:val="4302"/>
        </w:trPr>
        <w:tc>
          <w:tcPr>
            <w:tcW w:w="0" w:type="auto"/>
          </w:tcPr>
          <w:p w:rsidR="00957079" w:rsidRPr="00957079" w:rsidRDefault="00957079" w:rsidP="003E374C">
            <w:pPr>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3608070" cy="591121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cstate="print">
                            <a:lum bright="-12000" contrast="24000"/>
                          </a:blip>
                          <a:srcRect/>
                          <a:stretch>
                            <a:fillRect/>
                          </a:stretch>
                        </pic:blipFill>
                        <pic:spPr bwMode="auto">
                          <a:xfrm>
                            <a:off x="0" y="0"/>
                            <a:ext cx="3608070" cy="5911215"/>
                          </a:xfrm>
                          <a:prstGeom prst="rect">
                            <a:avLst/>
                          </a:prstGeom>
                          <a:noFill/>
                          <a:ln w="9525">
                            <a:noFill/>
                            <a:miter lim="800000"/>
                            <a:headEnd/>
                            <a:tailEnd/>
                          </a:ln>
                        </pic:spPr>
                      </pic:pic>
                    </a:graphicData>
                  </a:graphic>
                </wp:inline>
              </w:drawing>
            </w:r>
          </w:p>
        </w:tc>
        <w:tc>
          <w:tcPr>
            <w:tcW w:w="0" w:type="auto"/>
            <w:textDirection w:val="btLr"/>
          </w:tcPr>
          <w:p w:rsidR="00957079" w:rsidRPr="00957079" w:rsidRDefault="00957079" w:rsidP="003614D1">
            <w:pPr>
              <w:ind w:left="113" w:right="113"/>
              <w:jc w:val="center"/>
              <w:rPr>
                <w:rFonts w:ascii="Arial Narrow" w:hAnsi="Arial Narrow"/>
                <w:b/>
                <w:szCs w:val="28"/>
                <w:lang w:val="uk-UA"/>
              </w:rPr>
            </w:pPr>
          </w:p>
          <w:p w:rsidR="00957079" w:rsidRPr="00957079" w:rsidRDefault="00957079" w:rsidP="003614D1">
            <w:pPr>
              <w:ind w:left="113" w:right="113"/>
              <w:jc w:val="center"/>
              <w:rPr>
                <w:rFonts w:ascii="Arial Narrow" w:hAnsi="Arial Narrow"/>
                <w:szCs w:val="28"/>
                <w:lang w:val="uk-UA"/>
              </w:rPr>
            </w:pPr>
            <w:r w:rsidRPr="00957079">
              <w:rPr>
                <w:rFonts w:ascii="Arial Narrow" w:hAnsi="Arial Narrow"/>
                <w:b/>
                <w:szCs w:val="28"/>
                <w:lang w:val="uk-UA"/>
              </w:rPr>
              <w:t xml:space="preserve">Рис. 6.8. Комплекс </w:t>
            </w:r>
            <w:proofErr w:type="spellStart"/>
            <w:r w:rsidRPr="00957079">
              <w:rPr>
                <w:rFonts w:ascii="Arial Narrow" w:hAnsi="Arial Narrow"/>
                <w:b/>
                <w:szCs w:val="28"/>
                <w:lang w:val="uk-UA"/>
              </w:rPr>
              <w:t>гідроабразивного</w:t>
            </w:r>
            <w:proofErr w:type="spellEnd"/>
            <w:r w:rsidRPr="00957079">
              <w:rPr>
                <w:rFonts w:ascii="Arial Narrow" w:hAnsi="Arial Narrow"/>
                <w:b/>
                <w:szCs w:val="28"/>
                <w:lang w:val="uk-UA"/>
              </w:rPr>
              <w:t xml:space="preserve"> обладнання</w:t>
            </w:r>
          </w:p>
        </w:tc>
      </w:tr>
      <w:tr w:rsidR="00957079" w:rsidRPr="00957079" w:rsidTr="00957079">
        <w:tblPrEx>
          <w:jc w:val="left"/>
        </w:tblPrEx>
        <w:trPr>
          <w:cantSplit/>
          <w:trHeight w:val="4302"/>
        </w:trPr>
        <w:tc>
          <w:tcPr>
            <w:tcW w:w="0" w:type="auto"/>
          </w:tcPr>
          <w:p w:rsidR="00957079" w:rsidRPr="00957079" w:rsidRDefault="00957079" w:rsidP="003614D1">
            <w:pPr>
              <w:jc w:val="both"/>
              <w:rPr>
                <w:rFonts w:ascii="Arial Narrow" w:hAnsi="Arial Narrow"/>
                <w:noProof/>
                <w:szCs w:val="28"/>
                <w:lang w:val="uk-UA" w:eastAsia="uk-UA"/>
              </w:rPr>
            </w:pPr>
            <w:r w:rsidRPr="00957079">
              <w:rPr>
                <w:rFonts w:ascii="Arial Narrow" w:hAnsi="Arial Narrow"/>
                <w:noProof/>
                <w:szCs w:val="28"/>
                <w:lang w:val="uk-UA" w:eastAsia="uk-UA"/>
              </w:rPr>
              <w:lastRenderedPageBreak/>
              <w:drawing>
                <wp:inline distT="0" distB="0" distL="0" distR="0">
                  <wp:extent cx="3517265" cy="5990590"/>
                  <wp:effectExtent l="1905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lum bright="-12000" contrast="24000"/>
                          </a:blip>
                          <a:srcRect/>
                          <a:stretch>
                            <a:fillRect/>
                          </a:stretch>
                        </pic:blipFill>
                        <pic:spPr bwMode="auto">
                          <a:xfrm>
                            <a:off x="0" y="0"/>
                            <a:ext cx="3517265" cy="5990590"/>
                          </a:xfrm>
                          <a:prstGeom prst="rect">
                            <a:avLst/>
                          </a:prstGeom>
                          <a:noFill/>
                          <a:ln w="9525">
                            <a:noFill/>
                            <a:miter lim="800000"/>
                            <a:headEnd/>
                            <a:tailEnd/>
                          </a:ln>
                        </pic:spPr>
                      </pic:pic>
                    </a:graphicData>
                  </a:graphic>
                </wp:inline>
              </w:drawing>
            </w:r>
          </w:p>
        </w:tc>
        <w:tc>
          <w:tcPr>
            <w:tcW w:w="0" w:type="auto"/>
            <w:textDirection w:val="btLr"/>
          </w:tcPr>
          <w:p w:rsidR="00957079" w:rsidRPr="00957079" w:rsidRDefault="00957079" w:rsidP="003614D1">
            <w:pPr>
              <w:ind w:left="113" w:right="113"/>
              <w:jc w:val="center"/>
              <w:rPr>
                <w:rFonts w:ascii="Arial Narrow" w:hAnsi="Arial Narrow"/>
                <w:b/>
                <w:szCs w:val="28"/>
                <w:lang w:val="uk-UA"/>
              </w:rPr>
            </w:pPr>
          </w:p>
          <w:p w:rsidR="00957079" w:rsidRPr="00957079" w:rsidRDefault="00957079" w:rsidP="00957079">
            <w:pPr>
              <w:ind w:left="113" w:right="113"/>
              <w:jc w:val="center"/>
              <w:rPr>
                <w:rFonts w:ascii="Arial Narrow" w:hAnsi="Arial Narrow"/>
                <w:b/>
                <w:szCs w:val="28"/>
                <w:lang w:val="uk-UA"/>
              </w:rPr>
            </w:pPr>
            <w:r w:rsidRPr="00957079">
              <w:rPr>
                <w:rFonts w:ascii="Arial Narrow" w:hAnsi="Arial Narrow"/>
                <w:b/>
                <w:szCs w:val="28"/>
                <w:lang w:val="uk-UA"/>
              </w:rPr>
              <w:t>Рис. 6.9. Принцип роботи насосів високого тиску:</w:t>
            </w:r>
          </w:p>
          <w:p w:rsidR="00957079" w:rsidRPr="00957079" w:rsidRDefault="00957079" w:rsidP="003614D1">
            <w:pPr>
              <w:ind w:left="113" w:right="113"/>
              <w:jc w:val="center"/>
              <w:rPr>
                <w:rFonts w:ascii="Arial Narrow" w:hAnsi="Arial Narrow"/>
                <w:b/>
                <w:szCs w:val="28"/>
                <w:lang w:val="uk-UA"/>
              </w:rPr>
            </w:pPr>
            <w:r w:rsidRPr="00957079">
              <w:rPr>
                <w:rFonts w:ascii="Arial Narrow" w:hAnsi="Arial Narrow"/>
                <w:b/>
                <w:szCs w:val="28"/>
                <w:lang w:val="uk-UA"/>
              </w:rPr>
              <w:t xml:space="preserve">а – </w:t>
            </w:r>
            <w:proofErr w:type="spellStart"/>
            <w:r w:rsidRPr="00957079">
              <w:rPr>
                <w:rFonts w:ascii="Arial Narrow" w:hAnsi="Arial Narrow"/>
                <w:b/>
                <w:szCs w:val="28"/>
                <w:lang w:val="uk-UA"/>
              </w:rPr>
              <w:t>мультиплікаторний</w:t>
            </w:r>
            <w:proofErr w:type="spellEnd"/>
            <w:r w:rsidRPr="00957079">
              <w:rPr>
                <w:rFonts w:ascii="Arial Narrow" w:hAnsi="Arial Narrow"/>
                <w:b/>
                <w:szCs w:val="28"/>
                <w:lang w:val="uk-UA"/>
              </w:rPr>
              <w:t xml:space="preserve"> насос; б – насос прямої дії</w:t>
            </w:r>
          </w:p>
        </w:tc>
      </w:tr>
    </w:tbl>
    <w:p w:rsidR="00957079" w:rsidRPr="00957079" w:rsidRDefault="00957079" w:rsidP="00957079">
      <w:pPr>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На сьогодні деякі виробники комплексів ГАР відмовилися від  використання насосів </w:t>
      </w:r>
      <w:proofErr w:type="spellStart"/>
      <w:r w:rsidRPr="00957079">
        <w:rPr>
          <w:rFonts w:ascii="Arial Narrow" w:hAnsi="Arial Narrow"/>
          <w:szCs w:val="28"/>
          <w:lang w:val="uk-UA"/>
        </w:rPr>
        <w:t>мультиплікаторного</w:t>
      </w:r>
      <w:proofErr w:type="spellEnd"/>
      <w:r w:rsidRPr="00957079">
        <w:rPr>
          <w:rFonts w:ascii="Arial Narrow" w:hAnsi="Arial Narrow"/>
          <w:szCs w:val="28"/>
          <w:lang w:val="uk-UA"/>
        </w:rPr>
        <w:t xml:space="preserve"> типу (</w:t>
      </w:r>
      <w:r w:rsidRPr="00957079">
        <w:rPr>
          <w:rFonts w:ascii="Arial Narrow" w:hAnsi="Arial Narrow"/>
          <w:i/>
          <w:szCs w:val="28"/>
          <w:lang w:val="uk-UA"/>
        </w:rPr>
        <w:t>рис. 6.10</w:t>
      </w:r>
      <w:r w:rsidRPr="00957079">
        <w:rPr>
          <w:rFonts w:ascii="Arial Narrow" w:hAnsi="Arial Narrow"/>
          <w:szCs w:val="28"/>
          <w:lang w:val="uk-UA"/>
        </w:rPr>
        <w:t>) і перейшли на насоси так званої прямої дії (</w:t>
      </w:r>
      <w:r w:rsidRPr="00957079">
        <w:rPr>
          <w:rFonts w:ascii="Arial Narrow" w:hAnsi="Arial Narrow"/>
          <w:i/>
          <w:szCs w:val="28"/>
          <w:lang w:val="uk-UA"/>
        </w:rPr>
        <w:t>рис. 6.11</w:t>
      </w:r>
      <w:r w:rsidRPr="00957079">
        <w:rPr>
          <w:rFonts w:ascii="Arial Narrow" w:hAnsi="Arial Narrow"/>
          <w:szCs w:val="28"/>
          <w:lang w:val="uk-UA"/>
        </w:rPr>
        <w:t xml:space="preserve">). У цих насосах, як і у гідравлічних мультиплікаторах, високий тиск створюється в циліндрах високого тиску шляхом переміщення в них поршнів. Однак, на відміну від </w:t>
      </w:r>
      <w:proofErr w:type="spellStart"/>
      <w:r w:rsidRPr="00957079">
        <w:rPr>
          <w:rFonts w:ascii="Arial Narrow" w:hAnsi="Arial Narrow"/>
          <w:szCs w:val="28"/>
          <w:lang w:val="uk-UA"/>
        </w:rPr>
        <w:t>мультиплікаторної</w:t>
      </w:r>
      <w:proofErr w:type="spellEnd"/>
      <w:r w:rsidRPr="00957079">
        <w:rPr>
          <w:rFonts w:ascii="Arial Narrow" w:hAnsi="Arial Narrow"/>
          <w:szCs w:val="28"/>
          <w:lang w:val="uk-UA"/>
        </w:rPr>
        <w:t xml:space="preserve"> схеми, зворотно-поступальне переміщення цих поршнів здійснюється шляхом застосування звичайного кривошипно-шатунного механізму, в якому вал обертається від електродвигуна з редуктором. </w:t>
      </w:r>
    </w:p>
    <w:p w:rsidR="00957079" w:rsidRPr="00957079" w:rsidRDefault="00957079" w:rsidP="00957079">
      <w:pPr>
        <w:ind w:firstLine="540"/>
        <w:jc w:val="both"/>
        <w:rPr>
          <w:rFonts w:ascii="Arial Narrow" w:hAnsi="Arial Narrow"/>
          <w:szCs w:val="28"/>
          <w:lang w:val="uk-UA"/>
        </w:rPr>
      </w:pPr>
    </w:p>
    <w:tbl>
      <w:tblPr>
        <w:tblW w:w="0" w:type="auto"/>
        <w:jc w:val="center"/>
        <w:tblLook w:val="01E0"/>
      </w:tblPr>
      <w:tblGrid>
        <w:gridCol w:w="5953"/>
      </w:tblGrid>
      <w:tr w:rsidR="00957079" w:rsidRPr="00957079" w:rsidTr="003614D1">
        <w:trPr>
          <w:jc w:val="center"/>
        </w:trPr>
        <w:tc>
          <w:tcPr>
            <w:tcW w:w="0" w:type="auto"/>
          </w:tcPr>
          <w:p w:rsidR="00957079" w:rsidRPr="00957079" w:rsidRDefault="00957079" w:rsidP="003614D1">
            <w:pPr>
              <w:tabs>
                <w:tab w:val="center" w:pos="4677"/>
                <w:tab w:val="right" w:pos="9355"/>
              </w:tabs>
              <w:jc w:val="both"/>
              <w:rPr>
                <w:rFonts w:ascii="Arial Narrow" w:hAnsi="Arial Narrow"/>
                <w:szCs w:val="28"/>
                <w:lang w:val="uk-UA"/>
              </w:rPr>
            </w:pPr>
            <w:r w:rsidRPr="00957079">
              <w:rPr>
                <w:rFonts w:ascii="Arial Narrow" w:hAnsi="Arial Narrow"/>
                <w:noProof/>
                <w:szCs w:val="28"/>
                <w:lang w:val="uk-UA" w:eastAsia="uk-UA"/>
              </w:rPr>
              <w:lastRenderedPageBreak/>
              <w:drawing>
                <wp:inline distT="0" distB="0" distL="0" distR="0">
                  <wp:extent cx="3623945" cy="3157855"/>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9" cstate="print">
                            <a:lum contrast="18000"/>
                          </a:blip>
                          <a:srcRect/>
                          <a:stretch>
                            <a:fillRect/>
                          </a:stretch>
                        </pic:blipFill>
                        <pic:spPr bwMode="auto">
                          <a:xfrm>
                            <a:off x="0" y="0"/>
                            <a:ext cx="3623945" cy="3157855"/>
                          </a:xfrm>
                          <a:prstGeom prst="rect">
                            <a:avLst/>
                          </a:prstGeom>
                          <a:noFill/>
                          <a:ln w="9525">
                            <a:noFill/>
                            <a:miter lim="800000"/>
                            <a:headEnd/>
                            <a:tailEnd/>
                          </a:ln>
                        </pic:spPr>
                      </pic:pic>
                    </a:graphicData>
                  </a:graphic>
                </wp:inline>
              </w:drawing>
            </w:r>
          </w:p>
        </w:tc>
      </w:tr>
      <w:tr w:rsidR="00957079" w:rsidRPr="00957079" w:rsidTr="003614D1">
        <w:trPr>
          <w:jc w:val="center"/>
        </w:trPr>
        <w:tc>
          <w:tcPr>
            <w:tcW w:w="0" w:type="auto"/>
          </w:tcPr>
          <w:p w:rsidR="00957079" w:rsidRPr="003E374C" w:rsidRDefault="00957079" w:rsidP="003614D1">
            <w:pPr>
              <w:tabs>
                <w:tab w:val="center" w:pos="4677"/>
                <w:tab w:val="right" w:pos="9355"/>
              </w:tabs>
              <w:jc w:val="center"/>
              <w:rPr>
                <w:rFonts w:ascii="Arial Narrow" w:hAnsi="Arial Narrow"/>
                <w:szCs w:val="28"/>
              </w:rPr>
            </w:pPr>
            <w:r w:rsidRPr="003E374C">
              <w:rPr>
                <w:rFonts w:ascii="Arial Narrow" w:hAnsi="Arial Narrow"/>
                <w:szCs w:val="28"/>
                <w:lang w:val="uk-UA"/>
              </w:rPr>
              <w:t xml:space="preserve">Рис. 6.10. </w:t>
            </w:r>
            <w:proofErr w:type="spellStart"/>
            <w:r w:rsidRPr="003E374C">
              <w:rPr>
                <w:rFonts w:ascii="Arial Narrow" w:hAnsi="Arial Narrow"/>
                <w:szCs w:val="28"/>
                <w:lang w:val="uk-UA"/>
              </w:rPr>
              <w:t>Мультиплікаторний</w:t>
            </w:r>
            <w:proofErr w:type="spellEnd"/>
            <w:r w:rsidRPr="003E374C">
              <w:rPr>
                <w:rFonts w:ascii="Arial Narrow" w:hAnsi="Arial Narrow"/>
                <w:szCs w:val="28"/>
                <w:lang w:val="uk-UA"/>
              </w:rPr>
              <w:t xml:space="preserve"> насос високого тиску</w:t>
            </w:r>
          </w:p>
        </w:tc>
      </w:tr>
    </w:tbl>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Привод прямої дії забезпечує ряд переваг перед </w:t>
      </w:r>
      <w:proofErr w:type="spellStart"/>
      <w:r w:rsidRPr="00957079">
        <w:rPr>
          <w:rFonts w:ascii="Arial Narrow" w:hAnsi="Arial Narrow"/>
          <w:szCs w:val="28"/>
          <w:lang w:val="uk-UA"/>
        </w:rPr>
        <w:t>мультиплікаторною</w:t>
      </w:r>
      <w:proofErr w:type="spellEnd"/>
      <w:r w:rsidRPr="00957079">
        <w:rPr>
          <w:rFonts w:ascii="Arial Narrow" w:hAnsi="Arial Narrow"/>
          <w:szCs w:val="28"/>
          <w:lang w:val="uk-UA"/>
        </w:rPr>
        <w:t xml:space="preserve"> схемою, основними з яких є наступні: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1. У насосах при максимальних тисках вода в циліндрах стискується на 10 %. Оскільки в кінцевій точці руху поршня не весь об'єм води виходить із циліндра через відповідний клапан, то вода, що залишилася в циліндрі, при відході поршня розтискається, </w:t>
      </w:r>
      <w:proofErr w:type="spellStart"/>
      <w:r w:rsidRPr="00957079">
        <w:rPr>
          <w:rFonts w:ascii="Arial Narrow" w:hAnsi="Arial Narrow"/>
          <w:szCs w:val="28"/>
          <w:lang w:val="uk-UA"/>
        </w:rPr>
        <w:t>збільшуюється</w:t>
      </w:r>
      <w:proofErr w:type="spellEnd"/>
      <w:r w:rsidRPr="00957079">
        <w:rPr>
          <w:rFonts w:ascii="Arial Narrow" w:hAnsi="Arial Narrow"/>
          <w:szCs w:val="28"/>
          <w:lang w:val="uk-UA"/>
        </w:rPr>
        <w:t xml:space="preserve"> в об'ємі і відповідно вивільняє накопичену в ній кінетичну енергію. У </w:t>
      </w:r>
      <w:proofErr w:type="spellStart"/>
      <w:r w:rsidRPr="00957079">
        <w:rPr>
          <w:rFonts w:ascii="Arial Narrow" w:hAnsi="Arial Narrow"/>
          <w:szCs w:val="28"/>
          <w:lang w:val="uk-UA"/>
        </w:rPr>
        <w:t>мультиплікаторних</w:t>
      </w:r>
      <w:proofErr w:type="spellEnd"/>
      <w:r w:rsidRPr="00957079">
        <w:rPr>
          <w:rFonts w:ascii="Arial Narrow" w:hAnsi="Arial Narrow"/>
          <w:szCs w:val="28"/>
          <w:lang w:val="uk-UA"/>
        </w:rPr>
        <w:t xml:space="preserve"> насосах ця енергія переходить у тепло, яке передається маслу гідросистеми насоса, що в свою чергу приводить до необхідності охолодження цього масла і відповідно зменшення ККД установки. В насосах із прямим приводом ця кінетична енергія переходить в енергію обертання маховика. Тому ці насоси не вимагають охолодження, їх ККД набагато вище, а потужність таких насосів значно менше, ніж у насосів </w:t>
      </w:r>
      <w:proofErr w:type="spellStart"/>
      <w:r w:rsidRPr="00957079">
        <w:rPr>
          <w:rFonts w:ascii="Arial Narrow" w:hAnsi="Arial Narrow"/>
          <w:szCs w:val="28"/>
          <w:lang w:val="uk-UA"/>
        </w:rPr>
        <w:t>мультиплікаторного</w:t>
      </w:r>
      <w:proofErr w:type="spellEnd"/>
      <w:r w:rsidRPr="00957079">
        <w:rPr>
          <w:rFonts w:ascii="Arial Narrow" w:hAnsi="Arial Narrow"/>
          <w:szCs w:val="28"/>
          <w:lang w:val="uk-UA"/>
        </w:rPr>
        <w:t xml:space="preserve"> типу.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2. В насосах прямої дії відсутня складна гідравлічна система, що робить їх більш простими та менш дорогими. </w:t>
      </w:r>
    </w:p>
    <w:p w:rsidR="00957079" w:rsidRPr="00957079" w:rsidRDefault="00957079" w:rsidP="00957079">
      <w:pPr>
        <w:ind w:firstLine="540"/>
        <w:jc w:val="both"/>
        <w:rPr>
          <w:rFonts w:ascii="Arial Narrow" w:hAnsi="Arial Narrow"/>
          <w:szCs w:val="28"/>
          <w:lang w:val="uk-UA"/>
        </w:rPr>
      </w:pPr>
    </w:p>
    <w:tbl>
      <w:tblPr>
        <w:tblW w:w="0" w:type="auto"/>
        <w:jc w:val="center"/>
        <w:tblLook w:val="01E0"/>
      </w:tblPr>
      <w:tblGrid>
        <w:gridCol w:w="9853"/>
      </w:tblGrid>
      <w:tr w:rsidR="00957079" w:rsidRPr="00957079" w:rsidTr="003614D1">
        <w:trPr>
          <w:jc w:val="center"/>
        </w:trPr>
        <w:tc>
          <w:tcPr>
            <w:tcW w:w="9853"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3598545" cy="2709545"/>
                  <wp:effectExtent l="19050" t="0" r="1905" b="0"/>
                  <wp:docPr id="678" name="Рисунок 678" descr="equip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equipmeo"/>
                          <pic:cNvPicPr>
                            <a:picLocks noChangeAspect="1" noChangeArrowheads="1"/>
                          </pic:cNvPicPr>
                        </pic:nvPicPr>
                        <pic:blipFill>
                          <a:blip r:embed="rId80" cstate="print"/>
                          <a:srcRect/>
                          <a:stretch>
                            <a:fillRect/>
                          </a:stretch>
                        </pic:blipFill>
                        <pic:spPr bwMode="auto">
                          <a:xfrm>
                            <a:off x="0" y="0"/>
                            <a:ext cx="3598545" cy="2709545"/>
                          </a:xfrm>
                          <a:prstGeom prst="rect">
                            <a:avLst/>
                          </a:prstGeom>
                          <a:noFill/>
                          <a:ln w="9525">
                            <a:noFill/>
                            <a:miter lim="800000"/>
                            <a:headEnd/>
                            <a:tailEnd/>
                          </a:ln>
                        </pic:spPr>
                      </pic:pic>
                    </a:graphicData>
                  </a:graphic>
                </wp:inline>
              </w:drawing>
            </w:r>
          </w:p>
        </w:tc>
      </w:tr>
      <w:tr w:rsidR="00957079" w:rsidRPr="00957079" w:rsidTr="003614D1">
        <w:trPr>
          <w:jc w:val="center"/>
        </w:trPr>
        <w:tc>
          <w:tcPr>
            <w:tcW w:w="9853" w:type="dxa"/>
          </w:tcPr>
          <w:p w:rsidR="00957079" w:rsidRPr="003E374C" w:rsidRDefault="00957079" w:rsidP="003614D1">
            <w:pPr>
              <w:tabs>
                <w:tab w:val="center" w:pos="4677"/>
                <w:tab w:val="right" w:pos="9355"/>
              </w:tabs>
              <w:ind w:firstLine="540"/>
              <w:jc w:val="center"/>
              <w:rPr>
                <w:rFonts w:ascii="Arial Narrow" w:hAnsi="Arial Narrow"/>
                <w:szCs w:val="28"/>
                <w:lang w:val="uk-UA"/>
              </w:rPr>
            </w:pPr>
            <w:r w:rsidRPr="003E374C">
              <w:rPr>
                <w:rFonts w:ascii="Arial Narrow" w:hAnsi="Arial Narrow"/>
                <w:szCs w:val="28"/>
                <w:lang w:val="uk-UA"/>
              </w:rPr>
              <w:t>Рис. 6.11. Насос високого тиску прямої дії:</w:t>
            </w:r>
          </w:p>
          <w:p w:rsidR="00957079" w:rsidRPr="00957079" w:rsidRDefault="00957079" w:rsidP="003614D1">
            <w:pPr>
              <w:tabs>
                <w:tab w:val="center" w:pos="4677"/>
                <w:tab w:val="right" w:pos="9355"/>
              </w:tabs>
              <w:jc w:val="center"/>
              <w:rPr>
                <w:rFonts w:ascii="Arial Narrow" w:hAnsi="Arial Narrow"/>
                <w:i/>
                <w:szCs w:val="28"/>
              </w:rPr>
            </w:pPr>
            <w:r w:rsidRPr="00957079">
              <w:rPr>
                <w:rFonts w:ascii="Arial Narrow" w:hAnsi="Arial Narrow"/>
                <w:szCs w:val="28"/>
                <w:lang w:val="uk-UA"/>
              </w:rPr>
              <w:t>у правій частині видно два (з п'яти) фільтрів води, у середній – сам кривошипно-</w:t>
            </w:r>
            <w:r w:rsidRPr="00957079">
              <w:rPr>
                <w:rFonts w:ascii="Arial Narrow" w:hAnsi="Arial Narrow"/>
                <w:szCs w:val="28"/>
                <w:lang w:val="uk-UA"/>
              </w:rPr>
              <w:lastRenderedPageBreak/>
              <w:t>шатунний механізм та у лівій – три циліндри високого тиску</w:t>
            </w:r>
          </w:p>
        </w:tc>
      </w:tr>
    </w:tbl>
    <w:p w:rsidR="00957079" w:rsidRPr="00957079" w:rsidRDefault="00957079" w:rsidP="00957079">
      <w:pPr>
        <w:ind w:firstLine="54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3. У </w:t>
      </w:r>
      <w:proofErr w:type="spellStart"/>
      <w:r w:rsidRPr="00957079">
        <w:rPr>
          <w:rFonts w:ascii="Arial Narrow" w:hAnsi="Arial Narrow"/>
          <w:szCs w:val="28"/>
          <w:lang w:val="uk-UA"/>
        </w:rPr>
        <w:t>мультиплікаторних</w:t>
      </w:r>
      <w:proofErr w:type="spellEnd"/>
      <w:r w:rsidRPr="00957079">
        <w:rPr>
          <w:rFonts w:ascii="Arial Narrow" w:hAnsi="Arial Narrow"/>
          <w:szCs w:val="28"/>
          <w:lang w:val="uk-UA"/>
        </w:rPr>
        <w:t xml:space="preserve"> насосах поршень переміщається із частотою близько одного ходу в секунду, що викликає необхідність застосування в них т.зв. акумулятора – посудині, у якій відбувається вирівнювання значення тиску, тому що в кожному із двох циліндрів тиск падає від максимального до нуля. Але навіть при наявності акумулятора тиск на вході коливається в межах 10 % від номінальних значень, тобто приблизно на 400 </w:t>
      </w:r>
      <w:proofErr w:type="spellStart"/>
      <w:r w:rsidRPr="00957079">
        <w:rPr>
          <w:rFonts w:ascii="Arial Narrow" w:hAnsi="Arial Narrow"/>
          <w:szCs w:val="28"/>
          <w:lang w:val="uk-UA"/>
        </w:rPr>
        <w:t>атм</w:t>
      </w:r>
      <w:proofErr w:type="spellEnd"/>
      <w:r w:rsidRPr="00957079">
        <w:rPr>
          <w:rFonts w:ascii="Arial Narrow" w:hAnsi="Arial Narrow"/>
          <w:szCs w:val="28"/>
          <w:lang w:val="uk-UA"/>
        </w:rPr>
        <w:t xml:space="preserve">., що викликає нерівномірність у роботі насоса. У той же час поршні насоса прямої дії рухаються із частотою 30 разів у секунду, що виключає необхідність в акумуляторі і дає практично рівномірний тиск води в системі. Це також поліпшує якість різання і знижує вартість установки.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4. Насоси прямої дії, на відміну від </w:t>
      </w:r>
      <w:proofErr w:type="spellStart"/>
      <w:r w:rsidRPr="00957079">
        <w:rPr>
          <w:rFonts w:ascii="Arial Narrow" w:hAnsi="Arial Narrow"/>
          <w:szCs w:val="28"/>
          <w:lang w:val="uk-UA"/>
        </w:rPr>
        <w:t>мультиплікаторних</w:t>
      </w:r>
      <w:proofErr w:type="spellEnd"/>
      <w:r w:rsidRPr="00957079">
        <w:rPr>
          <w:rFonts w:ascii="Arial Narrow" w:hAnsi="Arial Narrow"/>
          <w:szCs w:val="28"/>
          <w:lang w:val="uk-UA"/>
        </w:rPr>
        <w:t xml:space="preserve"> насосів, можуть плавно міняти свій тиск від максимуму до нуля, що розширює можливості їхнього застосування.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5. Насоси прямої дії більш прості в обслуговуванні і не вимагають роботи кваліфікованих </w:t>
      </w:r>
      <w:proofErr w:type="spellStart"/>
      <w:r w:rsidRPr="00957079">
        <w:rPr>
          <w:rFonts w:ascii="Arial Narrow" w:hAnsi="Arial Narrow"/>
          <w:szCs w:val="28"/>
          <w:lang w:val="uk-UA"/>
        </w:rPr>
        <w:t>гідравліків</w:t>
      </w:r>
      <w:proofErr w:type="spellEnd"/>
      <w:r w:rsidRPr="00957079">
        <w:rPr>
          <w:rFonts w:ascii="Arial Narrow" w:hAnsi="Arial Narrow"/>
          <w:szCs w:val="28"/>
          <w:lang w:val="uk-UA"/>
        </w:rPr>
        <w:t xml:space="preserve">. Насос вимагає мінімального тиску води на вході. При пуску насоса не спостерігається пік струму. Є вбудована система водяного охолодження ущільнень насоса. Насос має низький рівень шуму і вібрації. Всі компоненти насоса легко доступні для обслуговування і ремонту.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Для обробки </w:t>
      </w:r>
      <w:proofErr w:type="spellStart"/>
      <w:r w:rsidRPr="00957079">
        <w:rPr>
          <w:rFonts w:ascii="Arial Narrow" w:hAnsi="Arial Narrow"/>
          <w:szCs w:val="28"/>
          <w:lang w:val="uk-UA"/>
        </w:rPr>
        <w:t>крупногабаритних</w:t>
      </w:r>
      <w:proofErr w:type="spellEnd"/>
      <w:r w:rsidRPr="00957079">
        <w:rPr>
          <w:rFonts w:ascii="Arial Narrow" w:hAnsi="Arial Narrow"/>
          <w:szCs w:val="28"/>
          <w:lang w:val="uk-UA"/>
        </w:rPr>
        <w:t xml:space="preserve"> виробів в умовах заводу, порту, полігона, для виконання робіт під водою насос високого тиску може монтуватися на будь-якому транспортному засобі – електрокарі, автомобілі, судні. У цьому випадку підвід рідинного струменя до виробу, розташованому, як правило, на деякій відстані від насоса високого тиску, здійснюється за допомогою гнучкого шланга.</w:t>
      </w:r>
    </w:p>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center"/>
        <w:outlineLvl w:val="2"/>
        <w:rPr>
          <w:rFonts w:ascii="Arial Narrow" w:hAnsi="Arial Narrow"/>
          <w:b/>
          <w:szCs w:val="28"/>
          <w:lang w:val="uk-UA"/>
        </w:rPr>
      </w:pPr>
      <w:bookmarkStart w:id="59" w:name="_Toc127181165"/>
      <w:bookmarkStart w:id="60" w:name="_Toc130544959"/>
      <w:bookmarkStart w:id="61" w:name="_Toc133741558"/>
      <w:bookmarkStart w:id="62" w:name="_Toc135790334"/>
      <w:bookmarkStart w:id="63" w:name="_Toc158726618"/>
      <w:bookmarkStart w:id="64" w:name="_Toc159144378"/>
      <w:bookmarkStart w:id="65" w:name="_Toc165816723"/>
      <w:r w:rsidRPr="00957079">
        <w:rPr>
          <w:rFonts w:ascii="Arial Narrow" w:hAnsi="Arial Narrow"/>
          <w:b/>
          <w:szCs w:val="28"/>
          <w:lang w:val="uk-UA"/>
        </w:rPr>
        <w:t>Ріжуча головка</w:t>
      </w:r>
      <w:bookmarkEnd w:id="59"/>
      <w:bookmarkEnd w:id="60"/>
      <w:bookmarkEnd w:id="61"/>
      <w:bookmarkEnd w:id="62"/>
      <w:bookmarkEnd w:id="63"/>
      <w:bookmarkEnd w:id="64"/>
      <w:bookmarkEnd w:id="65"/>
    </w:p>
    <w:p w:rsidR="00957079" w:rsidRPr="00957079" w:rsidRDefault="00957079" w:rsidP="00957079">
      <w:pPr>
        <w:ind w:firstLine="360"/>
        <w:jc w:val="center"/>
        <w:outlineLvl w:val="2"/>
        <w:rPr>
          <w:rFonts w:ascii="Arial Narrow" w:hAnsi="Arial Narrow"/>
          <w:b/>
          <w:szCs w:val="28"/>
          <w:lang w:val="uk-UA"/>
        </w:rPr>
      </w:pPr>
    </w:p>
    <w:tbl>
      <w:tblPr>
        <w:tblpPr w:leftFromText="180" w:rightFromText="180" w:vertAnchor="page" w:horzAnchor="margin" w:tblpXSpec="right" w:tblpY="6715"/>
        <w:tblW w:w="0" w:type="auto"/>
        <w:tblLook w:val="01E0"/>
      </w:tblPr>
      <w:tblGrid>
        <w:gridCol w:w="3003"/>
      </w:tblGrid>
      <w:tr w:rsidR="00957079" w:rsidRPr="00957079" w:rsidTr="003614D1">
        <w:tc>
          <w:tcPr>
            <w:tcW w:w="0" w:type="auto"/>
          </w:tcPr>
          <w:p w:rsidR="00957079" w:rsidRPr="00957079" w:rsidRDefault="00957079" w:rsidP="003614D1">
            <w:pPr>
              <w:tabs>
                <w:tab w:val="num" w:pos="0"/>
                <w:tab w:val="center" w:pos="4677"/>
                <w:tab w:val="right" w:pos="9355"/>
              </w:tabs>
              <w:jc w:val="both"/>
              <w:rPr>
                <w:rFonts w:ascii="Arial Narrow" w:hAnsi="Arial Narrow"/>
                <w:szCs w:val="28"/>
                <w:lang w:val="uk-UA"/>
              </w:rPr>
            </w:pPr>
            <w:r w:rsidRPr="00957079">
              <w:rPr>
                <w:rFonts w:ascii="Arial Narrow" w:hAnsi="Arial Narrow"/>
                <w:noProof/>
                <w:szCs w:val="28"/>
                <w:lang w:val="uk-UA" w:eastAsia="uk-UA"/>
              </w:rPr>
              <w:drawing>
                <wp:inline distT="0" distB="0" distL="0" distR="0">
                  <wp:extent cx="1337945" cy="2006600"/>
                  <wp:effectExtent l="19050" t="0" r="0" b="0"/>
                  <wp:docPr id="679" name="Рисунок 679" descr="D:\Мої Web Сайти\www.kmtwaterjet.com\www.kmtwaterjet.com\images\nozzle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Мої Web Сайти\www.kmtwaterjet.com\www.kmtwaterjet.com\images\nozzle_small.gif"/>
                          <pic:cNvPicPr>
                            <a:picLocks noChangeAspect="1" noChangeArrowheads="1"/>
                          </pic:cNvPicPr>
                        </pic:nvPicPr>
                        <pic:blipFill>
                          <a:blip r:embed="rId81" r:link="rId82" cstate="print"/>
                          <a:srcRect/>
                          <a:stretch>
                            <a:fillRect/>
                          </a:stretch>
                        </pic:blipFill>
                        <pic:spPr bwMode="auto">
                          <a:xfrm>
                            <a:off x="0" y="0"/>
                            <a:ext cx="1337945" cy="2006600"/>
                          </a:xfrm>
                          <a:prstGeom prst="rect">
                            <a:avLst/>
                          </a:prstGeom>
                          <a:noFill/>
                          <a:ln w="9525">
                            <a:noFill/>
                            <a:miter lim="800000"/>
                            <a:headEnd/>
                            <a:tailEnd/>
                          </a:ln>
                        </pic:spPr>
                      </pic:pic>
                    </a:graphicData>
                  </a:graphic>
                </wp:inline>
              </w:drawing>
            </w:r>
          </w:p>
        </w:tc>
      </w:tr>
      <w:tr w:rsidR="00957079" w:rsidRPr="00957079" w:rsidTr="003614D1">
        <w:tc>
          <w:tcPr>
            <w:tcW w:w="0" w:type="auto"/>
          </w:tcPr>
          <w:p w:rsidR="00957079" w:rsidRPr="00957079" w:rsidRDefault="00957079" w:rsidP="003614D1">
            <w:pPr>
              <w:tabs>
                <w:tab w:val="num" w:pos="0"/>
                <w:tab w:val="center" w:pos="4677"/>
                <w:tab w:val="right" w:pos="9355"/>
              </w:tabs>
              <w:jc w:val="center"/>
              <w:rPr>
                <w:rFonts w:ascii="Arial Narrow" w:hAnsi="Arial Narrow"/>
                <w:b/>
                <w:szCs w:val="28"/>
                <w:lang w:val="uk-UA"/>
              </w:rPr>
            </w:pPr>
          </w:p>
          <w:p w:rsidR="00957079" w:rsidRPr="003E374C" w:rsidRDefault="00957079" w:rsidP="003614D1">
            <w:pPr>
              <w:tabs>
                <w:tab w:val="num" w:pos="0"/>
                <w:tab w:val="center" w:pos="4677"/>
                <w:tab w:val="right" w:pos="9355"/>
              </w:tabs>
              <w:jc w:val="center"/>
              <w:rPr>
                <w:rFonts w:ascii="Arial Narrow" w:hAnsi="Arial Narrow"/>
                <w:szCs w:val="28"/>
                <w:lang w:val="uk-UA"/>
              </w:rPr>
            </w:pPr>
            <w:r w:rsidRPr="003E374C">
              <w:rPr>
                <w:rFonts w:ascii="Arial Narrow" w:hAnsi="Arial Narrow"/>
                <w:szCs w:val="28"/>
                <w:lang w:val="uk-UA"/>
              </w:rPr>
              <w:t xml:space="preserve">Рис. 6.12. </w:t>
            </w:r>
            <w:proofErr w:type="spellStart"/>
            <w:r w:rsidRPr="003E374C">
              <w:rPr>
                <w:rFonts w:ascii="Arial Narrow" w:hAnsi="Arial Narrow"/>
                <w:szCs w:val="28"/>
                <w:lang w:val="uk-UA"/>
              </w:rPr>
              <w:t>Гідроабразивна</w:t>
            </w:r>
            <w:proofErr w:type="spellEnd"/>
            <w:r w:rsidRPr="003E374C">
              <w:rPr>
                <w:rFonts w:ascii="Arial Narrow" w:hAnsi="Arial Narrow"/>
                <w:szCs w:val="28"/>
                <w:lang w:val="uk-UA"/>
              </w:rPr>
              <w:t xml:space="preserve"> </w:t>
            </w:r>
          </w:p>
          <w:p w:rsidR="00957079" w:rsidRPr="00957079" w:rsidRDefault="00957079" w:rsidP="003614D1">
            <w:pPr>
              <w:tabs>
                <w:tab w:val="num" w:pos="0"/>
                <w:tab w:val="center" w:pos="4677"/>
                <w:tab w:val="right" w:pos="9355"/>
              </w:tabs>
              <w:jc w:val="center"/>
              <w:rPr>
                <w:rFonts w:ascii="Arial Narrow" w:hAnsi="Arial Narrow"/>
                <w:b/>
                <w:szCs w:val="28"/>
                <w:lang w:val="en-US"/>
              </w:rPr>
            </w:pPr>
            <w:r w:rsidRPr="003E374C">
              <w:rPr>
                <w:rFonts w:ascii="Arial Narrow" w:hAnsi="Arial Narrow"/>
                <w:szCs w:val="28"/>
                <w:lang w:val="uk-UA"/>
              </w:rPr>
              <w:t>струминна головка</w:t>
            </w:r>
          </w:p>
        </w:tc>
      </w:tr>
    </w:tbl>
    <w:p w:rsidR="00957079" w:rsidRPr="00957079" w:rsidRDefault="00957079" w:rsidP="00957079">
      <w:pPr>
        <w:ind w:firstLine="540"/>
        <w:jc w:val="both"/>
        <w:rPr>
          <w:rFonts w:ascii="Arial Narrow" w:hAnsi="Arial Narrow"/>
          <w:szCs w:val="28"/>
          <w:lang w:val="uk-UA"/>
        </w:rPr>
      </w:pPr>
      <w:r w:rsidRPr="00957079">
        <w:rPr>
          <w:rFonts w:ascii="Arial Narrow" w:hAnsi="Arial Narrow"/>
          <w:bCs/>
          <w:iCs/>
          <w:szCs w:val="28"/>
          <w:lang w:val="uk-UA"/>
        </w:rPr>
        <w:t>Ріжуча (струминна) головка</w:t>
      </w:r>
      <w:r w:rsidRPr="00957079">
        <w:rPr>
          <w:rFonts w:ascii="Arial Narrow" w:hAnsi="Arial Narrow"/>
          <w:szCs w:val="28"/>
          <w:lang w:val="uk-UA"/>
        </w:rPr>
        <w:t xml:space="preserve"> здійснює остаточне формування </w:t>
      </w:r>
      <w:proofErr w:type="spellStart"/>
      <w:r w:rsidRPr="00957079">
        <w:rPr>
          <w:rFonts w:ascii="Arial Narrow" w:hAnsi="Arial Narrow"/>
          <w:szCs w:val="28"/>
          <w:lang w:val="uk-UA"/>
        </w:rPr>
        <w:t>високонапірного</w:t>
      </w:r>
      <w:proofErr w:type="spellEnd"/>
      <w:r w:rsidRPr="00957079">
        <w:rPr>
          <w:rFonts w:ascii="Arial Narrow" w:hAnsi="Arial Narrow"/>
          <w:szCs w:val="28"/>
          <w:lang w:val="uk-UA"/>
        </w:rPr>
        <w:t xml:space="preserve"> тонкого струменя як різального інструменту по своїх геометричних і енергетичних параметрах. Конструктивні особливості струминної головки (</w:t>
      </w:r>
      <w:proofErr w:type="spellStart"/>
      <w:r w:rsidRPr="00957079">
        <w:rPr>
          <w:rFonts w:ascii="Arial Narrow" w:hAnsi="Arial Narrow"/>
          <w:szCs w:val="28"/>
          <w:lang w:val="uk-UA"/>
        </w:rPr>
        <w:t>взаєморозташування</w:t>
      </w:r>
      <w:proofErr w:type="spellEnd"/>
      <w:r w:rsidRPr="00957079">
        <w:rPr>
          <w:rFonts w:ascii="Arial Narrow" w:hAnsi="Arial Narrow"/>
          <w:szCs w:val="28"/>
          <w:lang w:val="uk-UA"/>
        </w:rPr>
        <w:t xml:space="preserve"> деталей, характер їхнього з'єднання і герметизація) впливають на гідродинамічні характеристики і компактність формованого струменя, визначають якість і надійність її роботи.</w:t>
      </w:r>
    </w:p>
    <w:p w:rsidR="00957079" w:rsidRPr="00957079" w:rsidRDefault="00957079" w:rsidP="00957079">
      <w:pPr>
        <w:ind w:firstLine="540"/>
        <w:jc w:val="both"/>
        <w:rPr>
          <w:rFonts w:ascii="Arial Narrow" w:hAnsi="Arial Narrow"/>
          <w:szCs w:val="28"/>
          <w:lang w:val="uk-UA"/>
        </w:rPr>
      </w:pPr>
      <w:r w:rsidRPr="00957079">
        <w:rPr>
          <w:rFonts w:ascii="Arial Narrow" w:hAnsi="Arial Narrow"/>
          <w:szCs w:val="28"/>
          <w:lang w:val="uk-UA"/>
        </w:rPr>
        <w:t>Існує безліч конструкцій струминних головок (</w:t>
      </w:r>
      <w:r w:rsidRPr="00957079">
        <w:rPr>
          <w:rFonts w:ascii="Arial Narrow" w:hAnsi="Arial Narrow"/>
          <w:i/>
          <w:szCs w:val="28"/>
          <w:lang w:val="uk-UA"/>
        </w:rPr>
        <w:t>рис. 6.12</w:t>
      </w:r>
      <w:r w:rsidRPr="00957079">
        <w:rPr>
          <w:rFonts w:ascii="Arial Narrow" w:hAnsi="Arial Narrow"/>
          <w:szCs w:val="28"/>
          <w:lang w:val="uk-UA"/>
        </w:rPr>
        <w:t xml:space="preserve">) для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 xml:space="preserve"> матеріалів, що об'єктивно свідчить про різноманіття пропонованих до них експлуатаційних вимог та одночасно про відсутність оптимальних конструкцій. Виходячи з аналізу існуючих конструкцій струминних головок, запропонована наступна їхня класифікація:</w:t>
      </w:r>
    </w:p>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t xml:space="preserve">1. Струминні головки для рідинного </w:t>
      </w:r>
      <w:proofErr w:type="spellStart"/>
      <w:r w:rsidRPr="00957079">
        <w:rPr>
          <w:rFonts w:ascii="Arial Narrow" w:hAnsi="Arial Narrow"/>
          <w:i/>
          <w:szCs w:val="28"/>
          <w:lang w:val="uk-UA"/>
        </w:rPr>
        <w:t>гідрорізання</w:t>
      </w:r>
      <w:proofErr w:type="spellEnd"/>
      <w:r w:rsidRPr="00957079">
        <w:rPr>
          <w:rFonts w:ascii="Arial Narrow" w:hAnsi="Arial Narrow"/>
          <w:i/>
          <w:szCs w:val="28"/>
          <w:lang w:val="uk-UA"/>
        </w:rPr>
        <w:t xml:space="preserve"> матеріалів.</w:t>
      </w:r>
      <w:r w:rsidRPr="00957079">
        <w:rPr>
          <w:rFonts w:ascii="Arial Narrow" w:hAnsi="Arial Narrow"/>
          <w:szCs w:val="28"/>
          <w:lang w:val="uk-UA"/>
        </w:rPr>
        <w:t xml:space="preserve"> Призначені для роботи на високих тисках чистим струменем рідини без використання додаткових прийомів, що збільшують продуктивність процесу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w:t>
      </w:r>
    </w:p>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t>2. Струминні головки з поліпшеними динамічними характеристиками для рідинної обробки матеріалів.</w:t>
      </w:r>
      <w:r w:rsidRPr="00957079">
        <w:rPr>
          <w:rFonts w:ascii="Arial Narrow" w:hAnsi="Arial Narrow"/>
          <w:szCs w:val="28"/>
          <w:lang w:val="uk-UA"/>
        </w:rPr>
        <w:t xml:space="preserve"> Оснащені конструктивними елементами, що дозволяють поліпшити динамічні характеристики ріжучого струменя.</w:t>
      </w:r>
    </w:p>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lastRenderedPageBreak/>
        <w:t>3. Рідинно-абразивні струминні головки</w:t>
      </w:r>
      <w:r w:rsidRPr="00957079">
        <w:rPr>
          <w:rFonts w:ascii="Arial Narrow" w:hAnsi="Arial Narrow"/>
          <w:szCs w:val="28"/>
          <w:lang w:val="uk-UA"/>
        </w:rPr>
        <w:t xml:space="preserve"> (</w:t>
      </w:r>
      <w:r w:rsidRPr="00957079">
        <w:rPr>
          <w:rFonts w:ascii="Arial Narrow" w:hAnsi="Arial Narrow"/>
          <w:i/>
          <w:szCs w:val="28"/>
          <w:lang w:val="uk-UA"/>
        </w:rPr>
        <w:t>рис. 6.13, 6.14</w:t>
      </w:r>
      <w:r w:rsidRPr="00957079">
        <w:rPr>
          <w:rFonts w:ascii="Arial Narrow" w:hAnsi="Arial Narrow"/>
          <w:szCs w:val="28"/>
          <w:lang w:val="uk-UA"/>
        </w:rPr>
        <w:t xml:space="preserve">), у яких інтенсифікація процесу різання матеріалів здійснюється за рахунок введення абразиву в робочий струмінь. Найбільш досконалими вважаються конструкції з вільним введенням абразиву в робочий струмінь рідини з мінімальними порушеннями їхніх гідродинамічних характеристик; </w:t>
      </w:r>
    </w:p>
    <w:tbl>
      <w:tblPr>
        <w:tblpPr w:leftFromText="180" w:rightFromText="180" w:vertAnchor="page" w:horzAnchor="margin" w:tblpXSpec="center" w:tblpY="4015"/>
        <w:tblW w:w="0" w:type="auto"/>
        <w:tblLook w:val="01E0"/>
      </w:tblPr>
      <w:tblGrid>
        <w:gridCol w:w="6053"/>
      </w:tblGrid>
      <w:tr w:rsidR="00957079" w:rsidRPr="00957079" w:rsidTr="003614D1">
        <w:tc>
          <w:tcPr>
            <w:tcW w:w="0" w:type="auto"/>
          </w:tcPr>
          <w:p w:rsidR="00957079" w:rsidRPr="00957079" w:rsidRDefault="00957079" w:rsidP="003614D1">
            <w:pPr>
              <w:pStyle w:val="fon12"/>
              <w:tabs>
                <w:tab w:val="center" w:pos="4677"/>
                <w:tab w:val="right" w:pos="9355"/>
              </w:tabs>
              <w:jc w:val="center"/>
              <w:rPr>
                <w:rFonts w:ascii="Arial Narrow" w:hAnsi="Arial Narrow" w:cs="Times New Roman"/>
                <w:sz w:val="28"/>
                <w:szCs w:val="28"/>
              </w:rPr>
            </w:pPr>
            <w:r w:rsidRPr="00957079">
              <w:rPr>
                <w:rFonts w:ascii="Arial Narrow" w:hAnsi="Arial Narrow" w:cs="Times New Roman"/>
                <w:noProof/>
                <w:sz w:val="28"/>
                <w:szCs w:val="28"/>
                <w:lang w:val="uk-UA" w:eastAsia="uk-UA"/>
              </w:rPr>
              <w:drawing>
                <wp:inline distT="0" distB="0" distL="0" distR="0">
                  <wp:extent cx="1337945" cy="1414145"/>
                  <wp:effectExtent l="19050" t="0" r="0" b="0"/>
                  <wp:docPr id="680" name="Рисунок 680"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рис. 2"/>
                          <pic:cNvPicPr>
                            <a:picLocks noChangeAspect="1" noChangeArrowheads="1"/>
                          </pic:cNvPicPr>
                        </pic:nvPicPr>
                        <pic:blipFill>
                          <a:blip r:embed="rId83" cstate="print"/>
                          <a:srcRect/>
                          <a:stretch>
                            <a:fillRect/>
                          </a:stretch>
                        </pic:blipFill>
                        <pic:spPr bwMode="auto">
                          <a:xfrm>
                            <a:off x="0" y="0"/>
                            <a:ext cx="1337945" cy="1414145"/>
                          </a:xfrm>
                          <a:prstGeom prst="rect">
                            <a:avLst/>
                          </a:prstGeom>
                          <a:noFill/>
                          <a:ln w="9525">
                            <a:noFill/>
                            <a:miter lim="800000"/>
                            <a:headEnd/>
                            <a:tailEnd/>
                          </a:ln>
                        </pic:spPr>
                      </pic:pic>
                    </a:graphicData>
                  </a:graphic>
                </wp:inline>
              </w:drawing>
            </w:r>
          </w:p>
        </w:tc>
      </w:tr>
      <w:tr w:rsidR="00957079" w:rsidRPr="00957079" w:rsidTr="003614D1">
        <w:tc>
          <w:tcPr>
            <w:tcW w:w="0" w:type="auto"/>
          </w:tcPr>
          <w:p w:rsidR="00957079" w:rsidRPr="00957079" w:rsidRDefault="00957079" w:rsidP="003614D1">
            <w:pPr>
              <w:tabs>
                <w:tab w:val="center" w:pos="4677"/>
                <w:tab w:val="right" w:pos="9355"/>
              </w:tabs>
              <w:jc w:val="center"/>
              <w:rPr>
                <w:rFonts w:ascii="Arial Narrow" w:hAnsi="Arial Narrow"/>
                <w:b/>
                <w:i/>
                <w:szCs w:val="28"/>
                <w:lang w:val="uk-UA"/>
              </w:rPr>
            </w:pPr>
          </w:p>
          <w:p w:rsidR="00957079" w:rsidRPr="003E374C" w:rsidRDefault="00957079" w:rsidP="003614D1">
            <w:pPr>
              <w:tabs>
                <w:tab w:val="center" w:pos="4677"/>
                <w:tab w:val="right" w:pos="9355"/>
              </w:tabs>
              <w:jc w:val="center"/>
              <w:rPr>
                <w:rFonts w:ascii="Arial Narrow" w:hAnsi="Arial Narrow"/>
                <w:szCs w:val="28"/>
              </w:rPr>
            </w:pPr>
            <w:r w:rsidRPr="003E374C">
              <w:rPr>
                <w:rFonts w:ascii="Arial Narrow" w:hAnsi="Arial Narrow"/>
                <w:szCs w:val="28"/>
                <w:lang w:val="uk-UA"/>
              </w:rPr>
              <w:t>Р</w:t>
            </w:r>
            <w:proofErr w:type="spellStart"/>
            <w:r w:rsidRPr="003E374C">
              <w:rPr>
                <w:rFonts w:ascii="Arial Narrow" w:hAnsi="Arial Narrow"/>
                <w:szCs w:val="28"/>
              </w:rPr>
              <w:t>ис</w:t>
            </w:r>
            <w:proofErr w:type="spellEnd"/>
            <w:r w:rsidRPr="003E374C">
              <w:rPr>
                <w:rFonts w:ascii="Arial Narrow" w:hAnsi="Arial Narrow"/>
                <w:szCs w:val="28"/>
              </w:rPr>
              <w:t>. 6.</w:t>
            </w:r>
            <w:r w:rsidRPr="003E374C">
              <w:rPr>
                <w:rFonts w:ascii="Arial Narrow" w:hAnsi="Arial Narrow"/>
                <w:szCs w:val="28"/>
                <w:lang w:val="uk-UA"/>
              </w:rPr>
              <w:t>13.</w:t>
            </w:r>
            <w:r w:rsidRPr="003E374C">
              <w:rPr>
                <w:rFonts w:ascii="Arial Narrow" w:hAnsi="Arial Narrow"/>
                <w:szCs w:val="28"/>
              </w:rPr>
              <w:t xml:space="preserve"> </w:t>
            </w:r>
            <w:r w:rsidRPr="003E374C">
              <w:rPr>
                <w:rFonts w:ascii="Arial Narrow" w:hAnsi="Arial Narrow"/>
                <w:szCs w:val="28"/>
                <w:lang w:val="uk-UA"/>
              </w:rPr>
              <w:t>Принципова схема ріжучих головок:</w:t>
            </w:r>
          </w:p>
          <w:p w:rsidR="00957079" w:rsidRPr="00957079" w:rsidRDefault="00957079" w:rsidP="003614D1">
            <w:pPr>
              <w:tabs>
                <w:tab w:val="center" w:pos="4677"/>
                <w:tab w:val="right" w:pos="9355"/>
              </w:tabs>
              <w:jc w:val="center"/>
              <w:rPr>
                <w:rFonts w:ascii="Arial Narrow" w:hAnsi="Arial Narrow"/>
                <w:szCs w:val="28"/>
              </w:rPr>
            </w:pPr>
            <w:r w:rsidRPr="00957079">
              <w:rPr>
                <w:rFonts w:ascii="Arial Narrow" w:hAnsi="Arial Narrow"/>
                <w:szCs w:val="28"/>
                <w:lang w:val="uk-UA"/>
              </w:rPr>
              <w:t xml:space="preserve">а – для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 xml:space="preserve">; б – для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w:t>
            </w:r>
          </w:p>
        </w:tc>
      </w:tr>
    </w:tbl>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t>4. Струминні головки з підведенням холодоагенту</w:t>
      </w:r>
      <w:r w:rsidRPr="00957079">
        <w:rPr>
          <w:rFonts w:ascii="Arial Narrow" w:hAnsi="Arial Narrow"/>
          <w:szCs w:val="28"/>
          <w:lang w:val="uk-UA"/>
        </w:rPr>
        <w:t xml:space="preserve"> з метою охолодження </w:t>
      </w:r>
      <w:proofErr w:type="spellStart"/>
      <w:r w:rsidRPr="00957079">
        <w:rPr>
          <w:rFonts w:ascii="Arial Narrow" w:hAnsi="Arial Narrow"/>
          <w:szCs w:val="28"/>
          <w:lang w:val="uk-UA"/>
        </w:rPr>
        <w:t>витікаючої</w:t>
      </w:r>
      <w:proofErr w:type="spellEnd"/>
      <w:r w:rsidRPr="00957079">
        <w:rPr>
          <w:rFonts w:ascii="Arial Narrow" w:hAnsi="Arial Narrow"/>
          <w:szCs w:val="28"/>
          <w:lang w:val="uk-UA"/>
        </w:rPr>
        <w:t xml:space="preserve"> рідини. У конструкцію введені канали для підведення холодоагенту, призначеного для надання абразивних властивостей робочій рідині. Це дозволяє не тільки підсилити ріжучі можливості струменя за рахунок утворення крижинок у струмені, але й підвищити зносостійкість сопла завдяки утворенню замороженого шару на його поверхні;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t>5. Комбіновані соплові головки.</w:t>
      </w:r>
      <w:r w:rsidRPr="00957079">
        <w:rPr>
          <w:rFonts w:ascii="Arial Narrow" w:hAnsi="Arial Narrow"/>
          <w:szCs w:val="28"/>
          <w:lang w:val="uk-UA"/>
        </w:rPr>
        <w:t xml:space="preserve"> У цих головках застосовані як холодоагент, так й абразив для збільшення ефекту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w:t>
      </w:r>
    </w:p>
    <w:p w:rsidR="00957079" w:rsidRPr="00957079" w:rsidRDefault="00957079" w:rsidP="00957079">
      <w:pPr>
        <w:rPr>
          <w:rFonts w:ascii="Arial Narrow" w:hAnsi="Arial Narrow"/>
          <w:szCs w:val="28"/>
          <w:lang w:val="uk-UA"/>
        </w:rPr>
      </w:pPr>
      <w:r w:rsidRPr="00957079">
        <w:rPr>
          <w:rFonts w:ascii="Arial Narrow" w:hAnsi="Arial Narrow"/>
          <w:szCs w:val="28"/>
          <w:lang w:val="uk-UA"/>
        </w:rPr>
        <w:t xml:space="preserve">На </w:t>
      </w:r>
      <w:r w:rsidRPr="00957079">
        <w:rPr>
          <w:rFonts w:ascii="Arial Narrow" w:hAnsi="Arial Narrow"/>
          <w:i/>
          <w:szCs w:val="28"/>
          <w:lang w:val="uk-UA"/>
        </w:rPr>
        <w:t>рис. 6.15</w:t>
      </w:r>
      <w:r w:rsidRPr="00957079">
        <w:rPr>
          <w:rFonts w:ascii="Arial Narrow" w:hAnsi="Arial Narrow"/>
          <w:szCs w:val="28"/>
          <w:lang w:val="uk-UA"/>
        </w:rPr>
        <w:t xml:space="preserve"> показана алмазна ріжуча головка моделі "</w:t>
      </w:r>
      <w:proofErr w:type="spellStart"/>
      <w:r w:rsidRPr="00957079">
        <w:rPr>
          <w:rFonts w:ascii="Arial Narrow" w:hAnsi="Arial Narrow"/>
          <w:szCs w:val="28"/>
          <w:lang w:val="uk-UA"/>
        </w:rPr>
        <w:t>Paser</w:t>
      </w:r>
      <w:proofErr w:type="spellEnd"/>
      <w:r w:rsidRPr="00957079">
        <w:rPr>
          <w:rFonts w:ascii="Arial Narrow" w:hAnsi="Arial Narrow"/>
          <w:szCs w:val="28"/>
          <w:lang w:val="uk-UA"/>
        </w:rPr>
        <w:t xml:space="preserve"> 3" американської компанії "</w:t>
      </w:r>
      <w:proofErr w:type="spellStart"/>
      <w:r w:rsidRPr="00957079">
        <w:rPr>
          <w:rFonts w:ascii="Arial Narrow" w:hAnsi="Arial Narrow"/>
          <w:szCs w:val="28"/>
          <w:lang w:val="uk-UA"/>
        </w:rPr>
        <w:t>Flow</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International</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Corporation</w:t>
      </w:r>
      <w:proofErr w:type="spellEnd"/>
      <w:r w:rsidRPr="00957079">
        <w:rPr>
          <w:rFonts w:ascii="Arial Narrow" w:hAnsi="Arial Narrow"/>
          <w:szCs w:val="28"/>
          <w:lang w:val="uk-UA"/>
        </w:rPr>
        <w:t>" та основні її компоненти.</w:t>
      </w:r>
    </w:p>
    <w:p w:rsidR="00957079" w:rsidRPr="00957079" w:rsidRDefault="00957079" w:rsidP="00957079">
      <w:pPr>
        <w:jc w:val="center"/>
        <w:rPr>
          <w:rFonts w:ascii="Arial Narrow" w:hAnsi="Arial Narrow"/>
          <w:szCs w:val="28"/>
          <w:lang w:val="uk-UA"/>
        </w:rPr>
      </w:pPr>
      <w:r w:rsidRPr="00957079">
        <w:rPr>
          <w:rFonts w:ascii="Arial Narrow" w:hAnsi="Arial Narrow"/>
          <w:noProof/>
          <w:szCs w:val="28"/>
          <w:lang w:val="uk-UA" w:eastAsia="uk-UA"/>
        </w:rPr>
        <w:lastRenderedPageBreak/>
        <w:drawing>
          <wp:inline distT="0" distB="0" distL="0" distR="0">
            <wp:extent cx="3276600" cy="5765800"/>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84" cstate="print">
                      <a:lum bright="-12000" contrast="24000"/>
                    </a:blip>
                    <a:srcRect/>
                    <a:stretch>
                      <a:fillRect/>
                    </a:stretch>
                  </pic:blipFill>
                  <pic:spPr bwMode="auto">
                    <a:xfrm>
                      <a:off x="0" y="0"/>
                      <a:ext cx="3276600" cy="5765800"/>
                    </a:xfrm>
                    <a:prstGeom prst="rect">
                      <a:avLst/>
                    </a:prstGeom>
                    <a:noFill/>
                    <a:ln w="9525">
                      <a:noFill/>
                      <a:miter lim="800000"/>
                      <a:headEnd/>
                      <a:tailEnd/>
                    </a:ln>
                  </pic:spPr>
                </pic:pic>
              </a:graphicData>
            </a:graphic>
          </wp:inline>
        </w:drawing>
      </w:r>
    </w:p>
    <w:p w:rsidR="00957079" w:rsidRPr="003E374C" w:rsidRDefault="00957079" w:rsidP="00957079">
      <w:pPr>
        <w:jc w:val="center"/>
        <w:rPr>
          <w:rFonts w:ascii="Arial Narrow" w:hAnsi="Arial Narrow"/>
          <w:szCs w:val="28"/>
          <w:lang w:val="uk-UA"/>
        </w:rPr>
      </w:pPr>
      <w:r w:rsidRPr="003E374C">
        <w:rPr>
          <w:rFonts w:ascii="Arial Narrow" w:hAnsi="Arial Narrow"/>
          <w:szCs w:val="28"/>
          <w:lang w:val="uk-UA"/>
        </w:rPr>
        <w:t xml:space="preserve">Рис. 6.14. </w:t>
      </w:r>
      <w:proofErr w:type="spellStart"/>
      <w:r w:rsidRPr="003E374C">
        <w:rPr>
          <w:rFonts w:ascii="Arial Narrow" w:hAnsi="Arial Narrow"/>
          <w:szCs w:val="28"/>
          <w:lang w:val="uk-UA"/>
        </w:rPr>
        <w:t>Гідроабразивна</w:t>
      </w:r>
      <w:proofErr w:type="spellEnd"/>
      <w:r w:rsidRPr="003E374C">
        <w:rPr>
          <w:rFonts w:ascii="Arial Narrow" w:hAnsi="Arial Narrow"/>
          <w:szCs w:val="28"/>
          <w:lang w:val="uk-UA"/>
        </w:rPr>
        <w:t xml:space="preserve"> ріжуча головка</w:t>
      </w:r>
    </w:p>
    <w:p w:rsidR="00957079" w:rsidRPr="00957079" w:rsidRDefault="00957079" w:rsidP="00957079">
      <w:pPr>
        <w:jc w:val="center"/>
        <w:rPr>
          <w:rFonts w:ascii="Arial Narrow" w:hAnsi="Arial Narrow"/>
          <w:b/>
          <w:szCs w:val="28"/>
          <w:lang w:val="uk-UA"/>
        </w:rPr>
      </w:pPr>
    </w:p>
    <w:p w:rsidR="00957079" w:rsidRPr="00957079" w:rsidRDefault="00957079" w:rsidP="00957079">
      <w:pPr>
        <w:jc w:val="center"/>
        <w:rPr>
          <w:rFonts w:ascii="Arial Narrow" w:hAnsi="Arial Narrow"/>
          <w:szCs w:val="28"/>
          <w:lang w:val="uk-UA"/>
        </w:rPr>
      </w:pPr>
      <w:r w:rsidRPr="00957079">
        <w:rPr>
          <w:rFonts w:ascii="Arial Narrow" w:hAnsi="Arial Narrow"/>
          <w:noProof/>
          <w:color w:val="0000FF"/>
          <w:szCs w:val="28"/>
          <w:lang w:val="uk-UA" w:eastAsia="uk-UA"/>
        </w:rPr>
        <w:drawing>
          <wp:inline distT="0" distB="0" distL="0" distR="0">
            <wp:extent cx="2819400" cy="1769745"/>
            <wp:effectExtent l="19050" t="0" r="0" b="0"/>
            <wp:docPr id="730" name="Рисунок 730" descr="novyjj_5_18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novyjj_5_183"/>
                    <pic:cNvPicPr>
                      <a:picLocks noChangeAspect="1" noChangeArrowheads="1"/>
                    </pic:cNvPicPr>
                  </pic:nvPicPr>
                  <pic:blipFill>
                    <a:blip r:embed="rId86" cstate="print"/>
                    <a:srcRect/>
                    <a:stretch>
                      <a:fillRect/>
                    </a:stretch>
                  </pic:blipFill>
                  <pic:spPr bwMode="auto">
                    <a:xfrm>
                      <a:off x="0" y="0"/>
                      <a:ext cx="2819400" cy="1769745"/>
                    </a:xfrm>
                    <a:prstGeom prst="rect">
                      <a:avLst/>
                    </a:prstGeom>
                    <a:noFill/>
                    <a:ln w="9525">
                      <a:noFill/>
                      <a:miter lim="800000"/>
                      <a:headEnd/>
                      <a:tailEnd/>
                    </a:ln>
                  </pic:spPr>
                </pic:pic>
              </a:graphicData>
            </a:graphic>
          </wp:inline>
        </w:drawing>
      </w:r>
    </w:p>
    <w:p w:rsidR="00957079" w:rsidRPr="00957079" w:rsidRDefault="00957079" w:rsidP="00957079">
      <w:pPr>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3657600" cy="1092200"/>
            <wp:effectExtent l="1905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7" cstate="print">
                      <a:lum contrast="6000"/>
                    </a:blip>
                    <a:srcRect/>
                    <a:stretch>
                      <a:fillRect/>
                    </a:stretch>
                  </pic:blipFill>
                  <pic:spPr bwMode="auto">
                    <a:xfrm>
                      <a:off x="0" y="0"/>
                      <a:ext cx="3657600" cy="1092200"/>
                    </a:xfrm>
                    <a:prstGeom prst="rect">
                      <a:avLst/>
                    </a:prstGeom>
                    <a:noFill/>
                    <a:ln w="9525">
                      <a:noFill/>
                      <a:miter lim="800000"/>
                      <a:headEnd/>
                      <a:tailEnd/>
                    </a:ln>
                  </pic:spPr>
                </pic:pic>
              </a:graphicData>
            </a:graphic>
          </wp:inline>
        </w:drawing>
      </w:r>
    </w:p>
    <w:tbl>
      <w:tblPr>
        <w:tblW w:w="0" w:type="auto"/>
        <w:jc w:val="center"/>
        <w:tblLook w:val="01E0"/>
      </w:tblPr>
      <w:tblGrid>
        <w:gridCol w:w="6620"/>
      </w:tblGrid>
      <w:tr w:rsidR="00957079" w:rsidRPr="00957079" w:rsidTr="003614D1">
        <w:trPr>
          <w:trHeight w:val="267"/>
          <w:jc w:val="center"/>
        </w:trPr>
        <w:tc>
          <w:tcPr>
            <w:tcW w:w="0" w:type="auto"/>
          </w:tcPr>
          <w:p w:rsidR="00957079" w:rsidRPr="003E374C" w:rsidRDefault="00957079" w:rsidP="003614D1">
            <w:pPr>
              <w:tabs>
                <w:tab w:val="left" w:pos="540"/>
                <w:tab w:val="center" w:pos="4677"/>
                <w:tab w:val="right" w:pos="9355"/>
              </w:tabs>
              <w:jc w:val="center"/>
              <w:rPr>
                <w:rFonts w:ascii="Arial Narrow" w:hAnsi="Arial Narrow"/>
                <w:szCs w:val="28"/>
                <w:lang w:val="uk-UA"/>
              </w:rPr>
            </w:pPr>
            <w:r w:rsidRPr="003E374C">
              <w:rPr>
                <w:rFonts w:ascii="Arial Narrow" w:hAnsi="Arial Narrow"/>
                <w:szCs w:val="28"/>
                <w:lang w:val="uk-UA"/>
              </w:rPr>
              <w:t>Рис. 6.15. Ріжуча головка "</w:t>
            </w:r>
            <w:proofErr w:type="spellStart"/>
            <w:r w:rsidRPr="003E374C">
              <w:rPr>
                <w:rFonts w:ascii="Arial Narrow" w:hAnsi="Arial Narrow"/>
                <w:szCs w:val="28"/>
                <w:lang w:val="uk-UA"/>
              </w:rPr>
              <w:t>Paser</w:t>
            </w:r>
            <w:proofErr w:type="spellEnd"/>
            <w:r w:rsidRPr="003E374C">
              <w:rPr>
                <w:rFonts w:ascii="Arial Narrow" w:hAnsi="Arial Narrow"/>
                <w:szCs w:val="28"/>
                <w:lang w:val="uk-UA"/>
              </w:rPr>
              <w:t xml:space="preserve"> 3" та основні її елементи:</w:t>
            </w:r>
          </w:p>
          <w:p w:rsidR="00957079" w:rsidRPr="00957079" w:rsidRDefault="00957079" w:rsidP="003614D1">
            <w:pPr>
              <w:tabs>
                <w:tab w:val="left" w:pos="540"/>
                <w:tab w:val="center" w:pos="4677"/>
                <w:tab w:val="right" w:pos="9355"/>
              </w:tabs>
              <w:jc w:val="center"/>
              <w:rPr>
                <w:rFonts w:ascii="Arial Narrow" w:hAnsi="Arial Narrow"/>
                <w:szCs w:val="28"/>
                <w:lang w:val="uk-UA"/>
              </w:rPr>
            </w:pPr>
            <w:r w:rsidRPr="00957079">
              <w:rPr>
                <w:rFonts w:ascii="Arial Narrow" w:hAnsi="Arial Narrow"/>
                <w:szCs w:val="28"/>
                <w:lang w:val="uk-UA"/>
              </w:rPr>
              <w:t>1 – водяне сопло; 2 – змішувальна камера; 3 – ущільнювач;</w:t>
            </w:r>
          </w:p>
          <w:p w:rsidR="00957079" w:rsidRPr="00957079" w:rsidRDefault="00957079" w:rsidP="003614D1">
            <w:pPr>
              <w:tabs>
                <w:tab w:val="left" w:pos="540"/>
                <w:tab w:val="center" w:pos="4677"/>
                <w:tab w:val="right" w:pos="9355"/>
              </w:tabs>
              <w:jc w:val="center"/>
              <w:rPr>
                <w:rFonts w:ascii="Arial Narrow" w:hAnsi="Arial Narrow"/>
                <w:i/>
                <w:szCs w:val="28"/>
                <w:lang w:val="en-US"/>
              </w:rPr>
            </w:pPr>
            <w:r w:rsidRPr="00957079">
              <w:rPr>
                <w:rFonts w:ascii="Arial Narrow" w:hAnsi="Arial Narrow"/>
                <w:szCs w:val="28"/>
                <w:lang w:val="uk-UA"/>
              </w:rPr>
              <w:lastRenderedPageBreak/>
              <w:t xml:space="preserve">4 – </w:t>
            </w:r>
            <w:proofErr w:type="spellStart"/>
            <w:r w:rsidRPr="00957079">
              <w:rPr>
                <w:rFonts w:ascii="Arial Narrow" w:hAnsi="Arial Narrow"/>
                <w:szCs w:val="28"/>
                <w:lang w:val="uk-UA"/>
              </w:rPr>
              <w:t>гайка-зажим</w:t>
            </w:r>
            <w:proofErr w:type="spellEnd"/>
            <w:r w:rsidRPr="00957079">
              <w:rPr>
                <w:rFonts w:ascii="Arial Narrow" w:hAnsi="Arial Narrow"/>
                <w:szCs w:val="28"/>
                <w:lang w:val="uk-UA"/>
              </w:rPr>
              <w:t>; 5 – абразивне сопло</w:t>
            </w:r>
          </w:p>
        </w:tc>
      </w:tr>
    </w:tbl>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Формування надзвукового струменя рідини як різального інструменту здійснюється безпосередньо за допомогою водяного сопла (</w:t>
      </w:r>
      <w:r w:rsidRPr="00957079">
        <w:rPr>
          <w:rFonts w:ascii="Arial Narrow" w:hAnsi="Arial Narrow"/>
          <w:i/>
          <w:szCs w:val="28"/>
          <w:lang w:val="uk-UA"/>
        </w:rPr>
        <w:t>рис. 6.16, а</w:t>
      </w:r>
      <w:r w:rsidRPr="00957079">
        <w:rPr>
          <w:rFonts w:ascii="Arial Narrow" w:hAnsi="Arial Narrow"/>
          <w:szCs w:val="28"/>
          <w:lang w:val="uk-UA"/>
        </w:rPr>
        <w:t xml:space="preserve">). Далі струмінь рідини потрапляє в змішувальну камеру, де підхоплює частинки абразиву, утворюючи при цьому </w:t>
      </w:r>
      <w:proofErr w:type="spellStart"/>
      <w:r w:rsidRPr="00957079">
        <w:rPr>
          <w:rFonts w:ascii="Arial Narrow" w:hAnsi="Arial Narrow"/>
          <w:szCs w:val="28"/>
          <w:lang w:val="uk-UA"/>
        </w:rPr>
        <w:t>гідроабразивну</w:t>
      </w:r>
      <w:proofErr w:type="spellEnd"/>
      <w:r w:rsidRPr="00957079">
        <w:rPr>
          <w:rFonts w:ascii="Arial Narrow" w:hAnsi="Arial Narrow"/>
          <w:szCs w:val="28"/>
          <w:lang w:val="uk-UA"/>
        </w:rPr>
        <w:t xml:space="preserve"> суміш. Після цього, за допомогою абразивного сопла (</w:t>
      </w:r>
      <w:r w:rsidRPr="00957079">
        <w:rPr>
          <w:rFonts w:ascii="Arial Narrow" w:hAnsi="Arial Narrow"/>
          <w:i/>
          <w:szCs w:val="28"/>
          <w:lang w:val="uk-UA"/>
        </w:rPr>
        <w:t>рис. 6.16, б</w:t>
      </w:r>
      <w:r w:rsidRPr="00957079">
        <w:rPr>
          <w:rFonts w:ascii="Arial Narrow" w:hAnsi="Arial Narrow"/>
          <w:szCs w:val="28"/>
          <w:lang w:val="uk-UA"/>
        </w:rPr>
        <w:t xml:space="preserve">), формується надзвуковий струмінь </w:t>
      </w:r>
      <w:proofErr w:type="spellStart"/>
      <w:r w:rsidRPr="00957079">
        <w:rPr>
          <w:rFonts w:ascii="Arial Narrow" w:hAnsi="Arial Narrow"/>
          <w:szCs w:val="28"/>
          <w:lang w:val="uk-UA"/>
        </w:rPr>
        <w:t>гідроабразиву</w:t>
      </w:r>
      <w:proofErr w:type="spellEnd"/>
      <w:r w:rsidRPr="00957079">
        <w:rPr>
          <w:rFonts w:ascii="Arial Narrow" w:hAnsi="Arial Narrow"/>
          <w:szCs w:val="28"/>
          <w:lang w:val="uk-UA"/>
        </w:rPr>
        <w:t xml:space="preserve">, який направляється на оброблюваний матеріал і здійснює власне різання. Розроблено універсальну методику аналізу гідравлічних характеристик сопел з різними профілями внутрішнього каналу. Теоретичні й експериментальні дослідження показали, що найбільш раціональним внутрішнім профілем сопла, що підвищує продуктивність водоструминної обробки різних матеріалів приблизно на 20 %, є </w:t>
      </w:r>
      <w:proofErr w:type="spellStart"/>
      <w:r w:rsidRPr="00957079">
        <w:rPr>
          <w:rFonts w:ascii="Arial Narrow" w:hAnsi="Arial Narrow"/>
          <w:szCs w:val="28"/>
          <w:lang w:val="uk-UA"/>
        </w:rPr>
        <w:t>катеноїдальний</w:t>
      </w:r>
      <w:proofErr w:type="spellEnd"/>
      <w:r w:rsidRPr="00957079">
        <w:rPr>
          <w:rFonts w:ascii="Arial Narrow" w:hAnsi="Arial Narrow"/>
          <w:szCs w:val="28"/>
          <w:lang w:val="uk-UA"/>
        </w:rPr>
        <w:t xml:space="preserve"> профіль.</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Водяні сопла виготовляються зі штучних каменів – сапфіра, алмаза, корунду. Внутрішній діаметр водяних сопел становить 0,1–0,8 мм, тоді як в абразивних соплах – 0,5–</w:t>
      </w:r>
      <w:smartTag w:uri="urn:schemas-microsoft-com:office:smarttags" w:element="metricconverter">
        <w:smartTagPr>
          <w:attr w:name="ProductID" w:val="1,1 мм"/>
        </w:smartTagPr>
        <w:r w:rsidRPr="00957079">
          <w:rPr>
            <w:rFonts w:ascii="Arial Narrow" w:hAnsi="Arial Narrow"/>
            <w:szCs w:val="28"/>
            <w:lang w:val="uk-UA"/>
          </w:rPr>
          <w:t>1,1 мм</w:t>
        </w:r>
      </w:smartTag>
      <w:r w:rsidRPr="00957079">
        <w:rPr>
          <w:rFonts w:ascii="Arial Narrow" w:hAnsi="Arial Narrow"/>
          <w:szCs w:val="28"/>
          <w:lang w:val="uk-UA"/>
        </w:rPr>
        <w:t>.</w:t>
      </w:r>
    </w:p>
    <w:tbl>
      <w:tblPr>
        <w:tblW w:w="0" w:type="auto"/>
        <w:jc w:val="center"/>
        <w:tblLayout w:type="fixed"/>
        <w:tblLook w:val="01E0"/>
      </w:tblPr>
      <w:tblGrid>
        <w:gridCol w:w="2871"/>
        <w:gridCol w:w="320"/>
        <w:gridCol w:w="2650"/>
      </w:tblGrid>
      <w:tr w:rsidR="00957079" w:rsidRPr="00957079" w:rsidTr="003614D1">
        <w:trPr>
          <w:jc w:val="center"/>
        </w:trPr>
        <w:tc>
          <w:tcPr>
            <w:tcW w:w="2871" w:type="dxa"/>
          </w:tcPr>
          <w:p w:rsidR="00957079" w:rsidRPr="00957079" w:rsidRDefault="00957079" w:rsidP="003614D1">
            <w:pPr>
              <w:tabs>
                <w:tab w:val="center" w:pos="4677"/>
                <w:tab w:val="right" w:pos="9355"/>
              </w:tabs>
              <w:ind w:left="111" w:right="-156"/>
              <w:rPr>
                <w:rFonts w:ascii="Arial Narrow" w:hAnsi="Arial Narrow"/>
                <w:szCs w:val="28"/>
                <w:lang w:val="uk-UA"/>
              </w:rPr>
            </w:pPr>
            <w:r w:rsidRPr="00957079">
              <w:rPr>
                <w:rFonts w:ascii="Arial Narrow" w:hAnsi="Arial Narrow"/>
                <w:noProof/>
                <w:szCs w:val="28"/>
                <w:lang w:val="uk-UA" w:eastAsia="uk-UA"/>
              </w:rPr>
              <w:drawing>
                <wp:inline distT="0" distB="0" distL="0" distR="0">
                  <wp:extent cx="1617345" cy="1617345"/>
                  <wp:effectExtent l="19050" t="0" r="190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8" cstate="print"/>
                          <a:srcRect l="1512" t="1512" r="1512" b="1512"/>
                          <a:stretch>
                            <a:fillRect/>
                          </a:stretch>
                        </pic:blipFill>
                        <pic:spPr bwMode="auto">
                          <a:xfrm>
                            <a:off x="0" y="0"/>
                            <a:ext cx="1617345" cy="1617345"/>
                          </a:xfrm>
                          <a:prstGeom prst="rect">
                            <a:avLst/>
                          </a:prstGeom>
                          <a:noFill/>
                          <a:ln w="9525">
                            <a:noFill/>
                            <a:miter lim="800000"/>
                            <a:headEnd/>
                            <a:tailEnd/>
                          </a:ln>
                        </pic:spPr>
                      </pic:pic>
                    </a:graphicData>
                  </a:graphic>
                </wp:inline>
              </w:drawing>
            </w:r>
          </w:p>
        </w:tc>
        <w:tc>
          <w:tcPr>
            <w:tcW w:w="320" w:type="dxa"/>
          </w:tcPr>
          <w:p w:rsidR="00957079" w:rsidRPr="00957079" w:rsidRDefault="00957079" w:rsidP="003614D1">
            <w:pPr>
              <w:tabs>
                <w:tab w:val="center" w:pos="4677"/>
                <w:tab w:val="right" w:pos="9355"/>
              </w:tabs>
              <w:ind w:left="-148" w:right="-111"/>
              <w:jc w:val="center"/>
              <w:rPr>
                <w:rFonts w:ascii="Arial Narrow" w:hAnsi="Arial Narrow"/>
                <w:i/>
                <w:szCs w:val="28"/>
                <w:lang w:val="uk-UA"/>
              </w:rPr>
            </w:pPr>
          </w:p>
        </w:tc>
        <w:tc>
          <w:tcPr>
            <w:tcW w:w="2650" w:type="dxa"/>
          </w:tcPr>
          <w:p w:rsidR="00957079" w:rsidRPr="00957079" w:rsidRDefault="00957079" w:rsidP="003614D1">
            <w:pPr>
              <w:tabs>
                <w:tab w:val="center" w:pos="4677"/>
                <w:tab w:val="right" w:pos="9355"/>
              </w:tabs>
              <w:ind w:left="-74" w:right="-119"/>
              <w:rPr>
                <w:rFonts w:ascii="Arial Narrow" w:hAnsi="Arial Narrow"/>
                <w:szCs w:val="28"/>
                <w:lang w:val="uk-UA"/>
              </w:rPr>
            </w:pPr>
            <w:r w:rsidRPr="00957079">
              <w:rPr>
                <w:rFonts w:ascii="Arial Narrow" w:hAnsi="Arial Narrow"/>
                <w:noProof/>
                <w:szCs w:val="28"/>
                <w:lang w:val="uk-UA" w:eastAsia="uk-UA"/>
              </w:rPr>
              <w:drawing>
                <wp:inline distT="0" distB="0" distL="0" distR="0">
                  <wp:extent cx="1617345" cy="1633855"/>
                  <wp:effectExtent l="19050" t="0" r="190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9" cstate="print"/>
                          <a:srcRect l="1512" t="1512" r="1512" b="1512"/>
                          <a:stretch>
                            <a:fillRect/>
                          </a:stretch>
                        </pic:blipFill>
                        <pic:spPr bwMode="auto">
                          <a:xfrm>
                            <a:off x="0" y="0"/>
                            <a:ext cx="1617345" cy="1633855"/>
                          </a:xfrm>
                          <a:prstGeom prst="rect">
                            <a:avLst/>
                          </a:prstGeom>
                          <a:noFill/>
                          <a:ln w="9525">
                            <a:noFill/>
                            <a:miter lim="800000"/>
                            <a:headEnd/>
                            <a:tailEnd/>
                          </a:ln>
                        </pic:spPr>
                      </pic:pic>
                    </a:graphicData>
                  </a:graphic>
                </wp:inline>
              </w:drawing>
            </w:r>
          </w:p>
        </w:tc>
      </w:tr>
      <w:tr w:rsidR="00957079" w:rsidRPr="00957079" w:rsidTr="003614D1">
        <w:trPr>
          <w:jc w:val="center"/>
        </w:trPr>
        <w:tc>
          <w:tcPr>
            <w:tcW w:w="2871" w:type="dxa"/>
          </w:tcPr>
          <w:p w:rsidR="00957079" w:rsidRPr="00957079" w:rsidRDefault="00957079" w:rsidP="003614D1">
            <w:pPr>
              <w:tabs>
                <w:tab w:val="center" w:pos="4677"/>
                <w:tab w:val="right" w:pos="9355"/>
              </w:tabs>
              <w:ind w:left="-172" w:right="-156"/>
              <w:jc w:val="center"/>
              <w:rPr>
                <w:rFonts w:ascii="Arial Narrow" w:hAnsi="Arial Narrow"/>
                <w:szCs w:val="28"/>
                <w:lang w:val="uk-UA"/>
              </w:rPr>
            </w:pPr>
            <w:r w:rsidRPr="00957079">
              <w:rPr>
                <w:rFonts w:ascii="Arial Narrow" w:hAnsi="Arial Narrow"/>
                <w:i/>
                <w:szCs w:val="28"/>
                <w:lang w:val="uk-UA"/>
              </w:rPr>
              <w:t>а</w:t>
            </w:r>
          </w:p>
        </w:tc>
        <w:tc>
          <w:tcPr>
            <w:tcW w:w="320" w:type="dxa"/>
          </w:tcPr>
          <w:p w:rsidR="00957079" w:rsidRPr="00957079" w:rsidRDefault="00957079" w:rsidP="003614D1">
            <w:pPr>
              <w:tabs>
                <w:tab w:val="center" w:pos="4677"/>
                <w:tab w:val="right" w:pos="9355"/>
              </w:tabs>
              <w:ind w:left="-148" w:right="-111"/>
              <w:jc w:val="center"/>
              <w:rPr>
                <w:rFonts w:ascii="Arial Narrow" w:hAnsi="Arial Narrow"/>
                <w:i/>
                <w:szCs w:val="28"/>
                <w:lang w:val="uk-UA"/>
              </w:rPr>
            </w:pPr>
          </w:p>
        </w:tc>
        <w:tc>
          <w:tcPr>
            <w:tcW w:w="2650" w:type="dxa"/>
          </w:tcPr>
          <w:p w:rsidR="00957079" w:rsidRPr="00957079" w:rsidRDefault="00957079" w:rsidP="003614D1">
            <w:pPr>
              <w:tabs>
                <w:tab w:val="center" w:pos="4677"/>
                <w:tab w:val="right" w:pos="9355"/>
              </w:tabs>
              <w:ind w:left="-74" w:right="-119"/>
              <w:jc w:val="center"/>
              <w:rPr>
                <w:rFonts w:ascii="Arial Narrow" w:hAnsi="Arial Narrow"/>
                <w:szCs w:val="28"/>
                <w:lang w:val="uk-UA"/>
              </w:rPr>
            </w:pPr>
            <w:r w:rsidRPr="00957079">
              <w:rPr>
                <w:rFonts w:ascii="Arial Narrow" w:hAnsi="Arial Narrow"/>
                <w:i/>
                <w:szCs w:val="28"/>
                <w:lang w:val="uk-UA"/>
              </w:rPr>
              <w:t>б</w:t>
            </w:r>
          </w:p>
        </w:tc>
      </w:tr>
      <w:tr w:rsidR="00957079" w:rsidRPr="00957079" w:rsidTr="003614D1">
        <w:trPr>
          <w:jc w:val="center"/>
        </w:trPr>
        <w:tc>
          <w:tcPr>
            <w:tcW w:w="5841" w:type="dxa"/>
            <w:gridSpan w:val="3"/>
          </w:tcPr>
          <w:p w:rsidR="00957079" w:rsidRPr="003E374C" w:rsidRDefault="00957079" w:rsidP="003614D1">
            <w:pPr>
              <w:tabs>
                <w:tab w:val="center" w:pos="4677"/>
                <w:tab w:val="right" w:pos="9355"/>
              </w:tabs>
              <w:jc w:val="center"/>
              <w:rPr>
                <w:rFonts w:ascii="Arial Narrow" w:hAnsi="Arial Narrow"/>
                <w:szCs w:val="28"/>
                <w:lang w:val="uk-UA"/>
              </w:rPr>
            </w:pPr>
            <w:r w:rsidRPr="003E374C">
              <w:rPr>
                <w:rFonts w:ascii="Arial Narrow" w:hAnsi="Arial Narrow"/>
                <w:szCs w:val="28"/>
                <w:lang w:val="uk-UA"/>
              </w:rPr>
              <w:t xml:space="preserve">Рис. 6.16. </w:t>
            </w:r>
            <w:proofErr w:type="spellStart"/>
            <w:r w:rsidRPr="003E374C">
              <w:rPr>
                <w:rFonts w:ascii="Arial Narrow" w:hAnsi="Arial Narrow"/>
                <w:szCs w:val="28"/>
                <w:lang w:val="uk-UA"/>
              </w:rPr>
              <w:t>Струменеформуючі</w:t>
            </w:r>
            <w:proofErr w:type="spellEnd"/>
            <w:r w:rsidRPr="003E374C">
              <w:rPr>
                <w:rFonts w:ascii="Arial Narrow" w:hAnsi="Arial Narrow"/>
                <w:szCs w:val="28"/>
                <w:lang w:val="uk-UA"/>
              </w:rPr>
              <w:t xml:space="preserve"> сопла:</w:t>
            </w:r>
          </w:p>
          <w:p w:rsidR="00957079" w:rsidRPr="00957079" w:rsidRDefault="00957079" w:rsidP="003614D1">
            <w:pPr>
              <w:tabs>
                <w:tab w:val="center" w:pos="4677"/>
                <w:tab w:val="right" w:pos="9355"/>
              </w:tabs>
              <w:jc w:val="center"/>
              <w:rPr>
                <w:rFonts w:ascii="Arial Narrow" w:hAnsi="Arial Narrow"/>
                <w:szCs w:val="28"/>
              </w:rPr>
            </w:pPr>
            <w:r w:rsidRPr="00957079">
              <w:rPr>
                <w:rFonts w:ascii="Arial Narrow" w:hAnsi="Arial Narrow"/>
                <w:szCs w:val="28"/>
                <w:lang w:val="uk-UA"/>
              </w:rPr>
              <w:t>а – водяні сопла; б – абразивні сопла</w:t>
            </w:r>
          </w:p>
        </w:tc>
      </w:tr>
    </w:tbl>
    <w:p w:rsidR="00957079" w:rsidRPr="00957079" w:rsidRDefault="00957079" w:rsidP="00957079">
      <w:pPr>
        <w:tabs>
          <w:tab w:val="left" w:pos="540"/>
        </w:tabs>
        <w:ind w:firstLine="540"/>
        <w:jc w:val="both"/>
        <w:rPr>
          <w:rFonts w:ascii="Arial Narrow" w:hAnsi="Arial Narrow"/>
          <w:szCs w:val="28"/>
          <w:lang w:val="uk-UA"/>
        </w:rPr>
      </w:pPr>
    </w:p>
    <w:p w:rsidR="00957079" w:rsidRPr="00957079" w:rsidRDefault="00957079" w:rsidP="00957079">
      <w:pPr>
        <w:ind w:firstLine="360"/>
        <w:jc w:val="center"/>
        <w:outlineLvl w:val="2"/>
        <w:rPr>
          <w:rFonts w:ascii="Arial Narrow" w:hAnsi="Arial Narrow"/>
          <w:b/>
          <w:szCs w:val="28"/>
          <w:lang w:val="uk-UA"/>
        </w:rPr>
      </w:pPr>
      <w:bookmarkStart w:id="66" w:name="_Toc127181166"/>
      <w:bookmarkStart w:id="67" w:name="_Toc130544960"/>
      <w:bookmarkStart w:id="68" w:name="_Toc133741559"/>
      <w:bookmarkStart w:id="69" w:name="_Toc135790335"/>
      <w:bookmarkStart w:id="70" w:name="_Toc158726619"/>
      <w:bookmarkStart w:id="71" w:name="_Toc159144379"/>
      <w:bookmarkStart w:id="72" w:name="_Toc165816724"/>
      <w:r w:rsidRPr="00957079">
        <w:rPr>
          <w:rFonts w:ascii="Arial Narrow" w:hAnsi="Arial Narrow"/>
          <w:b/>
          <w:szCs w:val="28"/>
          <w:lang w:val="uk-UA"/>
        </w:rPr>
        <w:t>Координатний стіл</w:t>
      </w:r>
      <w:bookmarkEnd w:id="66"/>
      <w:bookmarkEnd w:id="67"/>
      <w:bookmarkEnd w:id="68"/>
      <w:bookmarkEnd w:id="69"/>
      <w:bookmarkEnd w:id="70"/>
      <w:bookmarkEnd w:id="71"/>
      <w:bookmarkEnd w:id="72"/>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Переважно в установках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використовуються столи консольного типу (</w:t>
      </w:r>
      <w:r w:rsidRPr="00957079">
        <w:rPr>
          <w:rFonts w:ascii="Arial Narrow" w:hAnsi="Arial Narrow"/>
          <w:i/>
          <w:szCs w:val="28"/>
          <w:lang w:val="uk-UA"/>
        </w:rPr>
        <w:t>рис. 6.17, а, 6.18</w:t>
      </w:r>
      <w:r w:rsidRPr="00957079">
        <w:rPr>
          <w:rFonts w:ascii="Arial Narrow" w:hAnsi="Arial Narrow"/>
          <w:szCs w:val="28"/>
          <w:lang w:val="uk-UA"/>
        </w:rPr>
        <w:t>), які мають ряд переваг перед столами традиційного мостового типу (</w:t>
      </w:r>
      <w:r w:rsidRPr="00957079">
        <w:rPr>
          <w:rFonts w:ascii="Arial Narrow" w:hAnsi="Arial Narrow"/>
          <w:i/>
          <w:szCs w:val="28"/>
          <w:lang w:val="uk-UA"/>
        </w:rPr>
        <w:t>рис. 6.17, б, 6.19</w:t>
      </w:r>
      <w:r w:rsidRPr="00957079">
        <w:rPr>
          <w:rFonts w:ascii="Arial Narrow" w:hAnsi="Arial Narrow"/>
          <w:szCs w:val="28"/>
          <w:lang w:val="uk-UA"/>
        </w:rPr>
        <w:t>): такі столи поставляються у зібраному, готовому вигляді, не вимагають монтажу, стійкі до зовнішніх вібрацій, можуть переноситися з місця на місце і, головне, мають жорсткість, що забезпечує високу точність різання. Міст стола закріплений жорстко на станині, яка є одночасно пасткою струменя і тому містить від однієї до шести тонн води. Така вага забезпечує масивність всієї конструкції та надає їй особливу жорсткість.</w:t>
      </w:r>
    </w:p>
    <w:p w:rsidR="00957079" w:rsidRPr="00957079" w:rsidRDefault="00957079" w:rsidP="00957079">
      <w:pPr>
        <w:ind w:firstLine="360"/>
        <w:jc w:val="both"/>
        <w:rPr>
          <w:rFonts w:ascii="Arial Narrow" w:hAnsi="Arial Narrow"/>
          <w:szCs w:val="28"/>
          <w:lang w:val="uk-UA"/>
        </w:rPr>
      </w:pPr>
    </w:p>
    <w:tbl>
      <w:tblPr>
        <w:tblW w:w="0" w:type="auto"/>
        <w:jc w:val="center"/>
        <w:tblLook w:val="01E0"/>
      </w:tblPr>
      <w:tblGrid>
        <w:gridCol w:w="3186"/>
        <w:gridCol w:w="3219"/>
      </w:tblGrid>
      <w:tr w:rsidR="00957079" w:rsidRPr="00957079" w:rsidTr="003614D1">
        <w:trPr>
          <w:jc w:val="center"/>
        </w:trPr>
        <w:tc>
          <w:tcPr>
            <w:tcW w:w="3151" w:type="dxa"/>
          </w:tcPr>
          <w:p w:rsidR="00957079" w:rsidRPr="00957079" w:rsidRDefault="00957079" w:rsidP="003614D1">
            <w:pPr>
              <w:tabs>
                <w:tab w:val="center" w:pos="4677"/>
                <w:tab w:val="right" w:pos="9355"/>
              </w:tabs>
              <w:spacing w:before="100" w:beforeAutospacing="1" w:after="100" w:afterAutospacing="1"/>
              <w:jc w:val="center"/>
              <w:rPr>
                <w:rFonts w:ascii="Arial Narrow" w:hAnsi="Arial Narrow"/>
                <w:i/>
                <w:color w:val="000046"/>
                <w:szCs w:val="28"/>
                <w:lang w:val="uk-UA"/>
              </w:rPr>
            </w:pPr>
            <w:r w:rsidRPr="00957079">
              <w:rPr>
                <w:rFonts w:ascii="Arial Narrow" w:hAnsi="Arial Narrow"/>
                <w:i/>
                <w:noProof/>
                <w:szCs w:val="28"/>
                <w:lang w:val="uk-UA" w:eastAsia="uk-UA"/>
              </w:rPr>
              <w:drawing>
                <wp:anchor distT="0" distB="0" distL="114300" distR="114300" simplePos="0" relativeHeight="251665408" behindDoc="0" locked="0" layoutInCell="1" allowOverlap="1">
                  <wp:simplePos x="0" y="0"/>
                  <wp:positionH relativeFrom="column">
                    <wp:posOffset>334645</wp:posOffset>
                  </wp:positionH>
                  <wp:positionV relativeFrom="paragraph">
                    <wp:posOffset>0</wp:posOffset>
                  </wp:positionV>
                  <wp:extent cx="1861185" cy="1252855"/>
                  <wp:effectExtent l="19050" t="0" r="5715" b="0"/>
                  <wp:wrapSquare wrapText="bothSides"/>
                  <wp:docPr id="85" name="Рисунок 85" descr="../../Мої%20Web%20Сайти/1231/prmr.ru/omax/img/gar_3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ої%20Web%20Сайти/1231/prmr.ru/omax/img/gar_321_1.jpg"/>
                          <pic:cNvPicPr>
                            <a:picLocks noChangeAspect="1" noChangeArrowheads="1"/>
                          </pic:cNvPicPr>
                        </pic:nvPicPr>
                        <pic:blipFill>
                          <a:blip r:embed="rId90" r:link="rId91" cstate="print"/>
                          <a:srcRect l="1862" t="1390" r="931" b="1390"/>
                          <a:stretch>
                            <a:fillRect/>
                          </a:stretch>
                        </pic:blipFill>
                        <pic:spPr bwMode="auto">
                          <a:xfrm>
                            <a:off x="0" y="0"/>
                            <a:ext cx="1861185" cy="1252855"/>
                          </a:xfrm>
                          <a:prstGeom prst="rect">
                            <a:avLst/>
                          </a:prstGeom>
                          <a:noFill/>
                          <a:ln w="9525">
                            <a:noFill/>
                            <a:miter lim="800000"/>
                            <a:headEnd/>
                            <a:tailEnd/>
                          </a:ln>
                        </pic:spPr>
                      </pic:pic>
                    </a:graphicData>
                  </a:graphic>
                </wp:anchor>
              </w:drawing>
            </w:r>
            <w:r w:rsidRPr="00957079">
              <w:rPr>
                <w:rFonts w:ascii="Arial Narrow" w:hAnsi="Arial Narrow"/>
                <w:i/>
                <w:color w:val="000046"/>
                <w:szCs w:val="28"/>
                <w:lang w:val="uk-UA"/>
              </w:rPr>
              <w:t>а</w:t>
            </w:r>
          </w:p>
        </w:tc>
        <w:tc>
          <w:tcPr>
            <w:tcW w:w="3189" w:type="dxa"/>
            <w:vAlign w:val="center"/>
          </w:tcPr>
          <w:p w:rsidR="00957079" w:rsidRPr="00957079" w:rsidRDefault="00957079" w:rsidP="003614D1">
            <w:pPr>
              <w:tabs>
                <w:tab w:val="center" w:pos="4677"/>
                <w:tab w:val="right" w:pos="9355"/>
              </w:tabs>
              <w:spacing w:before="100" w:beforeAutospacing="1" w:after="100" w:afterAutospacing="1"/>
              <w:jc w:val="center"/>
              <w:rPr>
                <w:rFonts w:ascii="Arial Narrow" w:hAnsi="Arial Narrow"/>
                <w:color w:val="000046"/>
                <w:szCs w:val="28"/>
                <w:lang w:val="uk-UA"/>
              </w:rPr>
            </w:pPr>
            <w:r w:rsidRPr="00957079">
              <w:rPr>
                <w:rFonts w:ascii="Arial Narrow" w:hAnsi="Arial Narrow"/>
                <w:noProof/>
                <w:color w:val="000046"/>
                <w:szCs w:val="28"/>
                <w:lang w:val="uk-UA" w:eastAsia="uk-UA"/>
              </w:rPr>
              <w:drawing>
                <wp:inline distT="0" distB="0" distL="0" distR="0">
                  <wp:extent cx="1887855" cy="1244600"/>
                  <wp:effectExtent l="19050" t="0" r="0" b="0"/>
                  <wp:docPr id="750" name="Рисунок 750" descr="gar_32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0" descr="gar_321_2"/>
                          <pic:cNvPicPr>
                            <a:picLocks noChangeArrowheads="1"/>
                          </pic:cNvPicPr>
                        </pic:nvPicPr>
                        <pic:blipFill>
                          <a:blip r:embed="rId92" cstate="print"/>
                          <a:srcRect l="1862" t="1549" r="931" b="1549"/>
                          <a:stretch>
                            <a:fillRect/>
                          </a:stretch>
                        </pic:blipFill>
                        <pic:spPr bwMode="auto">
                          <a:xfrm>
                            <a:off x="0" y="0"/>
                            <a:ext cx="1887855" cy="1244600"/>
                          </a:xfrm>
                          <a:prstGeom prst="rect">
                            <a:avLst/>
                          </a:prstGeom>
                          <a:noFill/>
                          <a:ln w="9525">
                            <a:noFill/>
                            <a:miter lim="800000"/>
                            <a:headEnd/>
                            <a:tailEnd/>
                          </a:ln>
                        </pic:spPr>
                      </pic:pic>
                    </a:graphicData>
                  </a:graphic>
                </wp:inline>
              </w:drawing>
            </w:r>
            <w:r w:rsidRPr="00957079">
              <w:rPr>
                <w:rFonts w:ascii="Arial Narrow" w:hAnsi="Arial Narrow"/>
                <w:i/>
                <w:color w:val="000046"/>
                <w:szCs w:val="28"/>
                <w:lang w:val="uk-UA"/>
              </w:rPr>
              <w:t>б</w:t>
            </w:r>
          </w:p>
        </w:tc>
      </w:tr>
      <w:tr w:rsidR="00957079" w:rsidRPr="00957079" w:rsidTr="003614D1">
        <w:trPr>
          <w:jc w:val="center"/>
        </w:trPr>
        <w:tc>
          <w:tcPr>
            <w:tcW w:w="6340" w:type="dxa"/>
            <w:gridSpan w:val="2"/>
          </w:tcPr>
          <w:p w:rsidR="00957079" w:rsidRPr="00957079" w:rsidRDefault="00957079" w:rsidP="003614D1">
            <w:pPr>
              <w:tabs>
                <w:tab w:val="center" w:pos="4677"/>
                <w:tab w:val="right" w:pos="9355"/>
              </w:tabs>
              <w:jc w:val="center"/>
              <w:rPr>
                <w:rFonts w:ascii="Arial Narrow" w:hAnsi="Arial Narrow"/>
                <w:b/>
                <w:szCs w:val="28"/>
              </w:rPr>
            </w:pPr>
          </w:p>
          <w:p w:rsidR="00957079" w:rsidRPr="003E374C" w:rsidRDefault="00957079" w:rsidP="003614D1">
            <w:pPr>
              <w:tabs>
                <w:tab w:val="center" w:pos="4677"/>
                <w:tab w:val="right" w:pos="9355"/>
              </w:tabs>
              <w:jc w:val="center"/>
              <w:rPr>
                <w:rFonts w:ascii="Arial Narrow" w:hAnsi="Arial Narrow"/>
                <w:szCs w:val="28"/>
                <w:lang w:val="uk-UA"/>
              </w:rPr>
            </w:pPr>
            <w:r w:rsidRPr="003E374C">
              <w:rPr>
                <w:rFonts w:ascii="Arial Narrow" w:hAnsi="Arial Narrow"/>
                <w:szCs w:val="28"/>
                <w:lang w:val="uk-UA"/>
              </w:rPr>
              <w:t>Рис. 6.17. Координатні столи:</w:t>
            </w:r>
          </w:p>
          <w:p w:rsidR="00957079" w:rsidRPr="00957079" w:rsidRDefault="00957079" w:rsidP="003614D1">
            <w:pPr>
              <w:tabs>
                <w:tab w:val="center" w:pos="4677"/>
                <w:tab w:val="right" w:pos="9355"/>
              </w:tabs>
              <w:jc w:val="center"/>
              <w:rPr>
                <w:rFonts w:ascii="Arial Narrow" w:hAnsi="Arial Narrow"/>
                <w:i/>
                <w:szCs w:val="28"/>
              </w:rPr>
            </w:pPr>
            <w:r w:rsidRPr="00957079">
              <w:rPr>
                <w:rFonts w:ascii="Arial Narrow" w:hAnsi="Arial Narrow"/>
                <w:szCs w:val="28"/>
                <w:lang w:val="uk-UA"/>
              </w:rPr>
              <w:lastRenderedPageBreak/>
              <w:t>а – консольного типу; б – мостового типу</w:t>
            </w:r>
          </w:p>
        </w:tc>
      </w:tr>
    </w:tbl>
    <w:tbl>
      <w:tblPr>
        <w:tblpPr w:leftFromText="180" w:rightFromText="180" w:vertAnchor="text" w:horzAnchor="margin" w:tblpXSpec="center" w:tblpY="2"/>
        <w:tblW w:w="0" w:type="auto"/>
        <w:tblLook w:val="01E0"/>
      </w:tblPr>
      <w:tblGrid>
        <w:gridCol w:w="6170"/>
      </w:tblGrid>
      <w:tr w:rsidR="00957079" w:rsidRPr="00957079" w:rsidTr="003614D1">
        <w:tc>
          <w:tcPr>
            <w:tcW w:w="6170"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lastRenderedPageBreak/>
              <w:drawing>
                <wp:inline distT="0" distB="0" distL="0" distR="0">
                  <wp:extent cx="3623945" cy="2091055"/>
                  <wp:effectExtent l="1905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3" cstate="print"/>
                          <a:srcRect t="3024" b="5417"/>
                          <a:stretch>
                            <a:fillRect/>
                          </a:stretch>
                        </pic:blipFill>
                        <pic:spPr bwMode="auto">
                          <a:xfrm>
                            <a:off x="0" y="0"/>
                            <a:ext cx="3623945" cy="2091055"/>
                          </a:xfrm>
                          <a:prstGeom prst="rect">
                            <a:avLst/>
                          </a:prstGeom>
                          <a:noFill/>
                          <a:ln w="9525">
                            <a:noFill/>
                            <a:miter lim="800000"/>
                            <a:headEnd/>
                            <a:tailEnd/>
                          </a:ln>
                        </pic:spPr>
                      </pic:pic>
                    </a:graphicData>
                  </a:graphic>
                </wp:inline>
              </w:drawing>
            </w:r>
          </w:p>
        </w:tc>
      </w:tr>
      <w:tr w:rsidR="00957079" w:rsidRPr="00957079" w:rsidTr="003614D1">
        <w:tc>
          <w:tcPr>
            <w:tcW w:w="6170" w:type="dxa"/>
          </w:tcPr>
          <w:p w:rsidR="00957079" w:rsidRPr="003E374C" w:rsidRDefault="00957079" w:rsidP="003614D1">
            <w:pPr>
              <w:tabs>
                <w:tab w:val="center" w:pos="4677"/>
                <w:tab w:val="right" w:pos="9355"/>
              </w:tabs>
              <w:jc w:val="center"/>
              <w:rPr>
                <w:rFonts w:ascii="Arial Narrow" w:hAnsi="Arial Narrow"/>
                <w:szCs w:val="28"/>
                <w:lang w:val="uk-UA"/>
              </w:rPr>
            </w:pPr>
            <w:r w:rsidRPr="003E374C">
              <w:rPr>
                <w:rFonts w:ascii="Arial Narrow" w:hAnsi="Arial Narrow"/>
                <w:szCs w:val="28"/>
                <w:lang w:val="uk-UA"/>
              </w:rPr>
              <w:t>Рис. 6.18. Координатний стіл консольного типу фірми "</w:t>
            </w:r>
            <w:r w:rsidRPr="003E374C">
              <w:rPr>
                <w:rFonts w:ascii="Arial Narrow" w:hAnsi="Arial Narrow"/>
                <w:szCs w:val="28"/>
                <w:lang w:val="en-US"/>
              </w:rPr>
              <w:t>Flow</w:t>
            </w:r>
            <w:r w:rsidRPr="003E374C">
              <w:rPr>
                <w:rFonts w:ascii="Arial Narrow" w:hAnsi="Arial Narrow"/>
                <w:szCs w:val="28"/>
                <w:lang w:val="uk-UA"/>
              </w:rPr>
              <w:t>" з</w:t>
            </w:r>
          </w:p>
          <w:p w:rsidR="00957079" w:rsidRPr="00957079" w:rsidRDefault="00957079" w:rsidP="003614D1">
            <w:pPr>
              <w:tabs>
                <w:tab w:val="center" w:pos="4677"/>
                <w:tab w:val="right" w:pos="9355"/>
              </w:tabs>
              <w:jc w:val="center"/>
              <w:rPr>
                <w:rFonts w:ascii="Arial Narrow" w:hAnsi="Arial Narrow"/>
                <w:szCs w:val="28"/>
                <w:lang w:val="en-US"/>
              </w:rPr>
            </w:pPr>
            <w:r w:rsidRPr="003E374C">
              <w:rPr>
                <w:rFonts w:ascii="Arial Narrow" w:hAnsi="Arial Narrow"/>
                <w:szCs w:val="28"/>
                <w:lang w:val="uk-UA"/>
              </w:rPr>
              <w:t xml:space="preserve">точністю </w:t>
            </w:r>
            <w:proofErr w:type="spellStart"/>
            <w:r w:rsidRPr="003E374C">
              <w:rPr>
                <w:rFonts w:ascii="Arial Narrow" w:hAnsi="Arial Narrow"/>
                <w:szCs w:val="28"/>
                <w:lang w:val="uk-UA"/>
              </w:rPr>
              <w:t>позиціювання</w:t>
            </w:r>
            <w:proofErr w:type="spellEnd"/>
            <w:r w:rsidRPr="003E374C">
              <w:rPr>
                <w:rFonts w:ascii="Arial Narrow" w:hAnsi="Arial Narrow"/>
                <w:szCs w:val="28"/>
                <w:lang w:val="uk-UA"/>
              </w:rPr>
              <w:t xml:space="preserve"> ± </w:t>
            </w:r>
            <w:smartTag w:uri="urn:schemas-microsoft-com:office:smarttags" w:element="metricconverter">
              <w:smartTagPr>
                <w:attr w:name="ProductID" w:val="0,08 мм"/>
              </w:smartTagPr>
              <w:r w:rsidRPr="003E374C">
                <w:rPr>
                  <w:rFonts w:ascii="Arial Narrow" w:hAnsi="Arial Narrow"/>
                  <w:szCs w:val="28"/>
                  <w:lang w:val="uk-UA"/>
                </w:rPr>
                <w:t>0,0</w:t>
              </w:r>
              <w:r w:rsidRPr="003E374C">
                <w:rPr>
                  <w:rFonts w:ascii="Arial Narrow" w:hAnsi="Arial Narrow"/>
                  <w:szCs w:val="28"/>
                </w:rPr>
                <w:t>8</w:t>
              </w:r>
              <w:r w:rsidRPr="003E374C">
                <w:rPr>
                  <w:rFonts w:ascii="Arial Narrow" w:hAnsi="Arial Narrow"/>
                  <w:szCs w:val="28"/>
                  <w:lang w:val="uk-UA"/>
                </w:rPr>
                <w:t xml:space="preserve"> мм</w:t>
              </w:r>
            </w:smartTag>
            <w:r w:rsidRPr="003E374C">
              <w:rPr>
                <w:rFonts w:ascii="Arial Narrow" w:hAnsi="Arial Narrow"/>
                <w:szCs w:val="28"/>
                <w:lang w:val="uk-UA"/>
              </w:rPr>
              <w:t xml:space="preserve"> та максимальною швидкістю 12,5 м/</w:t>
            </w:r>
            <w:proofErr w:type="spellStart"/>
            <w:r w:rsidRPr="003E374C">
              <w:rPr>
                <w:rFonts w:ascii="Arial Narrow" w:hAnsi="Arial Narrow"/>
                <w:szCs w:val="28"/>
                <w:lang w:val="uk-UA"/>
              </w:rPr>
              <w:t>хв</w:t>
            </w:r>
            <w:proofErr w:type="spellEnd"/>
          </w:p>
        </w:tc>
      </w:tr>
    </w:tbl>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На мосту стола розташовується пересувне плече установки, а на ньому – сама ріжуча головка, здатна переміщуватися по осі Z. На плечі закріплений невеликий (на годину роботи) контейнер з абразивом. На кінці плеча розташована ріжуча головка.</w:t>
      </w:r>
    </w:p>
    <w:p w:rsidR="00957079" w:rsidRPr="00957079" w:rsidRDefault="00957079" w:rsidP="00957079">
      <w:pPr>
        <w:ind w:firstLine="360"/>
        <w:jc w:val="both"/>
        <w:rPr>
          <w:rFonts w:ascii="Arial Narrow" w:hAnsi="Arial Narrow"/>
          <w:szCs w:val="28"/>
          <w:lang w:val="uk-UA"/>
        </w:rPr>
      </w:pPr>
    </w:p>
    <w:tbl>
      <w:tblPr>
        <w:tblW w:w="0" w:type="auto"/>
        <w:jc w:val="center"/>
        <w:tblLook w:val="01E0"/>
      </w:tblPr>
      <w:tblGrid>
        <w:gridCol w:w="7751"/>
      </w:tblGrid>
      <w:tr w:rsidR="00957079" w:rsidRPr="00957079" w:rsidTr="003614D1">
        <w:trPr>
          <w:jc w:val="center"/>
        </w:trPr>
        <w:tc>
          <w:tcPr>
            <w:tcW w:w="0" w:type="auto"/>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3665855" cy="1735455"/>
                  <wp:effectExtent l="1905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94" cstate="print"/>
                          <a:srcRect/>
                          <a:stretch>
                            <a:fillRect/>
                          </a:stretch>
                        </pic:blipFill>
                        <pic:spPr bwMode="auto">
                          <a:xfrm>
                            <a:off x="0" y="0"/>
                            <a:ext cx="3665855" cy="1735455"/>
                          </a:xfrm>
                          <a:prstGeom prst="rect">
                            <a:avLst/>
                          </a:prstGeom>
                          <a:noFill/>
                          <a:ln w="9525">
                            <a:noFill/>
                            <a:miter lim="800000"/>
                            <a:headEnd/>
                            <a:tailEnd/>
                          </a:ln>
                        </pic:spPr>
                      </pic:pic>
                    </a:graphicData>
                  </a:graphic>
                </wp:inline>
              </w:drawing>
            </w:r>
          </w:p>
        </w:tc>
      </w:tr>
      <w:tr w:rsidR="00957079" w:rsidRPr="00957079" w:rsidTr="003614D1">
        <w:trPr>
          <w:jc w:val="center"/>
        </w:trPr>
        <w:tc>
          <w:tcPr>
            <w:tcW w:w="0" w:type="auto"/>
          </w:tcPr>
          <w:p w:rsidR="00957079" w:rsidRPr="00957079" w:rsidRDefault="00957079" w:rsidP="003614D1">
            <w:pPr>
              <w:tabs>
                <w:tab w:val="center" w:pos="4677"/>
                <w:tab w:val="right" w:pos="9355"/>
              </w:tabs>
              <w:jc w:val="center"/>
              <w:rPr>
                <w:rFonts w:ascii="Arial Narrow" w:hAnsi="Arial Narrow"/>
                <w:b/>
                <w:szCs w:val="28"/>
                <w:lang w:val="uk-UA"/>
              </w:rPr>
            </w:pPr>
          </w:p>
          <w:p w:rsidR="00957079" w:rsidRPr="003E374C" w:rsidRDefault="00957079" w:rsidP="003614D1">
            <w:pPr>
              <w:tabs>
                <w:tab w:val="center" w:pos="4677"/>
                <w:tab w:val="right" w:pos="9355"/>
              </w:tabs>
              <w:jc w:val="center"/>
              <w:rPr>
                <w:rFonts w:ascii="Arial Narrow" w:hAnsi="Arial Narrow"/>
                <w:szCs w:val="28"/>
                <w:lang w:val="uk-UA"/>
              </w:rPr>
            </w:pPr>
            <w:r w:rsidRPr="003E374C">
              <w:rPr>
                <w:rFonts w:ascii="Arial Narrow" w:hAnsi="Arial Narrow"/>
                <w:szCs w:val="28"/>
                <w:lang w:val="uk-UA"/>
              </w:rPr>
              <w:t>Рис. 6.19. Координатний стіл мостового типу фірми "</w:t>
            </w:r>
            <w:proofErr w:type="spellStart"/>
            <w:r w:rsidRPr="003E374C">
              <w:rPr>
                <w:rFonts w:ascii="Arial Narrow" w:hAnsi="Arial Narrow"/>
                <w:szCs w:val="28"/>
                <w:lang w:val="en-US"/>
              </w:rPr>
              <w:t>PTV</w:t>
            </w:r>
            <w:proofErr w:type="spellEnd"/>
            <w:r w:rsidRPr="003E374C">
              <w:rPr>
                <w:rFonts w:ascii="Arial Narrow" w:hAnsi="Arial Narrow"/>
                <w:szCs w:val="28"/>
                <w:lang w:val="uk-UA"/>
              </w:rPr>
              <w:t>" з</w:t>
            </w:r>
          </w:p>
          <w:p w:rsidR="00957079" w:rsidRPr="00957079" w:rsidRDefault="00957079" w:rsidP="003614D1">
            <w:pPr>
              <w:tabs>
                <w:tab w:val="center" w:pos="4677"/>
                <w:tab w:val="right" w:pos="9355"/>
              </w:tabs>
              <w:jc w:val="center"/>
              <w:rPr>
                <w:rFonts w:ascii="Arial Narrow" w:hAnsi="Arial Narrow"/>
                <w:szCs w:val="28"/>
                <w:lang w:val="en-US"/>
              </w:rPr>
            </w:pPr>
            <w:r w:rsidRPr="003E374C">
              <w:rPr>
                <w:rFonts w:ascii="Arial Narrow" w:hAnsi="Arial Narrow"/>
                <w:szCs w:val="28"/>
                <w:lang w:val="uk-UA"/>
              </w:rPr>
              <w:t xml:space="preserve">точністю </w:t>
            </w:r>
            <w:proofErr w:type="spellStart"/>
            <w:r w:rsidRPr="003E374C">
              <w:rPr>
                <w:rFonts w:ascii="Arial Narrow" w:hAnsi="Arial Narrow"/>
                <w:szCs w:val="28"/>
                <w:lang w:val="uk-UA"/>
              </w:rPr>
              <w:t>позиціювання</w:t>
            </w:r>
            <w:proofErr w:type="spellEnd"/>
            <w:r w:rsidRPr="003E374C">
              <w:rPr>
                <w:rFonts w:ascii="Arial Narrow" w:hAnsi="Arial Narrow"/>
                <w:szCs w:val="28"/>
                <w:lang w:val="uk-UA"/>
              </w:rPr>
              <w:t xml:space="preserve"> ± </w:t>
            </w:r>
            <w:smartTag w:uri="urn:schemas-microsoft-com:office:smarttags" w:element="metricconverter">
              <w:smartTagPr>
                <w:attr w:name="ProductID" w:val="0,05 мм"/>
              </w:smartTagPr>
              <w:r w:rsidRPr="003E374C">
                <w:rPr>
                  <w:rFonts w:ascii="Arial Narrow" w:hAnsi="Arial Narrow"/>
                  <w:szCs w:val="28"/>
                  <w:lang w:val="uk-UA"/>
                </w:rPr>
                <w:t>0,05 мм</w:t>
              </w:r>
            </w:smartTag>
            <w:r w:rsidRPr="003E374C">
              <w:rPr>
                <w:rFonts w:ascii="Arial Narrow" w:hAnsi="Arial Narrow"/>
                <w:szCs w:val="28"/>
                <w:lang w:val="uk-UA"/>
              </w:rPr>
              <w:t xml:space="preserve"> та максимальною швидкістю 12 м/</w:t>
            </w:r>
            <w:proofErr w:type="spellStart"/>
            <w:r w:rsidRPr="003E374C">
              <w:rPr>
                <w:rFonts w:ascii="Arial Narrow" w:hAnsi="Arial Narrow"/>
                <w:szCs w:val="28"/>
                <w:lang w:val="uk-UA"/>
              </w:rPr>
              <w:t>хв</w:t>
            </w:r>
            <w:proofErr w:type="spellEnd"/>
          </w:p>
        </w:tc>
      </w:tr>
    </w:tbl>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Стіл має покриття, яке повністю захищає його від води й абразивного матеріалу. Міцна зварна конструкція формує  раму стола. На основній рамі встановлені осі для лінійного переміщення,  виконані з алюмінієвих смуг. Асинхронні серводвигуни за допомогою зубчастої передачі надають руху шасі. Осі X і Y покриті захисними гофрованими чохлами. Такий спосіб захисту гарантує тривалий строк експлуатації верстата навіть у несприятливих умовах.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Кожна вісь оснащена своїм власним приводом. Положення вимірюється перетворювачами координат або магнітною лінійною системою. Всі кабелі поміщені в каретки для кабелів. Переміщення по осях обмежуються за допомогою кінцевих датчиків. Опорні датчики гарантують повторюваність установки в необхідну позицію з точністю ±</w:t>
      </w:r>
      <w:smartTag w:uri="urn:schemas-microsoft-com:office:smarttags" w:element="metricconverter">
        <w:smartTagPr>
          <w:attr w:name="ProductID" w:val="0,1 мм"/>
        </w:smartTagPr>
        <w:r w:rsidRPr="00957079">
          <w:rPr>
            <w:rFonts w:ascii="Arial Narrow" w:hAnsi="Arial Narrow"/>
            <w:szCs w:val="28"/>
            <w:lang w:val="uk-UA"/>
          </w:rPr>
          <w:t>0,1 мм</w:t>
        </w:r>
      </w:smartTag>
      <w:r w:rsidRPr="00957079">
        <w:rPr>
          <w:rFonts w:ascii="Arial Narrow" w:hAnsi="Arial Narrow"/>
          <w:szCs w:val="28"/>
          <w:lang w:val="uk-UA"/>
        </w:rPr>
        <w:t xml:space="preserve"> навіть при збоях у системі електроживлення. Ріжуча головка змонтована на фланці осі Z.  Можлива установка додаткової осі Z із другою паралельною ріжучою головкою і датчиком висоти.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lastRenderedPageBreak/>
        <w:t xml:space="preserve">Пересування стола здійснюється за допомогою сельсинів-моторів, що також є унікальним рішенням. При цьому сельсин фіксує близько 800 точок на кожен міліметр переміщення головки. Рух головки здійснюється за допомогою високоточних лінійних підшипників. </w:t>
      </w:r>
    </w:p>
    <w:p w:rsidR="00957079" w:rsidRPr="00957079" w:rsidRDefault="00957079" w:rsidP="00957079">
      <w:pPr>
        <w:ind w:firstLine="360"/>
        <w:jc w:val="center"/>
        <w:outlineLvl w:val="2"/>
        <w:rPr>
          <w:rFonts w:ascii="Arial Narrow" w:hAnsi="Arial Narrow"/>
          <w:b/>
          <w:bCs/>
          <w:iCs/>
          <w:szCs w:val="28"/>
          <w:lang w:val="uk-UA"/>
        </w:rPr>
      </w:pPr>
      <w:bookmarkStart w:id="73" w:name="_Toc127181167"/>
      <w:bookmarkStart w:id="74" w:name="_Toc130544961"/>
      <w:bookmarkStart w:id="75" w:name="_Toc133741560"/>
      <w:bookmarkStart w:id="76" w:name="_Toc135790336"/>
    </w:p>
    <w:tbl>
      <w:tblPr>
        <w:tblpPr w:leftFromText="180" w:rightFromText="180" w:vertAnchor="text" w:horzAnchor="margin" w:tblpXSpec="right" w:tblpY="636"/>
        <w:tblOverlap w:val="never"/>
        <w:tblW w:w="0" w:type="auto"/>
        <w:tblLook w:val="01E0"/>
      </w:tblPr>
      <w:tblGrid>
        <w:gridCol w:w="2263"/>
      </w:tblGrid>
      <w:tr w:rsidR="00957079" w:rsidRPr="00957079" w:rsidTr="003614D1">
        <w:tc>
          <w:tcPr>
            <w:tcW w:w="0" w:type="auto"/>
          </w:tcPr>
          <w:p w:rsidR="00957079" w:rsidRPr="00957079" w:rsidRDefault="00957079" w:rsidP="003614D1">
            <w:pPr>
              <w:tabs>
                <w:tab w:val="center" w:pos="4677"/>
                <w:tab w:val="right" w:pos="9355"/>
              </w:tabs>
              <w:jc w:val="center"/>
              <w:rPr>
                <w:rFonts w:ascii="Arial Narrow" w:hAnsi="Arial Narrow"/>
                <w:szCs w:val="28"/>
                <w:lang w:val="uk-UA"/>
              </w:rPr>
            </w:pPr>
            <w:bookmarkStart w:id="77" w:name="_Toc127181168"/>
            <w:bookmarkStart w:id="78" w:name="_Toc130544962"/>
            <w:bookmarkStart w:id="79" w:name="_Toc133741561"/>
            <w:bookmarkStart w:id="80" w:name="_Toc135790337"/>
            <w:bookmarkStart w:id="81" w:name="_Toc158726621"/>
            <w:bookmarkStart w:id="82" w:name="_Toc159144381"/>
            <w:bookmarkEnd w:id="73"/>
            <w:bookmarkEnd w:id="74"/>
            <w:bookmarkEnd w:id="75"/>
            <w:bookmarkEnd w:id="76"/>
            <w:r w:rsidRPr="00957079">
              <w:rPr>
                <w:rFonts w:ascii="Arial Narrow" w:hAnsi="Arial Narrow"/>
                <w:noProof/>
                <w:szCs w:val="28"/>
                <w:lang w:val="uk-UA" w:eastAsia="uk-UA"/>
              </w:rPr>
              <w:drawing>
                <wp:inline distT="0" distB="0" distL="0" distR="0">
                  <wp:extent cx="1244600" cy="2404745"/>
                  <wp:effectExtent l="19050" t="0" r="0" b="0"/>
                  <wp:docPr id="753" name="Рисунок 753" descr="dose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doser_sm"/>
                          <pic:cNvPicPr>
                            <a:picLocks noChangeAspect="1" noChangeArrowheads="1"/>
                          </pic:cNvPicPr>
                        </pic:nvPicPr>
                        <pic:blipFill>
                          <a:blip r:embed="rId95" cstate="print"/>
                          <a:srcRect t="4218" b="4030"/>
                          <a:stretch>
                            <a:fillRect/>
                          </a:stretch>
                        </pic:blipFill>
                        <pic:spPr bwMode="auto">
                          <a:xfrm>
                            <a:off x="0" y="0"/>
                            <a:ext cx="1244600" cy="2404745"/>
                          </a:xfrm>
                          <a:prstGeom prst="rect">
                            <a:avLst/>
                          </a:prstGeom>
                          <a:noFill/>
                          <a:ln w="9525">
                            <a:noFill/>
                            <a:miter lim="800000"/>
                            <a:headEnd/>
                            <a:tailEnd/>
                          </a:ln>
                        </pic:spPr>
                      </pic:pic>
                    </a:graphicData>
                  </a:graphic>
                </wp:inline>
              </w:drawing>
            </w:r>
          </w:p>
        </w:tc>
      </w:tr>
      <w:tr w:rsidR="00957079" w:rsidRPr="00957079" w:rsidTr="003614D1">
        <w:tc>
          <w:tcPr>
            <w:tcW w:w="0" w:type="auto"/>
          </w:tcPr>
          <w:p w:rsidR="00957079" w:rsidRPr="00957079" w:rsidRDefault="00957079" w:rsidP="003614D1">
            <w:pPr>
              <w:tabs>
                <w:tab w:val="center" w:pos="4677"/>
                <w:tab w:val="right" w:pos="9355"/>
              </w:tabs>
              <w:jc w:val="center"/>
              <w:rPr>
                <w:rFonts w:ascii="Arial Narrow" w:hAnsi="Arial Narrow"/>
                <w:b/>
                <w:szCs w:val="28"/>
                <w:lang w:val="en-US"/>
              </w:rPr>
            </w:pPr>
          </w:p>
          <w:p w:rsidR="00957079" w:rsidRPr="003E374C" w:rsidRDefault="00957079" w:rsidP="003614D1">
            <w:pPr>
              <w:tabs>
                <w:tab w:val="center" w:pos="4677"/>
                <w:tab w:val="right" w:pos="9355"/>
              </w:tabs>
              <w:jc w:val="center"/>
              <w:rPr>
                <w:rFonts w:ascii="Arial Narrow" w:hAnsi="Arial Narrow"/>
                <w:szCs w:val="28"/>
                <w:lang w:val="uk-UA"/>
              </w:rPr>
            </w:pPr>
            <w:r w:rsidRPr="003E374C">
              <w:rPr>
                <w:rFonts w:ascii="Arial Narrow" w:hAnsi="Arial Narrow"/>
                <w:szCs w:val="28"/>
                <w:lang w:val="uk-UA"/>
              </w:rPr>
              <w:t>Рис. 6.20. Пристрій</w:t>
            </w:r>
          </w:p>
          <w:p w:rsidR="00957079" w:rsidRPr="00957079" w:rsidRDefault="00957079" w:rsidP="003614D1">
            <w:pPr>
              <w:tabs>
                <w:tab w:val="center" w:pos="4677"/>
                <w:tab w:val="right" w:pos="9355"/>
              </w:tabs>
              <w:jc w:val="center"/>
              <w:rPr>
                <w:rFonts w:ascii="Arial Narrow" w:hAnsi="Arial Narrow"/>
                <w:i/>
                <w:szCs w:val="28"/>
                <w:lang w:val="en-US"/>
              </w:rPr>
            </w:pPr>
            <w:r w:rsidRPr="003E374C">
              <w:rPr>
                <w:rFonts w:ascii="Arial Narrow" w:hAnsi="Arial Narrow"/>
                <w:szCs w:val="28"/>
                <w:lang w:val="uk-UA"/>
              </w:rPr>
              <w:t>подачі абразиву</w:t>
            </w:r>
          </w:p>
        </w:tc>
      </w:tr>
    </w:tbl>
    <w:p w:rsidR="00957079" w:rsidRPr="00957079" w:rsidRDefault="00957079" w:rsidP="00957079">
      <w:pPr>
        <w:ind w:firstLine="360"/>
        <w:jc w:val="center"/>
        <w:outlineLvl w:val="2"/>
        <w:rPr>
          <w:rFonts w:ascii="Arial Narrow" w:hAnsi="Arial Narrow"/>
          <w:b/>
          <w:bCs/>
          <w:iCs/>
          <w:szCs w:val="28"/>
          <w:lang w:val="uk-UA"/>
        </w:rPr>
      </w:pPr>
      <w:bookmarkStart w:id="83" w:name="_Toc165816725"/>
      <w:r w:rsidRPr="00957079">
        <w:rPr>
          <w:rFonts w:ascii="Arial Narrow" w:hAnsi="Arial Narrow"/>
          <w:b/>
          <w:bCs/>
          <w:iCs/>
          <w:szCs w:val="28"/>
          <w:lang w:val="uk-UA"/>
        </w:rPr>
        <w:t>Система подачі абразиву</w:t>
      </w:r>
      <w:bookmarkEnd w:id="77"/>
      <w:bookmarkEnd w:id="78"/>
      <w:bookmarkEnd w:id="79"/>
      <w:bookmarkEnd w:id="80"/>
      <w:bookmarkEnd w:id="81"/>
      <w:bookmarkEnd w:id="82"/>
      <w:r w:rsidRPr="00957079">
        <w:rPr>
          <w:rFonts w:ascii="Arial Narrow" w:hAnsi="Arial Narrow"/>
          <w:b/>
          <w:bCs/>
          <w:iCs/>
          <w:szCs w:val="28"/>
          <w:lang w:val="uk-UA"/>
        </w:rPr>
        <w:t xml:space="preserve"> і води</w:t>
      </w:r>
      <w:bookmarkEnd w:id="83"/>
    </w:p>
    <w:p w:rsidR="00957079" w:rsidRPr="00957079" w:rsidRDefault="00957079" w:rsidP="00957079">
      <w:pPr>
        <w:ind w:firstLine="360"/>
        <w:jc w:val="center"/>
        <w:outlineLvl w:val="2"/>
        <w:rPr>
          <w:rFonts w:ascii="Arial Narrow" w:hAnsi="Arial Narrow"/>
          <w:b/>
          <w:bCs/>
          <w:iCs/>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дві системи подачі абразиву – вакуумна, працююча за принципом пульверизатора (</w:t>
      </w:r>
      <w:r w:rsidRPr="00957079">
        <w:rPr>
          <w:rFonts w:ascii="Arial Narrow" w:hAnsi="Arial Narrow"/>
          <w:i/>
          <w:szCs w:val="28"/>
          <w:lang w:val="uk-UA"/>
        </w:rPr>
        <w:t>рис. 6.20</w:t>
      </w:r>
      <w:r w:rsidRPr="00957079">
        <w:rPr>
          <w:rFonts w:ascii="Arial Narrow" w:hAnsi="Arial Narrow"/>
          <w:szCs w:val="28"/>
          <w:lang w:val="uk-UA"/>
        </w:rPr>
        <w:t xml:space="preserve">), і та, що працює під тиском. Абразив засипається в бункер, що розміщується поруч із робочим столом, і подається до робочої головки по гнучких шлангах. Як абразив зазвичай використовують порошки твердих карбідів й оксидів. Вибір абразиву залежить від виду і твердості матеріалу, який розрізається. Так, для високоміцного каменю, високолегованих сталей і титанових сплавів застосовують особливо тверді частинки граната чи </w:t>
      </w:r>
      <w:proofErr w:type="spellStart"/>
      <w:r w:rsidRPr="00957079">
        <w:rPr>
          <w:rFonts w:ascii="Arial Narrow" w:hAnsi="Arial Narrow"/>
          <w:szCs w:val="28"/>
          <w:lang w:val="uk-UA"/>
        </w:rPr>
        <w:t>олівіна</w:t>
      </w:r>
      <w:proofErr w:type="spellEnd"/>
      <w:r w:rsidRPr="00957079">
        <w:rPr>
          <w:rFonts w:ascii="Arial Narrow" w:hAnsi="Arial Narrow"/>
          <w:szCs w:val="28"/>
          <w:lang w:val="uk-UA"/>
        </w:rPr>
        <w:t xml:space="preserve">, для скла – відповідні фракції звичайного піску, для пластмас, армованих </w:t>
      </w:r>
      <w:proofErr w:type="spellStart"/>
      <w:r w:rsidRPr="00957079">
        <w:rPr>
          <w:rFonts w:ascii="Arial Narrow" w:hAnsi="Arial Narrow"/>
          <w:szCs w:val="28"/>
          <w:lang w:val="uk-UA"/>
        </w:rPr>
        <w:t>скло-</w:t>
      </w:r>
      <w:proofErr w:type="spellEnd"/>
      <w:r w:rsidRPr="00957079">
        <w:rPr>
          <w:rFonts w:ascii="Arial Narrow" w:hAnsi="Arial Narrow"/>
          <w:szCs w:val="28"/>
          <w:lang w:val="uk-UA"/>
        </w:rPr>
        <w:t xml:space="preserve"> або вуглецевими волокнами – частинки силікатних шлаків.</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Вода під високим тиском подається від насоса високого тиску до ріжучої головки через систему нерухомих і рухомих труб. Для забезпечення щільності з'єднань при русі порталу і робочої головки використовуються спеціальні шарніри високого тиску або спіральні трубки спеціальної форми. Насос має систему внутрішньої діагностики, яка миттєво зображує на дисплеї установки всі несправності, що трапляються з насосом і системою труб (наприклад "забивання" водяних фільтрів і т.п.).</w:t>
      </w:r>
    </w:p>
    <w:p w:rsidR="00957079" w:rsidRPr="00957079" w:rsidRDefault="00957079" w:rsidP="00957079">
      <w:pPr>
        <w:ind w:firstLine="360"/>
        <w:jc w:val="center"/>
        <w:outlineLvl w:val="2"/>
        <w:rPr>
          <w:rFonts w:ascii="Arial Narrow" w:hAnsi="Arial Narrow"/>
          <w:b/>
          <w:szCs w:val="28"/>
          <w:lang w:val="uk-UA"/>
        </w:rPr>
      </w:pPr>
    </w:p>
    <w:p w:rsidR="00957079" w:rsidRPr="00957079" w:rsidRDefault="00957079" w:rsidP="00957079">
      <w:pPr>
        <w:ind w:firstLine="360"/>
        <w:jc w:val="center"/>
        <w:outlineLvl w:val="2"/>
        <w:rPr>
          <w:rFonts w:ascii="Arial Narrow" w:hAnsi="Arial Narrow"/>
          <w:b/>
          <w:szCs w:val="28"/>
          <w:lang w:val="uk-UA"/>
        </w:rPr>
      </w:pPr>
      <w:bookmarkStart w:id="84" w:name="_Toc165816726"/>
      <w:r w:rsidRPr="00957079">
        <w:rPr>
          <w:rFonts w:ascii="Arial Narrow" w:hAnsi="Arial Narrow"/>
          <w:b/>
          <w:szCs w:val="28"/>
          <w:lang w:val="uk-UA"/>
        </w:rPr>
        <w:t>Система програмного керування</w:t>
      </w:r>
      <w:bookmarkEnd w:id="84"/>
    </w:p>
    <w:p w:rsidR="00957079" w:rsidRPr="00957079" w:rsidRDefault="00957079" w:rsidP="00957079">
      <w:pPr>
        <w:ind w:firstLine="360"/>
        <w:jc w:val="center"/>
        <w:outlineLvl w:val="2"/>
        <w:rPr>
          <w:rFonts w:ascii="Arial Narrow" w:hAnsi="Arial Narrow"/>
          <w:b/>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Система керування включає спеціально розроблене програмне забезпечення (ПЗ), яке дозволяє здійснювати автоматизоване моделювання-виробництво (</w:t>
      </w:r>
      <w:proofErr w:type="spellStart"/>
      <w:r w:rsidRPr="00957079">
        <w:rPr>
          <w:rFonts w:ascii="Arial Narrow" w:hAnsi="Arial Narrow"/>
          <w:szCs w:val="28"/>
          <w:lang w:val="uk-UA"/>
        </w:rPr>
        <w:t>CAD</w:t>
      </w:r>
      <w:proofErr w:type="spellEnd"/>
      <w:r w:rsidRPr="00957079">
        <w:rPr>
          <w:rFonts w:ascii="Arial Narrow" w:hAnsi="Arial Narrow"/>
          <w:szCs w:val="28"/>
          <w:lang w:val="uk-UA"/>
        </w:rPr>
        <w:t>/</w:t>
      </w:r>
      <w:proofErr w:type="spellStart"/>
      <w:r w:rsidRPr="00957079">
        <w:rPr>
          <w:rFonts w:ascii="Arial Narrow" w:hAnsi="Arial Narrow"/>
          <w:szCs w:val="28"/>
          <w:lang w:val="uk-UA"/>
        </w:rPr>
        <w:t>CAM</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software</w:t>
      </w:r>
      <w:proofErr w:type="spellEnd"/>
      <w:r w:rsidRPr="00957079">
        <w:rPr>
          <w:rFonts w:ascii="Arial Narrow" w:hAnsi="Arial Narrow"/>
          <w:szCs w:val="28"/>
          <w:lang w:val="uk-UA"/>
        </w:rPr>
        <w:t xml:space="preserve">). Установки ГАР здатні зробити практично будь-яку двовимірну деталь, що може бути зображена засобами програмного забезпечення. Надійне ПЗ </w:t>
      </w:r>
      <w:proofErr w:type="spellStart"/>
      <w:r w:rsidRPr="00957079">
        <w:rPr>
          <w:rFonts w:ascii="Arial Narrow" w:hAnsi="Arial Narrow"/>
          <w:szCs w:val="28"/>
          <w:lang w:val="uk-UA"/>
        </w:rPr>
        <w:t>CAD</w:t>
      </w:r>
      <w:proofErr w:type="spellEnd"/>
      <w:r w:rsidRPr="00957079">
        <w:rPr>
          <w:rFonts w:ascii="Arial Narrow" w:hAnsi="Arial Narrow"/>
          <w:szCs w:val="28"/>
          <w:lang w:val="uk-UA"/>
        </w:rPr>
        <w:t>/</w:t>
      </w:r>
      <w:proofErr w:type="spellStart"/>
      <w:r w:rsidRPr="00957079">
        <w:rPr>
          <w:rFonts w:ascii="Arial Narrow" w:hAnsi="Arial Narrow"/>
          <w:szCs w:val="28"/>
          <w:lang w:val="uk-UA"/>
        </w:rPr>
        <w:t>CAM</w:t>
      </w:r>
      <w:proofErr w:type="spellEnd"/>
      <w:r w:rsidRPr="00957079">
        <w:rPr>
          <w:rFonts w:ascii="Arial Narrow" w:hAnsi="Arial Narrow"/>
          <w:szCs w:val="28"/>
          <w:lang w:val="uk-UA"/>
        </w:rPr>
        <w:t xml:space="preserve"> і системи контролю роблять установки ГАР простими в обслуговуванні та дуже точними в роботі.</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Першим виробником устаткування для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який ввів керування процесом різання з використанням електронно-обчислювальної техніки, була корпорація "</w:t>
      </w:r>
      <w:proofErr w:type="spellStart"/>
      <w:r w:rsidRPr="00957079">
        <w:rPr>
          <w:rFonts w:ascii="Arial Narrow" w:hAnsi="Arial Narrow"/>
          <w:szCs w:val="28"/>
          <w:lang w:val="uk-UA"/>
        </w:rPr>
        <w:t>Омакс</w:t>
      </w:r>
      <w:proofErr w:type="spellEnd"/>
      <w:r w:rsidRPr="00957079">
        <w:rPr>
          <w:rFonts w:ascii="Arial Narrow" w:hAnsi="Arial Narrow"/>
          <w:szCs w:val="28"/>
          <w:lang w:val="uk-UA"/>
        </w:rPr>
        <w:t xml:space="preserve">". Розроблене спеціально для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на базі технології Windows 2000, ПЗ "</w:t>
      </w:r>
      <w:proofErr w:type="spellStart"/>
      <w:r w:rsidRPr="00957079">
        <w:rPr>
          <w:rFonts w:ascii="Arial Narrow" w:hAnsi="Arial Narrow"/>
          <w:szCs w:val="28"/>
          <w:lang w:val="uk-UA"/>
        </w:rPr>
        <w:t>Омакс</w:t>
      </w:r>
      <w:proofErr w:type="spellEnd"/>
      <w:r w:rsidRPr="00957079">
        <w:rPr>
          <w:rFonts w:ascii="Arial Narrow" w:hAnsi="Arial Narrow"/>
          <w:szCs w:val="28"/>
          <w:lang w:val="uk-UA"/>
        </w:rPr>
        <w:t>" має меню у вигляді іконок із простими і зрозумілими функціями. До того ж, для кожного етапу роботи передбачені інструкції – не обов'язково мати попередній досвід роботи із програмою.</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До складу програмного забезпечення входять дві основні програми: "</w:t>
      </w:r>
      <w:proofErr w:type="spellStart"/>
      <w:r w:rsidRPr="00957079">
        <w:rPr>
          <w:rFonts w:ascii="Arial Narrow" w:hAnsi="Arial Narrow"/>
          <w:szCs w:val="28"/>
          <w:lang w:val="uk-UA"/>
        </w:rPr>
        <w:t>Layout</w:t>
      </w:r>
      <w:proofErr w:type="spellEnd"/>
      <w:r w:rsidRPr="00957079">
        <w:rPr>
          <w:rFonts w:ascii="Arial Narrow" w:hAnsi="Arial Narrow"/>
          <w:szCs w:val="28"/>
          <w:lang w:val="uk-UA"/>
        </w:rPr>
        <w:t>" (</w:t>
      </w:r>
      <w:r w:rsidRPr="00957079">
        <w:rPr>
          <w:rFonts w:ascii="Arial Narrow" w:hAnsi="Arial Narrow"/>
          <w:i/>
          <w:szCs w:val="28"/>
          <w:lang w:val="uk-UA"/>
        </w:rPr>
        <w:t>рис. 6.21</w:t>
      </w:r>
      <w:r w:rsidRPr="00957079">
        <w:rPr>
          <w:rFonts w:ascii="Arial Narrow" w:hAnsi="Arial Narrow"/>
          <w:szCs w:val="28"/>
          <w:lang w:val="uk-UA"/>
        </w:rPr>
        <w:t>)  і "</w:t>
      </w:r>
      <w:proofErr w:type="spellStart"/>
      <w:r w:rsidRPr="00957079">
        <w:rPr>
          <w:rFonts w:ascii="Arial Narrow" w:hAnsi="Arial Narrow"/>
          <w:szCs w:val="28"/>
          <w:lang w:val="uk-UA"/>
        </w:rPr>
        <w:t>Make</w:t>
      </w:r>
      <w:proofErr w:type="spellEnd"/>
      <w:r w:rsidRPr="00957079">
        <w:rPr>
          <w:rFonts w:ascii="Arial Narrow" w:hAnsi="Arial Narrow"/>
          <w:szCs w:val="28"/>
          <w:lang w:val="uk-UA"/>
        </w:rPr>
        <w:t>" (</w:t>
      </w:r>
      <w:r w:rsidRPr="00957079">
        <w:rPr>
          <w:rFonts w:ascii="Arial Narrow" w:hAnsi="Arial Narrow"/>
          <w:i/>
          <w:szCs w:val="28"/>
          <w:lang w:val="uk-UA"/>
        </w:rPr>
        <w:t>рис. 6.22</w:t>
      </w:r>
      <w:r w:rsidRPr="00957079">
        <w:rPr>
          <w:rFonts w:ascii="Arial Narrow" w:hAnsi="Arial Narrow"/>
          <w:szCs w:val="28"/>
          <w:lang w:val="uk-UA"/>
        </w:rPr>
        <w:t>).</w:t>
      </w:r>
    </w:p>
    <w:p w:rsidR="00957079" w:rsidRPr="00957079" w:rsidRDefault="00957079" w:rsidP="00957079">
      <w:pPr>
        <w:ind w:firstLine="540"/>
        <w:jc w:val="both"/>
        <w:rPr>
          <w:rFonts w:ascii="Arial Narrow" w:hAnsi="Arial Narrow"/>
          <w:szCs w:val="28"/>
          <w:lang w:val="uk-UA"/>
        </w:rPr>
      </w:pPr>
    </w:p>
    <w:tbl>
      <w:tblPr>
        <w:tblW w:w="0" w:type="auto"/>
        <w:jc w:val="center"/>
        <w:tblLook w:val="01E0"/>
      </w:tblPr>
      <w:tblGrid>
        <w:gridCol w:w="4986"/>
      </w:tblGrid>
      <w:tr w:rsidR="00957079" w:rsidRPr="00957079" w:rsidTr="003614D1">
        <w:trPr>
          <w:jc w:val="center"/>
        </w:trPr>
        <w:tc>
          <w:tcPr>
            <w:tcW w:w="0" w:type="auto"/>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lastRenderedPageBreak/>
              <w:drawing>
                <wp:inline distT="0" distB="0" distL="0" distR="0">
                  <wp:extent cx="3005455" cy="2243455"/>
                  <wp:effectExtent l="19050" t="0" r="4445" b="0"/>
                  <wp:docPr id="810" name="Рисунок 810" descr="equipment_4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equipment_452_1"/>
                          <pic:cNvPicPr>
                            <a:picLocks noChangeAspect="1" noChangeArrowheads="1"/>
                          </pic:cNvPicPr>
                        </pic:nvPicPr>
                        <pic:blipFill>
                          <a:blip r:embed="rId96" cstate="print"/>
                          <a:srcRect/>
                          <a:stretch>
                            <a:fillRect/>
                          </a:stretch>
                        </pic:blipFill>
                        <pic:spPr bwMode="auto">
                          <a:xfrm>
                            <a:off x="0" y="0"/>
                            <a:ext cx="3005455" cy="2243455"/>
                          </a:xfrm>
                          <a:prstGeom prst="rect">
                            <a:avLst/>
                          </a:prstGeom>
                          <a:noFill/>
                          <a:ln w="9525">
                            <a:noFill/>
                            <a:miter lim="800000"/>
                            <a:headEnd/>
                            <a:tailEnd/>
                          </a:ln>
                        </pic:spPr>
                      </pic:pic>
                    </a:graphicData>
                  </a:graphic>
                </wp:inline>
              </w:drawing>
            </w:r>
          </w:p>
        </w:tc>
      </w:tr>
      <w:tr w:rsidR="00957079" w:rsidRPr="00957079" w:rsidTr="003614D1">
        <w:trPr>
          <w:jc w:val="center"/>
        </w:trPr>
        <w:tc>
          <w:tcPr>
            <w:tcW w:w="0" w:type="auto"/>
          </w:tcPr>
          <w:p w:rsidR="00957079" w:rsidRPr="00957079" w:rsidRDefault="00957079" w:rsidP="003614D1">
            <w:pPr>
              <w:tabs>
                <w:tab w:val="center" w:pos="4677"/>
                <w:tab w:val="right" w:pos="9355"/>
              </w:tabs>
              <w:jc w:val="center"/>
              <w:rPr>
                <w:rFonts w:ascii="Arial Narrow" w:hAnsi="Arial Narrow"/>
                <w:i/>
                <w:szCs w:val="28"/>
                <w:lang w:val="uk-UA"/>
              </w:rPr>
            </w:pPr>
          </w:p>
          <w:p w:rsidR="00957079" w:rsidRPr="003E374C" w:rsidRDefault="00957079" w:rsidP="003614D1">
            <w:pPr>
              <w:tabs>
                <w:tab w:val="center" w:pos="4677"/>
                <w:tab w:val="right" w:pos="9355"/>
              </w:tabs>
              <w:jc w:val="center"/>
              <w:rPr>
                <w:rFonts w:ascii="Arial Narrow" w:hAnsi="Arial Narrow"/>
                <w:szCs w:val="28"/>
                <w:lang w:val="en-US"/>
              </w:rPr>
            </w:pPr>
            <w:r w:rsidRPr="003E374C">
              <w:rPr>
                <w:rFonts w:ascii="Arial Narrow" w:hAnsi="Arial Narrow"/>
                <w:szCs w:val="28"/>
                <w:lang w:val="uk-UA"/>
              </w:rPr>
              <w:t>Рис. 6.21. Вікно програми "</w:t>
            </w:r>
            <w:proofErr w:type="spellStart"/>
            <w:r w:rsidRPr="003E374C">
              <w:rPr>
                <w:rFonts w:ascii="Arial Narrow" w:hAnsi="Arial Narrow"/>
                <w:szCs w:val="28"/>
                <w:lang w:val="uk-UA"/>
              </w:rPr>
              <w:t>Layout</w:t>
            </w:r>
            <w:proofErr w:type="spellEnd"/>
            <w:r w:rsidRPr="003E374C">
              <w:rPr>
                <w:rFonts w:ascii="Arial Narrow" w:hAnsi="Arial Narrow"/>
                <w:szCs w:val="28"/>
                <w:lang w:val="uk-UA"/>
              </w:rPr>
              <w:t>"</w:t>
            </w:r>
          </w:p>
        </w:tc>
      </w:tr>
    </w:tbl>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w:t>
      </w:r>
      <w:proofErr w:type="spellStart"/>
      <w:r w:rsidRPr="00957079">
        <w:rPr>
          <w:rFonts w:ascii="Arial Narrow" w:hAnsi="Arial Narrow"/>
          <w:szCs w:val="28"/>
          <w:lang w:val="uk-UA"/>
        </w:rPr>
        <w:t>Layout</w:t>
      </w:r>
      <w:proofErr w:type="spellEnd"/>
      <w:r w:rsidRPr="00957079">
        <w:rPr>
          <w:rFonts w:ascii="Arial Narrow" w:hAnsi="Arial Narrow"/>
          <w:szCs w:val="28"/>
          <w:lang w:val="uk-UA"/>
        </w:rPr>
        <w:t xml:space="preserve">" – це креслярська програма, у якій моделюється деталь. Установку ГАР можна розглядати як свого роду </w:t>
      </w:r>
      <w:proofErr w:type="spellStart"/>
      <w:r w:rsidRPr="00957079">
        <w:rPr>
          <w:rFonts w:ascii="Arial Narrow" w:hAnsi="Arial Narrow"/>
          <w:szCs w:val="28"/>
          <w:lang w:val="uk-UA"/>
        </w:rPr>
        <w:t>плоттер</w:t>
      </w:r>
      <w:proofErr w:type="spellEnd"/>
      <w:r w:rsidRPr="00957079">
        <w:rPr>
          <w:rFonts w:ascii="Arial Narrow" w:hAnsi="Arial Narrow"/>
          <w:szCs w:val="28"/>
          <w:lang w:val="uk-UA"/>
        </w:rPr>
        <w:t xml:space="preserve">, що "друкує" креслення з майже будь-якого матеріалу. Креслення форматів </w:t>
      </w:r>
      <w:proofErr w:type="spellStart"/>
      <w:r w:rsidRPr="00957079">
        <w:rPr>
          <w:rFonts w:ascii="Arial Narrow" w:hAnsi="Arial Narrow"/>
          <w:szCs w:val="28"/>
          <w:lang w:val="uk-UA"/>
        </w:rPr>
        <w:t>DXF</w:t>
      </w:r>
      <w:proofErr w:type="spellEnd"/>
      <w:r w:rsidRPr="00957079">
        <w:rPr>
          <w:rFonts w:ascii="Arial Narrow" w:hAnsi="Arial Narrow"/>
          <w:szCs w:val="28"/>
          <w:lang w:val="uk-UA"/>
        </w:rPr>
        <w:t>, зроблені на інших програмах, можуть бути конвертовані в середовище "</w:t>
      </w:r>
      <w:proofErr w:type="spellStart"/>
      <w:r w:rsidRPr="00957079">
        <w:rPr>
          <w:rFonts w:ascii="Arial Narrow" w:hAnsi="Arial Narrow"/>
          <w:szCs w:val="28"/>
          <w:lang w:val="uk-UA"/>
        </w:rPr>
        <w:t>Layout</w:t>
      </w:r>
      <w:proofErr w:type="spellEnd"/>
      <w:r w:rsidRPr="00957079">
        <w:rPr>
          <w:rFonts w:ascii="Arial Narrow" w:hAnsi="Arial Narrow"/>
          <w:szCs w:val="28"/>
          <w:lang w:val="uk-UA"/>
        </w:rPr>
        <w:t>". В "</w:t>
      </w:r>
      <w:proofErr w:type="spellStart"/>
      <w:r w:rsidRPr="00957079">
        <w:rPr>
          <w:rFonts w:ascii="Arial Narrow" w:hAnsi="Arial Narrow"/>
          <w:szCs w:val="28"/>
          <w:lang w:val="uk-UA"/>
        </w:rPr>
        <w:t>Layout</w:t>
      </w:r>
      <w:proofErr w:type="spellEnd"/>
      <w:r w:rsidRPr="00957079">
        <w:rPr>
          <w:rFonts w:ascii="Arial Narrow" w:hAnsi="Arial Narrow"/>
          <w:szCs w:val="28"/>
          <w:lang w:val="uk-UA"/>
        </w:rPr>
        <w:t xml:space="preserve">" можна вставляти малюнки або фотографії та обводити їх по лініях, скориставшись креслярськими інструментами програми.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При виконанні креслення деталі, користуються командою </w:t>
      </w:r>
      <w:proofErr w:type="spellStart"/>
      <w:r w:rsidRPr="00957079">
        <w:rPr>
          <w:rFonts w:ascii="Arial Narrow" w:hAnsi="Arial Narrow"/>
          <w:szCs w:val="28"/>
          <w:lang w:val="uk-UA"/>
        </w:rPr>
        <w:t>Generate</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Tool</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Path</w:t>
      </w:r>
      <w:proofErr w:type="spellEnd"/>
      <w:r w:rsidRPr="00957079">
        <w:rPr>
          <w:rFonts w:ascii="Arial Narrow" w:hAnsi="Arial Narrow"/>
          <w:szCs w:val="28"/>
          <w:lang w:val="uk-UA"/>
        </w:rPr>
        <w:t xml:space="preserve"> (розрахувати хід інструмента), яка дає можливість визначити порядок, в якому будуть оброблятися лінії креслення, і з якої сторони від лінії робити різ.</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 "</w:t>
      </w:r>
      <w:proofErr w:type="spellStart"/>
      <w:r w:rsidRPr="00957079">
        <w:rPr>
          <w:rFonts w:ascii="Arial Narrow" w:hAnsi="Arial Narrow"/>
          <w:szCs w:val="28"/>
          <w:lang w:val="uk-UA"/>
        </w:rPr>
        <w:t>Make</w:t>
      </w:r>
      <w:proofErr w:type="spellEnd"/>
      <w:r w:rsidRPr="00957079">
        <w:rPr>
          <w:rFonts w:ascii="Arial Narrow" w:hAnsi="Arial Narrow"/>
          <w:szCs w:val="28"/>
          <w:lang w:val="uk-UA"/>
        </w:rPr>
        <w:t xml:space="preserve">" – це програма, що здійснює контроль над всією системою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Навіть якщо ви не маєте у своєму розпорядженні установку, можна скористатися функцією попереднього перегляду, щоб подивитися, як відбувалася б обробка заготовки, і оцінити час, що вимагається для виготовлення деталі, і вартість виготовлення до початку обробки.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Щоб виготовити деталь в "</w:t>
      </w:r>
      <w:proofErr w:type="spellStart"/>
      <w:r w:rsidRPr="00957079">
        <w:rPr>
          <w:rFonts w:ascii="Arial Narrow" w:hAnsi="Arial Narrow"/>
          <w:szCs w:val="28"/>
          <w:lang w:val="uk-UA"/>
        </w:rPr>
        <w:t>Make</w:t>
      </w:r>
      <w:proofErr w:type="spellEnd"/>
      <w:r w:rsidRPr="00957079">
        <w:rPr>
          <w:rFonts w:ascii="Arial Narrow" w:hAnsi="Arial Narrow"/>
          <w:szCs w:val="28"/>
          <w:lang w:val="uk-UA"/>
        </w:rPr>
        <w:t>" потрібно: відкрити файл із описом ходу інструмента, створений в "</w:t>
      </w:r>
      <w:proofErr w:type="spellStart"/>
      <w:r w:rsidRPr="00957079">
        <w:rPr>
          <w:rFonts w:ascii="Arial Narrow" w:hAnsi="Arial Narrow"/>
          <w:szCs w:val="28"/>
          <w:lang w:val="uk-UA"/>
        </w:rPr>
        <w:t>Layout</w:t>
      </w:r>
      <w:proofErr w:type="spellEnd"/>
      <w:r w:rsidRPr="00957079">
        <w:rPr>
          <w:rFonts w:ascii="Arial Narrow" w:hAnsi="Arial Narrow"/>
          <w:szCs w:val="28"/>
          <w:lang w:val="uk-UA"/>
        </w:rPr>
        <w:t>", потім вибрати матеріал, що буде оброблятися, і товщину заготовки. "</w:t>
      </w:r>
      <w:proofErr w:type="spellStart"/>
      <w:r w:rsidRPr="00957079">
        <w:rPr>
          <w:rFonts w:ascii="Arial Narrow" w:hAnsi="Arial Narrow"/>
          <w:szCs w:val="28"/>
          <w:lang w:val="uk-UA"/>
        </w:rPr>
        <w:t>Make</w:t>
      </w:r>
      <w:proofErr w:type="spellEnd"/>
      <w:r w:rsidRPr="00957079">
        <w:rPr>
          <w:rFonts w:ascii="Arial Narrow" w:hAnsi="Arial Narrow"/>
          <w:szCs w:val="28"/>
          <w:lang w:val="uk-UA"/>
        </w:rPr>
        <w:t xml:space="preserve">" розрахує рух ріжучої головки з точністю до </w:t>
      </w:r>
      <w:smartTag w:uri="urn:schemas-microsoft-com:office:smarttags" w:element="metricconverter">
        <w:smartTagPr>
          <w:attr w:name="ProductID" w:val="0,1 мм"/>
        </w:smartTagPr>
        <w:r w:rsidRPr="00957079">
          <w:rPr>
            <w:rFonts w:ascii="Arial Narrow" w:hAnsi="Arial Narrow"/>
            <w:szCs w:val="28"/>
            <w:lang w:val="uk-UA"/>
          </w:rPr>
          <w:t>0,1 мм</w:t>
        </w:r>
      </w:smartTag>
      <w:r w:rsidRPr="00957079">
        <w:rPr>
          <w:rFonts w:ascii="Arial Narrow" w:hAnsi="Arial Narrow"/>
          <w:szCs w:val="28"/>
          <w:lang w:val="uk-UA"/>
        </w:rPr>
        <w:t xml:space="preserve"> і почне обробку деталі. </w:t>
      </w:r>
    </w:p>
    <w:p w:rsidR="00957079" w:rsidRPr="00957079" w:rsidRDefault="00957079" w:rsidP="00957079">
      <w:pPr>
        <w:ind w:firstLine="540"/>
        <w:jc w:val="both"/>
        <w:rPr>
          <w:rFonts w:ascii="Arial Narrow" w:hAnsi="Arial Narrow"/>
          <w:szCs w:val="28"/>
          <w:lang w:val="uk-UA"/>
        </w:rPr>
      </w:pPr>
    </w:p>
    <w:tbl>
      <w:tblPr>
        <w:tblW w:w="0" w:type="auto"/>
        <w:jc w:val="center"/>
        <w:tblLook w:val="01E0"/>
      </w:tblPr>
      <w:tblGrid>
        <w:gridCol w:w="4986"/>
      </w:tblGrid>
      <w:tr w:rsidR="00957079" w:rsidRPr="00957079" w:rsidTr="003614D1">
        <w:trPr>
          <w:jc w:val="center"/>
        </w:trPr>
        <w:tc>
          <w:tcPr>
            <w:tcW w:w="0" w:type="auto"/>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3005455" cy="2159000"/>
                  <wp:effectExtent l="19050" t="0" r="4445" b="0"/>
                  <wp:docPr id="815" name="Рисунок 815" descr="equipment_4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equipment_453_1"/>
                          <pic:cNvPicPr>
                            <a:picLocks noChangeAspect="1" noChangeArrowheads="1"/>
                          </pic:cNvPicPr>
                        </pic:nvPicPr>
                        <pic:blipFill>
                          <a:blip r:embed="rId97" cstate="print"/>
                          <a:srcRect/>
                          <a:stretch>
                            <a:fillRect/>
                          </a:stretch>
                        </pic:blipFill>
                        <pic:spPr bwMode="auto">
                          <a:xfrm>
                            <a:off x="0" y="0"/>
                            <a:ext cx="3005455" cy="2159000"/>
                          </a:xfrm>
                          <a:prstGeom prst="rect">
                            <a:avLst/>
                          </a:prstGeom>
                          <a:noFill/>
                          <a:ln w="9525">
                            <a:noFill/>
                            <a:miter lim="800000"/>
                            <a:headEnd/>
                            <a:tailEnd/>
                          </a:ln>
                        </pic:spPr>
                      </pic:pic>
                    </a:graphicData>
                  </a:graphic>
                </wp:inline>
              </w:drawing>
            </w:r>
          </w:p>
        </w:tc>
      </w:tr>
      <w:tr w:rsidR="00957079" w:rsidRPr="00957079" w:rsidTr="003614D1">
        <w:trPr>
          <w:jc w:val="center"/>
        </w:trPr>
        <w:tc>
          <w:tcPr>
            <w:tcW w:w="0" w:type="auto"/>
          </w:tcPr>
          <w:p w:rsidR="00957079" w:rsidRPr="00957079" w:rsidRDefault="00957079" w:rsidP="003614D1">
            <w:pPr>
              <w:tabs>
                <w:tab w:val="center" w:pos="4677"/>
                <w:tab w:val="right" w:pos="9355"/>
              </w:tabs>
              <w:jc w:val="center"/>
              <w:rPr>
                <w:rFonts w:ascii="Arial Narrow" w:hAnsi="Arial Narrow"/>
                <w:b/>
                <w:szCs w:val="28"/>
                <w:lang w:val="uk-UA"/>
              </w:rPr>
            </w:pPr>
          </w:p>
          <w:p w:rsidR="00957079" w:rsidRPr="003E374C" w:rsidRDefault="00957079" w:rsidP="003614D1">
            <w:pPr>
              <w:tabs>
                <w:tab w:val="center" w:pos="4677"/>
                <w:tab w:val="right" w:pos="9355"/>
              </w:tabs>
              <w:jc w:val="center"/>
              <w:rPr>
                <w:rFonts w:ascii="Arial Narrow" w:hAnsi="Arial Narrow"/>
                <w:szCs w:val="28"/>
                <w:lang w:val="en-US"/>
              </w:rPr>
            </w:pPr>
            <w:r w:rsidRPr="003E374C">
              <w:rPr>
                <w:rFonts w:ascii="Arial Narrow" w:hAnsi="Arial Narrow"/>
                <w:szCs w:val="28"/>
                <w:lang w:val="uk-UA"/>
              </w:rPr>
              <w:t>Рис. 6.22. Вікно програми "</w:t>
            </w:r>
            <w:r w:rsidRPr="003E374C">
              <w:rPr>
                <w:rFonts w:ascii="Arial Narrow" w:hAnsi="Arial Narrow"/>
                <w:szCs w:val="28"/>
                <w:lang w:val="en-US"/>
              </w:rPr>
              <w:t>Make</w:t>
            </w:r>
            <w:r w:rsidRPr="003E374C">
              <w:rPr>
                <w:rFonts w:ascii="Arial Narrow" w:hAnsi="Arial Narrow"/>
                <w:szCs w:val="28"/>
                <w:lang w:val="uk-UA"/>
              </w:rPr>
              <w:t>"</w:t>
            </w:r>
          </w:p>
        </w:tc>
      </w:tr>
    </w:tbl>
    <w:p w:rsidR="00957079" w:rsidRPr="00957079" w:rsidRDefault="00957079" w:rsidP="00957079">
      <w:pPr>
        <w:ind w:firstLine="54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Також за допомогою цієї програми можна:</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t>точно визначати час, що вимагається на обробку деталі;</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lastRenderedPageBreak/>
        <w:t xml:space="preserve">розраховувати оптимум серійного виробництва для досягнення максимально можливого коефіцієнта використання матеріалу; </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t xml:space="preserve">переміщати інструмент у задане положення; </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t xml:space="preserve">призначати до 100 різних положень інструмента; </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t xml:space="preserve">автоматично повертати інструмент на вихідну позицію; </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t xml:space="preserve">дозволяти попередній перегляд ходу інструмента на екрані комп’ютера із можливістю контролю; </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t xml:space="preserve">автоматично компенсувати відвід інструмента; </w:t>
      </w:r>
    </w:p>
    <w:p w:rsidR="00957079" w:rsidRPr="00957079" w:rsidRDefault="00957079" w:rsidP="00957079">
      <w:pPr>
        <w:numPr>
          <w:ilvl w:val="0"/>
          <w:numId w:val="15"/>
        </w:numPr>
        <w:tabs>
          <w:tab w:val="clear" w:pos="720"/>
        </w:tabs>
        <w:ind w:left="900"/>
        <w:jc w:val="both"/>
        <w:rPr>
          <w:rFonts w:ascii="Arial Narrow" w:hAnsi="Arial Narrow"/>
          <w:szCs w:val="28"/>
          <w:lang w:val="uk-UA"/>
        </w:rPr>
      </w:pPr>
      <w:r w:rsidRPr="00957079">
        <w:rPr>
          <w:rFonts w:ascii="Arial Narrow" w:hAnsi="Arial Narrow"/>
          <w:szCs w:val="28"/>
          <w:lang w:val="uk-UA"/>
        </w:rPr>
        <w:t>автоматично зберігати історію роботи установки, ходу обробки та різних параметрів.</w:t>
      </w:r>
    </w:p>
    <w:p w:rsidR="00957079" w:rsidRPr="00957079" w:rsidRDefault="00957079" w:rsidP="00957079">
      <w:pPr>
        <w:rPr>
          <w:rFonts w:ascii="Arial Narrow" w:hAnsi="Arial Narrow"/>
          <w:szCs w:val="28"/>
          <w:lang w:val="uk-UA"/>
        </w:rPr>
      </w:pPr>
    </w:p>
    <w:p w:rsidR="00957079" w:rsidRPr="00957079" w:rsidRDefault="00957079" w:rsidP="00957079">
      <w:pPr>
        <w:ind w:firstLine="360"/>
        <w:jc w:val="center"/>
        <w:outlineLvl w:val="2"/>
        <w:rPr>
          <w:rFonts w:ascii="Arial Narrow" w:hAnsi="Arial Narrow"/>
          <w:b/>
          <w:szCs w:val="28"/>
          <w:lang w:val="uk-UA"/>
        </w:rPr>
      </w:pPr>
      <w:bookmarkStart w:id="85" w:name="_Toc127181170"/>
      <w:bookmarkStart w:id="86" w:name="_Toc130544964"/>
      <w:bookmarkStart w:id="87" w:name="_Toc133741563"/>
      <w:bookmarkStart w:id="88" w:name="_Toc135790339"/>
      <w:bookmarkStart w:id="89" w:name="_Toc158726623"/>
      <w:bookmarkStart w:id="90" w:name="_Toc159144383"/>
      <w:bookmarkStart w:id="91" w:name="_Toc165816727"/>
      <w:r w:rsidRPr="00957079">
        <w:rPr>
          <w:rFonts w:ascii="Arial Narrow" w:hAnsi="Arial Narrow"/>
          <w:b/>
          <w:szCs w:val="28"/>
          <w:lang w:val="uk-UA"/>
        </w:rPr>
        <w:t>Додаткове обладнання</w:t>
      </w:r>
      <w:bookmarkEnd w:id="85"/>
      <w:bookmarkEnd w:id="86"/>
      <w:bookmarkEnd w:id="87"/>
      <w:bookmarkEnd w:id="88"/>
      <w:bookmarkEnd w:id="89"/>
      <w:bookmarkEnd w:id="90"/>
      <w:bookmarkEnd w:id="91"/>
    </w:p>
    <w:p w:rsidR="00957079" w:rsidRPr="00957079" w:rsidRDefault="00957079" w:rsidP="00957079">
      <w:pPr>
        <w:ind w:firstLine="360"/>
        <w:jc w:val="center"/>
        <w:outlineLvl w:val="2"/>
        <w:rPr>
          <w:rFonts w:ascii="Arial Narrow" w:hAnsi="Arial Narrow"/>
          <w:b/>
          <w:szCs w:val="28"/>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t>Система видалення абразиву.</w:t>
      </w:r>
      <w:r w:rsidRPr="00957079">
        <w:rPr>
          <w:rFonts w:ascii="Arial Narrow" w:hAnsi="Arial Narrow"/>
          <w:szCs w:val="28"/>
          <w:lang w:val="uk-UA"/>
        </w:rPr>
        <w:t xml:space="preserve"> У процесі роботи в "пастці" досить швидко набирається велика кількість відпрацьованого абразиву, який необхідно періодично видаляти. Якщо робити це вручну, то установку необхідно зупиняти на досить великий час і вручну </w:t>
      </w:r>
      <w:r w:rsidRPr="00957079">
        <w:rPr>
          <w:rFonts w:ascii="Arial Narrow" w:hAnsi="Arial Narrow"/>
          <w:noProof/>
          <w:szCs w:val="28"/>
          <w:lang w:val="uk-UA"/>
        </w:rPr>
        <w:t>лопатами</w:t>
      </w:r>
      <w:r w:rsidRPr="00957079">
        <w:rPr>
          <w:rFonts w:ascii="Arial Narrow" w:hAnsi="Arial Narrow"/>
          <w:szCs w:val="28"/>
          <w:lang w:val="uk-UA"/>
        </w:rPr>
        <w:t xml:space="preserve"> вичерпувати з пастки абразив. Для прискорення цього процесу розроблено дві </w:t>
      </w:r>
      <w:r w:rsidRPr="00957079">
        <w:rPr>
          <w:rFonts w:ascii="Arial Narrow" w:hAnsi="Arial Narrow"/>
          <w:noProof/>
          <w:szCs w:val="28"/>
          <w:lang w:val="uk-UA"/>
        </w:rPr>
        <w:t>системи</w:t>
      </w:r>
      <w:r w:rsidRPr="00957079">
        <w:rPr>
          <w:rFonts w:ascii="Arial Narrow" w:hAnsi="Arial Narrow"/>
          <w:szCs w:val="28"/>
          <w:lang w:val="uk-UA"/>
        </w:rPr>
        <w:t xml:space="preserve"> автоматичного видалення абразиву – за допомогою </w:t>
      </w:r>
      <w:proofErr w:type="spellStart"/>
      <w:r w:rsidRPr="00957079">
        <w:rPr>
          <w:rFonts w:ascii="Arial Narrow" w:hAnsi="Arial Narrow"/>
          <w:szCs w:val="28"/>
          <w:lang w:val="uk-UA"/>
        </w:rPr>
        <w:t>діафрагменного</w:t>
      </w:r>
      <w:proofErr w:type="spellEnd"/>
      <w:r w:rsidRPr="00957079">
        <w:rPr>
          <w:rFonts w:ascii="Arial Narrow" w:hAnsi="Arial Narrow"/>
          <w:szCs w:val="28"/>
          <w:lang w:val="uk-UA"/>
        </w:rPr>
        <w:t xml:space="preserve"> насоса (</w:t>
      </w:r>
      <w:r w:rsidRPr="00957079">
        <w:rPr>
          <w:rFonts w:ascii="Arial Narrow" w:hAnsi="Arial Narrow"/>
          <w:i/>
          <w:szCs w:val="28"/>
          <w:lang w:val="uk-UA"/>
        </w:rPr>
        <w:t>рис. 6.23, а</w:t>
      </w:r>
      <w:r w:rsidRPr="00957079">
        <w:rPr>
          <w:rFonts w:ascii="Arial Narrow" w:hAnsi="Arial Narrow"/>
          <w:szCs w:val="28"/>
          <w:lang w:val="uk-UA"/>
        </w:rPr>
        <w:t>) та пневматична система (</w:t>
      </w:r>
      <w:r w:rsidRPr="00957079">
        <w:rPr>
          <w:rFonts w:ascii="Arial Narrow" w:hAnsi="Arial Narrow"/>
          <w:i/>
          <w:szCs w:val="28"/>
          <w:lang w:val="uk-UA"/>
        </w:rPr>
        <w:t>рис. 6.23, б</w:t>
      </w:r>
      <w:r w:rsidRPr="00957079">
        <w:rPr>
          <w:rFonts w:ascii="Arial Narrow" w:hAnsi="Arial Narrow"/>
          <w:szCs w:val="28"/>
          <w:lang w:val="uk-UA"/>
        </w:rPr>
        <w:t>). Пневматична система видалення абразиву працює на основі використання слабкого вакууму, який створюється потоком повітря.</w:t>
      </w:r>
    </w:p>
    <w:p w:rsidR="00957079" w:rsidRPr="00957079" w:rsidRDefault="00957079" w:rsidP="00957079">
      <w:pPr>
        <w:ind w:firstLine="360"/>
        <w:jc w:val="both"/>
        <w:rPr>
          <w:rFonts w:ascii="Arial Narrow" w:hAnsi="Arial Narrow"/>
          <w:szCs w:val="28"/>
          <w:u w:val="single"/>
          <w:lang w:val="uk-UA"/>
        </w:rPr>
      </w:pPr>
    </w:p>
    <w:tbl>
      <w:tblPr>
        <w:tblW w:w="0" w:type="auto"/>
        <w:jc w:val="center"/>
        <w:tblLook w:val="01E0"/>
      </w:tblPr>
      <w:tblGrid>
        <w:gridCol w:w="3635"/>
        <w:gridCol w:w="236"/>
        <w:gridCol w:w="2241"/>
      </w:tblGrid>
      <w:tr w:rsidR="00957079" w:rsidRPr="00957079" w:rsidTr="003614D1">
        <w:trPr>
          <w:jc w:val="center"/>
        </w:trPr>
        <w:tc>
          <w:tcPr>
            <w:tcW w:w="3635" w:type="dxa"/>
          </w:tcPr>
          <w:p w:rsidR="00957079" w:rsidRPr="00957079" w:rsidRDefault="00957079" w:rsidP="003614D1">
            <w:pPr>
              <w:tabs>
                <w:tab w:val="center" w:pos="4677"/>
                <w:tab w:val="right" w:pos="9355"/>
              </w:tabs>
              <w:ind w:left="-108" w:right="-69"/>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1947545" cy="1828800"/>
                  <wp:effectExtent l="19050" t="0" r="0" b="0"/>
                  <wp:docPr id="816" name="Рисунок 816" descr="equipment_4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equipment_442_2"/>
                          <pic:cNvPicPr>
                            <a:picLocks noChangeAspect="1" noChangeArrowheads="1"/>
                          </pic:cNvPicPr>
                        </pic:nvPicPr>
                        <pic:blipFill>
                          <a:blip r:embed="rId98" cstate="print"/>
                          <a:srcRect l="2341" t="1251" r="1170" b="1251"/>
                          <a:stretch>
                            <a:fillRect/>
                          </a:stretch>
                        </pic:blipFill>
                        <pic:spPr bwMode="auto">
                          <a:xfrm>
                            <a:off x="0" y="0"/>
                            <a:ext cx="1947545" cy="1828800"/>
                          </a:xfrm>
                          <a:prstGeom prst="rect">
                            <a:avLst/>
                          </a:prstGeom>
                          <a:noFill/>
                          <a:ln w="9525">
                            <a:noFill/>
                            <a:miter lim="800000"/>
                            <a:headEnd/>
                            <a:tailEnd/>
                          </a:ln>
                        </pic:spPr>
                      </pic:pic>
                    </a:graphicData>
                  </a:graphic>
                </wp:inline>
              </w:drawing>
            </w:r>
          </w:p>
        </w:tc>
        <w:tc>
          <w:tcPr>
            <w:tcW w:w="236" w:type="dxa"/>
          </w:tcPr>
          <w:p w:rsidR="00957079" w:rsidRPr="00957079" w:rsidRDefault="00957079" w:rsidP="003614D1">
            <w:pPr>
              <w:tabs>
                <w:tab w:val="center" w:pos="4677"/>
                <w:tab w:val="right" w:pos="9355"/>
              </w:tabs>
              <w:ind w:left="-108" w:right="-69"/>
              <w:rPr>
                <w:rFonts w:ascii="Arial Narrow" w:hAnsi="Arial Narrow"/>
                <w:i/>
                <w:szCs w:val="28"/>
                <w:lang w:val="uk-UA"/>
              </w:rPr>
            </w:pPr>
          </w:p>
        </w:tc>
        <w:tc>
          <w:tcPr>
            <w:tcW w:w="2241" w:type="dxa"/>
          </w:tcPr>
          <w:p w:rsidR="00957079" w:rsidRPr="00957079" w:rsidRDefault="00957079" w:rsidP="003614D1">
            <w:pPr>
              <w:tabs>
                <w:tab w:val="center" w:pos="4677"/>
                <w:tab w:val="right" w:pos="9355"/>
              </w:tabs>
              <w:ind w:left="-173" w:right="-142"/>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1083945" cy="1828800"/>
                  <wp:effectExtent l="19050" t="0" r="1905" b="0"/>
                  <wp:docPr id="817" name="Рисунок 817" descr="equipment_4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equipment_442_1"/>
                          <pic:cNvPicPr>
                            <a:picLocks noChangeAspect="1" noChangeArrowheads="1"/>
                          </pic:cNvPicPr>
                        </pic:nvPicPr>
                        <pic:blipFill>
                          <a:blip r:embed="rId99" cstate="print"/>
                          <a:srcRect l="6000" t="1251" r="2000" b="1251"/>
                          <a:stretch>
                            <a:fillRect/>
                          </a:stretch>
                        </pic:blipFill>
                        <pic:spPr bwMode="auto">
                          <a:xfrm>
                            <a:off x="0" y="0"/>
                            <a:ext cx="1083945" cy="1828800"/>
                          </a:xfrm>
                          <a:prstGeom prst="rect">
                            <a:avLst/>
                          </a:prstGeom>
                          <a:noFill/>
                          <a:ln w="9525">
                            <a:noFill/>
                            <a:miter lim="800000"/>
                            <a:headEnd/>
                            <a:tailEnd/>
                          </a:ln>
                        </pic:spPr>
                      </pic:pic>
                    </a:graphicData>
                  </a:graphic>
                </wp:inline>
              </w:drawing>
            </w:r>
          </w:p>
        </w:tc>
      </w:tr>
      <w:tr w:rsidR="00957079" w:rsidRPr="00957079" w:rsidTr="003614D1">
        <w:trPr>
          <w:jc w:val="center"/>
        </w:trPr>
        <w:tc>
          <w:tcPr>
            <w:tcW w:w="3635" w:type="dxa"/>
          </w:tcPr>
          <w:p w:rsidR="00957079" w:rsidRPr="00957079" w:rsidRDefault="00957079" w:rsidP="003614D1">
            <w:pPr>
              <w:tabs>
                <w:tab w:val="center" w:pos="4677"/>
                <w:tab w:val="right" w:pos="9355"/>
              </w:tabs>
              <w:ind w:left="-108" w:right="-69"/>
              <w:jc w:val="center"/>
              <w:rPr>
                <w:rFonts w:ascii="Arial Narrow" w:hAnsi="Arial Narrow"/>
                <w:i/>
                <w:szCs w:val="28"/>
                <w:lang w:val="uk-UA"/>
              </w:rPr>
            </w:pPr>
            <w:r w:rsidRPr="00957079">
              <w:rPr>
                <w:rFonts w:ascii="Arial Narrow" w:hAnsi="Arial Narrow"/>
                <w:i/>
                <w:szCs w:val="28"/>
                <w:lang w:val="uk-UA"/>
              </w:rPr>
              <w:t>а</w:t>
            </w:r>
          </w:p>
        </w:tc>
        <w:tc>
          <w:tcPr>
            <w:tcW w:w="236" w:type="dxa"/>
          </w:tcPr>
          <w:p w:rsidR="00957079" w:rsidRPr="00957079" w:rsidRDefault="00957079" w:rsidP="003614D1">
            <w:pPr>
              <w:tabs>
                <w:tab w:val="center" w:pos="4677"/>
                <w:tab w:val="right" w:pos="9355"/>
              </w:tabs>
              <w:ind w:left="-108" w:right="-69"/>
              <w:jc w:val="center"/>
              <w:rPr>
                <w:rFonts w:ascii="Arial Narrow" w:hAnsi="Arial Narrow"/>
                <w:i/>
                <w:szCs w:val="28"/>
                <w:lang w:val="uk-UA"/>
              </w:rPr>
            </w:pPr>
          </w:p>
        </w:tc>
        <w:tc>
          <w:tcPr>
            <w:tcW w:w="2241" w:type="dxa"/>
          </w:tcPr>
          <w:p w:rsidR="00957079" w:rsidRPr="00957079" w:rsidRDefault="00957079" w:rsidP="003614D1">
            <w:pPr>
              <w:tabs>
                <w:tab w:val="center" w:pos="4677"/>
                <w:tab w:val="right" w:pos="9355"/>
              </w:tabs>
              <w:ind w:left="-25" w:right="-142"/>
              <w:jc w:val="center"/>
              <w:rPr>
                <w:rFonts w:ascii="Arial Narrow" w:hAnsi="Arial Narrow"/>
                <w:i/>
                <w:szCs w:val="28"/>
                <w:lang w:val="uk-UA"/>
              </w:rPr>
            </w:pPr>
            <w:r w:rsidRPr="00957079">
              <w:rPr>
                <w:rFonts w:ascii="Arial Narrow" w:hAnsi="Arial Narrow"/>
                <w:i/>
                <w:szCs w:val="28"/>
                <w:lang w:val="uk-UA"/>
              </w:rPr>
              <w:t>б</w:t>
            </w:r>
          </w:p>
        </w:tc>
      </w:tr>
      <w:tr w:rsidR="00957079" w:rsidRPr="00957079" w:rsidTr="003614D1">
        <w:trPr>
          <w:jc w:val="center"/>
        </w:trPr>
        <w:tc>
          <w:tcPr>
            <w:tcW w:w="6112" w:type="dxa"/>
            <w:gridSpan w:val="3"/>
          </w:tcPr>
          <w:p w:rsidR="00957079" w:rsidRPr="00957079" w:rsidRDefault="00957079" w:rsidP="003614D1">
            <w:pPr>
              <w:tabs>
                <w:tab w:val="center" w:pos="4677"/>
                <w:tab w:val="right" w:pos="9355"/>
              </w:tabs>
              <w:jc w:val="center"/>
              <w:rPr>
                <w:rFonts w:ascii="Arial Narrow" w:hAnsi="Arial Narrow"/>
                <w:b/>
                <w:szCs w:val="28"/>
                <w:lang w:val="uk-UA"/>
              </w:rPr>
            </w:pPr>
          </w:p>
          <w:p w:rsidR="00957079" w:rsidRPr="003E374C" w:rsidRDefault="00957079" w:rsidP="003614D1">
            <w:pPr>
              <w:tabs>
                <w:tab w:val="center" w:pos="4677"/>
                <w:tab w:val="right" w:pos="9355"/>
              </w:tabs>
              <w:jc w:val="center"/>
              <w:rPr>
                <w:rFonts w:ascii="Arial Narrow" w:hAnsi="Arial Narrow"/>
                <w:szCs w:val="28"/>
                <w:lang w:val="uk-UA"/>
              </w:rPr>
            </w:pPr>
            <w:r w:rsidRPr="003E374C">
              <w:rPr>
                <w:rFonts w:ascii="Arial Narrow" w:hAnsi="Arial Narrow"/>
                <w:szCs w:val="28"/>
                <w:lang w:val="uk-UA"/>
              </w:rPr>
              <w:t>Рис. 6.23. Система видалення абразиву:</w:t>
            </w:r>
          </w:p>
          <w:p w:rsidR="00957079" w:rsidRPr="00957079" w:rsidRDefault="00957079" w:rsidP="003614D1">
            <w:pPr>
              <w:tabs>
                <w:tab w:val="center" w:pos="4677"/>
                <w:tab w:val="right" w:pos="9355"/>
              </w:tabs>
              <w:jc w:val="center"/>
              <w:rPr>
                <w:rFonts w:ascii="Arial Narrow" w:hAnsi="Arial Narrow"/>
                <w:i/>
                <w:szCs w:val="28"/>
              </w:rPr>
            </w:pPr>
            <w:r w:rsidRPr="00957079">
              <w:rPr>
                <w:rFonts w:ascii="Arial Narrow" w:hAnsi="Arial Narrow"/>
                <w:szCs w:val="28"/>
                <w:lang w:val="uk-UA"/>
              </w:rPr>
              <w:t xml:space="preserve">а – система з </w:t>
            </w:r>
            <w:proofErr w:type="spellStart"/>
            <w:r w:rsidRPr="00957079">
              <w:rPr>
                <w:rFonts w:ascii="Arial Narrow" w:hAnsi="Arial Narrow"/>
                <w:szCs w:val="28"/>
                <w:lang w:val="uk-UA"/>
              </w:rPr>
              <w:t>діафрагменним</w:t>
            </w:r>
            <w:proofErr w:type="spellEnd"/>
            <w:r w:rsidRPr="00957079">
              <w:rPr>
                <w:rFonts w:ascii="Arial Narrow" w:hAnsi="Arial Narrow"/>
                <w:szCs w:val="28"/>
                <w:lang w:val="uk-UA"/>
              </w:rPr>
              <w:t xml:space="preserve"> насосом; б – пневматична система</w:t>
            </w:r>
          </w:p>
        </w:tc>
      </w:tr>
    </w:tbl>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t>Високоточний оптичний локатор.</w:t>
      </w:r>
      <w:r w:rsidRPr="00957079">
        <w:rPr>
          <w:rFonts w:ascii="Arial Narrow" w:hAnsi="Arial Narrow"/>
          <w:szCs w:val="28"/>
          <w:lang w:val="uk-UA"/>
        </w:rPr>
        <w:t xml:space="preserve"> Високоточний оптичний локатор (ВОЛ) являє собою мініатюрну відеокамеру, що дозволяє визначати з високою точністю координати будь-якої точки (кут, отвір, </w:t>
      </w:r>
      <w:r w:rsidRPr="00957079">
        <w:rPr>
          <w:rFonts w:ascii="Arial Narrow" w:hAnsi="Arial Narrow"/>
          <w:noProof/>
          <w:szCs w:val="28"/>
          <w:lang w:val="uk-UA"/>
        </w:rPr>
        <w:t>западина</w:t>
      </w:r>
      <w:r w:rsidRPr="00957079">
        <w:rPr>
          <w:rFonts w:ascii="Arial Narrow" w:hAnsi="Arial Narrow"/>
          <w:szCs w:val="28"/>
          <w:lang w:val="uk-UA"/>
        </w:rPr>
        <w:t>) на поверхні оброблюваних заготовок і вносити ці координати в програму керування струменем. Пристрій монтується на ріжучій головці, поруч із абразивним соплом (</w:t>
      </w:r>
      <w:r w:rsidRPr="00957079">
        <w:rPr>
          <w:rFonts w:ascii="Arial Narrow" w:hAnsi="Arial Narrow"/>
          <w:i/>
          <w:szCs w:val="28"/>
          <w:lang w:val="uk-UA"/>
        </w:rPr>
        <w:t>рис. 6.24</w:t>
      </w:r>
      <w:r w:rsidRPr="00957079">
        <w:rPr>
          <w:rFonts w:ascii="Arial Narrow" w:hAnsi="Arial Narrow"/>
          <w:szCs w:val="28"/>
          <w:lang w:val="uk-UA"/>
        </w:rPr>
        <w:t>).</w:t>
      </w:r>
    </w:p>
    <w:p w:rsidR="00957079" w:rsidRPr="00957079" w:rsidRDefault="00957079" w:rsidP="00957079">
      <w:pPr>
        <w:ind w:firstLine="540"/>
        <w:jc w:val="both"/>
        <w:rPr>
          <w:rFonts w:ascii="Arial Narrow" w:hAnsi="Arial Narrow"/>
          <w:szCs w:val="28"/>
          <w:u w:val="single"/>
          <w:lang w:val="uk-UA"/>
        </w:rPr>
      </w:pPr>
    </w:p>
    <w:tbl>
      <w:tblPr>
        <w:tblW w:w="0" w:type="auto"/>
        <w:jc w:val="center"/>
        <w:tblLook w:val="01E0"/>
      </w:tblPr>
      <w:tblGrid>
        <w:gridCol w:w="2988"/>
        <w:gridCol w:w="2967"/>
      </w:tblGrid>
      <w:tr w:rsidR="00957079" w:rsidRPr="00957079" w:rsidTr="003614D1">
        <w:trPr>
          <w:jc w:val="center"/>
        </w:trPr>
        <w:tc>
          <w:tcPr>
            <w:tcW w:w="2988" w:type="dxa"/>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lastRenderedPageBreak/>
              <w:drawing>
                <wp:inline distT="0" distB="0" distL="0" distR="0">
                  <wp:extent cx="1701800" cy="1837055"/>
                  <wp:effectExtent l="19050" t="0" r="0" b="0"/>
                  <wp:docPr id="818" name="Рисунок 818" descr="equipment_4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equipment_433_1"/>
                          <pic:cNvPicPr>
                            <a:picLocks noChangeAspect="1" noChangeArrowheads="1"/>
                          </pic:cNvPicPr>
                        </pic:nvPicPr>
                        <pic:blipFill>
                          <a:blip r:embed="rId100" cstate="print"/>
                          <a:srcRect l="1862" t="868" r="931" b="868"/>
                          <a:stretch>
                            <a:fillRect/>
                          </a:stretch>
                        </pic:blipFill>
                        <pic:spPr bwMode="auto">
                          <a:xfrm>
                            <a:off x="0" y="0"/>
                            <a:ext cx="1701800" cy="1837055"/>
                          </a:xfrm>
                          <a:prstGeom prst="rect">
                            <a:avLst/>
                          </a:prstGeom>
                          <a:noFill/>
                          <a:ln w="9525">
                            <a:noFill/>
                            <a:miter lim="800000"/>
                            <a:headEnd/>
                            <a:tailEnd/>
                          </a:ln>
                        </pic:spPr>
                      </pic:pic>
                    </a:graphicData>
                  </a:graphic>
                </wp:inline>
              </w:drawing>
            </w:r>
          </w:p>
        </w:tc>
        <w:tc>
          <w:tcPr>
            <w:tcW w:w="2967" w:type="dxa"/>
          </w:tcPr>
          <w:p w:rsidR="00957079" w:rsidRPr="00957079" w:rsidRDefault="00957079" w:rsidP="003614D1">
            <w:pPr>
              <w:tabs>
                <w:tab w:val="center" w:pos="4677"/>
                <w:tab w:val="right" w:pos="9355"/>
              </w:tabs>
              <w:jc w:val="both"/>
              <w:rPr>
                <w:rFonts w:ascii="Arial Narrow" w:hAnsi="Arial Narrow"/>
                <w:szCs w:val="28"/>
                <w:lang w:val="uk-UA"/>
              </w:rPr>
            </w:pPr>
          </w:p>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1693545" cy="1261745"/>
                  <wp:effectExtent l="19050" t="0" r="1905" b="0"/>
                  <wp:docPr id="819" name="Рисунок 819" descr="equipment_43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equipment_433_2"/>
                          <pic:cNvPicPr>
                            <a:picLocks noChangeAspect="1" noChangeArrowheads="1"/>
                          </pic:cNvPicPr>
                        </pic:nvPicPr>
                        <pic:blipFill>
                          <a:blip r:embed="rId101" cstate="print"/>
                          <a:srcRect l="1862" t="1251" r="931" b="1251"/>
                          <a:stretch>
                            <a:fillRect/>
                          </a:stretch>
                        </pic:blipFill>
                        <pic:spPr bwMode="auto">
                          <a:xfrm>
                            <a:off x="0" y="0"/>
                            <a:ext cx="1693545" cy="1261745"/>
                          </a:xfrm>
                          <a:prstGeom prst="rect">
                            <a:avLst/>
                          </a:prstGeom>
                          <a:noFill/>
                          <a:ln w="9525">
                            <a:noFill/>
                            <a:miter lim="800000"/>
                            <a:headEnd/>
                            <a:tailEnd/>
                          </a:ln>
                        </pic:spPr>
                      </pic:pic>
                    </a:graphicData>
                  </a:graphic>
                </wp:inline>
              </w:drawing>
            </w:r>
          </w:p>
          <w:p w:rsidR="00957079" w:rsidRPr="00957079" w:rsidRDefault="00957079" w:rsidP="003614D1">
            <w:pPr>
              <w:tabs>
                <w:tab w:val="center" w:pos="4677"/>
                <w:tab w:val="right" w:pos="9355"/>
              </w:tabs>
              <w:jc w:val="both"/>
              <w:rPr>
                <w:rFonts w:ascii="Arial Narrow" w:hAnsi="Arial Narrow"/>
                <w:szCs w:val="28"/>
                <w:lang w:val="uk-UA"/>
              </w:rPr>
            </w:pPr>
          </w:p>
        </w:tc>
      </w:tr>
      <w:tr w:rsidR="00957079" w:rsidRPr="00957079" w:rsidTr="003614D1">
        <w:trPr>
          <w:jc w:val="center"/>
        </w:trPr>
        <w:tc>
          <w:tcPr>
            <w:tcW w:w="5955" w:type="dxa"/>
            <w:gridSpan w:val="2"/>
          </w:tcPr>
          <w:p w:rsidR="00957079" w:rsidRPr="00957079" w:rsidRDefault="00957079" w:rsidP="003614D1">
            <w:pPr>
              <w:tabs>
                <w:tab w:val="center" w:pos="4677"/>
                <w:tab w:val="right" w:pos="9355"/>
              </w:tabs>
              <w:ind w:firstLine="602"/>
              <w:jc w:val="center"/>
              <w:rPr>
                <w:rFonts w:ascii="Arial Narrow" w:hAnsi="Arial Narrow"/>
                <w:b/>
                <w:szCs w:val="28"/>
                <w:lang w:val="uk-UA"/>
              </w:rPr>
            </w:pPr>
          </w:p>
          <w:p w:rsidR="00957079" w:rsidRPr="00627AF2" w:rsidRDefault="00957079" w:rsidP="003614D1">
            <w:pPr>
              <w:tabs>
                <w:tab w:val="center" w:pos="4677"/>
                <w:tab w:val="right" w:pos="9355"/>
              </w:tabs>
              <w:ind w:firstLine="602"/>
              <w:jc w:val="center"/>
              <w:rPr>
                <w:rFonts w:ascii="Arial Narrow" w:hAnsi="Arial Narrow"/>
                <w:szCs w:val="28"/>
                <w:lang w:val="en-US"/>
              </w:rPr>
            </w:pPr>
            <w:r w:rsidRPr="00627AF2">
              <w:rPr>
                <w:rFonts w:ascii="Arial Narrow" w:hAnsi="Arial Narrow"/>
                <w:szCs w:val="28"/>
                <w:lang w:val="uk-UA"/>
              </w:rPr>
              <w:t>Рис. 6.24. Високоточний оптичний локатор</w:t>
            </w:r>
          </w:p>
        </w:tc>
      </w:tr>
    </w:tbl>
    <w:p w:rsidR="00957079" w:rsidRPr="00957079" w:rsidRDefault="00957079" w:rsidP="00957079">
      <w:pPr>
        <w:ind w:firstLine="54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Основні характеристики ВОЛ: </w:t>
      </w:r>
    </w:p>
    <w:p w:rsidR="00957079" w:rsidRPr="00957079" w:rsidRDefault="00957079" w:rsidP="00957079">
      <w:pPr>
        <w:numPr>
          <w:ilvl w:val="0"/>
          <w:numId w:val="14"/>
        </w:numPr>
        <w:tabs>
          <w:tab w:val="clear" w:pos="1260"/>
        </w:tabs>
        <w:ind w:left="900"/>
        <w:jc w:val="both"/>
        <w:rPr>
          <w:rFonts w:ascii="Arial Narrow" w:hAnsi="Arial Narrow"/>
          <w:szCs w:val="28"/>
          <w:lang w:val="uk-UA"/>
        </w:rPr>
      </w:pPr>
      <w:proofErr w:type="spellStart"/>
      <w:r w:rsidRPr="00957079">
        <w:rPr>
          <w:rFonts w:ascii="Arial Narrow" w:hAnsi="Arial Narrow"/>
          <w:szCs w:val="28"/>
          <w:lang w:val="uk-UA"/>
        </w:rPr>
        <w:t>відеооптична</w:t>
      </w:r>
      <w:proofErr w:type="spellEnd"/>
      <w:r w:rsidRPr="00957079">
        <w:rPr>
          <w:rFonts w:ascii="Arial Narrow" w:hAnsi="Arial Narrow"/>
          <w:szCs w:val="28"/>
          <w:lang w:val="uk-UA"/>
        </w:rPr>
        <w:t xml:space="preserve"> система виключає необхідність у громіздких механічних та інших системах пошуку координат; </w:t>
      </w:r>
    </w:p>
    <w:p w:rsidR="00957079" w:rsidRPr="00957079" w:rsidRDefault="00957079" w:rsidP="00957079">
      <w:pPr>
        <w:numPr>
          <w:ilvl w:val="0"/>
          <w:numId w:val="14"/>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точна масштабна сітка дозволяє визначати координату будь-якої точки з точністю ± </w:t>
      </w:r>
      <w:smartTag w:uri="urn:schemas-microsoft-com:office:smarttags" w:element="metricconverter">
        <w:smartTagPr>
          <w:attr w:name="ProductID" w:val="0.03 мм"/>
        </w:smartTagPr>
        <w:r w:rsidRPr="00957079">
          <w:rPr>
            <w:rFonts w:ascii="Arial Narrow" w:hAnsi="Arial Narrow"/>
            <w:szCs w:val="28"/>
            <w:lang w:val="uk-UA"/>
          </w:rPr>
          <w:t>0.03 мм</w:t>
        </w:r>
      </w:smartTag>
      <w:r w:rsidRPr="00957079">
        <w:rPr>
          <w:rFonts w:ascii="Arial Narrow" w:hAnsi="Arial Narrow"/>
          <w:szCs w:val="28"/>
          <w:lang w:val="uk-UA"/>
        </w:rPr>
        <w:t xml:space="preserve">; </w:t>
      </w:r>
    </w:p>
    <w:p w:rsidR="00957079" w:rsidRPr="00957079" w:rsidRDefault="00957079" w:rsidP="00957079">
      <w:pPr>
        <w:numPr>
          <w:ilvl w:val="0"/>
          <w:numId w:val="14"/>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водостійка конструкція ВОЛ, яка не потребує знімання його в процесі різання; </w:t>
      </w:r>
    </w:p>
    <w:p w:rsidR="00957079" w:rsidRPr="00957079" w:rsidRDefault="00957079" w:rsidP="00957079">
      <w:pPr>
        <w:numPr>
          <w:ilvl w:val="0"/>
          <w:numId w:val="14"/>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вбудоване джерело світла для підсвічування місця визначення координат; </w:t>
      </w:r>
    </w:p>
    <w:p w:rsidR="00957079" w:rsidRPr="00957079" w:rsidRDefault="00957079" w:rsidP="00957079">
      <w:pPr>
        <w:numPr>
          <w:ilvl w:val="0"/>
          <w:numId w:val="14"/>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роботи ВОЛ на всій поверхні стола; </w:t>
      </w:r>
    </w:p>
    <w:p w:rsidR="00957079" w:rsidRPr="00957079" w:rsidRDefault="00957079" w:rsidP="00957079">
      <w:pPr>
        <w:numPr>
          <w:ilvl w:val="0"/>
          <w:numId w:val="14"/>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збереження у пам'яті контролера записаних один раз даних.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Головною перевагою ВОЛ є спеціальна програма, яка дозволяє "дороблювати" при необхідності контур різання відповідно до зміни записаних один раз </w:t>
      </w:r>
      <w:r w:rsidRPr="00957079">
        <w:rPr>
          <w:rFonts w:ascii="Arial Narrow" w:hAnsi="Arial Narrow"/>
          <w:noProof/>
          <w:szCs w:val="28"/>
          <w:lang w:val="uk-UA"/>
        </w:rPr>
        <w:t>координат</w:t>
      </w:r>
      <w:r w:rsidRPr="00957079">
        <w:rPr>
          <w:rFonts w:ascii="Arial Narrow" w:hAnsi="Arial Narrow"/>
          <w:szCs w:val="28"/>
          <w:lang w:val="uk-UA"/>
        </w:rPr>
        <w:t xml:space="preserve">. На практиці це виглядає в такий спосіб. У процесі роботи ВОЛ знімає координати деталі, запам'ятовує будь-які дві точки на ній – природні або спеціально поставлені. Далі заготовка з незакінченим </w:t>
      </w:r>
      <w:proofErr w:type="spellStart"/>
      <w:r w:rsidRPr="00957079">
        <w:rPr>
          <w:rFonts w:ascii="Arial Narrow" w:hAnsi="Arial Narrow"/>
          <w:szCs w:val="28"/>
          <w:lang w:val="uk-UA"/>
        </w:rPr>
        <w:t>різом</w:t>
      </w:r>
      <w:proofErr w:type="spellEnd"/>
      <w:r w:rsidRPr="00957079">
        <w:rPr>
          <w:rFonts w:ascii="Arial Narrow" w:hAnsi="Arial Narrow"/>
          <w:szCs w:val="28"/>
          <w:lang w:val="uk-UA"/>
        </w:rPr>
        <w:t xml:space="preserve"> може бути переміщена довільним чином, після чого ВОЛ знову знімає координати тих же двох точок. Далі програма сама переорієнтовується відповідним чином і продовжує різ по тому ж контуру. В результаті навіть на невеликих установках можна різати деталі, що значно перевищують розміри робочого стола. Оскільки точність </w:t>
      </w:r>
      <w:proofErr w:type="spellStart"/>
      <w:r w:rsidRPr="00957079">
        <w:rPr>
          <w:rFonts w:ascii="Arial Narrow" w:hAnsi="Arial Narrow"/>
          <w:szCs w:val="28"/>
          <w:lang w:val="uk-UA"/>
        </w:rPr>
        <w:t>позиціювання</w:t>
      </w:r>
      <w:proofErr w:type="spellEnd"/>
      <w:r w:rsidRPr="00957079">
        <w:rPr>
          <w:rFonts w:ascii="Arial Narrow" w:hAnsi="Arial Narrow"/>
          <w:szCs w:val="28"/>
          <w:lang w:val="uk-UA"/>
        </w:rPr>
        <w:t xml:space="preserve"> ВОЛ ± </w:t>
      </w:r>
      <w:smartTag w:uri="urn:schemas-microsoft-com:office:smarttags" w:element="metricconverter">
        <w:smartTagPr>
          <w:attr w:name="ProductID" w:val="0,03 мм"/>
        </w:smartTagPr>
        <w:r w:rsidRPr="00957079">
          <w:rPr>
            <w:rFonts w:ascii="Arial Narrow" w:hAnsi="Arial Narrow"/>
            <w:szCs w:val="28"/>
            <w:lang w:val="uk-UA"/>
          </w:rPr>
          <w:t>0,03 мм</w:t>
        </w:r>
      </w:smartTag>
      <w:r w:rsidRPr="00957079">
        <w:rPr>
          <w:rFonts w:ascii="Arial Narrow" w:hAnsi="Arial Narrow"/>
          <w:szCs w:val="28"/>
          <w:lang w:val="uk-UA"/>
        </w:rPr>
        <w:t xml:space="preserve"> набагато перевищує точність обробки ± </w:t>
      </w:r>
      <w:smartTag w:uri="urn:schemas-microsoft-com:office:smarttags" w:element="metricconverter">
        <w:smartTagPr>
          <w:attr w:name="ProductID" w:val="0,1 мм"/>
        </w:smartTagPr>
        <w:r w:rsidRPr="00957079">
          <w:rPr>
            <w:rFonts w:ascii="Arial Narrow" w:hAnsi="Arial Narrow"/>
            <w:szCs w:val="28"/>
            <w:lang w:val="uk-UA"/>
          </w:rPr>
          <w:t>0,1 мм</w:t>
        </w:r>
      </w:smartTag>
      <w:r w:rsidRPr="00957079">
        <w:rPr>
          <w:rFonts w:ascii="Arial Narrow" w:hAnsi="Arial Narrow"/>
          <w:szCs w:val="28"/>
          <w:lang w:val="uk-UA"/>
        </w:rPr>
        <w:t xml:space="preserve">, цю операцію можна повторювати кілька разів, без втрат для загальної точності обробки.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i/>
          <w:szCs w:val="28"/>
          <w:lang w:val="uk-UA"/>
        </w:rPr>
        <w:t xml:space="preserve">Пристосування </w:t>
      </w:r>
      <w:proofErr w:type="spellStart"/>
      <w:r w:rsidRPr="00957079">
        <w:rPr>
          <w:rFonts w:ascii="Arial Narrow" w:hAnsi="Arial Narrow"/>
          <w:i/>
          <w:szCs w:val="28"/>
        </w:rPr>
        <w:t>Tilt</w:t>
      </w:r>
      <w:proofErr w:type="spellEnd"/>
      <w:r w:rsidRPr="00957079">
        <w:rPr>
          <w:rFonts w:ascii="Arial Narrow" w:hAnsi="Arial Narrow"/>
          <w:i/>
          <w:szCs w:val="28"/>
          <w:lang w:val="uk-UA"/>
        </w:rPr>
        <w:t>-</w:t>
      </w:r>
      <w:proofErr w:type="spellStart"/>
      <w:r w:rsidRPr="00957079">
        <w:rPr>
          <w:rFonts w:ascii="Arial Narrow" w:hAnsi="Arial Narrow"/>
          <w:i/>
          <w:szCs w:val="28"/>
        </w:rPr>
        <w:t>A</w:t>
      </w:r>
      <w:proofErr w:type="spellEnd"/>
      <w:r w:rsidRPr="00957079">
        <w:rPr>
          <w:rFonts w:ascii="Arial Narrow" w:hAnsi="Arial Narrow"/>
          <w:i/>
          <w:szCs w:val="28"/>
          <w:lang w:val="uk-UA"/>
        </w:rPr>
        <w:t>-</w:t>
      </w:r>
      <w:proofErr w:type="spellStart"/>
      <w:r w:rsidRPr="00957079">
        <w:rPr>
          <w:rFonts w:ascii="Arial Narrow" w:hAnsi="Arial Narrow"/>
          <w:i/>
          <w:szCs w:val="28"/>
        </w:rPr>
        <w:t>Jet</w:t>
      </w:r>
      <w:proofErr w:type="spellEnd"/>
      <w:r w:rsidRPr="00957079">
        <w:rPr>
          <w:rStyle w:val="a7"/>
          <w:rFonts w:ascii="Arial Narrow" w:hAnsi="Arial Narrow"/>
          <w:i/>
          <w:szCs w:val="28"/>
          <w:lang w:val="uk-UA"/>
        </w:rPr>
        <w:t>.</w:t>
      </w:r>
      <w:r w:rsidRPr="00957079">
        <w:rPr>
          <w:rFonts w:ascii="Arial Narrow" w:hAnsi="Arial Narrow"/>
          <w:szCs w:val="28"/>
          <w:lang w:val="uk-UA"/>
        </w:rPr>
        <w:t xml:space="preserve"> Пристосування </w:t>
      </w:r>
      <w:r w:rsidRPr="00957079">
        <w:rPr>
          <w:rStyle w:val="a7"/>
          <w:rFonts w:ascii="Arial Narrow" w:hAnsi="Arial Narrow"/>
          <w:b w:val="0"/>
          <w:szCs w:val="28"/>
          <w:lang w:val="uk-UA"/>
        </w:rPr>
        <w:t>Tilt-A-Jet (</w:t>
      </w:r>
      <w:r w:rsidRPr="00957079">
        <w:rPr>
          <w:rStyle w:val="a7"/>
          <w:rFonts w:ascii="Arial Narrow" w:hAnsi="Arial Narrow"/>
          <w:b w:val="0"/>
          <w:i/>
          <w:szCs w:val="28"/>
          <w:lang w:val="uk-UA"/>
        </w:rPr>
        <w:t>рис. 6.25</w:t>
      </w:r>
      <w:r w:rsidRPr="00957079">
        <w:rPr>
          <w:rStyle w:val="a7"/>
          <w:rFonts w:ascii="Arial Narrow" w:hAnsi="Arial Narrow"/>
          <w:b w:val="0"/>
          <w:szCs w:val="28"/>
          <w:lang w:val="uk-UA"/>
        </w:rPr>
        <w:t>)</w:t>
      </w:r>
      <w:r w:rsidRPr="00957079">
        <w:rPr>
          <w:rFonts w:ascii="Arial Narrow" w:hAnsi="Arial Narrow"/>
          <w:szCs w:val="28"/>
          <w:lang w:val="uk-UA"/>
        </w:rPr>
        <w:t xml:space="preserve"> було розроблено і впроваджене в практику тільки в 2003 р. Воно являє собою новітню розробку фірми </w:t>
      </w:r>
      <w:r w:rsidRPr="00957079">
        <w:rPr>
          <w:rStyle w:val="a7"/>
          <w:rFonts w:ascii="Arial Narrow" w:hAnsi="Arial Narrow"/>
          <w:b w:val="0"/>
          <w:szCs w:val="28"/>
          <w:lang w:val="uk-UA"/>
        </w:rPr>
        <w:t>"</w:t>
      </w:r>
      <w:proofErr w:type="spellStart"/>
      <w:r w:rsidRPr="00957079">
        <w:rPr>
          <w:rStyle w:val="a7"/>
          <w:rFonts w:ascii="Arial Narrow" w:hAnsi="Arial Narrow"/>
          <w:b w:val="0"/>
          <w:szCs w:val="28"/>
          <w:lang w:val="uk-UA"/>
        </w:rPr>
        <w:t>Омакс</w:t>
      </w:r>
      <w:proofErr w:type="spellEnd"/>
      <w:r w:rsidRPr="00957079">
        <w:rPr>
          <w:rStyle w:val="a7"/>
          <w:rFonts w:ascii="Arial Narrow" w:hAnsi="Arial Narrow"/>
          <w:b w:val="0"/>
          <w:szCs w:val="28"/>
          <w:lang w:val="uk-UA"/>
        </w:rPr>
        <w:t>"</w:t>
      </w:r>
      <w:r w:rsidRPr="00957079">
        <w:rPr>
          <w:rFonts w:ascii="Arial Narrow" w:hAnsi="Arial Narrow"/>
          <w:szCs w:val="28"/>
          <w:lang w:val="uk-UA"/>
        </w:rPr>
        <w:t xml:space="preserve"> по підвищенню точності різа. Цей пристрій забезпечує практично повне виключення </w:t>
      </w:r>
      <w:proofErr w:type="spellStart"/>
      <w:r w:rsidRPr="00957079">
        <w:rPr>
          <w:rFonts w:ascii="Arial Narrow" w:hAnsi="Arial Narrow"/>
          <w:szCs w:val="28"/>
          <w:lang w:val="uk-UA"/>
        </w:rPr>
        <w:t>конусності</w:t>
      </w:r>
      <w:proofErr w:type="spellEnd"/>
      <w:r w:rsidRPr="00957079">
        <w:rPr>
          <w:rFonts w:ascii="Arial Narrow" w:hAnsi="Arial Narrow"/>
          <w:szCs w:val="28"/>
          <w:lang w:val="uk-UA"/>
        </w:rPr>
        <w:t xml:space="preserve"> і, як наслідок, биття струменя при різанні матеріалів великої товщини. В результаті установки ГАР здатні обробляти із заданою точністю деталі товщиною до </w:t>
      </w:r>
      <w:smartTag w:uri="urn:schemas-microsoft-com:office:smarttags" w:element="metricconverter">
        <w:smartTagPr>
          <w:attr w:name="ProductID" w:val="80 мм"/>
        </w:smartTagPr>
        <w:r w:rsidRPr="00957079">
          <w:rPr>
            <w:rFonts w:ascii="Arial Narrow" w:hAnsi="Arial Narrow"/>
            <w:szCs w:val="28"/>
            <w:lang w:val="uk-UA"/>
          </w:rPr>
          <w:t>80 мм</w:t>
        </w:r>
      </w:smartTag>
      <w:r w:rsidRPr="00957079">
        <w:rPr>
          <w:rFonts w:ascii="Arial Narrow" w:hAnsi="Arial Narrow"/>
          <w:szCs w:val="28"/>
          <w:lang w:val="uk-UA"/>
        </w:rPr>
        <w:t xml:space="preserve"> – те, що не може зробити ніяка інша установка. Як відомо, позбутися від </w:t>
      </w:r>
      <w:proofErr w:type="spellStart"/>
      <w:r w:rsidRPr="00957079">
        <w:rPr>
          <w:rFonts w:ascii="Arial Narrow" w:hAnsi="Arial Narrow"/>
          <w:szCs w:val="28"/>
          <w:lang w:val="uk-UA"/>
        </w:rPr>
        <w:t>конусності</w:t>
      </w:r>
      <w:proofErr w:type="spellEnd"/>
      <w:r w:rsidRPr="00957079">
        <w:rPr>
          <w:rFonts w:ascii="Arial Narrow" w:hAnsi="Arial Narrow"/>
          <w:szCs w:val="28"/>
          <w:lang w:val="uk-UA"/>
        </w:rPr>
        <w:t xml:space="preserve"> і биття струменя неможливо в принципі – це властиво самому методу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Тому </w:t>
      </w:r>
      <w:r w:rsidRPr="00957079">
        <w:rPr>
          <w:rStyle w:val="a7"/>
          <w:rFonts w:ascii="Arial Narrow" w:hAnsi="Arial Narrow"/>
          <w:b w:val="0"/>
          <w:szCs w:val="28"/>
          <w:lang w:val="uk-UA"/>
        </w:rPr>
        <w:t>Tilt-A-Jet</w:t>
      </w:r>
      <w:r w:rsidRPr="00957079">
        <w:rPr>
          <w:rFonts w:ascii="Arial Narrow" w:hAnsi="Arial Narrow"/>
          <w:szCs w:val="28"/>
          <w:lang w:val="uk-UA"/>
        </w:rPr>
        <w:t xml:space="preserve"> не виключає биття, а тільки "підвертає" вісь абразивного сопла таким чином, що "ліва" утворююча струменя й, відповідно, відрізна поверхня зовсім вертикальні, а вся </w:t>
      </w:r>
      <w:proofErr w:type="spellStart"/>
      <w:r w:rsidRPr="00957079">
        <w:rPr>
          <w:rFonts w:ascii="Arial Narrow" w:hAnsi="Arial Narrow"/>
          <w:szCs w:val="28"/>
          <w:lang w:val="uk-UA"/>
        </w:rPr>
        <w:t>конусність</w:t>
      </w:r>
      <w:proofErr w:type="spellEnd"/>
      <w:r w:rsidRPr="00957079">
        <w:rPr>
          <w:rFonts w:ascii="Arial Narrow" w:hAnsi="Arial Narrow"/>
          <w:szCs w:val="28"/>
          <w:lang w:val="uk-UA"/>
        </w:rPr>
        <w:t xml:space="preserve"> і биття залишається в "правій", тобто в непотрібній частині матеріалу.</w:t>
      </w:r>
    </w:p>
    <w:p w:rsidR="00957079" w:rsidRPr="00957079" w:rsidRDefault="00957079" w:rsidP="00957079">
      <w:pPr>
        <w:ind w:firstLine="360"/>
        <w:jc w:val="both"/>
        <w:rPr>
          <w:rFonts w:ascii="Arial Narrow" w:hAnsi="Arial Narrow"/>
          <w:szCs w:val="28"/>
          <w:lang w:val="uk-UA"/>
        </w:rPr>
      </w:pPr>
    </w:p>
    <w:tbl>
      <w:tblPr>
        <w:tblW w:w="0" w:type="auto"/>
        <w:jc w:val="center"/>
        <w:tblLook w:val="01E0"/>
      </w:tblPr>
      <w:tblGrid>
        <w:gridCol w:w="3924"/>
      </w:tblGrid>
      <w:tr w:rsidR="00957079" w:rsidRPr="00957079" w:rsidTr="003614D1">
        <w:trPr>
          <w:jc w:val="center"/>
        </w:trPr>
        <w:tc>
          <w:tcPr>
            <w:tcW w:w="0" w:type="auto"/>
          </w:tcPr>
          <w:p w:rsidR="00957079" w:rsidRPr="00957079" w:rsidRDefault="00957079" w:rsidP="003614D1">
            <w:pPr>
              <w:tabs>
                <w:tab w:val="center" w:pos="4677"/>
                <w:tab w:val="right" w:pos="9355"/>
              </w:tabs>
              <w:jc w:val="center"/>
              <w:rPr>
                <w:rFonts w:ascii="Arial Narrow" w:hAnsi="Arial Narrow"/>
                <w:szCs w:val="28"/>
              </w:rPr>
            </w:pPr>
            <w:r w:rsidRPr="00957079">
              <w:rPr>
                <w:rFonts w:ascii="Arial Narrow" w:hAnsi="Arial Narrow"/>
                <w:noProof/>
                <w:szCs w:val="28"/>
                <w:lang w:val="uk-UA" w:eastAsia="uk-UA"/>
              </w:rPr>
              <w:lastRenderedPageBreak/>
              <w:drawing>
                <wp:inline distT="0" distB="0" distL="0" distR="0">
                  <wp:extent cx="1633855" cy="2184400"/>
                  <wp:effectExtent l="19050" t="0" r="4445" b="0"/>
                  <wp:docPr id="844" name="Рисунок 844" descr="equipment_4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equipment_431_1"/>
                          <pic:cNvPicPr>
                            <a:picLocks noChangeAspect="1" noChangeArrowheads="1"/>
                          </pic:cNvPicPr>
                        </pic:nvPicPr>
                        <pic:blipFill>
                          <a:blip r:embed="rId102" cstate="print"/>
                          <a:srcRect/>
                          <a:stretch>
                            <a:fillRect/>
                          </a:stretch>
                        </pic:blipFill>
                        <pic:spPr bwMode="auto">
                          <a:xfrm>
                            <a:off x="0" y="0"/>
                            <a:ext cx="1633855" cy="2184400"/>
                          </a:xfrm>
                          <a:prstGeom prst="rect">
                            <a:avLst/>
                          </a:prstGeom>
                          <a:noFill/>
                          <a:ln w="9525">
                            <a:noFill/>
                            <a:miter lim="800000"/>
                            <a:headEnd/>
                            <a:tailEnd/>
                          </a:ln>
                        </pic:spPr>
                      </pic:pic>
                    </a:graphicData>
                  </a:graphic>
                </wp:inline>
              </w:drawing>
            </w:r>
          </w:p>
          <w:p w:rsidR="00957079" w:rsidRPr="00957079" w:rsidRDefault="00957079" w:rsidP="003614D1">
            <w:pPr>
              <w:tabs>
                <w:tab w:val="center" w:pos="4677"/>
                <w:tab w:val="right" w:pos="9355"/>
              </w:tabs>
              <w:jc w:val="center"/>
              <w:rPr>
                <w:rFonts w:ascii="Arial Narrow" w:hAnsi="Arial Narrow"/>
                <w:szCs w:val="28"/>
                <w:lang w:val="uk-UA"/>
              </w:rPr>
            </w:pPr>
          </w:p>
        </w:tc>
      </w:tr>
      <w:tr w:rsidR="00957079" w:rsidRPr="00957079" w:rsidTr="003614D1">
        <w:trPr>
          <w:jc w:val="center"/>
        </w:trPr>
        <w:tc>
          <w:tcPr>
            <w:tcW w:w="0" w:type="auto"/>
          </w:tcPr>
          <w:p w:rsidR="00957079" w:rsidRPr="00627AF2" w:rsidRDefault="00957079" w:rsidP="003614D1">
            <w:pPr>
              <w:tabs>
                <w:tab w:val="center" w:pos="4677"/>
                <w:tab w:val="right" w:pos="9355"/>
              </w:tabs>
              <w:jc w:val="center"/>
              <w:rPr>
                <w:rFonts w:ascii="Arial Narrow" w:hAnsi="Arial Narrow"/>
                <w:szCs w:val="28"/>
              </w:rPr>
            </w:pPr>
            <w:r w:rsidRPr="00627AF2">
              <w:rPr>
                <w:rFonts w:ascii="Arial Narrow" w:hAnsi="Arial Narrow"/>
                <w:szCs w:val="28"/>
                <w:lang w:val="uk-UA"/>
              </w:rPr>
              <w:t xml:space="preserve">Рис. 6.25. Пристосування </w:t>
            </w:r>
            <w:r w:rsidRPr="00627AF2">
              <w:rPr>
                <w:rStyle w:val="a7"/>
                <w:rFonts w:ascii="Arial Narrow" w:hAnsi="Arial Narrow"/>
                <w:b w:val="0"/>
                <w:szCs w:val="28"/>
                <w:lang w:val="uk-UA"/>
              </w:rPr>
              <w:t>Tilt-A-Jet</w:t>
            </w:r>
          </w:p>
        </w:tc>
      </w:tr>
    </w:tbl>
    <w:p w:rsidR="00957079" w:rsidRPr="00957079" w:rsidRDefault="00957079" w:rsidP="00957079">
      <w:pPr>
        <w:ind w:firstLine="360"/>
        <w:jc w:val="both"/>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Пристрій складається із двох частин – ріжучої головки </w:t>
      </w:r>
      <w:r w:rsidRPr="00957079">
        <w:rPr>
          <w:rStyle w:val="a7"/>
          <w:rFonts w:ascii="Arial Narrow" w:hAnsi="Arial Narrow"/>
          <w:b w:val="0"/>
          <w:szCs w:val="28"/>
          <w:lang w:val="uk-UA"/>
        </w:rPr>
        <w:t>Tilt-A-Jet</w:t>
      </w:r>
      <w:r w:rsidRPr="00957079">
        <w:rPr>
          <w:rFonts w:ascii="Arial Narrow" w:hAnsi="Arial Narrow"/>
          <w:szCs w:val="28"/>
          <w:lang w:val="uk-UA"/>
        </w:rPr>
        <w:t xml:space="preserve"> і відповідної програми керування цією головкою. Сама головка являє собою пристосування, що дозволяє абразивному соплу рухатися в п'ятьох вимірах, тобто міняти кути свого нахилу по осі Z у двох напрямках. Програма </w:t>
      </w:r>
      <w:r w:rsidRPr="00957079">
        <w:rPr>
          <w:rStyle w:val="a7"/>
          <w:rFonts w:ascii="Arial Narrow" w:hAnsi="Arial Narrow"/>
          <w:b w:val="0"/>
          <w:szCs w:val="28"/>
          <w:lang w:val="uk-UA"/>
        </w:rPr>
        <w:t>Tilt-A-Jet</w:t>
      </w:r>
      <w:r w:rsidRPr="00957079">
        <w:rPr>
          <w:rFonts w:ascii="Arial Narrow" w:hAnsi="Arial Narrow"/>
          <w:szCs w:val="28"/>
          <w:lang w:val="uk-UA"/>
        </w:rPr>
        <w:t xml:space="preserve"> здатна фіксувати положення струменя в найближчий відрізок часу (установка контролює і фіксує своє положення 300 разів на кожен міліметр ходу), чим і досягається рівна і точна поверхня деталі, а вся </w:t>
      </w:r>
      <w:proofErr w:type="spellStart"/>
      <w:r w:rsidRPr="00957079">
        <w:rPr>
          <w:rFonts w:ascii="Arial Narrow" w:hAnsi="Arial Narrow"/>
          <w:szCs w:val="28"/>
          <w:lang w:val="uk-UA"/>
        </w:rPr>
        <w:t>конусність</w:t>
      </w:r>
      <w:proofErr w:type="spellEnd"/>
      <w:r w:rsidRPr="00957079">
        <w:rPr>
          <w:rFonts w:ascii="Arial Narrow" w:hAnsi="Arial Narrow"/>
          <w:szCs w:val="28"/>
          <w:lang w:val="uk-UA"/>
        </w:rPr>
        <w:t xml:space="preserve"> і биття в "подвійному" розмірі йде у відходи.</w:t>
      </w:r>
    </w:p>
    <w:p w:rsidR="00957079" w:rsidRPr="00957079" w:rsidRDefault="00957079" w:rsidP="00957079">
      <w:pPr>
        <w:ind w:firstLine="360"/>
        <w:jc w:val="both"/>
        <w:rPr>
          <w:rFonts w:ascii="Arial Narrow" w:hAnsi="Arial Narrow"/>
          <w:szCs w:val="28"/>
          <w:lang w:val="uk-UA"/>
        </w:rPr>
      </w:pPr>
      <w:r w:rsidRPr="00957079">
        <w:rPr>
          <w:rStyle w:val="a7"/>
          <w:rFonts w:ascii="Arial Narrow" w:hAnsi="Arial Narrow"/>
          <w:b w:val="0"/>
          <w:szCs w:val="28"/>
          <w:lang w:val="uk-UA"/>
        </w:rPr>
        <w:t>Tilt-A-Jet</w:t>
      </w:r>
      <w:r w:rsidRPr="00957079">
        <w:rPr>
          <w:rFonts w:ascii="Arial Narrow" w:hAnsi="Arial Narrow"/>
          <w:szCs w:val="28"/>
          <w:lang w:val="uk-UA"/>
        </w:rPr>
        <w:t xml:space="preserve"> може бути встановлена на кожній установці </w:t>
      </w:r>
      <w:r w:rsidRPr="00957079">
        <w:rPr>
          <w:rStyle w:val="a7"/>
          <w:rFonts w:ascii="Arial Narrow" w:hAnsi="Arial Narrow"/>
          <w:b w:val="0"/>
          <w:szCs w:val="28"/>
          <w:lang w:val="uk-UA"/>
        </w:rPr>
        <w:t>"</w:t>
      </w:r>
      <w:proofErr w:type="spellStart"/>
      <w:r w:rsidRPr="00957079">
        <w:rPr>
          <w:rStyle w:val="a7"/>
          <w:rFonts w:ascii="Arial Narrow" w:hAnsi="Arial Narrow"/>
          <w:b w:val="0"/>
          <w:szCs w:val="28"/>
          <w:lang w:val="uk-UA"/>
        </w:rPr>
        <w:t>Омакс</w:t>
      </w:r>
      <w:proofErr w:type="spellEnd"/>
      <w:r w:rsidRPr="00957079">
        <w:rPr>
          <w:rStyle w:val="a7"/>
          <w:rFonts w:ascii="Arial Narrow" w:hAnsi="Arial Narrow"/>
          <w:b w:val="0"/>
          <w:szCs w:val="28"/>
          <w:lang w:val="uk-UA"/>
        </w:rPr>
        <w:t>".</w:t>
      </w:r>
      <w:r w:rsidRPr="00957079">
        <w:rPr>
          <w:rFonts w:ascii="Arial Narrow" w:hAnsi="Arial Narrow"/>
          <w:szCs w:val="28"/>
          <w:lang w:val="uk-UA"/>
        </w:rPr>
        <w:t xml:space="preserve"> Вона не вимагає додаткового обслуговування і запчастин. Крім того, вона дозволяє контролювати вертикальність положення осі ріжучого струменя, що корисно робити час від часу.</w:t>
      </w:r>
    </w:p>
    <w:p w:rsidR="00957079" w:rsidRPr="00957079" w:rsidRDefault="00957079" w:rsidP="00957079">
      <w:pPr>
        <w:ind w:firstLine="360"/>
        <w:jc w:val="both"/>
        <w:rPr>
          <w:rFonts w:ascii="Arial Narrow" w:hAnsi="Arial Narrow"/>
          <w:i/>
          <w:szCs w:val="28"/>
          <w:lang w:val="uk-UA"/>
        </w:rPr>
      </w:pPr>
      <w:r w:rsidRPr="00957079">
        <w:rPr>
          <w:rFonts w:ascii="Arial Narrow" w:hAnsi="Arial Narrow"/>
          <w:i/>
          <w:szCs w:val="28"/>
          <w:lang w:val="uk-UA"/>
        </w:rPr>
        <w:t xml:space="preserve">Ріжуча головка для різання під кутом. </w:t>
      </w:r>
      <w:r w:rsidRPr="00957079">
        <w:rPr>
          <w:rFonts w:ascii="Arial Narrow" w:hAnsi="Arial Narrow"/>
          <w:szCs w:val="28"/>
          <w:lang w:val="uk-UA"/>
        </w:rPr>
        <w:t xml:space="preserve">Ця головка призначена для різання під змінним кутом, причому в процесі </w:t>
      </w:r>
      <w:r w:rsidRPr="00957079">
        <w:rPr>
          <w:rFonts w:ascii="Arial Narrow" w:hAnsi="Arial Narrow"/>
          <w:noProof/>
          <w:szCs w:val="28"/>
          <w:lang w:val="uk-UA"/>
        </w:rPr>
        <w:t>різання</w:t>
      </w:r>
      <w:r w:rsidRPr="00957079">
        <w:rPr>
          <w:rFonts w:ascii="Arial Narrow" w:hAnsi="Arial Narrow"/>
          <w:szCs w:val="28"/>
          <w:lang w:val="uk-UA"/>
        </w:rPr>
        <w:t xml:space="preserve"> цей кут не міняється (</w:t>
      </w:r>
      <w:r w:rsidRPr="00957079">
        <w:rPr>
          <w:rFonts w:ascii="Arial Narrow" w:hAnsi="Arial Narrow"/>
          <w:i/>
          <w:szCs w:val="28"/>
          <w:lang w:val="uk-UA"/>
        </w:rPr>
        <w:t>рис. 6.26</w:t>
      </w:r>
      <w:r w:rsidRPr="00957079">
        <w:rPr>
          <w:rFonts w:ascii="Arial Narrow" w:hAnsi="Arial Narrow"/>
          <w:szCs w:val="28"/>
          <w:lang w:val="uk-UA"/>
        </w:rPr>
        <w:t xml:space="preserve">). Даний пристрій розширює можливості </w:t>
      </w:r>
      <w:proofErr w:type="spellStart"/>
      <w:r w:rsidRPr="00957079">
        <w:rPr>
          <w:rFonts w:ascii="Arial Narrow" w:hAnsi="Arial Narrow"/>
          <w:szCs w:val="28"/>
          <w:lang w:val="uk-UA"/>
        </w:rPr>
        <w:t>гідроабразивних</w:t>
      </w:r>
      <w:proofErr w:type="spellEnd"/>
      <w:r w:rsidRPr="00957079">
        <w:rPr>
          <w:rFonts w:ascii="Arial Narrow" w:hAnsi="Arial Narrow"/>
          <w:szCs w:val="28"/>
          <w:lang w:val="uk-UA"/>
        </w:rPr>
        <w:t xml:space="preserve"> установок та дозволяє вирізати вироби з конусоподібними гранями, а також знімати фаску у разі виготовлення такої продукції з каменю як стільниці, плінтуси та інші вироби.</w:t>
      </w:r>
    </w:p>
    <w:p w:rsidR="00957079" w:rsidRPr="00957079" w:rsidRDefault="00957079" w:rsidP="00957079">
      <w:pPr>
        <w:ind w:firstLine="540"/>
        <w:jc w:val="both"/>
        <w:rPr>
          <w:rFonts w:ascii="Arial Narrow" w:hAnsi="Arial Narrow"/>
          <w:b/>
          <w:szCs w:val="28"/>
          <w:lang w:val="uk-UA"/>
        </w:rPr>
      </w:pPr>
    </w:p>
    <w:tbl>
      <w:tblPr>
        <w:tblW w:w="0" w:type="auto"/>
        <w:jc w:val="center"/>
        <w:tblInd w:w="-1678" w:type="dxa"/>
        <w:tblLook w:val="01E0"/>
      </w:tblPr>
      <w:tblGrid>
        <w:gridCol w:w="2675"/>
        <w:gridCol w:w="491"/>
        <w:gridCol w:w="2623"/>
      </w:tblGrid>
      <w:tr w:rsidR="00957079" w:rsidRPr="00957079" w:rsidTr="003614D1">
        <w:trPr>
          <w:jc w:val="center"/>
        </w:trPr>
        <w:tc>
          <w:tcPr>
            <w:tcW w:w="2675" w:type="dxa"/>
          </w:tcPr>
          <w:p w:rsidR="00957079" w:rsidRPr="00957079" w:rsidRDefault="00957079" w:rsidP="003614D1">
            <w:pPr>
              <w:tabs>
                <w:tab w:val="center" w:pos="4677"/>
                <w:tab w:val="right" w:pos="9355"/>
              </w:tabs>
              <w:jc w:val="center"/>
              <w:rPr>
                <w:rFonts w:ascii="Arial Narrow" w:hAnsi="Arial Narrow"/>
                <w:b/>
                <w:szCs w:val="28"/>
                <w:lang w:val="uk-UA"/>
              </w:rPr>
            </w:pPr>
            <w:r w:rsidRPr="00957079">
              <w:rPr>
                <w:rFonts w:ascii="Arial Narrow" w:hAnsi="Arial Narrow"/>
                <w:noProof/>
                <w:szCs w:val="28"/>
                <w:lang w:val="uk-UA" w:eastAsia="uk-UA"/>
              </w:rPr>
              <w:drawing>
                <wp:inline distT="0" distB="0" distL="0" distR="0">
                  <wp:extent cx="1236345" cy="1989455"/>
                  <wp:effectExtent l="19050" t="0" r="1905" b="0"/>
                  <wp:docPr id="845" name="Рисунок 845" descr="equipment_4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equipment_437_1"/>
                          <pic:cNvPicPr>
                            <a:picLocks noChangeAspect="1" noChangeArrowheads="1"/>
                          </pic:cNvPicPr>
                        </pic:nvPicPr>
                        <pic:blipFill>
                          <a:blip r:embed="rId103" cstate="print"/>
                          <a:srcRect l="43126" t="5560" r="1357" b="14510"/>
                          <a:stretch>
                            <a:fillRect/>
                          </a:stretch>
                        </pic:blipFill>
                        <pic:spPr bwMode="auto">
                          <a:xfrm>
                            <a:off x="0" y="0"/>
                            <a:ext cx="1236345" cy="1989455"/>
                          </a:xfrm>
                          <a:prstGeom prst="rect">
                            <a:avLst/>
                          </a:prstGeom>
                          <a:noFill/>
                          <a:ln w="9525">
                            <a:noFill/>
                            <a:miter lim="800000"/>
                            <a:headEnd/>
                            <a:tailEnd/>
                          </a:ln>
                        </pic:spPr>
                      </pic:pic>
                    </a:graphicData>
                  </a:graphic>
                </wp:inline>
              </w:drawing>
            </w:r>
          </w:p>
        </w:tc>
        <w:tc>
          <w:tcPr>
            <w:tcW w:w="491" w:type="dxa"/>
          </w:tcPr>
          <w:p w:rsidR="00957079" w:rsidRPr="00957079" w:rsidRDefault="00957079" w:rsidP="003614D1">
            <w:pPr>
              <w:tabs>
                <w:tab w:val="center" w:pos="4677"/>
                <w:tab w:val="right" w:pos="9355"/>
              </w:tabs>
              <w:ind w:left="-132" w:right="-126"/>
              <w:rPr>
                <w:rFonts w:ascii="Arial Narrow" w:hAnsi="Arial Narrow"/>
                <w:b/>
                <w:szCs w:val="28"/>
                <w:lang w:val="uk-UA"/>
              </w:rPr>
            </w:pPr>
          </w:p>
        </w:tc>
        <w:tc>
          <w:tcPr>
            <w:tcW w:w="2623" w:type="dxa"/>
          </w:tcPr>
          <w:p w:rsidR="00957079" w:rsidRPr="00957079" w:rsidRDefault="00957079" w:rsidP="003614D1">
            <w:pPr>
              <w:tabs>
                <w:tab w:val="center" w:pos="4677"/>
                <w:tab w:val="right" w:pos="9355"/>
              </w:tabs>
              <w:ind w:left="-201" w:right="-165"/>
              <w:jc w:val="center"/>
              <w:rPr>
                <w:rFonts w:ascii="Arial Narrow" w:hAnsi="Arial Narrow"/>
                <w:b/>
                <w:szCs w:val="28"/>
                <w:lang w:val="uk-UA"/>
              </w:rPr>
            </w:pPr>
            <w:r w:rsidRPr="00957079">
              <w:rPr>
                <w:rFonts w:ascii="Arial Narrow" w:hAnsi="Arial Narrow"/>
                <w:noProof/>
                <w:color w:val="000000"/>
                <w:szCs w:val="28"/>
                <w:lang w:val="uk-UA" w:eastAsia="uk-UA"/>
              </w:rPr>
              <w:drawing>
                <wp:inline distT="0" distB="0" distL="0" distR="0">
                  <wp:extent cx="1557655" cy="2057400"/>
                  <wp:effectExtent l="19050" t="0" r="4445" b="0"/>
                  <wp:docPr id="846" name="Рисунок 846" descr="WJxxyy-nZ-D-5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WJxxyy-nZ-D-5AX"/>
                          <pic:cNvPicPr>
                            <a:picLocks noChangeAspect="1" noChangeArrowheads="1"/>
                          </pic:cNvPicPr>
                        </pic:nvPicPr>
                        <pic:blipFill>
                          <a:blip r:embed="rId104" cstate="print"/>
                          <a:srcRect/>
                          <a:stretch>
                            <a:fillRect/>
                          </a:stretch>
                        </pic:blipFill>
                        <pic:spPr bwMode="auto">
                          <a:xfrm>
                            <a:off x="0" y="0"/>
                            <a:ext cx="1557655" cy="2057400"/>
                          </a:xfrm>
                          <a:prstGeom prst="rect">
                            <a:avLst/>
                          </a:prstGeom>
                          <a:noFill/>
                          <a:ln w="9525">
                            <a:noFill/>
                            <a:miter lim="800000"/>
                            <a:headEnd/>
                            <a:tailEnd/>
                          </a:ln>
                        </pic:spPr>
                      </pic:pic>
                    </a:graphicData>
                  </a:graphic>
                </wp:inline>
              </w:drawing>
            </w:r>
          </w:p>
        </w:tc>
      </w:tr>
      <w:tr w:rsidR="00957079" w:rsidRPr="00957079" w:rsidTr="003614D1">
        <w:trPr>
          <w:jc w:val="center"/>
        </w:trPr>
        <w:tc>
          <w:tcPr>
            <w:tcW w:w="2675" w:type="dxa"/>
          </w:tcPr>
          <w:p w:rsidR="00957079" w:rsidRPr="00957079" w:rsidRDefault="00957079" w:rsidP="003614D1">
            <w:pPr>
              <w:tabs>
                <w:tab w:val="center" w:pos="4677"/>
                <w:tab w:val="right" w:pos="9355"/>
              </w:tabs>
              <w:jc w:val="center"/>
              <w:rPr>
                <w:rFonts w:ascii="Arial Narrow" w:hAnsi="Arial Narrow"/>
                <w:i/>
                <w:szCs w:val="28"/>
                <w:lang w:val="uk-UA"/>
              </w:rPr>
            </w:pPr>
            <w:r w:rsidRPr="00957079">
              <w:rPr>
                <w:rFonts w:ascii="Arial Narrow" w:hAnsi="Arial Narrow"/>
                <w:i/>
                <w:szCs w:val="28"/>
                <w:lang w:val="uk-UA"/>
              </w:rPr>
              <w:t>а</w:t>
            </w:r>
          </w:p>
        </w:tc>
        <w:tc>
          <w:tcPr>
            <w:tcW w:w="491" w:type="dxa"/>
          </w:tcPr>
          <w:p w:rsidR="00957079" w:rsidRPr="00957079" w:rsidRDefault="00957079" w:rsidP="003614D1">
            <w:pPr>
              <w:tabs>
                <w:tab w:val="center" w:pos="4677"/>
                <w:tab w:val="right" w:pos="9355"/>
              </w:tabs>
              <w:ind w:left="-132" w:right="-126"/>
              <w:jc w:val="center"/>
              <w:rPr>
                <w:rFonts w:ascii="Arial Narrow" w:hAnsi="Arial Narrow"/>
                <w:i/>
                <w:color w:val="000000"/>
                <w:szCs w:val="28"/>
                <w:lang w:val="uk-UA"/>
              </w:rPr>
            </w:pPr>
          </w:p>
        </w:tc>
        <w:tc>
          <w:tcPr>
            <w:tcW w:w="2623" w:type="dxa"/>
          </w:tcPr>
          <w:p w:rsidR="00957079" w:rsidRPr="00957079" w:rsidRDefault="00957079" w:rsidP="003614D1">
            <w:pPr>
              <w:tabs>
                <w:tab w:val="center" w:pos="4677"/>
                <w:tab w:val="right" w:pos="9355"/>
              </w:tabs>
              <w:ind w:right="-165"/>
              <w:jc w:val="center"/>
              <w:rPr>
                <w:rFonts w:ascii="Arial Narrow" w:hAnsi="Arial Narrow"/>
                <w:i/>
                <w:color w:val="000000"/>
                <w:szCs w:val="28"/>
                <w:lang w:val="uk-UA"/>
              </w:rPr>
            </w:pPr>
            <w:r w:rsidRPr="00957079">
              <w:rPr>
                <w:rFonts w:ascii="Arial Narrow" w:hAnsi="Arial Narrow"/>
                <w:i/>
                <w:color w:val="000000"/>
                <w:szCs w:val="28"/>
                <w:lang w:val="uk-UA"/>
              </w:rPr>
              <w:t>б</w:t>
            </w:r>
          </w:p>
        </w:tc>
      </w:tr>
      <w:tr w:rsidR="00957079" w:rsidRPr="00957079" w:rsidTr="003614D1">
        <w:trPr>
          <w:jc w:val="center"/>
        </w:trPr>
        <w:tc>
          <w:tcPr>
            <w:tcW w:w="5789" w:type="dxa"/>
            <w:gridSpan w:val="3"/>
          </w:tcPr>
          <w:p w:rsidR="00957079" w:rsidRPr="00957079" w:rsidRDefault="00957079" w:rsidP="003614D1">
            <w:pPr>
              <w:tabs>
                <w:tab w:val="center" w:pos="4677"/>
                <w:tab w:val="right" w:pos="9355"/>
              </w:tabs>
              <w:jc w:val="center"/>
              <w:rPr>
                <w:rFonts w:ascii="Arial Narrow" w:hAnsi="Arial Narrow"/>
                <w:b/>
                <w:szCs w:val="28"/>
                <w:lang w:val="uk-UA"/>
              </w:rPr>
            </w:pPr>
          </w:p>
          <w:p w:rsidR="00957079" w:rsidRPr="00627AF2" w:rsidRDefault="00957079" w:rsidP="003614D1">
            <w:pPr>
              <w:tabs>
                <w:tab w:val="center" w:pos="4677"/>
                <w:tab w:val="right" w:pos="9355"/>
              </w:tabs>
              <w:jc w:val="center"/>
              <w:rPr>
                <w:rFonts w:ascii="Arial Narrow" w:hAnsi="Arial Narrow"/>
                <w:szCs w:val="28"/>
                <w:lang w:val="uk-UA"/>
              </w:rPr>
            </w:pPr>
            <w:r w:rsidRPr="00627AF2">
              <w:rPr>
                <w:rFonts w:ascii="Arial Narrow" w:hAnsi="Arial Narrow"/>
                <w:szCs w:val="28"/>
                <w:lang w:val="uk-UA"/>
              </w:rPr>
              <w:t>Рис. 6.26. Ріжучі головки для різання під кутом:</w:t>
            </w:r>
          </w:p>
          <w:p w:rsidR="00957079" w:rsidRPr="00957079" w:rsidRDefault="00957079" w:rsidP="003614D1">
            <w:pPr>
              <w:tabs>
                <w:tab w:val="center" w:pos="4677"/>
                <w:tab w:val="right" w:pos="9355"/>
              </w:tabs>
              <w:jc w:val="center"/>
              <w:rPr>
                <w:rFonts w:ascii="Arial Narrow" w:hAnsi="Arial Narrow"/>
                <w:i/>
                <w:szCs w:val="28"/>
              </w:rPr>
            </w:pPr>
            <w:r w:rsidRPr="00957079">
              <w:rPr>
                <w:rFonts w:ascii="Arial Narrow" w:hAnsi="Arial Narrow"/>
                <w:szCs w:val="28"/>
                <w:lang w:val="uk-UA"/>
              </w:rPr>
              <w:t>а – марки "</w:t>
            </w:r>
            <w:proofErr w:type="spellStart"/>
            <w:r w:rsidRPr="00957079">
              <w:rPr>
                <w:rFonts w:ascii="Arial Narrow" w:hAnsi="Arial Narrow"/>
                <w:szCs w:val="28"/>
                <w:lang w:val="uk-UA"/>
              </w:rPr>
              <w:t>Омакс</w:t>
            </w:r>
            <w:proofErr w:type="spellEnd"/>
            <w:r w:rsidRPr="00957079">
              <w:rPr>
                <w:rFonts w:ascii="Arial Narrow" w:hAnsi="Arial Narrow"/>
                <w:szCs w:val="28"/>
                <w:lang w:val="uk-UA"/>
              </w:rPr>
              <w:t>"; б – марки "</w:t>
            </w:r>
            <w:proofErr w:type="spellStart"/>
            <w:r w:rsidRPr="00957079">
              <w:rPr>
                <w:rFonts w:ascii="Arial Narrow" w:hAnsi="Arial Narrow"/>
                <w:szCs w:val="28"/>
                <w:lang w:val="en-US"/>
              </w:rPr>
              <w:t>PTV</w:t>
            </w:r>
            <w:proofErr w:type="spellEnd"/>
            <w:r w:rsidRPr="00957079">
              <w:rPr>
                <w:rFonts w:ascii="Arial Narrow" w:hAnsi="Arial Narrow"/>
                <w:szCs w:val="28"/>
                <w:lang w:val="uk-UA"/>
              </w:rPr>
              <w:t>"</w:t>
            </w:r>
          </w:p>
        </w:tc>
      </w:tr>
    </w:tbl>
    <w:p w:rsidR="00957079" w:rsidRPr="00957079" w:rsidRDefault="00957079" w:rsidP="00957079">
      <w:pPr>
        <w:ind w:firstLine="540"/>
        <w:jc w:val="center"/>
        <w:outlineLvl w:val="1"/>
        <w:rPr>
          <w:rFonts w:ascii="Arial Narrow" w:hAnsi="Arial Narrow"/>
          <w:b/>
          <w:caps/>
          <w:szCs w:val="28"/>
          <w:lang w:val="uk-UA"/>
        </w:rPr>
      </w:pPr>
      <w:bookmarkStart w:id="92" w:name="_Toc127181174"/>
      <w:bookmarkStart w:id="93" w:name="_Toc130544968"/>
      <w:bookmarkStart w:id="94" w:name="_Toc133741565"/>
      <w:bookmarkStart w:id="95" w:name="_Toc135790341"/>
    </w:p>
    <w:p w:rsidR="00957079" w:rsidRPr="00957079" w:rsidRDefault="00957079" w:rsidP="00957079">
      <w:pPr>
        <w:ind w:firstLine="360"/>
        <w:jc w:val="center"/>
        <w:outlineLvl w:val="1"/>
        <w:rPr>
          <w:rFonts w:ascii="Arial Narrow" w:hAnsi="Arial Narrow"/>
          <w:b/>
          <w:caps/>
          <w:szCs w:val="28"/>
          <w:lang w:val="uk-UA"/>
        </w:rPr>
      </w:pPr>
      <w:bookmarkStart w:id="96" w:name="_Toc165816728"/>
      <w:r w:rsidRPr="00957079">
        <w:rPr>
          <w:rFonts w:ascii="Arial Narrow" w:hAnsi="Arial Narrow"/>
          <w:b/>
          <w:caps/>
          <w:szCs w:val="28"/>
          <w:lang w:val="uk-UA"/>
        </w:rPr>
        <w:t>Напрямки використання та продукція</w:t>
      </w:r>
      <w:bookmarkEnd w:id="92"/>
      <w:bookmarkEnd w:id="93"/>
      <w:bookmarkEnd w:id="94"/>
      <w:bookmarkEnd w:id="95"/>
      <w:bookmarkEnd w:id="96"/>
    </w:p>
    <w:p w:rsidR="00957079" w:rsidRPr="00957079" w:rsidRDefault="00957079" w:rsidP="00957079">
      <w:pPr>
        <w:ind w:firstLine="540"/>
        <w:jc w:val="center"/>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lastRenderedPageBreak/>
        <w:t xml:space="preserve">За допомогою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можуть оброблятися практично всі матеріали: папір, тканини, шкіра, гума, скло,  кераміка, камінь, бетон і залізобетон, всі види полімерних матеріалів, у тому числі композиційні, </w:t>
      </w:r>
      <w:proofErr w:type="spellStart"/>
      <w:r w:rsidRPr="00957079">
        <w:rPr>
          <w:rFonts w:ascii="Arial Narrow" w:hAnsi="Arial Narrow"/>
          <w:szCs w:val="28"/>
          <w:lang w:val="uk-UA"/>
        </w:rPr>
        <w:t>фольговані</w:t>
      </w:r>
      <w:proofErr w:type="spellEnd"/>
      <w:r w:rsidRPr="00957079">
        <w:rPr>
          <w:rFonts w:ascii="Arial Narrow" w:hAnsi="Arial Narrow"/>
          <w:szCs w:val="28"/>
          <w:lang w:val="uk-UA"/>
        </w:rPr>
        <w:t xml:space="preserve"> і металізовані пластики, всі види металів і сплавів, включаючи важкооброблювані – нержавіючі сталі, титанові сплави.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У каменеобробній галузі, а саме обробка каменю, </w:t>
      </w:r>
      <w:proofErr w:type="spellStart"/>
      <w:r w:rsidRPr="00957079">
        <w:rPr>
          <w:rFonts w:ascii="Arial Narrow" w:hAnsi="Arial Narrow"/>
          <w:szCs w:val="28"/>
          <w:lang w:val="uk-UA"/>
        </w:rPr>
        <w:t>керамограніту</w:t>
      </w:r>
      <w:proofErr w:type="spellEnd"/>
      <w:r w:rsidRPr="00957079">
        <w:rPr>
          <w:rFonts w:ascii="Arial Narrow" w:hAnsi="Arial Narrow"/>
          <w:szCs w:val="28"/>
          <w:lang w:val="uk-UA"/>
        </w:rPr>
        <w:t xml:space="preserve">, плитки, </w:t>
      </w:r>
      <w:proofErr w:type="spellStart"/>
      <w:r w:rsidRPr="00957079">
        <w:rPr>
          <w:rFonts w:ascii="Arial Narrow" w:hAnsi="Arial Narrow"/>
          <w:szCs w:val="28"/>
          <w:lang w:val="uk-UA"/>
        </w:rPr>
        <w:t>гідроабразивне</w:t>
      </w:r>
      <w:proofErr w:type="spellEnd"/>
      <w:r w:rsidRPr="00957079">
        <w:rPr>
          <w:rFonts w:ascii="Arial Narrow" w:hAnsi="Arial Narrow"/>
          <w:szCs w:val="28"/>
          <w:lang w:val="uk-UA"/>
        </w:rPr>
        <w:t xml:space="preserve"> різання використовується для виробництва складних контурів із плоских плит. Завдяки дуже вузькому пропилу, можна створювати інкрустації для виробництва декоративних та оздоблювальних матеріалів. Насамперед, промисловим способом можна робити те, що раніше потрібно було робити вручну. </w:t>
      </w:r>
    </w:p>
    <w:p w:rsidR="00957079" w:rsidRPr="00957079" w:rsidRDefault="00957079" w:rsidP="00957079">
      <w:pPr>
        <w:ind w:firstLine="360"/>
        <w:jc w:val="both"/>
        <w:rPr>
          <w:rFonts w:ascii="Arial Narrow" w:hAnsi="Arial Narrow"/>
          <w:szCs w:val="28"/>
          <w:lang w:val="uk-UA"/>
        </w:rPr>
      </w:pPr>
      <w:proofErr w:type="spellStart"/>
      <w:r w:rsidRPr="00957079">
        <w:rPr>
          <w:rFonts w:ascii="Arial Narrow" w:hAnsi="Arial Narrow"/>
          <w:szCs w:val="28"/>
          <w:lang w:val="uk-UA"/>
        </w:rPr>
        <w:t>Високонапірним</w:t>
      </w:r>
      <w:proofErr w:type="spellEnd"/>
      <w:r w:rsidRPr="00957079">
        <w:rPr>
          <w:rFonts w:ascii="Arial Narrow" w:hAnsi="Arial Narrow"/>
          <w:szCs w:val="28"/>
          <w:lang w:val="uk-UA"/>
        </w:rPr>
        <w:t xml:space="preserve"> абразивно-рідинним струменем можна робити не тільки наскрізне </w:t>
      </w:r>
      <w:r w:rsidRPr="00957079">
        <w:rPr>
          <w:rFonts w:ascii="Arial Narrow" w:hAnsi="Arial Narrow"/>
          <w:bCs/>
          <w:szCs w:val="28"/>
          <w:lang w:val="uk-UA"/>
        </w:rPr>
        <w:t>різання каменю</w:t>
      </w:r>
      <w:r w:rsidRPr="00957079">
        <w:rPr>
          <w:rFonts w:ascii="Arial Narrow" w:hAnsi="Arial Narrow"/>
          <w:szCs w:val="28"/>
          <w:lang w:val="uk-UA"/>
        </w:rPr>
        <w:t xml:space="preserve">, але й </w:t>
      </w:r>
      <w:r w:rsidRPr="00957079">
        <w:rPr>
          <w:rFonts w:ascii="Arial Narrow" w:hAnsi="Arial Narrow"/>
          <w:bCs/>
          <w:szCs w:val="28"/>
          <w:lang w:val="uk-UA"/>
        </w:rPr>
        <w:t>вибірку обмежених певним контуром масивів каменю</w:t>
      </w:r>
      <w:r w:rsidRPr="00957079">
        <w:rPr>
          <w:rFonts w:ascii="Arial Narrow" w:hAnsi="Arial Narrow"/>
          <w:szCs w:val="28"/>
          <w:lang w:val="uk-UA"/>
        </w:rPr>
        <w:t xml:space="preserve">. Іншими словами – абразивно-рідинний струмінь може бути інструментом </w:t>
      </w:r>
      <w:r w:rsidRPr="00957079">
        <w:rPr>
          <w:rFonts w:ascii="Arial Narrow" w:hAnsi="Arial Narrow"/>
          <w:bCs/>
          <w:szCs w:val="28"/>
          <w:lang w:val="uk-UA"/>
        </w:rPr>
        <w:t>скульптора</w:t>
      </w:r>
      <w:r w:rsidRPr="00957079">
        <w:rPr>
          <w:rFonts w:ascii="Arial Narrow" w:hAnsi="Arial Narrow"/>
          <w:szCs w:val="28"/>
          <w:lang w:val="uk-UA"/>
        </w:rPr>
        <w:t>.</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Технологія </w:t>
      </w:r>
      <w:proofErr w:type="spellStart"/>
      <w:r w:rsidRPr="00957079">
        <w:rPr>
          <w:rFonts w:ascii="Arial Narrow" w:hAnsi="Arial Narrow"/>
          <w:bCs/>
          <w:szCs w:val="28"/>
          <w:lang w:val="uk-UA"/>
        </w:rPr>
        <w:t>гідроабразивного</w:t>
      </w:r>
      <w:proofErr w:type="spellEnd"/>
      <w:r w:rsidRPr="00957079">
        <w:rPr>
          <w:rFonts w:ascii="Arial Narrow" w:hAnsi="Arial Narrow"/>
          <w:bCs/>
          <w:szCs w:val="28"/>
          <w:lang w:val="uk-UA"/>
        </w:rPr>
        <w:t xml:space="preserve"> різання каменю</w:t>
      </w:r>
      <w:r w:rsidRPr="00957079">
        <w:rPr>
          <w:rFonts w:ascii="Arial Narrow" w:hAnsi="Arial Narrow"/>
          <w:szCs w:val="28"/>
          <w:lang w:val="uk-UA"/>
        </w:rPr>
        <w:t xml:space="preserve"> дає можливість виготовляти </w:t>
      </w:r>
      <w:r w:rsidRPr="00957079">
        <w:rPr>
          <w:rFonts w:ascii="Arial Narrow" w:hAnsi="Arial Narrow"/>
          <w:bCs/>
          <w:szCs w:val="28"/>
          <w:lang w:val="uk-UA"/>
        </w:rPr>
        <w:t>стільниці</w:t>
      </w:r>
      <w:r w:rsidRPr="00957079">
        <w:rPr>
          <w:rFonts w:ascii="Arial Narrow" w:hAnsi="Arial Narrow"/>
          <w:szCs w:val="28"/>
          <w:lang w:val="uk-UA"/>
        </w:rPr>
        <w:t xml:space="preserve"> для кухонь і ванних кімнат, </w:t>
      </w:r>
      <w:r w:rsidRPr="00957079">
        <w:rPr>
          <w:rFonts w:ascii="Arial Narrow" w:hAnsi="Arial Narrow"/>
          <w:bCs/>
          <w:szCs w:val="28"/>
          <w:lang w:val="uk-UA"/>
        </w:rPr>
        <w:t>підвіконня</w:t>
      </w:r>
      <w:r w:rsidRPr="00957079">
        <w:rPr>
          <w:rFonts w:ascii="Arial Narrow" w:hAnsi="Arial Narrow"/>
          <w:szCs w:val="28"/>
          <w:lang w:val="uk-UA"/>
        </w:rPr>
        <w:t xml:space="preserve">, </w:t>
      </w:r>
      <w:r w:rsidRPr="00957079">
        <w:rPr>
          <w:rFonts w:ascii="Arial Narrow" w:hAnsi="Arial Narrow"/>
          <w:bCs/>
          <w:szCs w:val="28"/>
          <w:lang w:val="uk-UA"/>
        </w:rPr>
        <w:t>сходи</w:t>
      </w:r>
      <w:r w:rsidRPr="00957079">
        <w:rPr>
          <w:rFonts w:ascii="Arial Narrow" w:hAnsi="Arial Narrow"/>
          <w:szCs w:val="28"/>
          <w:lang w:val="uk-UA"/>
        </w:rPr>
        <w:t xml:space="preserve">, </w:t>
      </w:r>
      <w:r w:rsidRPr="00957079">
        <w:rPr>
          <w:rFonts w:ascii="Arial Narrow" w:hAnsi="Arial Narrow"/>
          <w:bCs/>
          <w:szCs w:val="28"/>
          <w:lang w:val="uk-UA"/>
        </w:rPr>
        <w:t>фасонні вироби</w:t>
      </w:r>
      <w:r w:rsidRPr="00957079">
        <w:rPr>
          <w:rFonts w:ascii="Arial Narrow" w:hAnsi="Arial Narrow"/>
          <w:szCs w:val="28"/>
          <w:lang w:val="uk-UA"/>
        </w:rPr>
        <w:t xml:space="preserve">, </w:t>
      </w:r>
      <w:r w:rsidRPr="00957079">
        <w:rPr>
          <w:rFonts w:ascii="Arial Narrow" w:hAnsi="Arial Narrow"/>
          <w:bCs/>
          <w:szCs w:val="28"/>
          <w:lang w:val="uk-UA"/>
        </w:rPr>
        <w:t>мозаїки і бордюри,</w:t>
      </w:r>
      <w:r w:rsidRPr="00957079">
        <w:rPr>
          <w:rFonts w:ascii="Arial Narrow" w:hAnsi="Arial Narrow"/>
          <w:szCs w:val="28"/>
          <w:lang w:val="uk-UA"/>
        </w:rPr>
        <w:t xml:space="preserve"> вітражі, орнаменти, </w:t>
      </w:r>
      <w:r w:rsidRPr="00957079">
        <w:rPr>
          <w:rFonts w:ascii="Arial Narrow" w:hAnsi="Arial Narrow"/>
          <w:bCs/>
          <w:szCs w:val="28"/>
          <w:lang w:val="uk-UA"/>
        </w:rPr>
        <w:t>художні мармурові і гранітні панно</w:t>
      </w:r>
      <w:r w:rsidRPr="00957079">
        <w:rPr>
          <w:rFonts w:ascii="Arial Narrow" w:hAnsi="Arial Narrow"/>
          <w:szCs w:val="28"/>
          <w:lang w:val="uk-UA"/>
        </w:rPr>
        <w:t xml:space="preserve"> для обробки інтер'єрів і фасадів будинків, що складаються зі складних елементів різних відтінків і форми, у тому числі </w:t>
      </w:r>
      <w:r w:rsidRPr="00957079">
        <w:rPr>
          <w:rFonts w:ascii="Arial Narrow" w:hAnsi="Arial Narrow"/>
          <w:bCs/>
          <w:szCs w:val="28"/>
          <w:lang w:val="uk-UA"/>
        </w:rPr>
        <w:t>флорентійські підлоги</w:t>
      </w:r>
      <w:r w:rsidRPr="00957079">
        <w:rPr>
          <w:rFonts w:ascii="Arial Narrow" w:hAnsi="Arial Narrow"/>
          <w:szCs w:val="28"/>
          <w:lang w:val="uk-UA"/>
        </w:rPr>
        <w:t>, а також інші вироби з каменю будь-якої складності.</w:t>
      </w:r>
    </w:p>
    <w:tbl>
      <w:tblPr>
        <w:tblpPr w:leftFromText="180" w:rightFromText="180" w:vertAnchor="text" w:horzAnchor="margin" w:tblpXSpec="right" w:tblpY="666"/>
        <w:tblW w:w="0" w:type="auto"/>
        <w:tblLook w:val="01E0"/>
      </w:tblPr>
      <w:tblGrid>
        <w:gridCol w:w="3246"/>
      </w:tblGrid>
      <w:tr w:rsidR="00957079" w:rsidRPr="00957079" w:rsidTr="003614D1">
        <w:tc>
          <w:tcPr>
            <w:tcW w:w="0" w:type="auto"/>
            <w:vAlign w:val="center"/>
          </w:tcPr>
          <w:p w:rsidR="00957079" w:rsidRPr="00957079" w:rsidRDefault="00957079" w:rsidP="003614D1">
            <w:pPr>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1905000" cy="1430655"/>
                  <wp:effectExtent l="19050" t="0" r="0" b="0"/>
                  <wp:docPr id="847" name="Рисунок 847" descr="F:\DOCUMENT\DIPLOM\Inet\РОДЕНЬ\black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F:\DOCUMENT\DIPLOM\Inet\РОДЕНЬ\blackm_s.jpg"/>
                          <pic:cNvPicPr>
                            <a:picLocks noChangeAspect="1" noChangeArrowheads="1"/>
                          </pic:cNvPicPr>
                        </pic:nvPicPr>
                        <pic:blipFill>
                          <a:blip r:embed="rId105" r:link="rId106" cstate="print"/>
                          <a:srcRect/>
                          <a:stretch>
                            <a:fillRect/>
                          </a:stretch>
                        </pic:blipFill>
                        <pic:spPr bwMode="auto">
                          <a:xfrm>
                            <a:off x="0" y="0"/>
                            <a:ext cx="1905000" cy="1430655"/>
                          </a:xfrm>
                          <a:prstGeom prst="rect">
                            <a:avLst/>
                          </a:prstGeom>
                          <a:noFill/>
                          <a:ln w="9525">
                            <a:noFill/>
                            <a:miter lim="800000"/>
                            <a:headEnd/>
                            <a:tailEnd/>
                          </a:ln>
                        </pic:spPr>
                      </pic:pic>
                    </a:graphicData>
                  </a:graphic>
                </wp:inline>
              </w:drawing>
            </w:r>
          </w:p>
        </w:tc>
      </w:tr>
      <w:tr w:rsidR="00957079" w:rsidRPr="00957079" w:rsidTr="003614D1">
        <w:tc>
          <w:tcPr>
            <w:tcW w:w="0" w:type="auto"/>
            <w:vAlign w:val="center"/>
          </w:tcPr>
          <w:p w:rsidR="00957079" w:rsidRPr="00957079" w:rsidRDefault="00957079" w:rsidP="003614D1">
            <w:pPr>
              <w:jc w:val="center"/>
              <w:rPr>
                <w:rFonts w:ascii="Arial Narrow" w:hAnsi="Arial Narrow"/>
                <w:b/>
                <w:szCs w:val="28"/>
                <w:lang w:val="uk-UA"/>
              </w:rPr>
            </w:pPr>
          </w:p>
          <w:p w:rsidR="00957079" w:rsidRPr="00627AF2" w:rsidRDefault="00957079" w:rsidP="003614D1">
            <w:pPr>
              <w:jc w:val="center"/>
              <w:rPr>
                <w:rFonts w:ascii="Arial Narrow" w:hAnsi="Arial Narrow"/>
                <w:szCs w:val="28"/>
                <w:lang w:val="uk-UA"/>
              </w:rPr>
            </w:pPr>
            <w:r w:rsidRPr="00627AF2">
              <w:rPr>
                <w:rFonts w:ascii="Arial Narrow" w:hAnsi="Arial Narrow"/>
                <w:szCs w:val="28"/>
                <w:lang w:val="uk-UA"/>
              </w:rPr>
              <w:t xml:space="preserve">Рис. 6.29. </w:t>
            </w:r>
            <w:r w:rsidRPr="00627AF2">
              <w:rPr>
                <w:rFonts w:ascii="Arial Narrow" w:hAnsi="Arial Narrow"/>
                <w:noProof/>
                <w:szCs w:val="28"/>
                <w:lang w:val="uk-UA"/>
              </w:rPr>
              <w:t>Літери з граніту</w:t>
            </w:r>
          </w:p>
        </w:tc>
      </w:tr>
    </w:tbl>
    <w:p w:rsidR="00957079" w:rsidRPr="00957079" w:rsidRDefault="00957079" w:rsidP="00957079">
      <w:pPr>
        <w:widowControl w:val="0"/>
        <w:autoSpaceDE w:val="0"/>
        <w:autoSpaceDN w:val="0"/>
        <w:adjustRightInd w:val="0"/>
        <w:ind w:firstLine="360"/>
        <w:jc w:val="both"/>
        <w:rPr>
          <w:rFonts w:ascii="Arial Narrow" w:hAnsi="Arial Narrow" w:cs="Arial"/>
          <w:color w:val="000066"/>
          <w:szCs w:val="28"/>
          <w:lang w:val="uk-UA"/>
        </w:rPr>
      </w:pPr>
      <w:r w:rsidRPr="00957079">
        <w:rPr>
          <w:rFonts w:ascii="Arial Narrow" w:hAnsi="Arial Narrow"/>
          <w:szCs w:val="28"/>
          <w:lang w:val="uk-UA"/>
        </w:rPr>
        <w:t>Виготовляють також логотипи фірм, елементи реклами та кам'яну галантерею, літери та написи у різній колористиці та з різних матеріалів (</w:t>
      </w:r>
      <w:r w:rsidRPr="00957079">
        <w:rPr>
          <w:rFonts w:ascii="Arial Narrow" w:hAnsi="Arial Narrow"/>
          <w:i/>
          <w:szCs w:val="28"/>
          <w:lang w:val="uk-UA"/>
        </w:rPr>
        <w:t>рис. 6.29</w:t>
      </w:r>
      <w:r w:rsidRPr="00957079">
        <w:rPr>
          <w:rFonts w:ascii="Arial Narrow" w:hAnsi="Arial Narrow"/>
          <w:szCs w:val="28"/>
          <w:lang w:val="uk-UA"/>
        </w:rPr>
        <w:t>).</w:t>
      </w:r>
      <w:r w:rsidRPr="00957079">
        <w:rPr>
          <w:rFonts w:ascii="Arial Narrow" w:hAnsi="Arial Narrow" w:cs="Arial"/>
          <w:color w:val="000066"/>
          <w:szCs w:val="28"/>
          <w:lang w:val="uk-UA"/>
        </w:rPr>
        <w:t xml:space="preserve">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Сучасний асортимент продукції каменю, виготовлений за допомогою технології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досить широко застосовується для облицювання та декорування приміщень. Найбільш поширеними та доступними такими виробами з каменю є декоративне панно, мозаїка, бордюри, логотипи, стільниці.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i/>
          <w:noProof/>
          <w:szCs w:val="28"/>
          <w:lang w:val="uk-UA"/>
        </w:rPr>
        <w:t>Декоративне</w:t>
      </w:r>
      <w:r w:rsidRPr="00957079">
        <w:rPr>
          <w:rFonts w:ascii="Arial Narrow" w:hAnsi="Arial Narrow"/>
          <w:bCs/>
          <w:i/>
          <w:szCs w:val="28"/>
          <w:lang w:val="uk-UA"/>
        </w:rPr>
        <w:t xml:space="preserve"> панно з каменю</w:t>
      </w:r>
      <w:r w:rsidRPr="00957079">
        <w:rPr>
          <w:rFonts w:ascii="Arial Narrow" w:hAnsi="Arial Narrow"/>
          <w:szCs w:val="28"/>
          <w:lang w:val="uk-UA"/>
        </w:rPr>
        <w:t xml:space="preserve"> (</w:t>
      </w:r>
      <w:r w:rsidRPr="00957079">
        <w:rPr>
          <w:rFonts w:ascii="Arial Narrow" w:hAnsi="Arial Narrow"/>
          <w:i/>
          <w:szCs w:val="28"/>
          <w:lang w:val="uk-UA"/>
        </w:rPr>
        <w:t>рис. 6.30</w:t>
      </w:r>
      <w:r w:rsidRPr="00957079">
        <w:rPr>
          <w:rFonts w:ascii="Arial Narrow" w:hAnsi="Arial Narrow"/>
          <w:szCs w:val="28"/>
          <w:lang w:val="uk-UA"/>
        </w:rPr>
        <w:t>) використовується для внутрішніх або зовнішніх стін будинку (настінне панно), або викладене на підлозі (</w:t>
      </w:r>
      <w:proofErr w:type="spellStart"/>
      <w:r w:rsidRPr="00957079">
        <w:rPr>
          <w:rFonts w:ascii="Arial Narrow" w:hAnsi="Arial Narrow"/>
          <w:szCs w:val="28"/>
          <w:lang w:val="uk-UA"/>
        </w:rPr>
        <w:t>напольне</w:t>
      </w:r>
      <w:proofErr w:type="spellEnd"/>
      <w:r w:rsidRPr="00957079">
        <w:rPr>
          <w:rFonts w:ascii="Arial Narrow" w:hAnsi="Arial Narrow"/>
          <w:szCs w:val="28"/>
          <w:lang w:val="uk-UA"/>
        </w:rPr>
        <w:t xml:space="preserve"> панно). Найчастіше </w:t>
      </w:r>
      <w:r w:rsidRPr="00957079">
        <w:rPr>
          <w:rFonts w:ascii="Arial Narrow" w:hAnsi="Arial Narrow"/>
          <w:bCs/>
          <w:szCs w:val="28"/>
          <w:lang w:val="uk-UA"/>
        </w:rPr>
        <w:t xml:space="preserve">панно виконується з мармуру, граніту або </w:t>
      </w:r>
      <w:proofErr w:type="spellStart"/>
      <w:r w:rsidRPr="00957079">
        <w:rPr>
          <w:rFonts w:ascii="Arial Narrow" w:hAnsi="Arial Narrow"/>
          <w:bCs/>
          <w:szCs w:val="28"/>
          <w:lang w:val="uk-UA"/>
        </w:rPr>
        <w:t>керамограніту</w:t>
      </w:r>
      <w:proofErr w:type="spellEnd"/>
      <w:r w:rsidRPr="00957079">
        <w:rPr>
          <w:rFonts w:ascii="Arial Narrow" w:hAnsi="Arial Narrow"/>
          <w:szCs w:val="28"/>
          <w:lang w:val="uk-UA"/>
        </w:rPr>
        <w:t xml:space="preserve">. Панно з каменю може бути будь-якої форми і кольору. </w:t>
      </w:r>
      <w:r w:rsidRPr="00957079">
        <w:rPr>
          <w:rFonts w:ascii="Arial Narrow" w:hAnsi="Arial Narrow"/>
          <w:bCs/>
          <w:szCs w:val="28"/>
          <w:lang w:val="uk-UA"/>
        </w:rPr>
        <w:t>Панно з натурального і штучного каменю</w:t>
      </w:r>
      <w:r w:rsidRPr="00957079">
        <w:rPr>
          <w:rFonts w:ascii="Arial Narrow" w:hAnsi="Arial Narrow"/>
          <w:szCs w:val="28"/>
          <w:lang w:val="uk-UA"/>
        </w:rPr>
        <w:t xml:space="preserve"> володіє однією з найцінніших властивостей – воно вічне в часі, тому що кам'яні фарби не тьмяніють, не вицвітають і не обсипаються. </w:t>
      </w:r>
    </w:p>
    <w:p w:rsidR="00957079" w:rsidRPr="00957079" w:rsidRDefault="00957079" w:rsidP="00957079">
      <w:pPr>
        <w:ind w:firstLine="360"/>
        <w:jc w:val="both"/>
        <w:rPr>
          <w:rFonts w:ascii="Arial Narrow" w:hAnsi="Arial Narrow"/>
          <w:szCs w:val="28"/>
          <w:lang w:val="uk-UA"/>
        </w:rPr>
      </w:pPr>
    </w:p>
    <w:tbl>
      <w:tblPr>
        <w:tblpPr w:leftFromText="180" w:rightFromText="180" w:vertAnchor="text" w:horzAnchor="margin" w:tblpXSpec="right" w:tblpY="132"/>
        <w:tblW w:w="0" w:type="auto"/>
        <w:tblLook w:val="01E0"/>
      </w:tblPr>
      <w:tblGrid>
        <w:gridCol w:w="2692"/>
      </w:tblGrid>
      <w:tr w:rsidR="00957079" w:rsidRPr="00957079" w:rsidTr="003614D1">
        <w:tc>
          <w:tcPr>
            <w:tcW w:w="0" w:type="auto"/>
            <w:vAlign w:val="center"/>
          </w:tcPr>
          <w:p w:rsidR="00957079" w:rsidRPr="00957079" w:rsidRDefault="00957079" w:rsidP="003614D1">
            <w:pPr>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1371600" cy="1371600"/>
                  <wp:effectExtent l="19050" t="0" r="0" b="0"/>
                  <wp:docPr id="848" name="Рисунок 848" descr="Панно из кам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Панно из камня"/>
                          <pic:cNvPicPr>
                            <a:picLocks noChangeAspect="1" noChangeArrowheads="1"/>
                          </pic:cNvPicPr>
                        </pic:nvPicPr>
                        <pic:blipFill>
                          <a:blip r:embed="rId107"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957079" w:rsidRPr="00957079" w:rsidTr="003614D1">
        <w:tc>
          <w:tcPr>
            <w:tcW w:w="0" w:type="auto"/>
            <w:vAlign w:val="center"/>
          </w:tcPr>
          <w:p w:rsidR="00957079" w:rsidRPr="00957079" w:rsidRDefault="00957079" w:rsidP="003614D1">
            <w:pPr>
              <w:jc w:val="center"/>
              <w:rPr>
                <w:rFonts w:ascii="Arial Narrow" w:hAnsi="Arial Narrow"/>
                <w:b/>
                <w:szCs w:val="28"/>
                <w:lang w:val="uk-UA"/>
              </w:rPr>
            </w:pPr>
          </w:p>
          <w:p w:rsidR="00957079" w:rsidRPr="00627AF2" w:rsidRDefault="00957079" w:rsidP="003614D1">
            <w:pPr>
              <w:jc w:val="center"/>
              <w:rPr>
                <w:rFonts w:ascii="Arial Narrow" w:hAnsi="Arial Narrow"/>
                <w:noProof/>
                <w:szCs w:val="28"/>
                <w:lang w:val="uk-UA"/>
              </w:rPr>
            </w:pPr>
            <w:r w:rsidRPr="00627AF2">
              <w:rPr>
                <w:rFonts w:ascii="Arial Narrow" w:hAnsi="Arial Narrow"/>
                <w:szCs w:val="28"/>
                <w:lang w:val="uk-UA"/>
              </w:rPr>
              <w:t xml:space="preserve">Рис. 6.30. </w:t>
            </w:r>
            <w:r w:rsidRPr="00627AF2">
              <w:rPr>
                <w:rFonts w:ascii="Arial Narrow" w:hAnsi="Arial Narrow"/>
                <w:noProof/>
                <w:szCs w:val="28"/>
                <w:lang w:val="uk-UA"/>
              </w:rPr>
              <w:t>Декоративне</w:t>
            </w:r>
          </w:p>
          <w:p w:rsidR="00957079" w:rsidRPr="00957079" w:rsidRDefault="00957079" w:rsidP="003614D1">
            <w:pPr>
              <w:jc w:val="center"/>
              <w:rPr>
                <w:rFonts w:ascii="Arial Narrow" w:hAnsi="Arial Narrow"/>
                <w:szCs w:val="28"/>
                <w:lang w:val="uk-UA"/>
              </w:rPr>
            </w:pPr>
            <w:r w:rsidRPr="00627AF2">
              <w:rPr>
                <w:rFonts w:ascii="Arial Narrow" w:hAnsi="Arial Narrow"/>
                <w:bCs/>
                <w:szCs w:val="28"/>
                <w:lang w:val="uk-UA"/>
              </w:rPr>
              <w:t>панно з каменю</w:t>
            </w:r>
          </w:p>
        </w:tc>
      </w:tr>
    </w:tbl>
    <w:p w:rsidR="00957079" w:rsidRPr="00957079" w:rsidRDefault="00957079" w:rsidP="00957079">
      <w:pPr>
        <w:ind w:firstLine="360"/>
        <w:jc w:val="both"/>
        <w:rPr>
          <w:rFonts w:ascii="Arial Narrow" w:hAnsi="Arial Narrow"/>
          <w:szCs w:val="28"/>
          <w:lang w:val="uk-UA"/>
        </w:rPr>
      </w:pPr>
      <w:hyperlink r:id="rId108" w:history="1"/>
      <w:r w:rsidRPr="00957079">
        <w:rPr>
          <w:rFonts w:ascii="Arial Narrow" w:hAnsi="Arial Narrow"/>
          <w:i/>
          <w:noProof/>
          <w:szCs w:val="28"/>
          <w:lang w:val="uk-UA"/>
        </w:rPr>
        <w:t>Бордюри</w:t>
      </w:r>
      <w:r w:rsidRPr="00957079">
        <w:rPr>
          <w:rFonts w:ascii="Arial Narrow" w:hAnsi="Arial Narrow"/>
          <w:bCs/>
          <w:i/>
          <w:szCs w:val="28"/>
          <w:lang w:val="uk-UA"/>
        </w:rPr>
        <w:t xml:space="preserve"> з каменю</w:t>
      </w:r>
      <w:r w:rsidRPr="00957079">
        <w:rPr>
          <w:rFonts w:ascii="Arial Narrow" w:hAnsi="Arial Narrow"/>
          <w:bCs/>
          <w:szCs w:val="28"/>
          <w:lang w:val="uk-UA"/>
        </w:rPr>
        <w:t xml:space="preserve"> (</w:t>
      </w:r>
      <w:r w:rsidRPr="00957079">
        <w:rPr>
          <w:rFonts w:ascii="Arial Narrow" w:hAnsi="Arial Narrow"/>
          <w:bCs/>
          <w:i/>
          <w:szCs w:val="28"/>
          <w:lang w:val="uk-UA"/>
        </w:rPr>
        <w:t>рис. 6.31</w:t>
      </w:r>
      <w:r w:rsidRPr="00957079">
        <w:rPr>
          <w:rFonts w:ascii="Arial Narrow" w:hAnsi="Arial Narrow"/>
          <w:bCs/>
          <w:szCs w:val="28"/>
          <w:lang w:val="uk-UA"/>
        </w:rPr>
        <w:t xml:space="preserve">) </w:t>
      </w:r>
      <w:r w:rsidRPr="00957079">
        <w:rPr>
          <w:rFonts w:ascii="Arial Narrow" w:hAnsi="Arial Narrow"/>
          <w:szCs w:val="28"/>
          <w:lang w:val="uk-UA"/>
        </w:rPr>
        <w:t>виділяють і розділяють функціональні зони в приміщенні. Традиційно бордюри розташовують по периметру приміщень для позначення центральної та найбільш значимої частини простору. Застосування бордюрів дозволяє сполучати фрагменти підлоги з різним видом або кольорами каменю, а також створювати ефект цілісності на стиках кам'яної підлоги з іншими оздоблювальними матеріалами, такими як паркет.</w:t>
      </w:r>
    </w:p>
    <w:p w:rsidR="00957079" w:rsidRPr="00957079" w:rsidRDefault="00957079" w:rsidP="00957079">
      <w:pPr>
        <w:ind w:firstLine="360"/>
        <w:jc w:val="both"/>
        <w:rPr>
          <w:rFonts w:ascii="Arial Narrow" w:hAnsi="Arial Narrow"/>
          <w:szCs w:val="28"/>
          <w:lang w:val="uk-UA"/>
        </w:rPr>
      </w:pPr>
      <w:r w:rsidRPr="00957079">
        <w:rPr>
          <w:rFonts w:ascii="Arial Narrow" w:hAnsi="Arial Narrow"/>
          <w:bCs/>
          <w:i/>
          <w:szCs w:val="28"/>
          <w:lang w:val="uk-UA"/>
        </w:rPr>
        <w:t xml:space="preserve"> Мозаїка з кольорового каменю</w:t>
      </w:r>
      <w:r w:rsidRPr="00957079">
        <w:rPr>
          <w:rFonts w:ascii="Arial Narrow" w:hAnsi="Arial Narrow"/>
          <w:szCs w:val="28"/>
          <w:lang w:val="uk-UA"/>
        </w:rPr>
        <w:t xml:space="preserve"> – один з найдавніших видів мистецтва існуючих ще до </w:t>
      </w:r>
      <w:r w:rsidRPr="00957079">
        <w:rPr>
          <w:rFonts w:ascii="Arial Narrow" w:hAnsi="Arial Narrow"/>
          <w:noProof/>
          <w:szCs w:val="28"/>
          <w:lang w:val="uk-UA"/>
        </w:rPr>
        <w:t>нашої</w:t>
      </w:r>
      <w:r w:rsidRPr="00957079">
        <w:rPr>
          <w:rFonts w:ascii="Arial Narrow" w:hAnsi="Arial Narrow"/>
          <w:szCs w:val="28"/>
          <w:lang w:val="uk-UA"/>
        </w:rPr>
        <w:t xml:space="preserve"> ери. Художній ефект </w:t>
      </w:r>
      <w:r w:rsidRPr="00957079">
        <w:rPr>
          <w:rFonts w:ascii="Arial Narrow" w:hAnsi="Arial Narrow"/>
          <w:bCs/>
          <w:szCs w:val="28"/>
          <w:lang w:val="uk-UA"/>
        </w:rPr>
        <w:t>флорентійської мозаїки</w:t>
      </w:r>
      <w:r w:rsidRPr="00957079">
        <w:rPr>
          <w:rFonts w:ascii="Arial Narrow" w:hAnsi="Arial Narrow"/>
          <w:b/>
          <w:bCs/>
          <w:szCs w:val="28"/>
          <w:lang w:val="uk-UA"/>
        </w:rPr>
        <w:t xml:space="preserve"> </w:t>
      </w:r>
      <w:r w:rsidRPr="00957079">
        <w:rPr>
          <w:rFonts w:ascii="Arial Narrow" w:hAnsi="Arial Narrow"/>
          <w:szCs w:val="28"/>
          <w:lang w:val="uk-UA"/>
        </w:rPr>
        <w:t xml:space="preserve">базується на ретельному підборі </w:t>
      </w:r>
      <w:r w:rsidRPr="00957079">
        <w:rPr>
          <w:rFonts w:ascii="Arial Narrow" w:hAnsi="Arial Narrow"/>
          <w:szCs w:val="28"/>
          <w:lang w:val="uk-UA"/>
        </w:rPr>
        <w:lastRenderedPageBreak/>
        <w:t xml:space="preserve">відтінків каменів з використанням їхнього природного малюнка. При цьому кам'яним пластинам надають контури зображуваного предмета або відповідної деталі. Самі пластини ідеально підганяються одна до одної.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bCs/>
          <w:i/>
          <w:szCs w:val="28"/>
          <w:lang w:val="uk-UA"/>
        </w:rPr>
        <w:t>Панно флорентійської мозаїки</w:t>
      </w:r>
      <w:r w:rsidRPr="00957079">
        <w:rPr>
          <w:rFonts w:ascii="Arial Narrow" w:hAnsi="Arial Narrow"/>
          <w:bCs/>
          <w:szCs w:val="28"/>
          <w:lang w:val="uk-UA"/>
        </w:rPr>
        <w:t xml:space="preserve"> (</w:t>
      </w:r>
      <w:r w:rsidRPr="00957079">
        <w:rPr>
          <w:rFonts w:ascii="Arial Narrow" w:hAnsi="Arial Narrow"/>
          <w:bCs/>
          <w:i/>
          <w:szCs w:val="28"/>
          <w:lang w:val="uk-UA"/>
        </w:rPr>
        <w:t>рис. 6.32</w:t>
      </w:r>
      <w:r w:rsidRPr="00957079">
        <w:rPr>
          <w:rFonts w:ascii="Arial Narrow" w:hAnsi="Arial Narrow"/>
          <w:bCs/>
          <w:szCs w:val="28"/>
          <w:lang w:val="uk-UA"/>
        </w:rPr>
        <w:t>)</w:t>
      </w:r>
      <w:r w:rsidRPr="00957079">
        <w:rPr>
          <w:rFonts w:ascii="Arial Narrow" w:hAnsi="Arial Narrow"/>
          <w:szCs w:val="28"/>
          <w:lang w:val="uk-UA"/>
        </w:rPr>
        <w:t xml:space="preserve"> – елемент декору, який можна використовувати в оформленні інтер’єра при оздобленні як внутрішніх приміщень, так і фасадів будинків. Технологія виготовлення дозволяє виконувати панно флорентійської мозаїки будь-яких розмірів. За технікою флорентійської мозаїки можуть бути виконані як стільниця, так і </w:t>
      </w:r>
      <w:proofErr w:type="spellStart"/>
      <w:r w:rsidRPr="00957079">
        <w:rPr>
          <w:rFonts w:ascii="Arial Narrow" w:hAnsi="Arial Narrow"/>
          <w:szCs w:val="28"/>
          <w:lang w:val="uk-UA"/>
        </w:rPr>
        <w:t>напольне</w:t>
      </w:r>
      <w:proofErr w:type="spellEnd"/>
      <w:r w:rsidRPr="00957079">
        <w:rPr>
          <w:rFonts w:ascii="Arial Narrow" w:hAnsi="Arial Narrow"/>
          <w:szCs w:val="28"/>
          <w:lang w:val="uk-UA"/>
        </w:rPr>
        <w:t xml:space="preserve"> чи настінне панно необмежених розмірів.</w:t>
      </w:r>
    </w:p>
    <w:p w:rsidR="00957079" w:rsidRPr="00957079" w:rsidRDefault="00957079" w:rsidP="00957079">
      <w:pPr>
        <w:ind w:firstLine="360"/>
        <w:jc w:val="both"/>
        <w:rPr>
          <w:rFonts w:ascii="Arial Narrow" w:hAnsi="Arial Narrow"/>
          <w:szCs w:val="28"/>
        </w:rPr>
      </w:pPr>
    </w:p>
    <w:tbl>
      <w:tblPr>
        <w:tblW w:w="0" w:type="auto"/>
        <w:jc w:val="center"/>
        <w:tblLook w:val="01E0"/>
      </w:tblPr>
      <w:tblGrid>
        <w:gridCol w:w="3329"/>
        <w:gridCol w:w="2880"/>
      </w:tblGrid>
      <w:tr w:rsidR="00957079" w:rsidRPr="00957079" w:rsidTr="003614D1">
        <w:trPr>
          <w:jc w:val="center"/>
        </w:trPr>
        <w:tc>
          <w:tcPr>
            <w:tcW w:w="0" w:type="auto"/>
          </w:tcPr>
          <w:p w:rsidR="00957079" w:rsidRPr="00957079" w:rsidRDefault="00957079" w:rsidP="003614D1">
            <w:pPr>
              <w:tabs>
                <w:tab w:val="center" w:pos="4677"/>
                <w:tab w:val="right" w:pos="9355"/>
              </w:tabs>
              <w:jc w:val="both"/>
              <w:rPr>
                <w:rFonts w:ascii="Arial Narrow" w:hAnsi="Arial Narrow"/>
                <w:szCs w:val="28"/>
                <w:lang w:val="uk-UA"/>
              </w:rPr>
            </w:pPr>
            <w:r w:rsidRPr="00957079">
              <w:rPr>
                <w:rFonts w:ascii="Arial Narrow" w:hAnsi="Arial Narrow"/>
                <w:noProof/>
                <w:szCs w:val="28"/>
                <w:lang w:val="uk-UA" w:eastAsia="uk-UA"/>
              </w:rPr>
              <w:drawing>
                <wp:inline distT="0" distB="0" distL="0" distR="0">
                  <wp:extent cx="1354455" cy="1633855"/>
                  <wp:effectExtent l="19050" t="0" r="0" b="0"/>
                  <wp:docPr id="849" name="Рисунок 849" descr="Бордюры из гран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Бордюры из гранита"/>
                          <pic:cNvPicPr>
                            <a:picLocks noChangeAspect="1" noChangeArrowheads="1"/>
                          </pic:cNvPicPr>
                        </pic:nvPicPr>
                        <pic:blipFill>
                          <a:blip r:embed="rId109" cstate="print"/>
                          <a:srcRect/>
                          <a:stretch>
                            <a:fillRect/>
                          </a:stretch>
                        </pic:blipFill>
                        <pic:spPr bwMode="auto">
                          <a:xfrm>
                            <a:off x="0" y="0"/>
                            <a:ext cx="1354455" cy="1633855"/>
                          </a:xfrm>
                          <a:prstGeom prst="rect">
                            <a:avLst/>
                          </a:prstGeom>
                          <a:noFill/>
                          <a:ln w="9525">
                            <a:noFill/>
                            <a:miter lim="800000"/>
                            <a:headEnd/>
                            <a:tailEnd/>
                          </a:ln>
                        </pic:spPr>
                      </pic:pic>
                    </a:graphicData>
                  </a:graphic>
                </wp:inline>
              </w:drawing>
            </w:r>
          </w:p>
        </w:tc>
        <w:tc>
          <w:tcPr>
            <w:tcW w:w="0" w:type="auto"/>
          </w:tcPr>
          <w:p w:rsidR="00957079" w:rsidRPr="00957079" w:rsidRDefault="00957079" w:rsidP="003614D1">
            <w:pPr>
              <w:tabs>
                <w:tab w:val="center" w:pos="4677"/>
                <w:tab w:val="right" w:pos="9355"/>
              </w:tabs>
              <w:jc w:val="center"/>
              <w:rPr>
                <w:rFonts w:ascii="Arial Narrow" w:hAnsi="Arial Narrow"/>
                <w:szCs w:val="28"/>
                <w:lang w:val="uk-UA"/>
              </w:rPr>
            </w:pPr>
            <w:r w:rsidRPr="00957079">
              <w:rPr>
                <w:rFonts w:ascii="Arial Narrow" w:hAnsi="Arial Narrow"/>
                <w:noProof/>
                <w:szCs w:val="28"/>
                <w:lang w:val="uk-UA" w:eastAsia="uk-UA"/>
              </w:rPr>
              <w:drawing>
                <wp:inline distT="0" distB="0" distL="0" distR="0">
                  <wp:extent cx="1524000" cy="1524000"/>
                  <wp:effectExtent l="19050" t="0" r="0" b="0"/>
                  <wp:docPr id="850" name="Рисунок 850" descr="Флорентийская моза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Флорентийская мозаика"/>
                          <pic:cNvPicPr>
                            <a:picLocks noChangeAspect="1" noChangeArrowheads="1"/>
                          </pic:cNvPicPr>
                        </pic:nvPicPr>
                        <pic:blipFill>
                          <a:blip r:embed="rId110"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r>
      <w:tr w:rsidR="00957079" w:rsidRPr="00957079" w:rsidTr="003614D1">
        <w:trPr>
          <w:jc w:val="center"/>
        </w:trPr>
        <w:tc>
          <w:tcPr>
            <w:tcW w:w="0" w:type="auto"/>
            <w:vAlign w:val="center"/>
          </w:tcPr>
          <w:p w:rsidR="00957079" w:rsidRPr="00627AF2" w:rsidRDefault="00957079" w:rsidP="003614D1">
            <w:pPr>
              <w:tabs>
                <w:tab w:val="center" w:pos="4677"/>
                <w:tab w:val="right" w:pos="9355"/>
              </w:tabs>
              <w:jc w:val="center"/>
              <w:rPr>
                <w:rFonts w:ascii="Arial Narrow" w:hAnsi="Arial Narrow"/>
                <w:szCs w:val="28"/>
                <w:lang w:val="uk-UA"/>
              </w:rPr>
            </w:pPr>
            <w:r w:rsidRPr="00627AF2">
              <w:rPr>
                <w:rFonts w:ascii="Arial Narrow" w:hAnsi="Arial Narrow"/>
                <w:szCs w:val="28"/>
                <w:lang w:val="uk-UA"/>
              </w:rPr>
              <w:t xml:space="preserve">Рис. 6.31. </w:t>
            </w:r>
            <w:r w:rsidRPr="00627AF2">
              <w:rPr>
                <w:rFonts w:ascii="Arial Narrow" w:hAnsi="Arial Narrow"/>
                <w:noProof/>
                <w:szCs w:val="28"/>
                <w:lang w:val="uk-UA"/>
              </w:rPr>
              <w:t>Бордюри</w:t>
            </w:r>
            <w:r w:rsidRPr="00627AF2">
              <w:rPr>
                <w:rFonts w:ascii="Arial Narrow" w:hAnsi="Arial Narrow"/>
                <w:bCs/>
                <w:szCs w:val="28"/>
                <w:lang w:val="uk-UA"/>
              </w:rPr>
              <w:t xml:space="preserve"> з каменю</w:t>
            </w:r>
          </w:p>
        </w:tc>
        <w:tc>
          <w:tcPr>
            <w:tcW w:w="0" w:type="auto"/>
            <w:vAlign w:val="center"/>
          </w:tcPr>
          <w:p w:rsidR="00957079" w:rsidRPr="006D31A9" w:rsidRDefault="00957079" w:rsidP="003614D1">
            <w:pPr>
              <w:tabs>
                <w:tab w:val="center" w:pos="4677"/>
                <w:tab w:val="right" w:pos="9355"/>
              </w:tabs>
              <w:jc w:val="center"/>
              <w:rPr>
                <w:rFonts w:ascii="Arial Narrow" w:hAnsi="Arial Narrow"/>
                <w:bCs/>
                <w:szCs w:val="28"/>
                <w:lang w:val="uk-UA"/>
              </w:rPr>
            </w:pPr>
            <w:r w:rsidRPr="006D31A9">
              <w:rPr>
                <w:rFonts w:ascii="Arial Narrow" w:hAnsi="Arial Narrow"/>
                <w:szCs w:val="28"/>
                <w:lang w:val="uk-UA"/>
              </w:rPr>
              <w:t xml:space="preserve">Рис. 6.32. </w:t>
            </w:r>
            <w:r w:rsidRPr="006D31A9">
              <w:rPr>
                <w:rFonts w:ascii="Arial Narrow" w:hAnsi="Arial Narrow"/>
                <w:bCs/>
                <w:szCs w:val="28"/>
                <w:lang w:val="uk-UA"/>
              </w:rPr>
              <w:t>Флорентійська</w:t>
            </w:r>
          </w:p>
          <w:p w:rsidR="00957079" w:rsidRPr="00957079" w:rsidRDefault="00957079" w:rsidP="003614D1">
            <w:pPr>
              <w:tabs>
                <w:tab w:val="center" w:pos="4677"/>
                <w:tab w:val="right" w:pos="9355"/>
              </w:tabs>
              <w:jc w:val="center"/>
              <w:rPr>
                <w:rFonts w:ascii="Arial Narrow" w:hAnsi="Arial Narrow"/>
                <w:b/>
                <w:szCs w:val="28"/>
              </w:rPr>
            </w:pPr>
            <w:r w:rsidRPr="006D31A9">
              <w:rPr>
                <w:rFonts w:ascii="Arial Narrow" w:hAnsi="Arial Narrow"/>
                <w:bCs/>
                <w:szCs w:val="28"/>
                <w:lang w:val="uk-UA"/>
              </w:rPr>
              <w:t>мозаїка з каменю</w:t>
            </w:r>
          </w:p>
        </w:tc>
      </w:tr>
    </w:tbl>
    <w:p w:rsidR="006D31A9" w:rsidRDefault="006D31A9" w:rsidP="00957079">
      <w:pPr>
        <w:ind w:firstLine="540"/>
        <w:jc w:val="center"/>
        <w:outlineLvl w:val="1"/>
        <w:rPr>
          <w:rFonts w:ascii="Arial Narrow" w:hAnsi="Arial Narrow"/>
          <w:b/>
          <w:caps/>
          <w:szCs w:val="28"/>
          <w:lang w:val="uk-UA"/>
        </w:rPr>
      </w:pPr>
      <w:bookmarkStart w:id="97" w:name="_Toc165816729"/>
    </w:p>
    <w:p w:rsidR="00957079" w:rsidRPr="00957079" w:rsidRDefault="00957079" w:rsidP="00957079">
      <w:pPr>
        <w:ind w:firstLine="540"/>
        <w:jc w:val="center"/>
        <w:outlineLvl w:val="1"/>
        <w:rPr>
          <w:rFonts w:ascii="Arial Narrow" w:hAnsi="Arial Narrow"/>
          <w:b/>
          <w:caps/>
          <w:szCs w:val="28"/>
          <w:lang w:val="uk-UA"/>
        </w:rPr>
      </w:pPr>
      <w:r w:rsidRPr="00957079">
        <w:rPr>
          <w:rFonts w:ascii="Arial Narrow" w:hAnsi="Arial Narrow"/>
          <w:b/>
          <w:caps/>
          <w:szCs w:val="28"/>
          <w:lang w:val="uk-UA"/>
        </w:rPr>
        <w:t>Переваги та недоліки</w:t>
      </w:r>
      <w:bookmarkEnd w:id="97"/>
      <w:r w:rsidRPr="00957079">
        <w:rPr>
          <w:rFonts w:ascii="Arial Narrow" w:hAnsi="Arial Narrow"/>
          <w:b/>
          <w:caps/>
          <w:szCs w:val="28"/>
          <w:lang w:val="uk-UA"/>
        </w:rPr>
        <w:t xml:space="preserve"> </w:t>
      </w:r>
    </w:p>
    <w:p w:rsidR="00957079" w:rsidRPr="00957079" w:rsidRDefault="00957079" w:rsidP="00957079">
      <w:pPr>
        <w:ind w:firstLine="540"/>
        <w:jc w:val="center"/>
        <w:outlineLvl w:val="1"/>
        <w:rPr>
          <w:rFonts w:ascii="Arial Narrow" w:hAnsi="Arial Narrow"/>
          <w:b/>
          <w:caps/>
          <w:szCs w:val="28"/>
          <w:lang w:val="uk-UA"/>
        </w:rPr>
      </w:pPr>
      <w:bookmarkStart w:id="98" w:name="_Toc165816730"/>
      <w:proofErr w:type="spellStart"/>
      <w:r w:rsidRPr="00957079">
        <w:rPr>
          <w:rFonts w:ascii="Arial Narrow" w:hAnsi="Arial Narrow"/>
          <w:b/>
          <w:caps/>
          <w:szCs w:val="28"/>
          <w:lang w:val="uk-UA"/>
        </w:rPr>
        <w:t>гідроабразивної</w:t>
      </w:r>
      <w:proofErr w:type="spellEnd"/>
      <w:r w:rsidRPr="00957079">
        <w:rPr>
          <w:rFonts w:ascii="Arial Narrow" w:hAnsi="Arial Narrow"/>
          <w:b/>
          <w:caps/>
          <w:szCs w:val="28"/>
          <w:lang w:val="uk-UA"/>
        </w:rPr>
        <w:t xml:space="preserve"> обробки</w:t>
      </w:r>
      <w:bookmarkEnd w:id="98"/>
    </w:p>
    <w:p w:rsidR="00957079" w:rsidRPr="00957079" w:rsidRDefault="00957079" w:rsidP="00957079">
      <w:pPr>
        <w:rPr>
          <w:rFonts w:ascii="Arial Narrow" w:hAnsi="Arial Narrow"/>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Основними перевагами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в порівнянні з іншими методами (термічне, лазерне, плазмове та механічне різання) є:</w:t>
      </w:r>
    </w:p>
    <w:p w:rsidR="00957079" w:rsidRPr="00957079" w:rsidRDefault="00957079" w:rsidP="00957079">
      <w:pPr>
        <w:numPr>
          <w:ilvl w:val="0"/>
          <w:numId w:val="22"/>
        </w:numPr>
        <w:tabs>
          <w:tab w:val="clear" w:pos="1260"/>
        </w:tabs>
        <w:ind w:left="720"/>
        <w:jc w:val="both"/>
        <w:rPr>
          <w:rFonts w:ascii="Arial Narrow" w:hAnsi="Arial Narrow"/>
          <w:i/>
          <w:szCs w:val="28"/>
          <w:lang w:val="uk-UA"/>
        </w:rPr>
      </w:pPr>
      <w:r w:rsidRPr="00957079">
        <w:rPr>
          <w:rFonts w:ascii="Arial Narrow" w:hAnsi="Arial Narrow"/>
          <w:bCs/>
          <w:i/>
          <w:szCs w:val="28"/>
          <w:lang w:val="uk-UA"/>
        </w:rPr>
        <w:t>Низька температура різання</w:t>
      </w:r>
      <w:r w:rsidRPr="00957079">
        <w:rPr>
          <w:rFonts w:ascii="Arial Narrow" w:hAnsi="Arial Narrow"/>
          <w:i/>
          <w:szCs w:val="28"/>
          <w:lang w:val="uk-UA"/>
        </w:rPr>
        <w:t>:</w:t>
      </w:r>
    </w:p>
    <w:p w:rsidR="00957079" w:rsidRPr="00957079" w:rsidRDefault="00957079" w:rsidP="00957079">
      <w:pPr>
        <w:numPr>
          <w:ilvl w:val="1"/>
          <w:numId w:val="16"/>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Тепло, яке утворюється  в процесі різання, практично миттєво охолоджується водою. В результаті чого не відбувається помітного підвищення температури в заготовці. Ця характеристика є вирішальною при </w:t>
      </w:r>
      <w:r w:rsidRPr="00957079">
        <w:rPr>
          <w:rFonts w:ascii="Arial Narrow" w:hAnsi="Arial Narrow"/>
          <w:bCs/>
          <w:szCs w:val="28"/>
          <w:lang w:val="uk-UA"/>
        </w:rPr>
        <w:t>обробці особливо чутливих до нагрівання матеріалів</w:t>
      </w:r>
      <w:r w:rsidRPr="00957079">
        <w:rPr>
          <w:rFonts w:ascii="Arial Narrow" w:hAnsi="Arial Narrow"/>
          <w:szCs w:val="28"/>
          <w:lang w:val="uk-UA"/>
        </w:rPr>
        <w:t>. Невеликі сила (1–100 Н) і температура (60–90 </w:t>
      </w:r>
      <w:proofErr w:type="spellStart"/>
      <w:r w:rsidRPr="00957079">
        <w:rPr>
          <w:rFonts w:ascii="Arial Narrow" w:hAnsi="Arial Narrow"/>
          <w:szCs w:val="28"/>
          <w:vertAlign w:val="superscript"/>
          <w:lang w:val="uk-UA"/>
        </w:rPr>
        <w:t>o</w:t>
      </w:r>
      <w:r w:rsidRPr="00957079">
        <w:rPr>
          <w:rFonts w:ascii="Arial Narrow" w:hAnsi="Arial Narrow"/>
          <w:szCs w:val="28"/>
          <w:lang w:val="uk-UA"/>
        </w:rPr>
        <w:t>С</w:t>
      </w:r>
      <w:proofErr w:type="spellEnd"/>
      <w:r w:rsidRPr="00957079">
        <w:rPr>
          <w:rFonts w:ascii="Arial Narrow" w:hAnsi="Arial Narrow"/>
          <w:szCs w:val="28"/>
          <w:lang w:val="uk-UA"/>
        </w:rPr>
        <w:t xml:space="preserve">) у зоні різання виключають деформацію заготовки, оплавлення і пригоряння матеріалу в прилягаючій зоні. Жодна технологія, крім </w:t>
      </w:r>
      <w:proofErr w:type="spellStart"/>
      <w:r w:rsidRPr="00957079">
        <w:rPr>
          <w:rFonts w:ascii="Arial Narrow" w:hAnsi="Arial Narrow"/>
          <w:bCs/>
          <w:szCs w:val="28"/>
          <w:lang w:val="uk-UA"/>
        </w:rPr>
        <w:t>гідроабразивного</w:t>
      </w:r>
      <w:proofErr w:type="spellEnd"/>
      <w:r w:rsidRPr="00957079">
        <w:rPr>
          <w:rFonts w:ascii="Arial Narrow" w:hAnsi="Arial Narrow"/>
          <w:bCs/>
          <w:szCs w:val="28"/>
          <w:lang w:val="uk-UA"/>
        </w:rPr>
        <w:t xml:space="preserve"> різання</w:t>
      </w:r>
      <w:r w:rsidRPr="00957079">
        <w:rPr>
          <w:rFonts w:ascii="Arial Narrow" w:hAnsi="Arial Narrow"/>
          <w:szCs w:val="28"/>
          <w:lang w:val="uk-UA"/>
        </w:rPr>
        <w:t xml:space="preserve">, не може забезпечити відсутність термічного впливу на матеріал безпосередньо біля пропилу. </w:t>
      </w:r>
    </w:p>
    <w:p w:rsidR="00957079" w:rsidRPr="00957079" w:rsidRDefault="00957079" w:rsidP="00957079">
      <w:pPr>
        <w:numPr>
          <w:ilvl w:val="1"/>
          <w:numId w:val="16"/>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Кромки різу не вимагають додаткової обробки. Оскільки область </w:t>
      </w:r>
      <w:proofErr w:type="spellStart"/>
      <w:r w:rsidRPr="00957079">
        <w:rPr>
          <w:rFonts w:ascii="Arial Narrow" w:hAnsi="Arial Narrow"/>
          <w:bCs/>
          <w:szCs w:val="28"/>
          <w:lang w:val="uk-UA"/>
        </w:rPr>
        <w:t>термовпливу</w:t>
      </w:r>
      <w:proofErr w:type="spellEnd"/>
      <w:r w:rsidRPr="00957079">
        <w:rPr>
          <w:rFonts w:ascii="Arial Narrow" w:hAnsi="Arial Narrow"/>
          <w:szCs w:val="28"/>
          <w:lang w:val="uk-UA"/>
        </w:rPr>
        <w:t xml:space="preserve"> на </w:t>
      </w:r>
      <w:r w:rsidRPr="00957079">
        <w:rPr>
          <w:rFonts w:ascii="Arial Narrow" w:hAnsi="Arial Narrow"/>
          <w:bCs/>
          <w:szCs w:val="28"/>
          <w:lang w:val="uk-UA"/>
        </w:rPr>
        <w:t>кромках</w:t>
      </w:r>
      <w:r w:rsidRPr="00957079">
        <w:rPr>
          <w:rFonts w:ascii="Arial Narrow" w:hAnsi="Arial Narrow"/>
          <w:szCs w:val="28"/>
          <w:lang w:val="uk-UA"/>
        </w:rPr>
        <w:t xml:space="preserve"> оброблених деталей відсутня, </w:t>
      </w:r>
      <w:proofErr w:type="spellStart"/>
      <w:r w:rsidRPr="00957079">
        <w:rPr>
          <w:rFonts w:ascii="Arial Narrow" w:hAnsi="Arial Narrow"/>
          <w:bCs/>
          <w:szCs w:val="28"/>
          <w:lang w:val="uk-UA"/>
        </w:rPr>
        <w:t>гідроабразивне</w:t>
      </w:r>
      <w:proofErr w:type="spellEnd"/>
      <w:r w:rsidRPr="00957079">
        <w:rPr>
          <w:rFonts w:ascii="Arial Narrow" w:hAnsi="Arial Narrow"/>
          <w:bCs/>
          <w:szCs w:val="28"/>
          <w:lang w:val="uk-UA"/>
        </w:rPr>
        <w:t xml:space="preserve"> різання</w:t>
      </w:r>
      <w:r w:rsidRPr="00957079">
        <w:rPr>
          <w:rFonts w:ascii="Arial Narrow" w:hAnsi="Arial Narrow"/>
          <w:szCs w:val="28"/>
          <w:lang w:val="uk-UA"/>
        </w:rPr>
        <w:t xml:space="preserve"> дозволяє вирізати </w:t>
      </w:r>
      <w:r w:rsidRPr="00957079">
        <w:rPr>
          <w:rFonts w:ascii="Arial Narrow" w:hAnsi="Arial Narrow"/>
          <w:bCs/>
          <w:szCs w:val="28"/>
          <w:lang w:val="uk-UA"/>
        </w:rPr>
        <w:t>деталі зі складними профілями</w:t>
      </w:r>
      <w:r w:rsidRPr="00957079">
        <w:rPr>
          <w:rFonts w:ascii="Arial Narrow" w:hAnsi="Arial Narrow"/>
          <w:szCs w:val="28"/>
          <w:lang w:val="uk-UA"/>
        </w:rPr>
        <w:t xml:space="preserve"> без додаткової обробки поверхні різання із досить </w:t>
      </w:r>
      <w:r w:rsidRPr="00957079">
        <w:rPr>
          <w:rFonts w:ascii="Arial Narrow" w:hAnsi="Arial Narrow"/>
          <w:bCs/>
          <w:szCs w:val="28"/>
          <w:lang w:val="uk-UA"/>
        </w:rPr>
        <w:t>високою продуктивністю.</w:t>
      </w:r>
    </w:p>
    <w:p w:rsidR="00957079" w:rsidRPr="00957079" w:rsidRDefault="00957079" w:rsidP="00957079">
      <w:pPr>
        <w:numPr>
          <w:ilvl w:val="0"/>
          <w:numId w:val="22"/>
        </w:numPr>
        <w:ind w:left="720"/>
        <w:jc w:val="both"/>
        <w:rPr>
          <w:rFonts w:ascii="Arial Narrow" w:hAnsi="Arial Narrow"/>
          <w:i/>
          <w:szCs w:val="28"/>
          <w:lang w:val="uk-UA"/>
        </w:rPr>
      </w:pPr>
      <w:r w:rsidRPr="00957079">
        <w:rPr>
          <w:rFonts w:ascii="Arial Narrow" w:hAnsi="Arial Narrow"/>
          <w:bCs/>
          <w:i/>
          <w:szCs w:val="28"/>
          <w:lang w:val="uk-UA"/>
        </w:rPr>
        <w:t>Універсальність обробки:</w:t>
      </w:r>
      <w:r w:rsidRPr="00957079">
        <w:rPr>
          <w:rFonts w:ascii="Arial Narrow" w:hAnsi="Arial Narrow"/>
          <w:i/>
          <w:szCs w:val="28"/>
          <w:lang w:val="uk-UA"/>
        </w:rPr>
        <w:t xml:space="preserve"> </w:t>
      </w:r>
    </w:p>
    <w:p w:rsidR="00957079" w:rsidRPr="00957079" w:rsidRDefault="00957079" w:rsidP="00957079">
      <w:pPr>
        <w:numPr>
          <w:ilvl w:val="1"/>
          <w:numId w:val="18"/>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різати на одній установці найрізноманітніші матеріали. </w:t>
      </w:r>
    </w:p>
    <w:p w:rsidR="00957079" w:rsidRPr="00957079" w:rsidRDefault="00957079" w:rsidP="00957079">
      <w:pPr>
        <w:numPr>
          <w:ilvl w:val="1"/>
          <w:numId w:val="18"/>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Рідинно-абразивний струмінь особливо ефективний при обробці багатьох важкооброблюваних матеріалів, таких як, наприклад, </w:t>
      </w:r>
      <w:r w:rsidRPr="00957079">
        <w:rPr>
          <w:rFonts w:ascii="Arial Narrow" w:hAnsi="Arial Narrow"/>
          <w:bCs/>
          <w:szCs w:val="28"/>
          <w:lang w:val="uk-UA"/>
        </w:rPr>
        <w:t>титанові сплави, різні види високоміцної кераміки і сталей, а також композитних матеріалів</w:t>
      </w:r>
      <w:r w:rsidRPr="00957079">
        <w:rPr>
          <w:rFonts w:ascii="Arial Narrow" w:hAnsi="Arial Narrow"/>
          <w:szCs w:val="28"/>
          <w:lang w:val="uk-UA"/>
        </w:rPr>
        <w:t xml:space="preserve">. При </w:t>
      </w:r>
      <w:proofErr w:type="spellStart"/>
      <w:r w:rsidRPr="00957079">
        <w:rPr>
          <w:rFonts w:ascii="Arial Narrow" w:hAnsi="Arial Narrow"/>
          <w:szCs w:val="28"/>
          <w:lang w:val="uk-UA"/>
        </w:rPr>
        <w:t>гідроабразивному</w:t>
      </w:r>
      <w:proofErr w:type="spellEnd"/>
      <w:r w:rsidRPr="00957079">
        <w:rPr>
          <w:rFonts w:ascii="Arial Narrow" w:hAnsi="Arial Narrow"/>
          <w:szCs w:val="28"/>
          <w:lang w:val="uk-UA"/>
        </w:rPr>
        <w:t xml:space="preserve"> різанні останніх не створюється розривів у структурі матеріалу, що зберігає властивості оброблюваного матеріалу. </w:t>
      </w:r>
    </w:p>
    <w:p w:rsidR="00957079" w:rsidRPr="00957079" w:rsidRDefault="00957079" w:rsidP="00957079">
      <w:pPr>
        <w:numPr>
          <w:ilvl w:val="1"/>
          <w:numId w:val="18"/>
        </w:numPr>
        <w:tabs>
          <w:tab w:val="clear" w:pos="1260"/>
        </w:tabs>
        <w:ind w:left="900"/>
        <w:jc w:val="both"/>
        <w:rPr>
          <w:rFonts w:ascii="Arial Narrow" w:hAnsi="Arial Narrow"/>
          <w:szCs w:val="28"/>
          <w:lang w:val="uk-UA"/>
        </w:rPr>
      </w:pPr>
      <w:r w:rsidRPr="00957079">
        <w:rPr>
          <w:rFonts w:ascii="Arial Narrow" w:hAnsi="Arial Narrow"/>
          <w:szCs w:val="28"/>
          <w:lang w:val="uk-UA"/>
        </w:rPr>
        <w:lastRenderedPageBreak/>
        <w:t>Можливість різання найрізноманітніших, у тому числі й надтвердих матеріалів (</w:t>
      </w:r>
      <w:r w:rsidRPr="00957079">
        <w:rPr>
          <w:rFonts w:ascii="Arial Narrow" w:hAnsi="Arial Narrow"/>
          <w:bCs/>
          <w:szCs w:val="28"/>
          <w:lang w:val="uk-UA"/>
        </w:rPr>
        <w:t>високоміцні сплави, скло, кераміка, вуглепластики</w:t>
      </w:r>
      <w:r w:rsidRPr="00957079">
        <w:rPr>
          <w:rFonts w:ascii="Arial Narrow" w:hAnsi="Arial Narrow"/>
          <w:szCs w:val="28"/>
          <w:lang w:val="uk-UA"/>
        </w:rPr>
        <w:t xml:space="preserve"> та </w:t>
      </w:r>
      <w:r w:rsidRPr="00957079">
        <w:rPr>
          <w:rFonts w:ascii="Arial Narrow" w:hAnsi="Arial Narrow"/>
          <w:bCs/>
          <w:szCs w:val="28"/>
          <w:lang w:val="uk-UA"/>
        </w:rPr>
        <w:t>інші композитні матеріали</w:t>
      </w:r>
      <w:r w:rsidRPr="00957079">
        <w:rPr>
          <w:rFonts w:ascii="Arial Narrow" w:hAnsi="Arial Narrow"/>
          <w:szCs w:val="28"/>
          <w:lang w:val="uk-UA"/>
        </w:rPr>
        <w:t xml:space="preserve">) з високою швидкістю. </w:t>
      </w:r>
    </w:p>
    <w:p w:rsidR="00957079" w:rsidRPr="00957079" w:rsidRDefault="00957079" w:rsidP="00957079">
      <w:pPr>
        <w:numPr>
          <w:ilvl w:val="1"/>
          <w:numId w:val="18"/>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фасонного різання досить товстих матеріалів: різання метала, різання бетону, у тому числі з арматурою. При цьому досягається досить висока точність обробки – 0,1 мм при різанні металів великої товщини. </w:t>
      </w:r>
    </w:p>
    <w:p w:rsidR="00957079" w:rsidRPr="00957079" w:rsidRDefault="00957079" w:rsidP="00957079">
      <w:pPr>
        <w:numPr>
          <w:ilvl w:val="1"/>
          <w:numId w:val="18"/>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різання й обробки більш широкого спектра матеріалів, і не тільки твердих. Так само легко і без деформації кромок зрізу ріжуться </w:t>
      </w:r>
      <w:r w:rsidRPr="00957079">
        <w:rPr>
          <w:rFonts w:ascii="Arial Narrow" w:hAnsi="Arial Narrow"/>
          <w:bCs/>
          <w:szCs w:val="28"/>
          <w:lang w:val="uk-UA"/>
        </w:rPr>
        <w:t>пористі і прозорі матеріали, харчові продукти</w:t>
      </w:r>
      <w:r w:rsidRPr="00957079">
        <w:rPr>
          <w:rFonts w:ascii="Arial Narrow" w:hAnsi="Arial Narrow"/>
          <w:szCs w:val="28"/>
          <w:lang w:val="uk-UA"/>
        </w:rPr>
        <w:t>.</w:t>
      </w:r>
    </w:p>
    <w:p w:rsidR="00957079" w:rsidRPr="00957079" w:rsidRDefault="00957079" w:rsidP="00957079">
      <w:pPr>
        <w:numPr>
          <w:ilvl w:val="1"/>
          <w:numId w:val="18"/>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різання (без абразиву) різноманітних м’яких матеріалів – </w:t>
      </w:r>
      <w:r w:rsidRPr="00957079">
        <w:rPr>
          <w:rFonts w:ascii="Arial Narrow" w:hAnsi="Arial Narrow"/>
          <w:bCs/>
          <w:szCs w:val="28"/>
          <w:lang w:val="uk-UA"/>
        </w:rPr>
        <w:t>поліуретан, поролон, пластмаси</w:t>
      </w:r>
      <w:r w:rsidRPr="00957079">
        <w:rPr>
          <w:rFonts w:ascii="Arial Narrow" w:hAnsi="Arial Narrow"/>
          <w:szCs w:val="28"/>
          <w:lang w:val="uk-UA"/>
        </w:rPr>
        <w:t xml:space="preserve"> і т.п. </w:t>
      </w:r>
    </w:p>
    <w:p w:rsidR="00957079" w:rsidRPr="00957079" w:rsidRDefault="00957079" w:rsidP="00957079">
      <w:pPr>
        <w:numPr>
          <w:ilvl w:val="1"/>
          <w:numId w:val="18"/>
        </w:numPr>
        <w:tabs>
          <w:tab w:val="clear" w:pos="1260"/>
        </w:tabs>
        <w:ind w:left="900"/>
        <w:jc w:val="both"/>
        <w:rPr>
          <w:rFonts w:ascii="Arial Narrow" w:hAnsi="Arial Narrow"/>
          <w:szCs w:val="28"/>
          <w:lang w:val="uk-UA"/>
        </w:rPr>
      </w:pPr>
      <w:r w:rsidRPr="00957079">
        <w:rPr>
          <w:rFonts w:ascii="Arial Narrow" w:hAnsi="Arial Narrow"/>
          <w:szCs w:val="28"/>
          <w:lang w:val="uk-UA"/>
        </w:rPr>
        <w:t>Можливість обробки відразу "під розмір" досить великих деталей (до 2,2</w:t>
      </w:r>
      <w:r w:rsidRPr="00957079">
        <w:rPr>
          <w:rFonts w:ascii="Arial Narrow" w:hAnsi="Arial Narrow"/>
          <w:szCs w:val="28"/>
          <w:lang w:val="uk-UA"/>
        </w:rPr>
        <w:sym w:font="Symbol" w:char="F0B4"/>
      </w:r>
      <w:r w:rsidRPr="00957079">
        <w:rPr>
          <w:rFonts w:ascii="Arial Narrow" w:hAnsi="Arial Narrow"/>
          <w:szCs w:val="28"/>
          <w:lang w:val="uk-UA"/>
        </w:rPr>
        <w:t>4,0 м і навіть більше) з високою точністю, що виключає необхідність наступної механічної обробки.</w:t>
      </w:r>
    </w:p>
    <w:p w:rsidR="00957079" w:rsidRPr="00957079" w:rsidRDefault="00957079" w:rsidP="00957079">
      <w:pPr>
        <w:numPr>
          <w:ilvl w:val="0"/>
          <w:numId w:val="22"/>
        </w:numPr>
        <w:ind w:left="720"/>
        <w:jc w:val="both"/>
        <w:rPr>
          <w:rFonts w:ascii="Arial Narrow" w:hAnsi="Arial Narrow"/>
          <w:i/>
          <w:szCs w:val="28"/>
          <w:lang w:val="uk-UA"/>
        </w:rPr>
      </w:pPr>
      <w:r w:rsidRPr="00957079">
        <w:rPr>
          <w:rFonts w:ascii="Arial Narrow" w:hAnsi="Arial Narrow"/>
          <w:bCs/>
          <w:i/>
          <w:szCs w:val="28"/>
          <w:lang w:val="uk-UA"/>
        </w:rPr>
        <w:t xml:space="preserve">Здатність відтворювати складні контури і профілі: </w:t>
      </w:r>
    </w:p>
    <w:p w:rsidR="00957079" w:rsidRPr="00957079" w:rsidRDefault="00957079" w:rsidP="00957079">
      <w:pPr>
        <w:numPr>
          <w:ilvl w:val="1"/>
          <w:numId w:val="17"/>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різання </w:t>
      </w:r>
      <w:r w:rsidRPr="00957079">
        <w:rPr>
          <w:rFonts w:ascii="Arial Narrow" w:hAnsi="Arial Narrow"/>
          <w:bCs/>
          <w:szCs w:val="28"/>
          <w:lang w:val="uk-UA"/>
        </w:rPr>
        <w:t>криволінійних поверхонь</w:t>
      </w:r>
      <w:r w:rsidRPr="00957079">
        <w:rPr>
          <w:rFonts w:ascii="Arial Narrow" w:hAnsi="Arial Narrow"/>
          <w:szCs w:val="28"/>
          <w:lang w:val="uk-UA"/>
        </w:rPr>
        <w:t xml:space="preserve"> із високою точністю з використанням системи </w:t>
      </w:r>
      <w:proofErr w:type="spellStart"/>
      <w:r w:rsidRPr="00957079">
        <w:rPr>
          <w:rFonts w:ascii="Arial Narrow" w:hAnsi="Arial Narrow"/>
          <w:szCs w:val="28"/>
          <w:lang w:val="uk-UA"/>
        </w:rPr>
        <w:t>СА</w:t>
      </w:r>
      <w:proofErr w:type="spellEnd"/>
      <w:r w:rsidRPr="00957079">
        <w:rPr>
          <w:rFonts w:ascii="Arial Narrow" w:hAnsi="Arial Narrow"/>
          <w:szCs w:val="28"/>
          <w:lang w:val="en-US"/>
        </w:rPr>
        <w:t>D</w:t>
      </w:r>
      <w:r w:rsidRPr="00957079">
        <w:rPr>
          <w:rFonts w:ascii="Arial Narrow" w:hAnsi="Arial Narrow"/>
          <w:szCs w:val="28"/>
          <w:lang w:val="uk-UA"/>
        </w:rPr>
        <w:t>-</w:t>
      </w:r>
      <w:r w:rsidRPr="00957079">
        <w:rPr>
          <w:rFonts w:ascii="Arial Narrow" w:hAnsi="Arial Narrow"/>
          <w:szCs w:val="28"/>
          <w:lang w:val="en-US"/>
        </w:rPr>
        <w:t>CAM</w:t>
      </w:r>
      <w:r w:rsidRPr="00957079">
        <w:rPr>
          <w:rFonts w:ascii="Arial Narrow" w:hAnsi="Arial Narrow"/>
          <w:szCs w:val="28"/>
          <w:lang w:val="uk-UA"/>
        </w:rPr>
        <w:t xml:space="preserve">. Різання може здійснюватися </w:t>
      </w:r>
      <w:r w:rsidRPr="00957079">
        <w:rPr>
          <w:rFonts w:ascii="Arial Narrow" w:hAnsi="Arial Narrow"/>
          <w:bCs/>
          <w:szCs w:val="28"/>
          <w:lang w:val="uk-UA"/>
        </w:rPr>
        <w:t xml:space="preserve">в будь-яких напрямках, по лінії </w:t>
      </w:r>
      <w:proofErr w:type="spellStart"/>
      <w:r w:rsidRPr="00957079">
        <w:rPr>
          <w:rFonts w:ascii="Arial Narrow" w:hAnsi="Arial Narrow"/>
          <w:bCs/>
          <w:szCs w:val="28"/>
          <w:lang w:val="uk-UA"/>
        </w:rPr>
        <w:t>будь</w:t>
      </w:r>
      <w:r w:rsidRPr="00957079">
        <w:rPr>
          <w:rFonts w:ascii="Arial Narrow" w:hAnsi="Arial Narrow"/>
          <w:bCs/>
          <w:szCs w:val="28"/>
          <w:lang w:val="uk-UA"/>
        </w:rPr>
        <w:noBreakHyphen/>
        <w:t>якої</w:t>
      </w:r>
      <w:proofErr w:type="spellEnd"/>
      <w:r w:rsidRPr="00957079">
        <w:rPr>
          <w:rFonts w:ascii="Arial Narrow" w:hAnsi="Arial Narrow"/>
          <w:bCs/>
          <w:szCs w:val="28"/>
          <w:lang w:val="uk-UA"/>
        </w:rPr>
        <w:t xml:space="preserve"> кривизни і складності</w:t>
      </w:r>
      <w:r w:rsidRPr="00957079">
        <w:rPr>
          <w:rFonts w:ascii="Arial Narrow" w:hAnsi="Arial Narrow"/>
          <w:szCs w:val="28"/>
          <w:lang w:val="uk-UA"/>
        </w:rPr>
        <w:t xml:space="preserve">. </w:t>
      </w:r>
    </w:p>
    <w:p w:rsidR="00957079" w:rsidRPr="00957079" w:rsidRDefault="00957079" w:rsidP="00957079">
      <w:pPr>
        <w:numPr>
          <w:ilvl w:val="1"/>
          <w:numId w:val="17"/>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Можливість відтворювати </w:t>
      </w:r>
      <w:r w:rsidRPr="00957079">
        <w:rPr>
          <w:rFonts w:ascii="Arial Narrow" w:hAnsi="Arial Narrow"/>
          <w:bCs/>
          <w:szCs w:val="28"/>
          <w:lang w:val="uk-UA"/>
        </w:rPr>
        <w:t>дуже складні форми або скоси</w:t>
      </w:r>
      <w:r w:rsidRPr="00957079">
        <w:rPr>
          <w:rFonts w:ascii="Arial Narrow" w:hAnsi="Arial Narrow"/>
          <w:szCs w:val="28"/>
          <w:lang w:val="uk-UA"/>
        </w:rPr>
        <w:t xml:space="preserve"> під будь-яким кутом. </w:t>
      </w:r>
    </w:p>
    <w:p w:rsidR="00957079" w:rsidRPr="00957079" w:rsidRDefault="00957079" w:rsidP="00957079">
      <w:pPr>
        <w:numPr>
          <w:ilvl w:val="1"/>
          <w:numId w:val="17"/>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Струмінь рідини по своїх технічних можливостях наближається до ідеального точкового інструмента, що дозволяє обробляти складний </w:t>
      </w:r>
      <w:r w:rsidRPr="00957079">
        <w:rPr>
          <w:rFonts w:ascii="Arial Narrow" w:hAnsi="Arial Narrow"/>
          <w:bCs/>
          <w:szCs w:val="28"/>
          <w:lang w:val="uk-UA"/>
        </w:rPr>
        <w:t>профіль із будь-яким радіусом закруглення</w:t>
      </w:r>
      <w:r w:rsidRPr="00957079">
        <w:rPr>
          <w:rFonts w:ascii="Arial Narrow" w:hAnsi="Arial Narrow"/>
          <w:szCs w:val="28"/>
          <w:lang w:val="uk-UA"/>
        </w:rPr>
        <w:t>, оскільки ширина різання становить 1,0–</w:t>
      </w:r>
      <w:smartTag w:uri="urn:schemas-microsoft-com:office:smarttags" w:element="metricconverter">
        <w:smartTagPr>
          <w:attr w:name="ProductID" w:val="3,0 мм"/>
        </w:smartTagPr>
        <w:r w:rsidRPr="00957079">
          <w:rPr>
            <w:rFonts w:ascii="Arial Narrow" w:hAnsi="Arial Narrow"/>
            <w:szCs w:val="28"/>
            <w:lang w:val="uk-UA"/>
          </w:rPr>
          <w:t>3,0 мм</w:t>
        </w:r>
      </w:smartTag>
      <w:r w:rsidRPr="00957079">
        <w:rPr>
          <w:rFonts w:ascii="Arial Narrow" w:hAnsi="Arial Narrow"/>
          <w:szCs w:val="28"/>
          <w:lang w:val="uk-UA"/>
        </w:rPr>
        <w:t xml:space="preserve">. </w:t>
      </w:r>
    </w:p>
    <w:p w:rsidR="00957079" w:rsidRPr="00957079" w:rsidRDefault="00957079" w:rsidP="00957079">
      <w:pPr>
        <w:numPr>
          <w:ilvl w:val="1"/>
          <w:numId w:val="17"/>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При різанні </w:t>
      </w:r>
      <w:proofErr w:type="spellStart"/>
      <w:r w:rsidRPr="00957079">
        <w:rPr>
          <w:rFonts w:ascii="Arial Narrow" w:hAnsi="Arial Narrow"/>
          <w:szCs w:val="28"/>
          <w:lang w:val="uk-UA"/>
        </w:rPr>
        <w:t>хрупкого</w:t>
      </w:r>
      <w:proofErr w:type="spellEnd"/>
      <w:r w:rsidRPr="00957079">
        <w:rPr>
          <w:rFonts w:ascii="Arial Narrow" w:hAnsi="Arial Narrow"/>
          <w:szCs w:val="28"/>
          <w:lang w:val="uk-UA"/>
        </w:rPr>
        <w:t xml:space="preserve"> матеріалу </w:t>
      </w:r>
      <w:proofErr w:type="spellStart"/>
      <w:r w:rsidRPr="00957079">
        <w:rPr>
          <w:rFonts w:ascii="Arial Narrow" w:hAnsi="Arial Narrow"/>
          <w:szCs w:val="28"/>
          <w:lang w:val="uk-UA"/>
        </w:rPr>
        <w:t>гідроабразивна</w:t>
      </w:r>
      <w:proofErr w:type="spellEnd"/>
      <w:r w:rsidRPr="00957079">
        <w:rPr>
          <w:rFonts w:ascii="Arial Narrow" w:hAnsi="Arial Narrow"/>
          <w:szCs w:val="28"/>
          <w:lang w:val="uk-UA"/>
        </w:rPr>
        <w:t xml:space="preserve"> обробка дозволяє створювати неповторні іншими технологіями форми і контури. Ця технологія не поступається </w:t>
      </w:r>
      <w:r w:rsidRPr="00957079">
        <w:rPr>
          <w:rFonts w:ascii="Arial Narrow" w:hAnsi="Arial Narrow"/>
          <w:bCs/>
          <w:szCs w:val="28"/>
          <w:lang w:val="uk-UA"/>
        </w:rPr>
        <w:t>алмазному різанню</w:t>
      </w:r>
      <w:r w:rsidRPr="00957079">
        <w:rPr>
          <w:rFonts w:ascii="Arial Narrow" w:hAnsi="Arial Narrow"/>
          <w:szCs w:val="28"/>
          <w:lang w:val="uk-UA"/>
        </w:rPr>
        <w:t xml:space="preserve">, коли робляться прямі різи, і тим більше ніяка інша технологія не дозволяє одержувати </w:t>
      </w:r>
      <w:r w:rsidRPr="00957079">
        <w:rPr>
          <w:rFonts w:ascii="Arial Narrow" w:hAnsi="Arial Narrow"/>
          <w:bCs/>
          <w:szCs w:val="28"/>
          <w:lang w:val="uk-UA"/>
        </w:rPr>
        <w:t>складні контури безпосередньо в процесі різання</w:t>
      </w:r>
      <w:r w:rsidRPr="00957079">
        <w:rPr>
          <w:rFonts w:ascii="Arial Narrow" w:hAnsi="Arial Narrow"/>
          <w:szCs w:val="28"/>
          <w:lang w:val="uk-UA"/>
        </w:rPr>
        <w:t xml:space="preserve">. </w:t>
      </w:r>
    </w:p>
    <w:p w:rsidR="00957079" w:rsidRPr="00957079" w:rsidRDefault="00957079" w:rsidP="00957079">
      <w:pPr>
        <w:numPr>
          <w:ilvl w:val="1"/>
          <w:numId w:val="17"/>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Устаткування </w:t>
      </w:r>
      <w:proofErr w:type="spellStart"/>
      <w:r w:rsidRPr="00957079">
        <w:rPr>
          <w:rFonts w:ascii="Arial Narrow" w:hAnsi="Arial Narrow"/>
          <w:bCs/>
          <w:szCs w:val="28"/>
          <w:lang w:val="uk-UA"/>
        </w:rPr>
        <w:t>гідроабразивного</w:t>
      </w:r>
      <w:proofErr w:type="spellEnd"/>
      <w:r w:rsidRPr="00957079">
        <w:rPr>
          <w:rFonts w:ascii="Arial Narrow" w:hAnsi="Arial Narrow"/>
          <w:bCs/>
          <w:szCs w:val="28"/>
          <w:lang w:val="uk-UA"/>
        </w:rPr>
        <w:t xml:space="preserve"> різання</w:t>
      </w:r>
      <w:r w:rsidRPr="00957079">
        <w:rPr>
          <w:rFonts w:ascii="Arial Narrow" w:hAnsi="Arial Narrow"/>
          <w:szCs w:val="28"/>
          <w:lang w:val="uk-UA"/>
        </w:rPr>
        <w:t xml:space="preserve"> особливо ефективне при виконанні фасонних різань, тобто як мінімум у двох осях</w:t>
      </w:r>
      <w:r w:rsidRPr="00957079">
        <w:rPr>
          <w:rFonts w:ascii="Arial Narrow" w:hAnsi="Arial Narrow"/>
          <w:szCs w:val="28"/>
          <w:lang w:val="uk-UA"/>
        </w:rPr>
        <w:softHyphen/>
        <w:t xml:space="preserve"> – Х і Y.</w:t>
      </w:r>
    </w:p>
    <w:p w:rsidR="00957079" w:rsidRPr="00957079" w:rsidRDefault="00957079" w:rsidP="00957079">
      <w:pPr>
        <w:numPr>
          <w:ilvl w:val="0"/>
          <w:numId w:val="22"/>
        </w:numPr>
        <w:ind w:left="720"/>
        <w:jc w:val="both"/>
        <w:rPr>
          <w:rFonts w:ascii="Arial Narrow" w:hAnsi="Arial Narrow"/>
          <w:szCs w:val="28"/>
          <w:u w:val="single"/>
          <w:lang w:val="uk-UA"/>
        </w:rPr>
      </w:pPr>
      <w:r w:rsidRPr="00957079">
        <w:rPr>
          <w:rFonts w:ascii="Arial Narrow" w:hAnsi="Arial Narrow"/>
          <w:bCs/>
          <w:i/>
          <w:szCs w:val="28"/>
          <w:lang w:val="uk-UA"/>
        </w:rPr>
        <w:t>Висока якість поверхні:</w:t>
      </w:r>
      <w:r w:rsidRPr="00957079">
        <w:rPr>
          <w:rFonts w:ascii="Arial Narrow" w:hAnsi="Arial Narrow"/>
          <w:szCs w:val="28"/>
          <w:lang w:val="uk-UA"/>
        </w:rPr>
        <w:t xml:space="preserve"> забезпечення досить </w:t>
      </w:r>
      <w:r w:rsidRPr="00957079">
        <w:rPr>
          <w:rFonts w:ascii="Arial Narrow" w:hAnsi="Arial Narrow"/>
          <w:bCs/>
          <w:szCs w:val="28"/>
          <w:lang w:val="uk-UA"/>
        </w:rPr>
        <w:t>високої якості розрізаної поверхні</w:t>
      </w:r>
      <w:r w:rsidRPr="00957079">
        <w:rPr>
          <w:rFonts w:ascii="Arial Narrow" w:hAnsi="Arial Narrow"/>
          <w:szCs w:val="28"/>
          <w:lang w:val="uk-UA"/>
        </w:rPr>
        <w:t xml:space="preserve"> – можна одержувати фінішну поверхню із шорсткістю 0,5–1,5</w:t>
      </w:r>
      <w:r w:rsidRPr="00957079">
        <w:rPr>
          <w:rFonts w:ascii="Arial Narrow" w:hAnsi="Arial Narrow"/>
          <w:szCs w:val="28"/>
          <w:lang w:val="en-US"/>
        </w:rPr>
        <w:t> </w:t>
      </w:r>
      <w:r w:rsidRPr="00957079">
        <w:rPr>
          <w:rFonts w:ascii="Arial Narrow" w:hAnsi="Arial Narrow"/>
          <w:szCs w:val="28"/>
          <w:lang w:val="uk-UA"/>
        </w:rPr>
        <w:t>мкм, тобто в багатьох випадках відпадає необхідність у додатковій обробці.</w:t>
      </w:r>
    </w:p>
    <w:p w:rsidR="00957079" w:rsidRPr="00957079" w:rsidRDefault="00957079" w:rsidP="00957079">
      <w:pPr>
        <w:numPr>
          <w:ilvl w:val="0"/>
          <w:numId w:val="22"/>
        </w:numPr>
        <w:ind w:left="720"/>
        <w:jc w:val="both"/>
        <w:rPr>
          <w:rFonts w:ascii="Arial Narrow" w:hAnsi="Arial Narrow"/>
          <w:i/>
          <w:szCs w:val="28"/>
          <w:lang w:val="uk-UA"/>
        </w:rPr>
      </w:pPr>
      <w:r w:rsidRPr="00957079">
        <w:rPr>
          <w:rFonts w:ascii="Arial Narrow" w:hAnsi="Arial Narrow"/>
          <w:bCs/>
          <w:i/>
          <w:szCs w:val="28"/>
          <w:lang w:val="uk-UA"/>
        </w:rPr>
        <w:t>Технологічність процесу:</w:t>
      </w:r>
      <w:r w:rsidRPr="00957079">
        <w:rPr>
          <w:rFonts w:ascii="Arial Narrow" w:hAnsi="Arial Narrow"/>
          <w:i/>
          <w:szCs w:val="28"/>
          <w:lang w:val="uk-UA"/>
        </w:rPr>
        <w:t xml:space="preserve"> </w:t>
      </w:r>
    </w:p>
    <w:p w:rsidR="00957079" w:rsidRPr="00957079" w:rsidRDefault="00957079" w:rsidP="00957079">
      <w:pPr>
        <w:numPr>
          <w:ilvl w:val="1"/>
          <w:numId w:val="19"/>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Інструмент різання (струмінь води або вода плюс абразив) не має потреби в </w:t>
      </w:r>
      <w:proofErr w:type="spellStart"/>
      <w:r w:rsidRPr="00957079">
        <w:rPr>
          <w:rFonts w:ascii="Arial Narrow" w:hAnsi="Arial Narrow"/>
          <w:szCs w:val="28"/>
          <w:lang w:val="uk-UA"/>
        </w:rPr>
        <w:t>перезаточуванні</w:t>
      </w:r>
      <w:proofErr w:type="spellEnd"/>
      <w:r w:rsidRPr="00957079">
        <w:rPr>
          <w:rFonts w:ascii="Arial Narrow" w:hAnsi="Arial Narrow"/>
          <w:szCs w:val="28"/>
          <w:lang w:val="uk-UA"/>
        </w:rPr>
        <w:t xml:space="preserve">. </w:t>
      </w:r>
    </w:p>
    <w:p w:rsidR="00957079" w:rsidRPr="00957079" w:rsidRDefault="00957079" w:rsidP="00957079">
      <w:pPr>
        <w:numPr>
          <w:ilvl w:val="1"/>
          <w:numId w:val="19"/>
        </w:numPr>
        <w:tabs>
          <w:tab w:val="clear" w:pos="1260"/>
        </w:tabs>
        <w:ind w:left="900"/>
        <w:jc w:val="both"/>
        <w:rPr>
          <w:rFonts w:ascii="Arial Narrow" w:hAnsi="Arial Narrow"/>
          <w:szCs w:val="28"/>
          <w:lang w:val="uk-UA"/>
        </w:rPr>
      </w:pPr>
      <w:r w:rsidRPr="00957079">
        <w:rPr>
          <w:rFonts w:ascii="Arial Narrow" w:hAnsi="Arial Narrow"/>
          <w:szCs w:val="28"/>
          <w:lang w:val="uk-UA"/>
        </w:rPr>
        <w:t>Ударне навантаження на виріб мінімальне, відсутня зворотна реакція на різальний інструмент, тому що між виробом й інструментом немає безпосереднього контакту.</w:t>
      </w:r>
    </w:p>
    <w:p w:rsidR="00957079" w:rsidRPr="00957079" w:rsidRDefault="00957079" w:rsidP="00957079">
      <w:pPr>
        <w:numPr>
          <w:ilvl w:val="1"/>
          <w:numId w:val="19"/>
        </w:numPr>
        <w:tabs>
          <w:tab w:val="clear" w:pos="1260"/>
        </w:tabs>
        <w:ind w:left="900"/>
        <w:jc w:val="both"/>
        <w:rPr>
          <w:rFonts w:ascii="Arial Narrow" w:hAnsi="Arial Narrow"/>
          <w:szCs w:val="28"/>
          <w:lang w:val="uk-UA"/>
        </w:rPr>
      </w:pPr>
      <w:r w:rsidRPr="00957079">
        <w:rPr>
          <w:rFonts w:ascii="Arial Narrow" w:hAnsi="Arial Narrow"/>
          <w:szCs w:val="28"/>
          <w:lang w:val="uk-UA"/>
        </w:rPr>
        <w:t>Низьке тангенціальне зусилля на деталь дозволяє в ряді випадків обійтися без затискання цієї деталі.</w:t>
      </w:r>
    </w:p>
    <w:p w:rsidR="00957079" w:rsidRPr="00957079" w:rsidRDefault="00957079" w:rsidP="00957079">
      <w:pPr>
        <w:numPr>
          <w:ilvl w:val="1"/>
          <w:numId w:val="19"/>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Стало можливим одержання дуже </w:t>
      </w:r>
      <w:r w:rsidRPr="00957079">
        <w:rPr>
          <w:rFonts w:ascii="Arial Narrow" w:hAnsi="Arial Narrow"/>
          <w:bCs/>
          <w:szCs w:val="28"/>
          <w:lang w:val="uk-UA"/>
        </w:rPr>
        <w:t>тонких</w:t>
      </w:r>
      <w:r w:rsidRPr="00957079">
        <w:rPr>
          <w:rFonts w:ascii="Arial Narrow" w:hAnsi="Arial Narrow"/>
          <w:szCs w:val="28"/>
          <w:lang w:val="uk-UA"/>
        </w:rPr>
        <w:t xml:space="preserve"> (до 0,5 мм) елементів конструкцій з </w:t>
      </w:r>
      <w:r w:rsidRPr="00957079">
        <w:rPr>
          <w:rFonts w:ascii="Arial Narrow" w:hAnsi="Arial Narrow"/>
          <w:bCs/>
          <w:szCs w:val="28"/>
          <w:lang w:val="uk-UA"/>
        </w:rPr>
        <w:t>каменю</w:t>
      </w:r>
      <w:r w:rsidRPr="00957079">
        <w:rPr>
          <w:rFonts w:ascii="Arial Narrow" w:hAnsi="Arial Narrow"/>
          <w:szCs w:val="28"/>
          <w:lang w:val="uk-UA"/>
        </w:rPr>
        <w:t xml:space="preserve">. Пов’язано це з тим, що </w:t>
      </w:r>
      <w:r w:rsidRPr="00957079">
        <w:rPr>
          <w:rFonts w:ascii="Arial Narrow" w:hAnsi="Arial Narrow"/>
          <w:bCs/>
          <w:szCs w:val="28"/>
          <w:lang w:val="uk-UA"/>
        </w:rPr>
        <w:t>зусилля різання</w:t>
      </w:r>
      <w:r w:rsidRPr="00957079">
        <w:rPr>
          <w:rFonts w:ascii="Arial Narrow" w:hAnsi="Arial Narrow"/>
          <w:szCs w:val="28"/>
          <w:lang w:val="uk-UA"/>
        </w:rPr>
        <w:t xml:space="preserve"> при </w:t>
      </w:r>
      <w:r w:rsidRPr="00957079">
        <w:rPr>
          <w:rFonts w:ascii="Arial Narrow" w:hAnsi="Arial Narrow"/>
          <w:bCs/>
          <w:szCs w:val="28"/>
          <w:lang w:val="uk-UA"/>
        </w:rPr>
        <w:t>обробці і різанні каменю</w:t>
      </w:r>
      <w:r w:rsidRPr="00957079">
        <w:rPr>
          <w:rFonts w:ascii="Arial Narrow" w:hAnsi="Arial Narrow"/>
          <w:szCs w:val="28"/>
          <w:lang w:val="uk-UA"/>
        </w:rPr>
        <w:t xml:space="preserve"> абразивно-рідинними струменями </w:t>
      </w:r>
      <w:r w:rsidRPr="00957079">
        <w:rPr>
          <w:rFonts w:ascii="Arial Narrow" w:hAnsi="Arial Narrow"/>
          <w:bCs/>
          <w:szCs w:val="28"/>
          <w:lang w:val="uk-UA"/>
        </w:rPr>
        <w:t>дуже малі</w:t>
      </w:r>
      <w:r w:rsidRPr="00957079">
        <w:rPr>
          <w:rFonts w:ascii="Arial Narrow" w:hAnsi="Arial Narrow"/>
          <w:szCs w:val="28"/>
          <w:lang w:val="uk-UA"/>
        </w:rPr>
        <w:t xml:space="preserve">. Ця ж обставина дозволяє значно спростити </w:t>
      </w:r>
      <w:proofErr w:type="spellStart"/>
      <w:r w:rsidRPr="00957079">
        <w:rPr>
          <w:rFonts w:ascii="Arial Narrow" w:hAnsi="Arial Narrow"/>
          <w:szCs w:val="28"/>
          <w:lang w:val="uk-UA"/>
        </w:rPr>
        <w:t>розмыщення</w:t>
      </w:r>
      <w:proofErr w:type="spellEnd"/>
      <w:r w:rsidRPr="00957079">
        <w:rPr>
          <w:rFonts w:ascii="Arial Narrow" w:hAnsi="Arial Narrow"/>
          <w:szCs w:val="28"/>
          <w:lang w:val="uk-UA"/>
        </w:rPr>
        <w:t xml:space="preserve"> заготовки на технологічному столі.</w:t>
      </w:r>
    </w:p>
    <w:p w:rsidR="00957079" w:rsidRPr="00957079" w:rsidRDefault="00957079" w:rsidP="00957079">
      <w:pPr>
        <w:numPr>
          <w:ilvl w:val="1"/>
          <w:numId w:val="19"/>
        </w:numPr>
        <w:tabs>
          <w:tab w:val="clear" w:pos="1260"/>
        </w:tabs>
        <w:ind w:left="900"/>
        <w:jc w:val="both"/>
        <w:rPr>
          <w:rFonts w:ascii="Arial Narrow" w:hAnsi="Arial Narrow"/>
          <w:szCs w:val="28"/>
          <w:lang w:val="uk-UA"/>
        </w:rPr>
      </w:pPr>
      <w:r w:rsidRPr="00957079">
        <w:rPr>
          <w:rFonts w:ascii="Arial Narrow" w:hAnsi="Arial Narrow"/>
          <w:szCs w:val="28"/>
          <w:lang w:val="uk-UA"/>
        </w:rPr>
        <w:t>Існує можливість виконання різних операцій (наприклад, свердління і різання) тим самим інструментом.</w:t>
      </w:r>
    </w:p>
    <w:p w:rsidR="00957079" w:rsidRPr="00957079" w:rsidRDefault="00957079" w:rsidP="00957079">
      <w:pPr>
        <w:numPr>
          <w:ilvl w:val="1"/>
          <w:numId w:val="19"/>
        </w:numPr>
        <w:tabs>
          <w:tab w:val="clear" w:pos="1260"/>
        </w:tabs>
        <w:ind w:left="900"/>
        <w:jc w:val="both"/>
        <w:rPr>
          <w:rFonts w:ascii="Arial Narrow" w:hAnsi="Arial Narrow"/>
          <w:szCs w:val="28"/>
          <w:lang w:val="uk-UA"/>
        </w:rPr>
      </w:pPr>
      <w:r w:rsidRPr="00957079">
        <w:rPr>
          <w:rFonts w:ascii="Arial Narrow" w:hAnsi="Arial Narrow"/>
          <w:szCs w:val="28"/>
          <w:lang w:val="uk-UA"/>
        </w:rPr>
        <w:lastRenderedPageBreak/>
        <w:t xml:space="preserve">Можливість встановлення на одному столі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і лазерного обладнання.</w:t>
      </w:r>
    </w:p>
    <w:p w:rsidR="00957079" w:rsidRPr="00957079" w:rsidRDefault="00957079" w:rsidP="00957079">
      <w:pPr>
        <w:numPr>
          <w:ilvl w:val="1"/>
          <w:numId w:val="19"/>
        </w:numPr>
        <w:tabs>
          <w:tab w:val="clear" w:pos="1260"/>
        </w:tabs>
        <w:ind w:left="900"/>
        <w:jc w:val="both"/>
        <w:rPr>
          <w:rFonts w:ascii="Arial Narrow" w:hAnsi="Arial Narrow"/>
          <w:szCs w:val="28"/>
          <w:lang w:val="uk-UA"/>
        </w:rPr>
      </w:pPr>
      <w:r w:rsidRPr="00957079">
        <w:rPr>
          <w:rFonts w:ascii="Arial Narrow" w:hAnsi="Arial Narrow"/>
          <w:szCs w:val="28"/>
          <w:lang w:val="uk-UA"/>
        </w:rPr>
        <w:t>Можливість різання від одного насоса високого тиску одночасно двома ріжучими головками на одному столі або декількома головками на декількох столах.</w:t>
      </w:r>
    </w:p>
    <w:p w:rsidR="00957079" w:rsidRPr="00957079" w:rsidRDefault="00957079" w:rsidP="00957079">
      <w:pPr>
        <w:numPr>
          <w:ilvl w:val="0"/>
          <w:numId w:val="22"/>
        </w:numPr>
        <w:ind w:left="720"/>
        <w:jc w:val="both"/>
        <w:rPr>
          <w:rFonts w:ascii="Arial Narrow" w:hAnsi="Arial Narrow"/>
          <w:i/>
          <w:szCs w:val="28"/>
          <w:lang w:val="uk-UA"/>
        </w:rPr>
      </w:pPr>
      <w:r w:rsidRPr="00957079">
        <w:rPr>
          <w:rFonts w:ascii="Arial Narrow" w:hAnsi="Arial Narrow"/>
          <w:bCs/>
          <w:i/>
          <w:szCs w:val="28"/>
          <w:lang w:val="uk-UA"/>
        </w:rPr>
        <w:t>Економічність процесу:</w:t>
      </w:r>
      <w:r w:rsidRPr="00957079">
        <w:rPr>
          <w:rFonts w:ascii="Arial Narrow" w:hAnsi="Arial Narrow"/>
          <w:i/>
          <w:szCs w:val="28"/>
          <w:lang w:val="uk-UA"/>
        </w:rPr>
        <w:t xml:space="preserve"> </w:t>
      </w:r>
    </w:p>
    <w:p w:rsidR="00957079" w:rsidRPr="00957079" w:rsidRDefault="00957079" w:rsidP="00957079">
      <w:pPr>
        <w:numPr>
          <w:ilvl w:val="1"/>
          <w:numId w:val="20"/>
        </w:numPr>
        <w:tabs>
          <w:tab w:val="clear" w:pos="1260"/>
        </w:tabs>
        <w:ind w:left="900"/>
        <w:jc w:val="both"/>
        <w:rPr>
          <w:rFonts w:ascii="Arial Narrow" w:hAnsi="Arial Narrow"/>
          <w:szCs w:val="28"/>
          <w:lang w:val="uk-UA"/>
        </w:rPr>
      </w:pPr>
      <w:r w:rsidRPr="00957079">
        <w:rPr>
          <w:rFonts w:ascii="Arial Narrow" w:hAnsi="Arial Narrow"/>
          <w:szCs w:val="28"/>
          <w:lang w:val="uk-UA"/>
        </w:rPr>
        <w:t>Висока швидкість різання. Різання здійснюється із різними швидкостями – від 1 мм/</w:t>
      </w:r>
      <w:proofErr w:type="spellStart"/>
      <w:r w:rsidRPr="00957079">
        <w:rPr>
          <w:rFonts w:ascii="Arial Narrow" w:hAnsi="Arial Narrow"/>
          <w:szCs w:val="28"/>
          <w:lang w:val="uk-UA"/>
        </w:rPr>
        <w:t>хв</w:t>
      </w:r>
      <w:proofErr w:type="spellEnd"/>
      <w:r w:rsidRPr="00957079">
        <w:rPr>
          <w:rFonts w:ascii="Arial Narrow" w:hAnsi="Arial Narrow"/>
          <w:szCs w:val="28"/>
          <w:lang w:val="uk-UA"/>
        </w:rPr>
        <w:t xml:space="preserve"> до 30000 мм/</w:t>
      </w:r>
      <w:proofErr w:type="spellStart"/>
      <w:r w:rsidRPr="00957079">
        <w:rPr>
          <w:rFonts w:ascii="Arial Narrow" w:hAnsi="Arial Narrow"/>
          <w:szCs w:val="28"/>
          <w:lang w:val="uk-UA"/>
        </w:rPr>
        <w:t>хв</w:t>
      </w:r>
      <w:proofErr w:type="spellEnd"/>
      <w:r w:rsidRPr="00957079">
        <w:rPr>
          <w:rFonts w:ascii="Arial Narrow" w:hAnsi="Arial Narrow"/>
          <w:szCs w:val="28"/>
          <w:lang w:val="uk-UA"/>
        </w:rPr>
        <w:t xml:space="preserve">, залежно від типу і товщини матеріалу. </w:t>
      </w:r>
    </w:p>
    <w:p w:rsidR="00957079" w:rsidRPr="00957079" w:rsidRDefault="00957079" w:rsidP="00957079">
      <w:pPr>
        <w:numPr>
          <w:ilvl w:val="1"/>
          <w:numId w:val="20"/>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Різання можна починати </w:t>
      </w:r>
      <w:r w:rsidRPr="00957079">
        <w:rPr>
          <w:rFonts w:ascii="Arial Narrow" w:hAnsi="Arial Narrow"/>
          <w:bCs/>
          <w:szCs w:val="28"/>
          <w:lang w:val="uk-UA"/>
        </w:rPr>
        <w:t>в будь-якій точці заготовки</w:t>
      </w:r>
      <w:r w:rsidRPr="00957079">
        <w:rPr>
          <w:rFonts w:ascii="Arial Narrow" w:hAnsi="Arial Narrow"/>
          <w:szCs w:val="28"/>
          <w:lang w:val="uk-UA"/>
        </w:rPr>
        <w:t xml:space="preserve"> та при цьому не потрібно попередньо робити отвір. </w:t>
      </w:r>
    </w:p>
    <w:p w:rsidR="00957079" w:rsidRPr="00957079" w:rsidRDefault="00957079" w:rsidP="00957079">
      <w:pPr>
        <w:numPr>
          <w:ilvl w:val="1"/>
          <w:numId w:val="20"/>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Мала ширина різання дозволяє </w:t>
      </w:r>
      <w:r w:rsidRPr="00957079">
        <w:rPr>
          <w:rFonts w:ascii="Arial Narrow" w:hAnsi="Arial Narrow"/>
          <w:bCs/>
          <w:szCs w:val="28"/>
          <w:lang w:val="uk-UA"/>
        </w:rPr>
        <w:t>заощаджувати дефіцитні матеріали при їх розкрої</w:t>
      </w:r>
      <w:r w:rsidRPr="00957079">
        <w:rPr>
          <w:rFonts w:ascii="Arial Narrow" w:hAnsi="Arial Narrow"/>
          <w:szCs w:val="28"/>
          <w:lang w:val="uk-UA"/>
        </w:rPr>
        <w:t xml:space="preserve">. </w:t>
      </w:r>
    </w:p>
    <w:p w:rsidR="00957079" w:rsidRPr="00957079" w:rsidRDefault="00957079" w:rsidP="00957079">
      <w:pPr>
        <w:numPr>
          <w:ilvl w:val="1"/>
          <w:numId w:val="20"/>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Мала кількість споживання води при різанні. Середнє значення споживання води в абразивно-рідинному ріжучому пристрої становить </w:t>
      </w:r>
      <w:r w:rsidRPr="00957079">
        <w:rPr>
          <w:rFonts w:ascii="Arial Narrow" w:hAnsi="Arial Narrow"/>
          <w:szCs w:val="28"/>
        </w:rPr>
        <w:t>4</w:t>
      </w:r>
      <w:r w:rsidRPr="00957079">
        <w:rPr>
          <w:rFonts w:ascii="Arial Narrow" w:hAnsi="Arial Narrow"/>
          <w:szCs w:val="28"/>
          <w:lang w:val="uk-UA"/>
        </w:rPr>
        <w:t>–</w:t>
      </w:r>
      <w:r w:rsidRPr="00957079">
        <w:rPr>
          <w:rFonts w:ascii="Arial Narrow" w:hAnsi="Arial Narrow"/>
          <w:szCs w:val="28"/>
        </w:rPr>
        <w:t>5</w:t>
      </w:r>
      <w:r w:rsidRPr="00957079">
        <w:rPr>
          <w:rFonts w:ascii="Arial Narrow" w:hAnsi="Arial Narrow"/>
          <w:szCs w:val="28"/>
          <w:lang w:val="en-US"/>
        </w:rPr>
        <w:t> </w:t>
      </w:r>
      <w:r w:rsidRPr="00957079">
        <w:rPr>
          <w:rFonts w:ascii="Arial Narrow" w:hAnsi="Arial Narrow"/>
          <w:szCs w:val="28"/>
          <w:lang w:val="uk-UA"/>
        </w:rPr>
        <w:t>л/</w:t>
      </w:r>
      <w:proofErr w:type="spellStart"/>
      <w:r w:rsidRPr="00957079">
        <w:rPr>
          <w:rFonts w:ascii="Arial Narrow" w:hAnsi="Arial Narrow"/>
          <w:szCs w:val="28"/>
          <w:lang w:val="uk-UA"/>
        </w:rPr>
        <w:t>хв</w:t>
      </w:r>
      <w:proofErr w:type="spellEnd"/>
      <w:r w:rsidRPr="00957079">
        <w:rPr>
          <w:rFonts w:ascii="Arial Narrow" w:hAnsi="Arial Narrow"/>
          <w:szCs w:val="28"/>
          <w:lang w:val="uk-UA"/>
        </w:rPr>
        <w:t>, незважаючи на високі тиски подачі води (400 </w:t>
      </w:r>
      <w:proofErr w:type="spellStart"/>
      <w:r w:rsidRPr="00957079">
        <w:rPr>
          <w:rFonts w:ascii="Arial Narrow" w:hAnsi="Arial Narrow"/>
          <w:szCs w:val="28"/>
          <w:lang w:val="uk-UA"/>
        </w:rPr>
        <w:t>МПа</w:t>
      </w:r>
      <w:proofErr w:type="spellEnd"/>
      <w:r w:rsidRPr="00957079">
        <w:rPr>
          <w:rFonts w:ascii="Arial Narrow" w:hAnsi="Arial Narrow"/>
          <w:szCs w:val="28"/>
          <w:lang w:val="uk-UA"/>
        </w:rPr>
        <w:t xml:space="preserve"> і більше).</w:t>
      </w:r>
    </w:p>
    <w:p w:rsidR="00957079" w:rsidRPr="00957079" w:rsidRDefault="00957079" w:rsidP="00957079">
      <w:pPr>
        <w:numPr>
          <w:ilvl w:val="1"/>
          <w:numId w:val="20"/>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Абразивно-рідинний струмінь – це більш </w:t>
      </w:r>
      <w:r w:rsidRPr="00957079">
        <w:rPr>
          <w:rFonts w:ascii="Arial Narrow" w:hAnsi="Arial Narrow"/>
          <w:bCs/>
          <w:szCs w:val="28"/>
          <w:lang w:val="uk-UA"/>
        </w:rPr>
        <w:t>економічний</w:t>
      </w:r>
      <w:r w:rsidRPr="00957079">
        <w:rPr>
          <w:rFonts w:ascii="Arial Narrow" w:hAnsi="Arial Narrow"/>
          <w:szCs w:val="28"/>
          <w:lang w:val="uk-UA"/>
        </w:rPr>
        <w:t>, у порівнянні із традиційним різальним інструментом, елемент технологічного процесу. Наприклад, при обробці граніту, алмазна дискова пила має ресурс набагато менший, ніж сопло для обробки цього ж матеріалу, яке працює в кілька разів довше.</w:t>
      </w:r>
    </w:p>
    <w:p w:rsidR="00957079" w:rsidRPr="00957079" w:rsidRDefault="00957079" w:rsidP="00957079">
      <w:pPr>
        <w:numPr>
          <w:ilvl w:val="0"/>
          <w:numId w:val="22"/>
        </w:numPr>
        <w:ind w:left="720"/>
        <w:jc w:val="both"/>
        <w:rPr>
          <w:rFonts w:ascii="Arial Narrow" w:hAnsi="Arial Narrow"/>
          <w:szCs w:val="28"/>
          <w:u w:val="single"/>
          <w:lang w:val="uk-UA"/>
        </w:rPr>
      </w:pPr>
      <w:r w:rsidRPr="00957079">
        <w:rPr>
          <w:rFonts w:ascii="Arial Narrow" w:hAnsi="Arial Narrow"/>
          <w:bCs/>
          <w:i/>
          <w:szCs w:val="28"/>
          <w:lang w:val="uk-UA"/>
        </w:rPr>
        <w:t>Автоматизація процесу:</w:t>
      </w:r>
      <w:r w:rsidRPr="00957079">
        <w:rPr>
          <w:rFonts w:ascii="Arial Narrow" w:hAnsi="Arial Narrow"/>
          <w:bCs/>
          <w:szCs w:val="28"/>
          <w:lang w:val="uk-UA"/>
        </w:rPr>
        <w:t xml:space="preserve"> </w:t>
      </w:r>
      <w:r w:rsidRPr="00957079">
        <w:rPr>
          <w:rFonts w:ascii="Arial Narrow" w:hAnsi="Arial Narrow"/>
          <w:szCs w:val="28"/>
          <w:lang w:val="uk-UA"/>
        </w:rPr>
        <w:t xml:space="preserve">досить легке використання системи комп’ютерного керування, оптичних слідкуючих пристроїв і повномасштабних </w:t>
      </w:r>
      <w:proofErr w:type="spellStart"/>
      <w:r w:rsidRPr="00957079">
        <w:rPr>
          <w:rFonts w:ascii="Arial Narrow" w:hAnsi="Arial Narrow"/>
          <w:szCs w:val="28"/>
          <w:lang w:val="uk-UA"/>
        </w:rPr>
        <w:t>шестикоординатних</w:t>
      </w:r>
      <w:proofErr w:type="spellEnd"/>
      <w:r w:rsidRPr="00957079">
        <w:rPr>
          <w:rFonts w:ascii="Arial Narrow" w:hAnsi="Arial Narrow"/>
          <w:szCs w:val="28"/>
          <w:lang w:val="uk-UA"/>
        </w:rPr>
        <w:t xml:space="preserve"> роботів.</w:t>
      </w:r>
    </w:p>
    <w:p w:rsidR="00957079" w:rsidRPr="00957079" w:rsidRDefault="00957079" w:rsidP="00957079">
      <w:pPr>
        <w:numPr>
          <w:ilvl w:val="0"/>
          <w:numId w:val="22"/>
        </w:numPr>
        <w:ind w:left="720"/>
        <w:jc w:val="both"/>
        <w:rPr>
          <w:rFonts w:ascii="Arial Narrow" w:hAnsi="Arial Narrow"/>
          <w:szCs w:val="28"/>
          <w:u w:val="single"/>
          <w:lang w:val="uk-UA"/>
        </w:rPr>
      </w:pPr>
      <w:r w:rsidRPr="00957079">
        <w:rPr>
          <w:rFonts w:ascii="Arial Narrow" w:hAnsi="Arial Narrow"/>
          <w:bCs/>
          <w:i/>
          <w:szCs w:val="28"/>
          <w:lang w:val="uk-UA"/>
        </w:rPr>
        <w:t>Доступність:</w:t>
      </w:r>
      <w:r w:rsidRPr="00957079">
        <w:rPr>
          <w:rFonts w:ascii="Arial Narrow" w:hAnsi="Arial Narrow"/>
          <w:szCs w:val="28"/>
          <w:lang w:val="uk-UA"/>
        </w:rPr>
        <w:t xml:space="preserve"> використання таких недорогих компонентів, як вода, і, наприклад, кварцовий пісок в якості абразиву, робить технологічний процес доступним.</w:t>
      </w:r>
    </w:p>
    <w:p w:rsidR="00957079" w:rsidRPr="00957079" w:rsidRDefault="00957079" w:rsidP="00957079">
      <w:pPr>
        <w:numPr>
          <w:ilvl w:val="0"/>
          <w:numId w:val="22"/>
        </w:numPr>
        <w:ind w:left="720"/>
        <w:jc w:val="both"/>
        <w:rPr>
          <w:rFonts w:ascii="Arial Narrow" w:hAnsi="Arial Narrow"/>
          <w:i/>
          <w:szCs w:val="28"/>
          <w:lang w:val="uk-UA"/>
        </w:rPr>
      </w:pPr>
      <w:r w:rsidRPr="00957079">
        <w:rPr>
          <w:rFonts w:ascii="Arial Narrow" w:hAnsi="Arial Narrow"/>
          <w:bCs/>
          <w:i/>
          <w:szCs w:val="28"/>
          <w:lang w:val="uk-UA"/>
        </w:rPr>
        <w:t>Безпека:</w:t>
      </w:r>
      <w:r w:rsidRPr="00957079">
        <w:rPr>
          <w:rFonts w:ascii="Arial Narrow" w:hAnsi="Arial Narrow"/>
          <w:i/>
          <w:szCs w:val="28"/>
          <w:lang w:val="uk-UA"/>
        </w:rPr>
        <w:t xml:space="preserve"> </w:t>
      </w:r>
    </w:p>
    <w:p w:rsidR="00957079" w:rsidRPr="00957079" w:rsidRDefault="00957079" w:rsidP="00957079">
      <w:pPr>
        <w:numPr>
          <w:ilvl w:val="1"/>
          <w:numId w:val="21"/>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Відсутність тепла, що накопичується при </w:t>
      </w:r>
      <w:proofErr w:type="spellStart"/>
      <w:r w:rsidRPr="00957079">
        <w:rPr>
          <w:rFonts w:ascii="Arial Narrow" w:hAnsi="Arial Narrow"/>
          <w:szCs w:val="28"/>
          <w:lang w:val="uk-UA"/>
        </w:rPr>
        <w:t>гідроабразивній</w:t>
      </w:r>
      <w:proofErr w:type="spellEnd"/>
      <w:r w:rsidRPr="00957079">
        <w:rPr>
          <w:rFonts w:ascii="Arial Narrow" w:hAnsi="Arial Narrow"/>
          <w:szCs w:val="28"/>
          <w:lang w:val="uk-UA"/>
        </w:rPr>
        <w:t xml:space="preserve"> обробці, робить процес </w:t>
      </w:r>
      <w:proofErr w:type="spellStart"/>
      <w:r w:rsidRPr="00957079">
        <w:rPr>
          <w:rFonts w:ascii="Arial Narrow" w:hAnsi="Arial Narrow"/>
          <w:bCs/>
          <w:szCs w:val="28"/>
          <w:lang w:val="uk-UA"/>
        </w:rPr>
        <w:t>вибухо-</w:t>
      </w:r>
      <w:proofErr w:type="spellEnd"/>
      <w:r w:rsidRPr="00957079">
        <w:rPr>
          <w:rFonts w:ascii="Arial Narrow" w:hAnsi="Arial Narrow"/>
          <w:bCs/>
          <w:szCs w:val="28"/>
          <w:lang w:val="uk-UA"/>
        </w:rPr>
        <w:t xml:space="preserve"> і пожежобезпечним</w:t>
      </w:r>
      <w:r w:rsidRPr="00957079">
        <w:rPr>
          <w:rFonts w:ascii="Arial Narrow" w:hAnsi="Arial Narrow"/>
          <w:szCs w:val="28"/>
          <w:lang w:val="uk-UA"/>
        </w:rPr>
        <w:t xml:space="preserve">. Це дозволяє різати вибухові речовини, </w:t>
      </w:r>
      <w:proofErr w:type="spellStart"/>
      <w:r w:rsidRPr="00957079">
        <w:rPr>
          <w:rFonts w:ascii="Arial Narrow" w:hAnsi="Arial Narrow"/>
          <w:szCs w:val="28"/>
          <w:lang w:val="uk-UA"/>
        </w:rPr>
        <w:t>нафто-</w:t>
      </w:r>
      <w:proofErr w:type="spellEnd"/>
      <w:r w:rsidRPr="00957079">
        <w:rPr>
          <w:rFonts w:ascii="Arial Narrow" w:hAnsi="Arial Narrow"/>
          <w:szCs w:val="28"/>
          <w:lang w:val="uk-UA"/>
        </w:rPr>
        <w:t xml:space="preserve"> і </w:t>
      </w:r>
      <w:proofErr w:type="spellStart"/>
      <w:r w:rsidRPr="00957079">
        <w:rPr>
          <w:rFonts w:ascii="Arial Narrow" w:hAnsi="Arial Narrow"/>
          <w:szCs w:val="28"/>
          <w:lang w:val="uk-UA"/>
        </w:rPr>
        <w:t>газовміщуючі</w:t>
      </w:r>
      <w:proofErr w:type="spellEnd"/>
      <w:r w:rsidRPr="00957079">
        <w:rPr>
          <w:rFonts w:ascii="Arial Narrow" w:hAnsi="Arial Narrow"/>
          <w:szCs w:val="28"/>
          <w:lang w:val="uk-UA"/>
        </w:rPr>
        <w:t xml:space="preserve"> ємності і трубопроводи. </w:t>
      </w:r>
    </w:p>
    <w:p w:rsidR="00957079" w:rsidRPr="00957079" w:rsidRDefault="00957079" w:rsidP="00957079">
      <w:pPr>
        <w:numPr>
          <w:ilvl w:val="1"/>
          <w:numId w:val="21"/>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Відсутнє радіаційне випромінювання. </w:t>
      </w:r>
    </w:p>
    <w:p w:rsidR="00957079" w:rsidRPr="00957079" w:rsidRDefault="00957079" w:rsidP="00957079">
      <w:pPr>
        <w:numPr>
          <w:ilvl w:val="1"/>
          <w:numId w:val="21"/>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Відсутня небезпека вильоту шлакових чи </w:t>
      </w:r>
      <w:proofErr w:type="spellStart"/>
      <w:r w:rsidRPr="00957079">
        <w:rPr>
          <w:rFonts w:ascii="Arial Narrow" w:hAnsi="Arial Narrow"/>
          <w:szCs w:val="28"/>
          <w:lang w:val="uk-UA"/>
        </w:rPr>
        <w:t>мілкодисперсних</w:t>
      </w:r>
      <w:proofErr w:type="spellEnd"/>
      <w:r w:rsidRPr="00957079">
        <w:rPr>
          <w:rFonts w:ascii="Arial Narrow" w:hAnsi="Arial Narrow"/>
          <w:szCs w:val="28"/>
          <w:lang w:val="uk-UA"/>
        </w:rPr>
        <w:t xml:space="preserve"> частинок. </w:t>
      </w:r>
    </w:p>
    <w:p w:rsidR="00957079" w:rsidRPr="00957079" w:rsidRDefault="00957079" w:rsidP="00957079">
      <w:pPr>
        <w:numPr>
          <w:ilvl w:val="1"/>
          <w:numId w:val="21"/>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Відсутність пилу та забруднення повітря на робочому місці. Процес </w:t>
      </w:r>
      <w:r w:rsidRPr="00957079">
        <w:rPr>
          <w:rFonts w:ascii="Arial Narrow" w:hAnsi="Arial Narrow"/>
          <w:bCs/>
          <w:szCs w:val="28"/>
          <w:lang w:val="uk-UA"/>
        </w:rPr>
        <w:t>різання каменю</w:t>
      </w:r>
      <w:r w:rsidRPr="00957079">
        <w:rPr>
          <w:rFonts w:ascii="Arial Narrow" w:hAnsi="Arial Narrow"/>
          <w:szCs w:val="28"/>
          <w:lang w:val="uk-UA"/>
        </w:rPr>
        <w:t xml:space="preserve"> протікає </w:t>
      </w:r>
      <w:r w:rsidRPr="00957079">
        <w:rPr>
          <w:rFonts w:ascii="Arial Narrow" w:hAnsi="Arial Narrow"/>
          <w:bCs/>
          <w:szCs w:val="28"/>
          <w:lang w:val="uk-UA"/>
        </w:rPr>
        <w:t>без виділення пилу</w:t>
      </w:r>
      <w:r w:rsidRPr="00957079">
        <w:rPr>
          <w:rFonts w:ascii="Arial Narrow" w:hAnsi="Arial Narrow"/>
          <w:szCs w:val="28"/>
          <w:lang w:val="uk-UA"/>
        </w:rPr>
        <w:t xml:space="preserve">, тому що ширина різання становить від 0,6 до </w:t>
      </w:r>
      <w:smartTag w:uri="urn:schemas-microsoft-com:office:smarttags" w:element="metricconverter">
        <w:smartTagPr>
          <w:attr w:name="ProductID" w:val="1,2 мм"/>
        </w:smartTagPr>
        <w:r w:rsidRPr="00957079">
          <w:rPr>
            <w:rFonts w:ascii="Arial Narrow" w:hAnsi="Arial Narrow"/>
            <w:szCs w:val="28"/>
            <w:lang w:val="uk-UA"/>
          </w:rPr>
          <w:t>1,2 мм</w:t>
        </w:r>
      </w:smartTag>
      <w:r w:rsidRPr="00957079">
        <w:rPr>
          <w:rFonts w:ascii="Arial Narrow" w:hAnsi="Arial Narrow"/>
          <w:szCs w:val="28"/>
          <w:lang w:val="uk-UA"/>
        </w:rPr>
        <w:t>, і продукти руйнування виносяться із зони обробки потоком відробленої рідини. Відходи при цьому мінімальні.</w:t>
      </w:r>
    </w:p>
    <w:p w:rsidR="00957079" w:rsidRPr="00957079" w:rsidRDefault="00957079" w:rsidP="00957079">
      <w:pPr>
        <w:numPr>
          <w:ilvl w:val="1"/>
          <w:numId w:val="21"/>
        </w:numPr>
        <w:tabs>
          <w:tab w:val="clear" w:pos="1260"/>
        </w:tabs>
        <w:ind w:left="900"/>
        <w:jc w:val="both"/>
        <w:rPr>
          <w:rFonts w:ascii="Arial Narrow" w:hAnsi="Arial Narrow"/>
          <w:szCs w:val="28"/>
          <w:lang w:val="uk-UA"/>
        </w:rPr>
      </w:pPr>
      <w:r w:rsidRPr="00957079">
        <w:rPr>
          <w:rFonts w:ascii="Arial Narrow" w:hAnsi="Arial Narrow"/>
          <w:szCs w:val="28"/>
          <w:lang w:val="uk-UA"/>
        </w:rPr>
        <w:t xml:space="preserve">Рівень шуму коливається в межах 85–95 дБ.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До </w:t>
      </w:r>
      <w:r w:rsidRPr="00957079">
        <w:rPr>
          <w:rFonts w:ascii="Arial Narrow" w:hAnsi="Arial Narrow"/>
          <w:b/>
          <w:szCs w:val="28"/>
          <w:lang w:val="uk-UA"/>
        </w:rPr>
        <w:t>недоліків</w:t>
      </w:r>
      <w:r w:rsidRPr="00957079">
        <w:rPr>
          <w:rFonts w:ascii="Arial Narrow" w:hAnsi="Arial Narrow"/>
          <w:szCs w:val="28"/>
          <w:lang w:val="uk-UA"/>
        </w:rPr>
        <w:t xml:space="preserve"> технології ГАР можна віднести: </w:t>
      </w:r>
    </w:p>
    <w:p w:rsidR="00957079" w:rsidRPr="00957079" w:rsidRDefault="00957079" w:rsidP="00957079">
      <w:pPr>
        <w:numPr>
          <w:ilvl w:val="0"/>
          <w:numId w:val="23"/>
        </w:numPr>
        <w:tabs>
          <w:tab w:val="clear" w:pos="1296"/>
          <w:tab w:val="num" w:pos="900"/>
        </w:tabs>
        <w:ind w:left="900" w:hanging="360"/>
        <w:jc w:val="both"/>
        <w:rPr>
          <w:rFonts w:ascii="Arial Narrow" w:hAnsi="Arial Narrow"/>
          <w:szCs w:val="28"/>
          <w:lang w:val="uk-UA"/>
        </w:rPr>
      </w:pPr>
      <w:r w:rsidRPr="00957079">
        <w:rPr>
          <w:rFonts w:ascii="Arial Narrow" w:hAnsi="Arial Narrow"/>
          <w:szCs w:val="28"/>
          <w:lang w:val="uk-UA"/>
        </w:rPr>
        <w:t xml:space="preserve">конструктивні труднощі, що виникають при створенні високого тиску рідини; </w:t>
      </w:r>
    </w:p>
    <w:p w:rsidR="00957079" w:rsidRPr="00957079" w:rsidRDefault="00957079" w:rsidP="00957079">
      <w:pPr>
        <w:numPr>
          <w:ilvl w:val="0"/>
          <w:numId w:val="23"/>
        </w:numPr>
        <w:tabs>
          <w:tab w:val="clear" w:pos="1296"/>
          <w:tab w:val="num" w:pos="900"/>
        </w:tabs>
        <w:ind w:left="900" w:hanging="360"/>
        <w:jc w:val="both"/>
        <w:rPr>
          <w:rFonts w:ascii="Arial Narrow" w:hAnsi="Arial Narrow"/>
          <w:szCs w:val="28"/>
          <w:lang w:val="uk-UA"/>
        </w:rPr>
      </w:pPr>
      <w:r w:rsidRPr="00957079">
        <w:rPr>
          <w:rFonts w:ascii="Arial Narrow" w:hAnsi="Arial Narrow"/>
          <w:szCs w:val="28"/>
          <w:lang w:val="uk-UA"/>
        </w:rPr>
        <w:t>досить низьку стійкість</w:t>
      </w:r>
      <w:r w:rsidRPr="00957079">
        <w:rPr>
          <w:rFonts w:ascii="Arial Narrow" w:hAnsi="Arial Narrow"/>
          <w:szCs w:val="28"/>
        </w:rPr>
        <w:t xml:space="preserve"> </w:t>
      </w:r>
      <w:r w:rsidRPr="00957079">
        <w:rPr>
          <w:rFonts w:ascii="Arial Narrow" w:hAnsi="Arial Narrow"/>
          <w:szCs w:val="28"/>
          <w:lang w:val="uk-UA"/>
        </w:rPr>
        <w:t>водяного і абразивного сопел</w:t>
      </w:r>
      <w:r w:rsidRPr="00957079">
        <w:rPr>
          <w:rFonts w:ascii="Arial Narrow" w:hAnsi="Arial Narrow"/>
          <w:szCs w:val="28"/>
        </w:rPr>
        <w:t xml:space="preserve"> </w:t>
      </w:r>
      <w:r w:rsidRPr="00957079">
        <w:rPr>
          <w:rFonts w:ascii="Arial Narrow" w:hAnsi="Arial Narrow"/>
          <w:szCs w:val="28"/>
          <w:lang w:val="uk-UA"/>
        </w:rPr>
        <w:t xml:space="preserve">– швидке зношування </w:t>
      </w:r>
      <w:r w:rsidRPr="00957079">
        <w:rPr>
          <w:rFonts w:ascii="Arial Narrow" w:hAnsi="Arial Narrow"/>
          <w:szCs w:val="28"/>
        </w:rPr>
        <w:t>(</w:t>
      </w:r>
      <w:r w:rsidRPr="00957079">
        <w:rPr>
          <w:rFonts w:ascii="Arial Narrow" w:hAnsi="Arial Narrow"/>
          <w:szCs w:val="28"/>
          <w:lang w:val="uk-UA"/>
        </w:rPr>
        <w:t xml:space="preserve">ресурс вітчизняних сопел становить 50 год., іноземних – 500–1000 год.); </w:t>
      </w:r>
    </w:p>
    <w:p w:rsidR="00957079" w:rsidRPr="00957079" w:rsidRDefault="00957079" w:rsidP="00957079">
      <w:pPr>
        <w:numPr>
          <w:ilvl w:val="0"/>
          <w:numId w:val="23"/>
        </w:numPr>
        <w:tabs>
          <w:tab w:val="clear" w:pos="1296"/>
          <w:tab w:val="num" w:pos="900"/>
        </w:tabs>
        <w:ind w:left="900" w:hanging="360"/>
        <w:jc w:val="both"/>
        <w:rPr>
          <w:rFonts w:ascii="Arial Narrow" w:hAnsi="Arial Narrow"/>
          <w:szCs w:val="28"/>
          <w:lang w:val="uk-UA"/>
        </w:rPr>
      </w:pPr>
      <w:r w:rsidRPr="00957079">
        <w:rPr>
          <w:rFonts w:ascii="Arial Narrow" w:hAnsi="Arial Narrow"/>
          <w:szCs w:val="28"/>
          <w:lang w:val="uk-UA"/>
        </w:rPr>
        <w:t>складність виготовлення сопла;</w:t>
      </w:r>
    </w:p>
    <w:p w:rsidR="00957079" w:rsidRPr="00957079" w:rsidRDefault="00957079" w:rsidP="00957079">
      <w:pPr>
        <w:numPr>
          <w:ilvl w:val="0"/>
          <w:numId w:val="23"/>
        </w:numPr>
        <w:tabs>
          <w:tab w:val="clear" w:pos="1296"/>
          <w:tab w:val="num" w:pos="900"/>
        </w:tabs>
        <w:ind w:left="900" w:hanging="360"/>
        <w:jc w:val="both"/>
        <w:rPr>
          <w:rFonts w:ascii="Arial Narrow" w:hAnsi="Arial Narrow"/>
          <w:szCs w:val="28"/>
          <w:lang w:val="uk-UA"/>
        </w:rPr>
      </w:pPr>
      <w:r w:rsidRPr="00957079">
        <w:rPr>
          <w:rFonts w:ascii="Arial Narrow" w:hAnsi="Arial Narrow"/>
          <w:szCs w:val="28"/>
          <w:lang w:val="uk-UA"/>
        </w:rPr>
        <w:t>утворення косини до 1,5</w:t>
      </w:r>
      <w:r w:rsidRPr="00957079">
        <w:rPr>
          <w:rFonts w:ascii="Arial Narrow" w:hAnsi="Arial Narrow"/>
          <w:szCs w:val="28"/>
          <w:vertAlign w:val="superscript"/>
          <w:lang w:val="uk-UA"/>
        </w:rPr>
        <w:t>о</w:t>
      </w:r>
      <w:r w:rsidRPr="00957079">
        <w:rPr>
          <w:rFonts w:ascii="Arial Narrow" w:hAnsi="Arial Narrow"/>
          <w:szCs w:val="28"/>
          <w:lang w:val="uk-UA"/>
        </w:rPr>
        <w:t xml:space="preserve"> по висоті заготовки (</w:t>
      </w:r>
      <w:r w:rsidRPr="00957079">
        <w:rPr>
          <w:rFonts w:ascii="Arial Narrow" w:hAnsi="Arial Narrow"/>
          <w:i/>
          <w:szCs w:val="28"/>
          <w:lang w:val="uk-UA"/>
        </w:rPr>
        <w:t>рис. 6.33</w:t>
      </w:r>
      <w:r w:rsidRPr="00957079">
        <w:rPr>
          <w:rFonts w:ascii="Arial Narrow" w:hAnsi="Arial Narrow"/>
          <w:szCs w:val="28"/>
          <w:lang w:val="uk-UA"/>
        </w:rPr>
        <w:t xml:space="preserve">). В міру зношування абразивного сопла або збільшення швидкості різання ширина щілини збільшується – профіль щілини має слабко виражену </w:t>
      </w:r>
      <w:proofErr w:type="spellStart"/>
      <w:r w:rsidRPr="00957079">
        <w:rPr>
          <w:rFonts w:ascii="Arial Narrow" w:hAnsi="Arial Narrow"/>
          <w:szCs w:val="28"/>
          <w:lang w:val="uk-UA"/>
        </w:rPr>
        <w:t>V</w:t>
      </w:r>
      <w:r w:rsidRPr="00957079">
        <w:rPr>
          <w:rFonts w:ascii="Arial Narrow" w:hAnsi="Arial Narrow"/>
          <w:szCs w:val="28"/>
          <w:lang w:val="uk-UA"/>
        </w:rPr>
        <w:noBreakHyphen/>
        <w:t>подібну</w:t>
      </w:r>
      <w:proofErr w:type="spellEnd"/>
      <w:r w:rsidRPr="00957079">
        <w:rPr>
          <w:rFonts w:ascii="Arial Narrow" w:hAnsi="Arial Narrow"/>
          <w:szCs w:val="28"/>
          <w:lang w:val="uk-UA"/>
        </w:rPr>
        <w:t xml:space="preserve"> форму. При дуже низькій швидкості різання профіль щілини має </w:t>
      </w:r>
      <w:proofErr w:type="spellStart"/>
      <w:r w:rsidRPr="00957079">
        <w:rPr>
          <w:rFonts w:ascii="Arial Narrow" w:hAnsi="Arial Narrow"/>
          <w:szCs w:val="28"/>
          <w:lang w:val="uk-UA"/>
        </w:rPr>
        <w:t>А</w:t>
      </w:r>
      <w:r w:rsidRPr="00957079">
        <w:rPr>
          <w:rFonts w:ascii="Arial Narrow" w:hAnsi="Arial Narrow"/>
          <w:szCs w:val="28"/>
          <w:lang w:val="uk-UA"/>
        </w:rPr>
        <w:noBreakHyphen/>
        <w:t>подібну</w:t>
      </w:r>
      <w:proofErr w:type="spellEnd"/>
      <w:r w:rsidRPr="00957079">
        <w:rPr>
          <w:rFonts w:ascii="Arial Narrow" w:hAnsi="Arial Narrow"/>
          <w:szCs w:val="28"/>
          <w:lang w:val="uk-UA"/>
        </w:rPr>
        <w:t xml:space="preserve"> форму: турбулентність викликає ерозію матеріалу. </w:t>
      </w:r>
    </w:p>
    <w:p w:rsidR="00957079" w:rsidRPr="00957079" w:rsidRDefault="00957079" w:rsidP="00957079">
      <w:pPr>
        <w:ind w:left="540"/>
        <w:jc w:val="both"/>
        <w:rPr>
          <w:rFonts w:ascii="Arial Narrow" w:hAnsi="Arial Narrow"/>
          <w:szCs w:val="28"/>
          <w:lang w:val="uk-UA"/>
        </w:rPr>
      </w:pPr>
    </w:p>
    <w:tbl>
      <w:tblPr>
        <w:tblW w:w="5312" w:type="dxa"/>
        <w:jc w:val="center"/>
        <w:tblInd w:w="828" w:type="dxa"/>
        <w:tblLook w:val="01E0"/>
      </w:tblPr>
      <w:tblGrid>
        <w:gridCol w:w="5312"/>
      </w:tblGrid>
      <w:tr w:rsidR="00957079" w:rsidRPr="00957079" w:rsidTr="00957079">
        <w:trPr>
          <w:trHeight w:val="1621"/>
          <w:jc w:val="center"/>
        </w:trPr>
        <w:tc>
          <w:tcPr>
            <w:tcW w:w="5312" w:type="dxa"/>
          </w:tcPr>
          <w:p w:rsidR="00957079" w:rsidRPr="00957079" w:rsidRDefault="00957079" w:rsidP="003614D1">
            <w:pPr>
              <w:jc w:val="center"/>
              <w:rPr>
                <w:rFonts w:ascii="Arial Narrow" w:hAnsi="Arial Narrow"/>
                <w:szCs w:val="28"/>
                <w:lang w:val="uk-UA"/>
              </w:rPr>
            </w:pPr>
            <w:r w:rsidRPr="00957079">
              <w:rPr>
                <w:rFonts w:ascii="Arial Narrow" w:hAnsi="Arial Narrow"/>
                <w:noProof/>
                <w:szCs w:val="28"/>
                <w:lang w:val="uk-UA" w:eastAsia="uk-UA"/>
              </w:rPr>
              <w:lastRenderedPageBreak/>
              <w:drawing>
                <wp:inline distT="0" distB="0" distL="0" distR="0">
                  <wp:extent cx="3166745" cy="1016000"/>
                  <wp:effectExtent l="1905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11" cstate="print">
                            <a:lum bright="-12000" contrast="24000"/>
                          </a:blip>
                          <a:srcRect/>
                          <a:stretch>
                            <a:fillRect/>
                          </a:stretch>
                        </pic:blipFill>
                        <pic:spPr bwMode="auto">
                          <a:xfrm>
                            <a:off x="0" y="0"/>
                            <a:ext cx="3166745" cy="1016000"/>
                          </a:xfrm>
                          <a:prstGeom prst="rect">
                            <a:avLst/>
                          </a:prstGeom>
                          <a:noFill/>
                          <a:ln w="9525">
                            <a:noFill/>
                            <a:miter lim="800000"/>
                            <a:headEnd/>
                            <a:tailEnd/>
                          </a:ln>
                        </pic:spPr>
                      </pic:pic>
                    </a:graphicData>
                  </a:graphic>
                </wp:inline>
              </w:drawing>
            </w:r>
          </w:p>
        </w:tc>
      </w:tr>
      <w:tr w:rsidR="00957079" w:rsidRPr="00957079" w:rsidTr="00957079">
        <w:trPr>
          <w:jc w:val="center"/>
        </w:trPr>
        <w:tc>
          <w:tcPr>
            <w:tcW w:w="5312" w:type="dxa"/>
          </w:tcPr>
          <w:p w:rsidR="00957079" w:rsidRPr="00957079" w:rsidRDefault="00957079" w:rsidP="003614D1">
            <w:pPr>
              <w:jc w:val="center"/>
              <w:rPr>
                <w:rFonts w:ascii="Arial Narrow" w:hAnsi="Arial Narrow"/>
                <w:i/>
                <w:color w:val="000000"/>
                <w:szCs w:val="28"/>
                <w:lang w:val="uk-UA"/>
              </w:rPr>
            </w:pPr>
          </w:p>
          <w:p w:rsidR="00957079" w:rsidRPr="006D31A9" w:rsidRDefault="00957079" w:rsidP="003614D1">
            <w:pPr>
              <w:jc w:val="center"/>
              <w:rPr>
                <w:rFonts w:ascii="Arial Narrow" w:hAnsi="Arial Narrow"/>
                <w:color w:val="000000"/>
                <w:szCs w:val="28"/>
                <w:lang w:val="uk-UA"/>
              </w:rPr>
            </w:pPr>
            <w:r w:rsidRPr="006D31A9">
              <w:rPr>
                <w:rFonts w:ascii="Arial Narrow" w:hAnsi="Arial Narrow"/>
                <w:color w:val="000000"/>
                <w:szCs w:val="28"/>
                <w:lang w:val="uk-UA"/>
              </w:rPr>
              <w:t>Рис. 6.33. Профіль щілини різу:</w:t>
            </w:r>
          </w:p>
          <w:p w:rsidR="00957079" w:rsidRPr="00957079" w:rsidRDefault="00957079" w:rsidP="003614D1">
            <w:pPr>
              <w:jc w:val="center"/>
              <w:rPr>
                <w:rFonts w:ascii="Arial Narrow" w:hAnsi="Arial Narrow"/>
                <w:color w:val="000000"/>
                <w:szCs w:val="28"/>
                <w:lang w:val="uk-UA"/>
              </w:rPr>
            </w:pPr>
            <w:r w:rsidRPr="00957079">
              <w:rPr>
                <w:rFonts w:ascii="Arial Narrow" w:hAnsi="Arial Narrow"/>
                <w:color w:val="000000"/>
                <w:szCs w:val="28"/>
                <w:lang w:val="uk-UA"/>
              </w:rPr>
              <w:t xml:space="preserve">а – при високій швидкості різання; </w:t>
            </w:r>
          </w:p>
          <w:p w:rsidR="00957079" w:rsidRPr="00957079" w:rsidRDefault="00957079" w:rsidP="003614D1">
            <w:pPr>
              <w:ind w:left="49"/>
              <w:jc w:val="center"/>
              <w:rPr>
                <w:rFonts w:ascii="Arial Narrow" w:hAnsi="Arial Narrow"/>
                <w:i/>
                <w:color w:val="000000"/>
                <w:szCs w:val="28"/>
              </w:rPr>
            </w:pPr>
            <w:r w:rsidRPr="00957079">
              <w:rPr>
                <w:rFonts w:ascii="Arial Narrow" w:hAnsi="Arial Narrow"/>
                <w:color w:val="000000"/>
                <w:szCs w:val="28"/>
                <w:lang w:val="uk-UA"/>
              </w:rPr>
              <w:t>б – при дуже низькій швидкості різання</w:t>
            </w:r>
          </w:p>
        </w:tc>
      </w:tr>
    </w:tbl>
    <w:p w:rsidR="00957079" w:rsidRPr="00957079" w:rsidRDefault="00957079" w:rsidP="00957079">
      <w:pPr>
        <w:tabs>
          <w:tab w:val="left" w:pos="900"/>
        </w:tabs>
        <w:ind w:left="540"/>
        <w:jc w:val="both"/>
        <w:rPr>
          <w:rFonts w:ascii="Arial Narrow" w:hAnsi="Arial Narrow"/>
          <w:szCs w:val="28"/>
          <w:lang w:val="uk-UA"/>
        </w:rPr>
      </w:pPr>
    </w:p>
    <w:p w:rsidR="006D31A9" w:rsidRDefault="00957079" w:rsidP="00957079">
      <w:pPr>
        <w:ind w:firstLine="360"/>
        <w:jc w:val="center"/>
        <w:outlineLvl w:val="1"/>
        <w:rPr>
          <w:rFonts w:ascii="Arial Narrow" w:hAnsi="Arial Narrow"/>
          <w:szCs w:val="28"/>
          <w:lang w:val="uk-UA"/>
        </w:rPr>
      </w:pPr>
      <w:r w:rsidRPr="00957079">
        <w:rPr>
          <w:rFonts w:ascii="Arial Narrow" w:hAnsi="Arial Narrow"/>
          <w:szCs w:val="28"/>
          <w:lang w:val="uk-UA"/>
        </w:rPr>
        <w:t>верхні кромки різу злегка закруглені, причому округлість збільшується по мірі віддалення абразивного сопла від поверхні матеріалу. Даний ефект в деяких випадках вважається позитивним, якщо потрібні закруглені верхні кромки.</w:t>
      </w:r>
    </w:p>
    <w:p w:rsidR="006D31A9" w:rsidRDefault="006D31A9" w:rsidP="00957079">
      <w:pPr>
        <w:ind w:firstLine="360"/>
        <w:jc w:val="center"/>
        <w:outlineLvl w:val="1"/>
        <w:rPr>
          <w:rFonts w:ascii="Arial Narrow" w:hAnsi="Arial Narrow"/>
          <w:szCs w:val="28"/>
          <w:lang w:val="uk-UA"/>
        </w:rPr>
      </w:pPr>
    </w:p>
    <w:p w:rsidR="00957079" w:rsidRPr="00957079" w:rsidRDefault="00957079" w:rsidP="00957079">
      <w:pPr>
        <w:ind w:firstLine="360"/>
        <w:jc w:val="center"/>
        <w:outlineLvl w:val="1"/>
        <w:rPr>
          <w:rFonts w:ascii="Arial Narrow" w:hAnsi="Arial Narrow"/>
          <w:b/>
          <w:caps/>
          <w:szCs w:val="28"/>
          <w:lang w:val="uk-UA"/>
        </w:rPr>
      </w:pPr>
      <w:bookmarkStart w:id="99" w:name="_Toc165816731"/>
      <w:r w:rsidRPr="00957079">
        <w:rPr>
          <w:rFonts w:ascii="Arial Narrow" w:hAnsi="Arial Narrow"/>
          <w:b/>
          <w:caps/>
          <w:szCs w:val="28"/>
          <w:lang w:val="uk-UA"/>
        </w:rPr>
        <w:t>Огляд обладнання</w:t>
      </w:r>
      <w:bookmarkEnd w:id="99"/>
    </w:p>
    <w:p w:rsidR="00957079" w:rsidRPr="00957079" w:rsidRDefault="00957079" w:rsidP="00957079">
      <w:pPr>
        <w:ind w:firstLine="540"/>
        <w:jc w:val="center"/>
        <w:outlineLvl w:val="1"/>
        <w:rPr>
          <w:rFonts w:ascii="Arial Narrow" w:hAnsi="Arial Narrow"/>
          <w:b/>
          <w:szCs w:val="28"/>
          <w:lang w:val="uk-UA"/>
        </w:rPr>
      </w:pP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Російський ринок устаткування для водоструминного різання матеріалів, на відміну від українського, здатний задовольнити практично будь-які запити. Представлена на ньому продукція таких спеціалізованих закордонних фірм, як американської "</w:t>
      </w:r>
      <w:proofErr w:type="spellStart"/>
      <w:r w:rsidRPr="00957079">
        <w:rPr>
          <w:rFonts w:ascii="Arial Narrow" w:hAnsi="Arial Narrow"/>
          <w:szCs w:val="28"/>
          <w:lang w:val="uk-UA"/>
        </w:rPr>
        <w:t>Flow</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International</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Corporation</w:t>
      </w:r>
      <w:proofErr w:type="spellEnd"/>
      <w:r w:rsidRPr="00957079">
        <w:rPr>
          <w:rFonts w:ascii="Arial Narrow" w:hAnsi="Arial Narrow"/>
          <w:szCs w:val="28"/>
          <w:lang w:val="uk-UA"/>
        </w:rPr>
        <w:t>" та "</w:t>
      </w:r>
      <w:proofErr w:type="spellStart"/>
      <w:r w:rsidRPr="00957079">
        <w:rPr>
          <w:rFonts w:ascii="Arial Narrow" w:hAnsi="Arial Narrow"/>
          <w:szCs w:val="28"/>
          <w:lang w:val="en-US"/>
        </w:rPr>
        <w:t>Omax</w:t>
      </w:r>
      <w:proofErr w:type="spellEnd"/>
      <w:r w:rsidRPr="00957079">
        <w:rPr>
          <w:rFonts w:ascii="Arial Narrow" w:hAnsi="Arial Narrow"/>
          <w:szCs w:val="28"/>
          <w:lang w:val="uk-UA"/>
        </w:rPr>
        <w:t>", шведської "</w:t>
      </w:r>
      <w:proofErr w:type="spellStart"/>
      <w:r w:rsidRPr="00957079">
        <w:rPr>
          <w:rFonts w:ascii="Arial Narrow" w:hAnsi="Arial Narrow"/>
          <w:szCs w:val="28"/>
          <w:lang w:val="uk-UA"/>
        </w:rPr>
        <w:t>Water</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Jet</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Sweden</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AB</w:t>
      </w:r>
      <w:proofErr w:type="spellEnd"/>
      <w:r w:rsidRPr="00957079">
        <w:rPr>
          <w:rFonts w:ascii="Arial Narrow" w:hAnsi="Arial Narrow"/>
          <w:szCs w:val="28"/>
          <w:lang w:val="uk-UA"/>
        </w:rPr>
        <w:t>", італійської "</w:t>
      </w:r>
      <w:proofErr w:type="spellStart"/>
      <w:r w:rsidRPr="00957079">
        <w:rPr>
          <w:rFonts w:ascii="Arial Narrow" w:hAnsi="Arial Narrow"/>
          <w:szCs w:val="28"/>
          <w:lang w:val="uk-UA"/>
        </w:rPr>
        <w:t>Waterjet</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Corporation</w:t>
      </w:r>
      <w:proofErr w:type="spellEnd"/>
      <w:r w:rsidRPr="00957079">
        <w:rPr>
          <w:rFonts w:ascii="Arial Narrow" w:hAnsi="Arial Narrow"/>
          <w:szCs w:val="28"/>
          <w:lang w:val="uk-UA"/>
        </w:rPr>
        <w:t>", чеської "</w:t>
      </w:r>
      <w:proofErr w:type="spellStart"/>
      <w:r w:rsidRPr="00957079">
        <w:rPr>
          <w:rFonts w:ascii="Arial Narrow" w:hAnsi="Arial Narrow"/>
          <w:szCs w:val="28"/>
          <w:lang w:val="uk-UA"/>
        </w:rPr>
        <w:t>PTV</w:t>
      </w:r>
      <w:proofErr w:type="spellEnd"/>
      <w:r w:rsidRPr="00957079">
        <w:rPr>
          <w:rFonts w:ascii="Arial Narrow" w:hAnsi="Arial Narrow"/>
          <w:szCs w:val="28"/>
          <w:lang w:val="uk-UA"/>
        </w:rPr>
        <w:t>", а також таких відомих у світі виробників устаткування, як швейцарського концерну "</w:t>
      </w:r>
      <w:proofErr w:type="spellStart"/>
      <w:r w:rsidRPr="00957079">
        <w:rPr>
          <w:rFonts w:ascii="Arial Narrow" w:hAnsi="Arial Narrow"/>
          <w:szCs w:val="28"/>
          <w:lang w:val="uk-UA"/>
        </w:rPr>
        <w:t>Bystronic</w:t>
      </w:r>
      <w:proofErr w:type="spellEnd"/>
      <w:r w:rsidRPr="00957079">
        <w:rPr>
          <w:rFonts w:ascii="Arial Narrow" w:hAnsi="Arial Narrow"/>
          <w:szCs w:val="28"/>
          <w:lang w:val="uk-UA"/>
        </w:rPr>
        <w:t>", німецької компанії "</w:t>
      </w:r>
      <w:proofErr w:type="spellStart"/>
      <w:r w:rsidRPr="00957079">
        <w:rPr>
          <w:rFonts w:ascii="Arial Narrow" w:hAnsi="Arial Narrow"/>
          <w:szCs w:val="28"/>
          <w:lang w:val="uk-UA"/>
        </w:rPr>
        <w:t>Trumpf</w:t>
      </w:r>
      <w:proofErr w:type="spellEnd"/>
      <w:r w:rsidRPr="00957079">
        <w:rPr>
          <w:rFonts w:ascii="Arial Narrow" w:hAnsi="Arial Narrow"/>
          <w:szCs w:val="28"/>
          <w:lang w:val="uk-UA"/>
        </w:rPr>
        <w:t xml:space="preserve">", дозволяє вирішувати практично </w:t>
      </w:r>
      <w:proofErr w:type="spellStart"/>
      <w:r w:rsidRPr="00957079">
        <w:rPr>
          <w:rFonts w:ascii="Arial Narrow" w:hAnsi="Arial Narrow"/>
          <w:szCs w:val="28"/>
          <w:lang w:val="uk-UA"/>
        </w:rPr>
        <w:t>будь</w:t>
      </w:r>
      <w:r w:rsidRPr="00957079">
        <w:rPr>
          <w:rFonts w:ascii="Arial Narrow" w:hAnsi="Arial Narrow"/>
          <w:szCs w:val="28"/>
          <w:lang w:val="uk-UA"/>
        </w:rPr>
        <w:noBreakHyphen/>
        <w:t>які</w:t>
      </w:r>
      <w:proofErr w:type="spellEnd"/>
      <w:r w:rsidRPr="00957079">
        <w:rPr>
          <w:rFonts w:ascii="Arial Narrow" w:hAnsi="Arial Narrow"/>
          <w:szCs w:val="28"/>
          <w:lang w:val="uk-UA"/>
        </w:rPr>
        <w:t xml:space="preserve"> завдання. Даний сегмент ринку устаткування розвивається досить активно, про що свідчить поява на ньому останнім часом продукції ще цілого ряду закордонних виробників, серед яких компанії: "</w:t>
      </w:r>
      <w:proofErr w:type="spellStart"/>
      <w:r w:rsidRPr="00957079">
        <w:rPr>
          <w:rFonts w:ascii="Arial Narrow" w:hAnsi="Arial Narrow"/>
          <w:szCs w:val="28"/>
          <w:lang w:val="uk-UA"/>
        </w:rPr>
        <w:t>Sato</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Schneidsysteme</w:t>
      </w:r>
      <w:proofErr w:type="spellEnd"/>
      <w:r w:rsidRPr="00957079">
        <w:rPr>
          <w:rFonts w:ascii="Arial Narrow" w:hAnsi="Arial Narrow"/>
          <w:szCs w:val="28"/>
          <w:lang w:val="uk-UA"/>
        </w:rPr>
        <w:t>" (Німеччина), "</w:t>
      </w:r>
      <w:proofErr w:type="spellStart"/>
      <w:r w:rsidRPr="00957079">
        <w:rPr>
          <w:rFonts w:ascii="Arial Narrow" w:hAnsi="Arial Narrow"/>
          <w:szCs w:val="28"/>
          <w:lang w:val="uk-UA"/>
        </w:rPr>
        <w:t>Aliko</w:t>
      </w:r>
      <w:proofErr w:type="spellEnd"/>
      <w:r w:rsidRPr="00957079">
        <w:rPr>
          <w:rFonts w:ascii="Arial Narrow" w:hAnsi="Arial Narrow"/>
          <w:szCs w:val="28"/>
          <w:lang w:val="uk-UA"/>
        </w:rPr>
        <w:t>" (Фінляндія), "</w:t>
      </w:r>
      <w:proofErr w:type="spellStart"/>
      <w:r w:rsidRPr="00957079">
        <w:rPr>
          <w:rFonts w:ascii="Arial Narrow" w:hAnsi="Arial Narrow"/>
          <w:szCs w:val="28"/>
          <w:lang w:val="uk-UA"/>
        </w:rPr>
        <w:t>Trenntec</w:t>
      </w:r>
      <w:proofErr w:type="spellEnd"/>
      <w:r w:rsidRPr="00957079">
        <w:rPr>
          <w:rFonts w:ascii="Arial Narrow" w:hAnsi="Arial Narrow"/>
          <w:szCs w:val="28"/>
          <w:lang w:val="uk-UA"/>
        </w:rPr>
        <w:t>" (Німеччина), "</w:t>
      </w:r>
      <w:proofErr w:type="spellStart"/>
      <w:r w:rsidRPr="00957079">
        <w:rPr>
          <w:rFonts w:ascii="Arial Narrow" w:hAnsi="Arial Narrow"/>
          <w:szCs w:val="28"/>
          <w:lang w:val="uk-UA"/>
        </w:rPr>
        <w:t>ESAB</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Welding</w:t>
      </w:r>
      <w:proofErr w:type="spellEnd"/>
      <w:r w:rsidRPr="00957079">
        <w:rPr>
          <w:rFonts w:ascii="Arial Narrow" w:hAnsi="Arial Narrow"/>
          <w:szCs w:val="28"/>
          <w:lang w:val="uk-UA"/>
        </w:rPr>
        <w:t xml:space="preserve"> &amp; </w:t>
      </w:r>
      <w:proofErr w:type="spellStart"/>
      <w:r w:rsidRPr="00957079">
        <w:rPr>
          <w:rFonts w:ascii="Arial Narrow" w:hAnsi="Arial Narrow"/>
          <w:szCs w:val="28"/>
          <w:lang w:val="uk-UA"/>
        </w:rPr>
        <w:t>Cutting</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Productions</w:t>
      </w:r>
      <w:proofErr w:type="spellEnd"/>
      <w:r w:rsidRPr="00957079">
        <w:rPr>
          <w:rFonts w:ascii="Arial Narrow" w:hAnsi="Arial Narrow"/>
          <w:szCs w:val="28"/>
          <w:lang w:val="uk-UA"/>
        </w:rPr>
        <w:t>" (Швеція), "</w:t>
      </w:r>
      <w:proofErr w:type="spellStart"/>
      <w:r w:rsidRPr="00957079">
        <w:rPr>
          <w:rFonts w:ascii="Arial Narrow" w:hAnsi="Arial Narrow"/>
          <w:szCs w:val="28"/>
          <w:lang w:val="uk-UA"/>
        </w:rPr>
        <w:t>Digital</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Control</w:t>
      </w:r>
      <w:proofErr w:type="spellEnd"/>
      <w:r w:rsidRPr="00957079">
        <w:rPr>
          <w:rFonts w:ascii="Arial Narrow" w:hAnsi="Arial Narrow"/>
          <w:szCs w:val="28"/>
          <w:lang w:val="uk-UA"/>
        </w:rPr>
        <w:t xml:space="preserve">" (Франція). </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З виробників гідравлічних пристроїв й, у першу чергу, насосів високого тиску слід зазначити компанію "</w:t>
      </w:r>
      <w:proofErr w:type="spellStart"/>
      <w:r w:rsidRPr="00957079">
        <w:rPr>
          <w:rFonts w:ascii="Arial Narrow" w:hAnsi="Arial Narrow"/>
          <w:szCs w:val="28"/>
          <w:lang w:val="uk-UA"/>
        </w:rPr>
        <w:t>Ingersoll</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Rand</w:t>
      </w:r>
      <w:proofErr w:type="spellEnd"/>
      <w:r w:rsidRPr="00957079">
        <w:rPr>
          <w:rFonts w:ascii="Arial Narrow" w:hAnsi="Arial Narrow"/>
          <w:szCs w:val="28"/>
          <w:lang w:val="uk-UA"/>
        </w:rPr>
        <w:t xml:space="preserve">" (США) – безумовного світового лідера продукції цього класу. Такі провідні виробники </w:t>
      </w:r>
      <w:proofErr w:type="spellStart"/>
      <w:r w:rsidRPr="00957079">
        <w:rPr>
          <w:rFonts w:ascii="Arial Narrow" w:hAnsi="Arial Narrow"/>
          <w:szCs w:val="28"/>
          <w:lang w:val="uk-UA"/>
        </w:rPr>
        <w:t>гідрорізального</w:t>
      </w:r>
      <w:proofErr w:type="spellEnd"/>
      <w:r w:rsidRPr="00957079">
        <w:rPr>
          <w:rFonts w:ascii="Arial Narrow" w:hAnsi="Arial Narrow"/>
          <w:szCs w:val="28"/>
          <w:lang w:val="uk-UA"/>
        </w:rPr>
        <w:t xml:space="preserve"> устаткування, як, наприклад, "</w:t>
      </w:r>
      <w:proofErr w:type="spellStart"/>
      <w:r w:rsidRPr="00957079">
        <w:rPr>
          <w:rFonts w:ascii="Arial Narrow" w:hAnsi="Arial Narrow"/>
          <w:szCs w:val="28"/>
          <w:lang w:val="uk-UA"/>
        </w:rPr>
        <w:t>Water</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Jet</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Sweden</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AB</w:t>
      </w:r>
      <w:proofErr w:type="spellEnd"/>
      <w:r w:rsidRPr="00957079">
        <w:rPr>
          <w:rFonts w:ascii="Arial Narrow" w:hAnsi="Arial Narrow"/>
          <w:szCs w:val="28"/>
          <w:lang w:val="uk-UA"/>
        </w:rPr>
        <w:t>", в якості основних вузлів, які пов'язані зі створенням самого потоку струменя, використовують устаткування "</w:t>
      </w:r>
      <w:proofErr w:type="spellStart"/>
      <w:r w:rsidRPr="00957079">
        <w:rPr>
          <w:rFonts w:ascii="Arial Narrow" w:hAnsi="Arial Narrow"/>
          <w:szCs w:val="28"/>
          <w:lang w:val="uk-UA"/>
        </w:rPr>
        <w:t>Ingersoll</w:t>
      </w:r>
      <w:proofErr w:type="spellEnd"/>
      <w:r w:rsidRPr="00957079">
        <w:rPr>
          <w:rFonts w:ascii="Arial Narrow" w:hAnsi="Arial Narrow"/>
          <w:szCs w:val="28"/>
          <w:lang w:val="uk-UA"/>
        </w:rPr>
        <w:t> </w:t>
      </w:r>
      <w:proofErr w:type="spellStart"/>
      <w:r w:rsidRPr="00957079">
        <w:rPr>
          <w:rFonts w:ascii="Arial Narrow" w:hAnsi="Arial Narrow"/>
          <w:szCs w:val="28"/>
          <w:lang w:val="uk-UA"/>
        </w:rPr>
        <w:t>Rand</w:t>
      </w:r>
      <w:proofErr w:type="spellEnd"/>
      <w:r w:rsidRPr="00957079">
        <w:rPr>
          <w:rFonts w:ascii="Arial Narrow" w:hAnsi="Arial Narrow"/>
          <w:szCs w:val="28"/>
          <w:lang w:val="uk-UA"/>
        </w:rPr>
        <w:t>". Наприклад, насос високого тиску моделі "</w:t>
      </w:r>
      <w:proofErr w:type="spellStart"/>
      <w:r w:rsidRPr="00957079">
        <w:rPr>
          <w:rFonts w:ascii="Arial Narrow" w:hAnsi="Arial Narrow"/>
          <w:szCs w:val="28"/>
          <w:lang w:val="uk-UA"/>
        </w:rPr>
        <w:t>Strimline</w:t>
      </w:r>
      <w:proofErr w:type="spellEnd"/>
      <w:r w:rsidRPr="00957079">
        <w:rPr>
          <w:rFonts w:ascii="Arial Narrow" w:hAnsi="Arial Narrow"/>
          <w:szCs w:val="28"/>
          <w:lang w:val="uk-UA"/>
        </w:rPr>
        <w:t> IV" цієї фірми створює необхідний тиск води в 4000 бар, який потім за допомогою сапфірного сопла з діаметром прохідного отвору 0,08–0,5 мм перетворюється в кінетичну енергію струменя зі швидкістю 900 м/с.</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Лідером на ринку виробництва водоструминного обладнання є компанія "</w:t>
      </w:r>
      <w:proofErr w:type="spellStart"/>
      <w:r w:rsidRPr="00957079">
        <w:rPr>
          <w:rFonts w:ascii="Arial Narrow" w:hAnsi="Arial Narrow"/>
          <w:szCs w:val="28"/>
          <w:lang w:val="uk-UA"/>
        </w:rPr>
        <w:t>Flow</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International</w:t>
      </w:r>
      <w:proofErr w:type="spellEnd"/>
      <w:r w:rsidRPr="00957079">
        <w:rPr>
          <w:rFonts w:ascii="Arial Narrow" w:hAnsi="Arial Narrow"/>
          <w:szCs w:val="28"/>
          <w:lang w:val="uk-UA"/>
        </w:rPr>
        <w:t xml:space="preserve">", яка в 1971 році випустила першу у світі установку водоструминного різання, а в 1981 розробила метод введення абразиву у водний струмінь, що значно розширило можливості різання. По оцінках фахівців, верстати компанії мають найкращу точність </w:t>
      </w:r>
      <w:proofErr w:type="spellStart"/>
      <w:r w:rsidRPr="00957079">
        <w:rPr>
          <w:rFonts w:ascii="Arial Narrow" w:hAnsi="Arial Narrow"/>
          <w:szCs w:val="28"/>
          <w:lang w:val="uk-UA"/>
        </w:rPr>
        <w:t>позиціювання</w:t>
      </w:r>
      <w:proofErr w:type="spellEnd"/>
      <w:r w:rsidRPr="00957079">
        <w:rPr>
          <w:rFonts w:ascii="Arial Narrow" w:hAnsi="Arial Narrow"/>
          <w:szCs w:val="28"/>
          <w:lang w:val="uk-UA"/>
        </w:rPr>
        <w:t xml:space="preserve"> (в межах 0,07–0,08 мм), а отже, і точність обробки.</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Компанія розробила нову технологію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 що дозволяє, як стверджують розробники, збільшити швидкість різання практично на 300%. Система "</w:t>
      </w:r>
      <w:proofErr w:type="spellStart"/>
      <w:r w:rsidRPr="00957079">
        <w:rPr>
          <w:rFonts w:ascii="Arial Narrow" w:hAnsi="Arial Narrow"/>
          <w:szCs w:val="28"/>
          <w:lang w:val="uk-UA"/>
        </w:rPr>
        <w:t>Dynamic</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Waterjet</w:t>
      </w:r>
      <w:proofErr w:type="spellEnd"/>
      <w:r w:rsidRPr="00957079">
        <w:rPr>
          <w:rFonts w:ascii="Arial Narrow" w:hAnsi="Arial Narrow"/>
          <w:szCs w:val="28"/>
          <w:lang w:val="uk-UA"/>
        </w:rPr>
        <w:t xml:space="preserve">", що забезпечує активний контроль точності, створена на основі математичної моделі, яка використовується для управління положення "руки" з робочою головкою. Ця система автоматично виключає утворення скосів при різанні й забезпечує необхідну точність деталі з урахуванням заданих допусків. Система виключає необхідність </w:t>
      </w:r>
      <w:r w:rsidRPr="00957079">
        <w:rPr>
          <w:rFonts w:ascii="Arial Narrow" w:hAnsi="Arial Narrow"/>
          <w:szCs w:val="28"/>
          <w:lang w:val="uk-UA"/>
        </w:rPr>
        <w:lastRenderedPageBreak/>
        <w:t xml:space="preserve">додаткової обробки після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та дозволяє скоротити машинний час різання металів і композиційних матеріалів товщиною 1,25–</w:t>
      </w:r>
      <w:smartTag w:uri="urn:schemas-microsoft-com:office:smarttags" w:element="metricconverter">
        <w:smartTagPr>
          <w:attr w:name="ProductID" w:val="480 мм"/>
        </w:smartTagPr>
        <w:r w:rsidRPr="00957079">
          <w:rPr>
            <w:rFonts w:ascii="Arial Narrow" w:hAnsi="Arial Narrow"/>
            <w:szCs w:val="28"/>
            <w:lang w:val="uk-UA"/>
          </w:rPr>
          <w:t>480 мм</w:t>
        </w:r>
      </w:smartTag>
      <w:r w:rsidRPr="00957079">
        <w:rPr>
          <w:rFonts w:ascii="Arial Narrow" w:hAnsi="Arial Narrow"/>
          <w:szCs w:val="28"/>
          <w:lang w:val="uk-UA"/>
        </w:rPr>
        <w:t>. Крім того, завдяки підвищенню точності різання, скорочуються втрати матеріалу при його розкрої.</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Незважаючи на визнаний статус лідера, конкуренти в компанії "</w:t>
      </w:r>
      <w:proofErr w:type="spellStart"/>
      <w:r w:rsidRPr="00957079">
        <w:rPr>
          <w:rFonts w:ascii="Arial Narrow" w:hAnsi="Arial Narrow"/>
          <w:szCs w:val="28"/>
          <w:lang w:val="uk-UA"/>
        </w:rPr>
        <w:t>Flow</w:t>
      </w:r>
      <w:proofErr w:type="spellEnd"/>
      <w:r w:rsidRPr="00957079">
        <w:rPr>
          <w:rFonts w:ascii="Arial Narrow" w:hAnsi="Arial Narrow"/>
          <w:szCs w:val="28"/>
          <w:lang w:val="uk-UA"/>
        </w:rPr>
        <w:t>" є, і досить серйозні. Одним з них є американська приватна компанія "</w:t>
      </w:r>
      <w:proofErr w:type="spellStart"/>
      <w:r w:rsidRPr="00957079">
        <w:rPr>
          <w:rFonts w:ascii="Arial Narrow" w:hAnsi="Arial Narrow"/>
          <w:szCs w:val="28"/>
          <w:lang w:val="uk-UA"/>
        </w:rPr>
        <w:t>Omax</w:t>
      </w:r>
      <w:proofErr w:type="spellEnd"/>
      <w:r w:rsidRPr="00957079">
        <w:rPr>
          <w:rFonts w:ascii="Arial Narrow" w:hAnsi="Arial Narrow"/>
          <w:szCs w:val="28"/>
          <w:lang w:val="uk-UA"/>
        </w:rPr>
        <w:t>". В 2005 році "</w:t>
      </w:r>
      <w:proofErr w:type="spellStart"/>
      <w:r w:rsidRPr="00957079">
        <w:rPr>
          <w:rFonts w:ascii="Arial Narrow" w:hAnsi="Arial Narrow"/>
          <w:szCs w:val="28"/>
          <w:lang w:val="uk-UA"/>
        </w:rPr>
        <w:t>Omax</w:t>
      </w:r>
      <w:proofErr w:type="spellEnd"/>
      <w:r w:rsidRPr="00957079">
        <w:rPr>
          <w:rFonts w:ascii="Arial Narrow" w:hAnsi="Arial Narrow"/>
          <w:szCs w:val="28"/>
          <w:lang w:val="uk-UA"/>
        </w:rPr>
        <w:t>" виготовила і поставила більше 130 установок, з них 100 у США. Приблизно таку ж кількість виготовила й фірма "</w:t>
      </w:r>
      <w:proofErr w:type="spellStart"/>
      <w:r w:rsidRPr="00957079">
        <w:rPr>
          <w:rStyle w:val="a7"/>
          <w:rFonts w:ascii="Arial Narrow" w:hAnsi="Arial Narrow"/>
          <w:b w:val="0"/>
          <w:szCs w:val="28"/>
          <w:lang w:val="uk-UA"/>
        </w:rPr>
        <w:t>Flow</w:t>
      </w:r>
      <w:proofErr w:type="spellEnd"/>
      <w:r w:rsidRPr="00957079">
        <w:rPr>
          <w:rStyle w:val="a7"/>
          <w:rFonts w:ascii="Arial Narrow" w:hAnsi="Arial Narrow"/>
          <w:b w:val="0"/>
          <w:szCs w:val="28"/>
          <w:lang w:val="uk-UA"/>
        </w:rPr>
        <w:t>"</w:t>
      </w:r>
      <w:r w:rsidRPr="00957079">
        <w:rPr>
          <w:rFonts w:ascii="Arial Narrow" w:hAnsi="Arial Narrow"/>
          <w:szCs w:val="28"/>
          <w:lang w:val="uk-UA"/>
        </w:rPr>
        <w:t>. Для порівняння: фірма "</w:t>
      </w:r>
      <w:proofErr w:type="spellStart"/>
      <w:r w:rsidRPr="00957079">
        <w:rPr>
          <w:rFonts w:ascii="Arial Narrow" w:hAnsi="Arial Narrow"/>
          <w:szCs w:val="28"/>
          <w:lang w:val="uk-UA"/>
        </w:rPr>
        <w:t>Bystronic</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вигтовила</w:t>
      </w:r>
      <w:proofErr w:type="spellEnd"/>
      <w:r w:rsidRPr="00957079">
        <w:rPr>
          <w:rFonts w:ascii="Arial Narrow" w:hAnsi="Arial Narrow"/>
          <w:szCs w:val="28"/>
          <w:lang w:val="uk-UA"/>
        </w:rPr>
        <w:t xml:space="preserve"> близько 45 установок, фірма "</w:t>
      </w:r>
      <w:proofErr w:type="spellStart"/>
      <w:r w:rsidRPr="00957079">
        <w:rPr>
          <w:rFonts w:ascii="Arial Narrow" w:hAnsi="Arial Narrow"/>
          <w:szCs w:val="28"/>
          <w:lang w:val="uk-UA"/>
        </w:rPr>
        <w:t>WaterJet</w:t>
      </w:r>
      <w:proofErr w:type="spellEnd"/>
      <w:r w:rsidRPr="00957079">
        <w:rPr>
          <w:rFonts w:ascii="Arial Narrow" w:hAnsi="Arial Narrow"/>
          <w:szCs w:val="28"/>
          <w:lang w:val="uk-UA"/>
        </w:rPr>
        <w:t>" (</w:t>
      </w:r>
      <w:proofErr w:type="spellStart"/>
      <w:r w:rsidRPr="00957079">
        <w:rPr>
          <w:rFonts w:ascii="Arial Narrow" w:hAnsi="Arial Narrow"/>
          <w:szCs w:val="28"/>
          <w:lang w:val="uk-UA"/>
        </w:rPr>
        <w:t>Sweden</w:t>
      </w:r>
      <w:proofErr w:type="spellEnd"/>
      <w:r w:rsidRPr="00957079">
        <w:rPr>
          <w:rFonts w:ascii="Arial Narrow" w:hAnsi="Arial Narrow"/>
          <w:szCs w:val="28"/>
          <w:lang w:val="uk-UA"/>
        </w:rPr>
        <w:t>) – близько 40, інші виробники набагато менше.</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w:t>
      </w:r>
      <w:proofErr w:type="spellStart"/>
      <w:r w:rsidRPr="00957079">
        <w:rPr>
          <w:rFonts w:ascii="Arial Narrow" w:hAnsi="Arial Narrow"/>
          <w:szCs w:val="28"/>
          <w:lang w:val="uk-UA"/>
        </w:rPr>
        <w:t>Omax</w:t>
      </w:r>
      <w:proofErr w:type="spellEnd"/>
      <w:r w:rsidRPr="00957079">
        <w:rPr>
          <w:rFonts w:ascii="Arial Narrow" w:hAnsi="Arial Narrow"/>
          <w:szCs w:val="28"/>
          <w:lang w:val="uk-UA"/>
        </w:rPr>
        <w:t xml:space="preserve">" застосовує патентовану технологію управління рухом, тобто технологію, яка використовує комп'ютер для розрахунку швидкості переміщення інструмента з дискретизацією 80 точок/мм, що дозволяє здійснювати повний контроль над </w:t>
      </w:r>
      <w:proofErr w:type="spellStart"/>
      <w:r w:rsidRPr="00957079">
        <w:rPr>
          <w:rFonts w:ascii="Arial Narrow" w:hAnsi="Arial Narrow"/>
          <w:szCs w:val="28"/>
          <w:lang w:val="uk-UA"/>
        </w:rPr>
        <w:t>гідроабразивним</w:t>
      </w:r>
      <w:proofErr w:type="spellEnd"/>
      <w:r w:rsidRPr="00957079">
        <w:rPr>
          <w:rFonts w:ascii="Arial Narrow" w:hAnsi="Arial Narrow"/>
          <w:szCs w:val="28"/>
          <w:lang w:val="uk-UA"/>
        </w:rPr>
        <w:t xml:space="preserve"> струменем, а також швидку і точну обробку. Корпорація "</w:t>
      </w:r>
      <w:proofErr w:type="spellStart"/>
      <w:r w:rsidRPr="00957079">
        <w:rPr>
          <w:rFonts w:ascii="Arial Narrow" w:hAnsi="Arial Narrow"/>
          <w:szCs w:val="28"/>
          <w:lang w:val="uk-UA"/>
        </w:rPr>
        <w:t>Omax</w:t>
      </w:r>
      <w:proofErr w:type="spellEnd"/>
      <w:r w:rsidRPr="00957079">
        <w:rPr>
          <w:rFonts w:ascii="Arial Narrow" w:hAnsi="Arial Narrow"/>
          <w:szCs w:val="28"/>
          <w:lang w:val="uk-UA"/>
        </w:rPr>
        <w:t xml:space="preserve">" має такі досягнення, як впровадження в </w:t>
      </w:r>
      <w:proofErr w:type="spellStart"/>
      <w:r w:rsidRPr="00957079">
        <w:rPr>
          <w:rFonts w:ascii="Arial Narrow" w:hAnsi="Arial Narrow"/>
          <w:szCs w:val="28"/>
          <w:lang w:val="uk-UA"/>
        </w:rPr>
        <w:t>гідроабразивну</w:t>
      </w:r>
      <w:proofErr w:type="spellEnd"/>
      <w:r w:rsidRPr="00957079">
        <w:rPr>
          <w:rFonts w:ascii="Arial Narrow" w:hAnsi="Arial Narrow"/>
          <w:szCs w:val="28"/>
          <w:lang w:val="uk-UA"/>
        </w:rPr>
        <w:t xml:space="preserve"> технологію першого патентованого контролера на базі ПК, найточніші координатні столи й удосконалену технологію насосів прямої дії.</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Потужним конкурентом американським корпораціям є шведська компанія "</w:t>
      </w:r>
      <w:proofErr w:type="spellStart"/>
      <w:r w:rsidRPr="00957079">
        <w:rPr>
          <w:rFonts w:ascii="Arial Narrow" w:hAnsi="Arial Narrow"/>
          <w:szCs w:val="28"/>
          <w:lang w:val="uk-UA"/>
        </w:rPr>
        <w:t>Water</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Jet</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Sweden</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AB</w:t>
      </w:r>
      <w:proofErr w:type="spellEnd"/>
      <w:r w:rsidRPr="00957079">
        <w:rPr>
          <w:rFonts w:ascii="Arial Narrow" w:hAnsi="Arial Narrow"/>
          <w:szCs w:val="28"/>
          <w:lang w:val="uk-UA"/>
        </w:rPr>
        <w:t>". В якості сопла фірма застосовує власну запатентовану ріжучу головку, можливе застосування сопла "</w:t>
      </w:r>
      <w:proofErr w:type="spellStart"/>
      <w:r w:rsidRPr="00957079">
        <w:rPr>
          <w:rFonts w:ascii="Arial Narrow" w:hAnsi="Arial Narrow"/>
          <w:szCs w:val="28"/>
          <w:lang w:val="uk-UA"/>
        </w:rPr>
        <w:t>Avtoline</w:t>
      </w:r>
      <w:proofErr w:type="spellEnd"/>
      <w:r w:rsidRPr="00957079">
        <w:rPr>
          <w:rFonts w:ascii="Arial Narrow" w:hAnsi="Arial Narrow"/>
          <w:szCs w:val="28"/>
          <w:lang w:val="uk-UA"/>
        </w:rPr>
        <w:t>" фірми "</w:t>
      </w:r>
      <w:proofErr w:type="spellStart"/>
      <w:r w:rsidRPr="00957079">
        <w:rPr>
          <w:rFonts w:ascii="Arial Narrow" w:hAnsi="Arial Narrow"/>
          <w:szCs w:val="28"/>
          <w:lang w:val="uk-UA"/>
        </w:rPr>
        <w:t>Ingersoll</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Rand</w:t>
      </w:r>
      <w:proofErr w:type="spellEnd"/>
      <w:r w:rsidRPr="00957079">
        <w:rPr>
          <w:rFonts w:ascii="Arial Narrow" w:hAnsi="Arial Narrow"/>
          <w:szCs w:val="28"/>
          <w:lang w:val="uk-UA"/>
        </w:rPr>
        <w:t>". У цей час найбільшим попитом у механічному секторі користується установка "</w:t>
      </w:r>
      <w:proofErr w:type="spellStart"/>
      <w:r w:rsidRPr="00957079">
        <w:rPr>
          <w:rFonts w:ascii="Arial Narrow" w:hAnsi="Arial Narrow"/>
          <w:szCs w:val="28"/>
          <w:lang w:val="uk-UA"/>
        </w:rPr>
        <w:t>NC</w:t>
      </w:r>
      <w:proofErr w:type="spellEnd"/>
      <w:r w:rsidRPr="00957079">
        <w:rPr>
          <w:rFonts w:ascii="Arial Narrow" w:hAnsi="Arial Narrow"/>
          <w:szCs w:val="28"/>
          <w:lang w:val="uk-UA"/>
        </w:rPr>
        <w:t xml:space="preserve"> 3015S" з робочою поверхнею стола 3010</w:t>
      </w:r>
      <w:r w:rsidRPr="00957079">
        <w:rPr>
          <w:rFonts w:ascii="Arial Narrow" w:hAnsi="Arial Narrow"/>
          <w:szCs w:val="28"/>
          <w:lang w:val="uk-UA"/>
        </w:rPr>
        <w:sym w:font="Symbol" w:char="F0B4"/>
      </w:r>
      <w:r w:rsidRPr="00957079">
        <w:rPr>
          <w:rFonts w:ascii="Arial Narrow" w:hAnsi="Arial Narrow"/>
          <w:szCs w:val="28"/>
          <w:lang w:val="uk-UA"/>
        </w:rPr>
        <w:t>1510 м. Керована вісь Z-стандарт для всіх систем. А випускають фірмою установки із чотирма і п'ятьма керованими осями, які дозволяють здійснювати таку обробку, як, наприклад, прорізання пазів із профілем притупленого конуса.</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Компанія "</w:t>
      </w:r>
      <w:proofErr w:type="spellStart"/>
      <w:r w:rsidRPr="00957079">
        <w:rPr>
          <w:rFonts w:ascii="Arial Narrow" w:hAnsi="Arial Narrow"/>
          <w:szCs w:val="28"/>
          <w:lang w:val="uk-UA"/>
        </w:rPr>
        <w:t>PTV</w:t>
      </w:r>
      <w:proofErr w:type="spellEnd"/>
      <w:r w:rsidRPr="00957079">
        <w:rPr>
          <w:rFonts w:ascii="Arial Narrow" w:hAnsi="Arial Narrow"/>
          <w:szCs w:val="28"/>
          <w:lang w:val="uk-UA"/>
        </w:rPr>
        <w:t>" за минулий час освоїла власне (чеське) виробництво більшої частини цього устаткування. В першу чергу це стосується координатних столів, які сьогодні проектуються і виготовляються на фірмі "</w:t>
      </w:r>
      <w:proofErr w:type="spellStart"/>
      <w:r w:rsidRPr="00957079">
        <w:rPr>
          <w:rFonts w:ascii="Arial Narrow" w:hAnsi="Arial Narrow"/>
          <w:szCs w:val="28"/>
          <w:lang w:val="uk-UA"/>
        </w:rPr>
        <w:t>PTV</w:t>
      </w:r>
      <w:proofErr w:type="spellEnd"/>
      <w:r w:rsidRPr="00957079">
        <w:rPr>
          <w:rFonts w:ascii="Arial Narrow" w:hAnsi="Arial Narrow"/>
          <w:szCs w:val="28"/>
          <w:lang w:val="uk-UA"/>
        </w:rPr>
        <w:t>". Крім того, все допоміжне устаткування також проектується і виробляється в Чехії. Нині "</w:t>
      </w:r>
      <w:proofErr w:type="spellStart"/>
      <w:r w:rsidRPr="00957079">
        <w:rPr>
          <w:rFonts w:ascii="Arial Narrow" w:hAnsi="Arial Narrow"/>
          <w:szCs w:val="28"/>
          <w:lang w:val="uk-UA"/>
        </w:rPr>
        <w:t>PTV</w:t>
      </w:r>
      <w:proofErr w:type="spellEnd"/>
      <w:r w:rsidRPr="00957079">
        <w:rPr>
          <w:rFonts w:ascii="Arial Narrow" w:hAnsi="Arial Narrow"/>
          <w:szCs w:val="28"/>
          <w:lang w:val="uk-UA"/>
        </w:rPr>
        <w:t>" закуповує в США тільки гідравлічне устаткування високого тиску – насоси, акумулятори, трубки і т.п., що становить менше 50% від загальної вартості системи. Компанія "</w:t>
      </w:r>
      <w:proofErr w:type="spellStart"/>
      <w:r w:rsidRPr="00957079">
        <w:rPr>
          <w:rFonts w:ascii="Arial Narrow" w:hAnsi="Arial Narrow"/>
          <w:szCs w:val="28"/>
          <w:lang w:val="uk-UA"/>
        </w:rPr>
        <w:t>PTV</w:t>
      </w:r>
      <w:proofErr w:type="spellEnd"/>
      <w:r w:rsidRPr="00957079">
        <w:rPr>
          <w:rFonts w:ascii="Arial Narrow" w:hAnsi="Arial Narrow"/>
          <w:szCs w:val="28"/>
          <w:lang w:val="uk-UA"/>
        </w:rPr>
        <w:t>" використовує на своїх установках розроблене чеськими фірмами програмне забезпечення в сполученні із системами керування фірми "</w:t>
      </w:r>
      <w:proofErr w:type="spellStart"/>
      <w:r w:rsidRPr="00957079">
        <w:rPr>
          <w:rFonts w:ascii="Arial Narrow" w:hAnsi="Arial Narrow"/>
          <w:szCs w:val="28"/>
          <w:lang w:val="uk-UA"/>
        </w:rPr>
        <w:t>Siemens</w:t>
      </w:r>
      <w:proofErr w:type="spellEnd"/>
      <w:r w:rsidRPr="00957079">
        <w:rPr>
          <w:rFonts w:ascii="Arial Narrow" w:hAnsi="Arial Narrow"/>
          <w:szCs w:val="28"/>
          <w:lang w:val="uk-UA"/>
        </w:rPr>
        <w:t>".</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Діапазон можливих швидкостей різання (тобто фактично регульований діапазон швидкостей пересування ріжучої головки над столом) на установці фірми "</w:t>
      </w:r>
      <w:proofErr w:type="spellStart"/>
      <w:r w:rsidRPr="00957079">
        <w:rPr>
          <w:rFonts w:ascii="Arial Narrow" w:hAnsi="Arial Narrow"/>
          <w:szCs w:val="28"/>
          <w:lang w:val="uk-UA"/>
        </w:rPr>
        <w:t>PTV</w:t>
      </w:r>
      <w:proofErr w:type="spellEnd"/>
      <w:r w:rsidRPr="00957079">
        <w:rPr>
          <w:rFonts w:ascii="Arial Narrow" w:hAnsi="Arial Narrow"/>
          <w:szCs w:val="28"/>
          <w:lang w:val="uk-UA"/>
        </w:rPr>
        <w:t xml:space="preserve">" коливається від 1 до </w:t>
      </w:r>
      <w:smartTag w:uri="urn:schemas-microsoft-com:office:smarttags" w:element="metricconverter">
        <w:smartTagPr>
          <w:attr w:name="ProductID" w:val="30000 мм"/>
        </w:smartTagPr>
        <w:r w:rsidRPr="00957079">
          <w:rPr>
            <w:rFonts w:ascii="Arial Narrow" w:hAnsi="Arial Narrow"/>
            <w:szCs w:val="28"/>
            <w:lang w:val="uk-UA"/>
          </w:rPr>
          <w:t>30000 мм</w:t>
        </w:r>
      </w:smartTag>
      <w:r w:rsidRPr="00957079">
        <w:rPr>
          <w:rFonts w:ascii="Arial Narrow" w:hAnsi="Arial Narrow"/>
          <w:szCs w:val="28"/>
          <w:lang w:val="uk-UA"/>
        </w:rPr>
        <w:t xml:space="preserve"> у хвилину, що уможливлює якісне та точне різання на одній і тій же установці деталей різних розмірів і </w:t>
      </w:r>
      <w:proofErr w:type="spellStart"/>
      <w:r w:rsidRPr="00957079">
        <w:rPr>
          <w:rFonts w:ascii="Arial Narrow" w:hAnsi="Arial Narrow"/>
          <w:szCs w:val="28"/>
          <w:lang w:val="uk-UA"/>
        </w:rPr>
        <w:t>товщин</w:t>
      </w:r>
      <w:proofErr w:type="spellEnd"/>
      <w:r w:rsidRPr="00957079">
        <w:rPr>
          <w:rFonts w:ascii="Arial Narrow" w:hAnsi="Arial Narrow"/>
          <w:szCs w:val="28"/>
          <w:lang w:val="uk-UA"/>
        </w:rPr>
        <w:t>.</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Універсальна установка італійської компанії "</w:t>
      </w:r>
      <w:proofErr w:type="spellStart"/>
      <w:r w:rsidRPr="00957079">
        <w:rPr>
          <w:rFonts w:ascii="Arial Narrow" w:hAnsi="Arial Narrow"/>
          <w:szCs w:val="28"/>
          <w:lang w:val="uk-UA"/>
        </w:rPr>
        <w:t>Waterjet</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Corporation</w:t>
      </w:r>
      <w:proofErr w:type="spellEnd"/>
      <w:r w:rsidRPr="00957079">
        <w:rPr>
          <w:rFonts w:ascii="Arial Narrow" w:hAnsi="Arial Narrow"/>
          <w:szCs w:val="28"/>
          <w:lang w:val="uk-UA"/>
        </w:rPr>
        <w:t xml:space="preserve">" для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w:t>
      </w:r>
      <w:proofErr w:type="spellStart"/>
      <w:r w:rsidRPr="00957079">
        <w:rPr>
          <w:rFonts w:ascii="Arial Narrow" w:hAnsi="Arial Narrow"/>
          <w:szCs w:val="28"/>
          <w:lang w:val="uk-UA"/>
        </w:rPr>
        <w:t>WJ</w:t>
      </w:r>
      <w:proofErr w:type="spellEnd"/>
      <w:r w:rsidRPr="00957079">
        <w:rPr>
          <w:rFonts w:ascii="Arial Narrow" w:hAnsi="Arial Narrow"/>
          <w:szCs w:val="28"/>
          <w:lang w:val="uk-UA"/>
        </w:rPr>
        <w:t xml:space="preserve"> 1630/50" портального типу створює тиск струменя в 4130 бар. Ріжуча головка здатна вести </w:t>
      </w:r>
      <w:proofErr w:type="spellStart"/>
      <w:r w:rsidRPr="00957079">
        <w:rPr>
          <w:rFonts w:ascii="Arial Narrow" w:hAnsi="Arial Narrow"/>
          <w:szCs w:val="28"/>
          <w:lang w:val="uk-UA"/>
        </w:rPr>
        <w:t>п'ятикоординатну</w:t>
      </w:r>
      <w:proofErr w:type="spellEnd"/>
      <w:r w:rsidRPr="00957079">
        <w:rPr>
          <w:rFonts w:ascii="Arial Narrow" w:hAnsi="Arial Narrow"/>
          <w:szCs w:val="28"/>
          <w:lang w:val="uk-UA"/>
        </w:rPr>
        <w:t xml:space="preserve"> обробку. Інші портальні машини компанії призначені для різання труб з подвійною робочою областю (різання шестиметрових труб здійснюється з автоматичним обертанням труби і заднім упором), а також для </w:t>
      </w:r>
      <w:proofErr w:type="spellStart"/>
      <w:r w:rsidRPr="00957079">
        <w:rPr>
          <w:rFonts w:ascii="Arial Narrow" w:hAnsi="Arial Narrow"/>
          <w:szCs w:val="28"/>
          <w:lang w:val="uk-UA"/>
        </w:rPr>
        <w:t>роботизованих</w:t>
      </w:r>
      <w:proofErr w:type="spellEnd"/>
      <w:r w:rsidRPr="00957079">
        <w:rPr>
          <w:rFonts w:ascii="Arial Narrow" w:hAnsi="Arial Narrow"/>
          <w:szCs w:val="28"/>
          <w:lang w:val="uk-UA"/>
        </w:rPr>
        <w:t xml:space="preserve"> операцій (верстат із двома ріжучими головками з автоматичним завантаженням і вивантаженням).</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 xml:space="preserve">Пристрої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w:t>
      </w:r>
      <w:proofErr w:type="spellStart"/>
      <w:r w:rsidRPr="00957079">
        <w:rPr>
          <w:rFonts w:ascii="Arial Narrow" w:hAnsi="Arial Narrow"/>
          <w:szCs w:val="28"/>
          <w:lang w:val="uk-UA"/>
        </w:rPr>
        <w:t>Byjet</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Bystronic</w:t>
      </w:r>
      <w:proofErr w:type="spellEnd"/>
      <w:r w:rsidRPr="00957079">
        <w:rPr>
          <w:rFonts w:ascii="Arial Narrow" w:hAnsi="Arial Narrow"/>
          <w:szCs w:val="28"/>
          <w:lang w:val="uk-UA"/>
        </w:rPr>
        <w:t xml:space="preserve">" мають потужну спеціалізовану систему, яка забезпечує автоматичний вибір й оптимізацію параметрів обробки при різанні різних матеріалів по </w:t>
      </w:r>
      <w:proofErr w:type="spellStart"/>
      <w:r w:rsidRPr="00957079">
        <w:rPr>
          <w:rFonts w:ascii="Arial Narrow" w:hAnsi="Arial Narrow"/>
          <w:szCs w:val="28"/>
          <w:lang w:val="uk-UA"/>
        </w:rPr>
        <w:t>будь</w:t>
      </w:r>
      <w:r w:rsidRPr="00957079">
        <w:rPr>
          <w:rFonts w:ascii="Arial Narrow" w:hAnsi="Arial Narrow"/>
          <w:szCs w:val="28"/>
          <w:lang w:val="uk-UA"/>
        </w:rPr>
        <w:noBreakHyphen/>
        <w:t>якому</w:t>
      </w:r>
      <w:proofErr w:type="spellEnd"/>
      <w:r w:rsidRPr="00957079">
        <w:rPr>
          <w:rFonts w:ascii="Arial Narrow" w:hAnsi="Arial Narrow"/>
          <w:szCs w:val="28"/>
          <w:lang w:val="uk-UA"/>
        </w:rPr>
        <w:t xml:space="preserve"> контуру, автоматичне керування подачею абразиву і тиском води в реальному часі в залежності від особливостей конфігурації оброблюваного контуру, а також властивостей матеріалу і товщини. Завдяки </w:t>
      </w:r>
      <w:r w:rsidRPr="00957079">
        <w:rPr>
          <w:rFonts w:ascii="Arial Narrow" w:hAnsi="Arial Narrow"/>
          <w:szCs w:val="28"/>
          <w:lang w:val="uk-UA"/>
        </w:rPr>
        <w:lastRenderedPageBreak/>
        <w:t>застосуванню спеціального дозатора системи "</w:t>
      </w:r>
      <w:proofErr w:type="spellStart"/>
      <w:r w:rsidRPr="00957079">
        <w:rPr>
          <w:rFonts w:ascii="Arial Narrow" w:hAnsi="Arial Narrow"/>
          <w:szCs w:val="28"/>
          <w:lang w:val="uk-UA"/>
        </w:rPr>
        <w:t>Byjet</w:t>
      </w:r>
      <w:proofErr w:type="spellEnd"/>
      <w:r w:rsidRPr="00957079">
        <w:rPr>
          <w:rFonts w:ascii="Arial Narrow" w:hAnsi="Arial Narrow"/>
          <w:szCs w:val="28"/>
          <w:lang w:val="uk-UA"/>
        </w:rPr>
        <w:t> </w:t>
      </w:r>
      <w:proofErr w:type="spellStart"/>
      <w:r w:rsidRPr="00957079">
        <w:rPr>
          <w:rFonts w:ascii="Arial Narrow" w:hAnsi="Arial Narrow"/>
          <w:szCs w:val="28"/>
          <w:lang w:val="uk-UA"/>
        </w:rPr>
        <w:t>Bystronic</w:t>
      </w:r>
      <w:proofErr w:type="spellEnd"/>
      <w:r w:rsidRPr="00957079">
        <w:rPr>
          <w:rFonts w:ascii="Arial Narrow" w:hAnsi="Arial Narrow"/>
          <w:szCs w:val="28"/>
          <w:lang w:val="uk-UA"/>
        </w:rPr>
        <w:t xml:space="preserve">" можуть використовувати абразив практично будь-якого типу із зернистістю від 0,05 до </w:t>
      </w:r>
      <w:smartTag w:uri="urn:schemas-microsoft-com:office:smarttags" w:element="metricconverter">
        <w:smartTagPr>
          <w:attr w:name="ProductID" w:val="0,3 мм"/>
        </w:smartTagPr>
        <w:r w:rsidRPr="00957079">
          <w:rPr>
            <w:rFonts w:ascii="Arial Narrow" w:hAnsi="Arial Narrow"/>
            <w:szCs w:val="28"/>
            <w:lang w:val="uk-UA"/>
          </w:rPr>
          <w:t>0,3 мм</w:t>
        </w:r>
      </w:smartTag>
      <w:r w:rsidRPr="00957079">
        <w:rPr>
          <w:rFonts w:ascii="Arial Narrow" w:hAnsi="Arial Narrow"/>
          <w:szCs w:val="28"/>
          <w:lang w:val="uk-UA"/>
        </w:rPr>
        <w:t>. Застосування спеціальної системи керування насосом високого тиску забезпечує відсутність пульсацій води на виході, що дозволяє досягти найкращої якості обробки.</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Установка "</w:t>
      </w:r>
      <w:proofErr w:type="spellStart"/>
      <w:r w:rsidRPr="00957079">
        <w:rPr>
          <w:rFonts w:ascii="Arial Narrow" w:hAnsi="Arial Narrow"/>
          <w:szCs w:val="28"/>
          <w:lang w:val="uk-UA"/>
        </w:rPr>
        <w:t>Quickjet</w:t>
      </w:r>
      <w:proofErr w:type="spellEnd"/>
      <w:r w:rsidRPr="00957079">
        <w:rPr>
          <w:rFonts w:ascii="Arial Narrow" w:hAnsi="Arial Narrow"/>
          <w:szCs w:val="28"/>
          <w:lang w:val="uk-UA"/>
        </w:rPr>
        <w:t>", створена німецькою фірмою "</w:t>
      </w:r>
      <w:proofErr w:type="spellStart"/>
      <w:r w:rsidRPr="00957079">
        <w:rPr>
          <w:rFonts w:ascii="Arial Narrow" w:hAnsi="Arial Narrow"/>
          <w:szCs w:val="28"/>
          <w:lang w:val="uk-UA"/>
        </w:rPr>
        <w:t>Trenntec</w:t>
      </w:r>
      <w:proofErr w:type="spellEnd"/>
      <w:r w:rsidRPr="00957079">
        <w:rPr>
          <w:rFonts w:ascii="Arial Narrow" w:hAnsi="Arial Narrow"/>
          <w:szCs w:val="28"/>
          <w:lang w:val="uk-UA"/>
        </w:rPr>
        <w:t xml:space="preserve">", має тверду зварну конструкцію, що у сполученні із загартованими і шліфованими напрямними забезпечує точність </w:t>
      </w:r>
      <w:proofErr w:type="spellStart"/>
      <w:r w:rsidRPr="00957079">
        <w:rPr>
          <w:rFonts w:ascii="Arial Narrow" w:hAnsi="Arial Narrow"/>
          <w:szCs w:val="28"/>
          <w:lang w:val="uk-UA"/>
        </w:rPr>
        <w:t>позиціювання</w:t>
      </w:r>
      <w:proofErr w:type="spellEnd"/>
      <w:r w:rsidRPr="00957079">
        <w:rPr>
          <w:rFonts w:ascii="Arial Narrow" w:hAnsi="Arial Narrow"/>
          <w:szCs w:val="28"/>
          <w:lang w:val="uk-UA"/>
        </w:rPr>
        <w:t xml:space="preserve"> 0,1 мм на </w:t>
      </w:r>
      <w:smartTag w:uri="urn:schemas-microsoft-com:office:smarttags" w:element="metricconverter">
        <w:smartTagPr>
          <w:attr w:name="ProductID" w:val="1 м"/>
        </w:smartTagPr>
        <w:r w:rsidRPr="00957079">
          <w:rPr>
            <w:rFonts w:ascii="Arial Narrow" w:hAnsi="Arial Narrow"/>
            <w:szCs w:val="28"/>
            <w:lang w:val="uk-UA"/>
          </w:rPr>
          <w:t>1 м</w:t>
        </w:r>
      </w:smartTag>
      <w:r w:rsidRPr="00957079">
        <w:rPr>
          <w:rFonts w:ascii="Arial Narrow" w:hAnsi="Arial Narrow"/>
          <w:szCs w:val="28"/>
          <w:lang w:val="uk-UA"/>
        </w:rPr>
        <w:t xml:space="preserve"> довжини та точність відтворення (повторюваності) у межах 0,05 мм. Регулювання по осі Z можна здійснювати вручну на довжині </w:t>
      </w:r>
      <w:smartTag w:uri="urn:schemas-microsoft-com:office:smarttags" w:element="metricconverter">
        <w:smartTagPr>
          <w:attr w:name="ProductID" w:val="150 мм"/>
        </w:smartTagPr>
        <w:r w:rsidRPr="00957079">
          <w:rPr>
            <w:rFonts w:ascii="Arial Narrow" w:hAnsi="Arial Narrow"/>
            <w:szCs w:val="28"/>
            <w:lang w:val="uk-UA"/>
          </w:rPr>
          <w:t>150 мм</w:t>
        </w:r>
      </w:smartTag>
      <w:r w:rsidRPr="00957079">
        <w:rPr>
          <w:rFonts w:ascii="Arial Narrow" w:hAnsi="Arial Narrow"/>
          <w:szCs w:val="28"/>
          <w:lang w:val="uk-UA"/>
        </w:rPr>
        <w:t xml:space="preserve">. Є насос високого тиску, система повітряного охолодження, резервуар з абразивом, що вміщає </w:t>
      </w:r>
      <w:smartTag w:uri="urn:schemas-microsoft-com:office:smarttags" w:element="metricconverter">
        <w:smartTagPr>
          <w:attr w:name="ProductID" w:val="50 кг"/>
        </w:smartTagPr>
        <w:r w:rsidRPr="00957079">
          <w:rPr>
            <w:rFonts w:ascii="Arial Narrow" w:hAnsi="Arial Narrow"/>
            <w:szCs w:val="28"/>
            <w:lang w:val="uk-UA"/>
          </w:rPr>
          <w:t>50 кг</w:t>
        </w:r>
      </w:smartTag>
      <w:r w:rsidRPr="00957079">
        <w:rPr>
          <w:rFonts w:ascii="Arial Narrow" w:hAnsi="Arial Narrow"/>
          <w:szCs w:val="28"/>
          <w:lang w:val="uk-UA"/>
        </w:rPr>
        <w:t>, пристрій автоматичної подачі абразиву в ріжучу головку. Витрата води – 2,6 л/</w:t>
      </w:r>
      <w:proofErr w:type="spellStart"/>
      <w:r w:rsidRPr="00957079">
        <w:rPr>
          <w:rFonts w:ascii="Arial Narrow" w:hAnsi="Arial Narrow"/>
          <w:szCs w:val="28"/>
          <w:lang w:val="uk-UA"/>
        </w:rPr>
        <w:t>хв</w:t>
      </w:r>
      <w:proofErr w:type="spellEnd"/>
      <w:r w:rsidRPr="00957079">
        <w:rPr>
          <w:rFonts w:ascii="Arial Narrow" w:hAnsi="Arial Narrow"/>
          <w:szCs w:val="28"/>
          <w:lang w:val="uk-UA"/>
        </w:rPr>
        <w:t xml:space="preserve"> під тиском 380 </w:t>
      </w:r>
      <w:proofErr w:type="spellStart"/>
      <w:r w:rsidRPr="00957079">
        <w:rPr>
          <w:rFonts w:ascii="Arial Narrow" w:hAnsi="Arial Narrow"/>
          <w:szCs w:val="28"/>
          <w:lang w:val="uk-UA"/>
        </w:rPr>
        <w:t>МПа</w:t>
      </w:r>
      <w:proofErr w:type="spellEnd"/>
      <w:r w:rsidRPr="00957079">
        <w:rPr>
          <w:rFonts w:ascii="Arial Narrow" w:hAnsi="Arial Narrow"/>
          <w:szCs w:val="28"/>
          <w:lang w:val="uk-UA"/>
        </w:rPr>
        <w:t>.</w:t>
      </w:r>
    </w:p>
    <w:p w:rsidR="00957079" w:rsidRPr="00957079" w:rsidRDefault="00957079" w:rsidP="00957079">
      <w:pPr>
        <w:tabs>
          <w:tab w:val="left" w:pos="540"/>
        </w:tabs>
        <w:ind w:firstLine="360"/>
        <w:jc w:val="both"/>
        <w:rPr>
          <w:rFonts w:ascii="Arial Narrow" w:hAnsi="Arial Narrow"/>
          <w:szCs w:val="28"/>
          <w:lang w:val="uk-UA"/>
        </w:rPr>
      </w:pPr>
      <w:r w:rsidRPr="00957079">
        <w:rPr>
          <w:rFonts w:ascii="Arial Narrow" w:hAnsi="Arial Narrow"/>
          <w:szCs w:val="28"/>
          <w:lang w:val="uk-UA"/>
        </w:rPr>
        <w:t>Французька фірма "</w:t>
      </w:r>
      <w:proofErr w:type="spellStart"/>
      <w:r w:rsidRPr="00957079">
        <w:rPr>
          <w:rFonts w:ascii="Arial Narrow" w:hAnsi="Arial Narrow"/>
          <w:szCs w:val="28"/>
          <w:lang w:val="uk-UA"/>
        </w:rPr>
        <w:t>Digital</w:t>
      </w:r>
      <w:proofErr w:type="spellEnd"/>
      <w:r w:rsidRPr="00957079">
        <w:rPr>
          <w:rFonts w:ascii="Arial Narrow" w:hAnsi="Arial Narrow"/>
          <w:szCs w:val="28"/>
          <w:lang w:val="uk-UA"/>
        </w:rPr>
        <w:t xml:space="preserve"> </w:t>
      </w:r>
      <w:proofErr w:type="spellStart"/>
      <w:r w:rsidRPr="00957079">
        <w:rPr>
          <w:rFonts w:ascii="Arial Narrow" w:hAnsi="Arial Narrow"/>
          <w:szCs w:val="28"/>
          <w:lang w:val="uk-UA"/>
        </w:rPr>
        <w:t>Control</w:t>
      </w:r>
      <w:proofErr w:type="spellEnd"/>
      <w:r w:rsidRPr="00957079">
        <w:rPr>
          <w:rFonts w:ascii="Arial Narrow" w:hAnsi="Arial Narrow"/>
          <w:szCs w:val="28"/>
          <w:lang w:val="uk-UA"/>
        </w:rPr>
        <w:t xml:space="preserve">" виготовляє верстат для </w:t>
      </w:r>
      <w:proofErr w:type="spellStart"/>
      <w:r w:rsidRPr="00957079">
        <w:rPr>
          <w:rFonts w:ascii="Arial Narrow" w:hAnsi="Arial Narrow"/>
          <w:szCs w:val="28"/>
          <w:lang w:val="uk-UA"/>
        </w:rPr>
        <w:t>гідроструминного</w:t>
      </w:r>
      <w:proofErr w:type="spellEnd"/>
      <w:r w:rsidRPr="00957079">
        <w:rPr>
          <w:rFonts w:ascii="Arial Narrow" w:hAnsi="Arial Narrow"/>
          <w:szCs w:val="28"/>
          <w:lang w:val="uk-UA"/>
        </w:rPr>
        <w:t xml:space="preserve"> різання під тиском 380 </w:t>
      </w:r>
      <w:proofErr w:type="spellStart"/>
      <w:r w:rsidRPr="00957079">
        <w:rPr>
          <w:rFonts w:ascii="Arial Narrow" w:hAnsi="Arial Narrow"/>
          <w:szCs w:val="28"/>
          <w:lang w:val="uk-UA"/>
        </w:rPr>
        <w:t>МПа</w:t>
      </w:r>
      <w:proofErr w:type="spellEnd"/>
      <w:r w:rsidRPr="00957079">
        <w:rPr>
          <w:rFonts w:ascii="Arial Narrow" w:hAnsi="Arial Narrow"/>
          <w:szCs w:val="28"/>
          <w:lang w:val="uk-UA"/>
        </w:rPr>
        <w:t xml:space="preserve">. М'які матеріали верстат ріже водяним струменем, а тверді матеріали – </w:t>
      </w:r>
      <w:proofErr w:type="spellStart"/>
      <w:r w:rsidRPr="00957079">
        <w:rPr>
          <w:rFonts w:ascii="Arial Narrow" w:hAnsi="Arial Narrow"/>
          <w:szCs w:val="28"/>
          <w:lang w:val="uk-UA"/>
        </w:rPr>
        <w:t>гідроабразивним</w:t>
      </w:r>
      <w:proofErr w:type="spellEnd"/>
      <w:r w:rsidRPr="00957079">
        <w:rPr>
          <w:rFonts w:ascii="Arial Narrow" w:hAnsi="Arial Narrow"/>
          <w:szCs w:val="28"/>
          <w:lang w:val="uk-UA"/>
        </w:rPr>
        <w:t>. Площа обробки – 1500 </w:t>
      </w:r>
      <w:r w:rsidRPr="00957079">
        <w:rPr>
          <w:rFonts w:ascii="Arial Narrow" w:hAnsi="Arial Narrow"/>
          <w:szCs w:val="28"/>
          <w:lang w:val="uk-UA"/>
        </w:rPr>
        <w:sym w:font="Symbol" w:char="F0B4"/>
      </w:r>
      <w:r w:rsidRPr="00957079">
        <w:rPr>
          <w:rFonts w:ascii="Arial Narrow" w:hAnsi="Arial Narrow"/>
          <w:szCs w:val="28"/>
          <w:lang w:val="uk-UA"/>
        </w:rPr>
        <w:t> 1000 мм. Верстат оснащений насосом високого тиску потужністю 22 кВт, що ріже головкою із системою подачі абразиву і цифровою системою керування "</w:t>
      </w:r>
      <w:proofErr w:type="spellStart"/>
      <w:r w:rsidRPr="00957079">
        <w:rPr>
          <w:rFonts w:ascii="Arial Narrow" w:hAnsi="Arial Narrow"/>
          <w:szCs w:val="28"/>
          <w:lang w:val="uk-UA"/>
        </w:rPr>
        <w:t>Cyborg</w:t>
      </w:r>
      <w:proofErr w:type="spellEnd"/>
      <w:r w:rsidRPr="00957079">
        <w:rPr>
          <w:rFonts w:ascii="Arial Narrow" w:hAnsi="Arial Narrow"/>
          <w:szCs w:val="28"/>
          <w:lang w:val="uk-UA"/>
        </w:rPr>
        <w:t xml:space="preserve"> 2000". У системі керування є процесор для перетворення файлів, забезпечення можливості підготовки програм поза верстатом та забезпечення ручного або автоматичного розкрою заготовок.</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Лідером російського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 xml:space="preserve"> є м. Володимир, де на базі розробок </w:t>
      </w:r>
      <w:proofErr w:type="spellStart"/>
      <w:r w:rsidRPr="00957079">
        <w:rPr>
          <w:rFonts w:ascii="Arial Narrow" w:hAnsi="Arial Narrow"/>
          <w:szCs w:val="28"/>
          <w:lang w:val="uk-UA"/>
        </w:rPr>
        <w:t>Володимирівського</w:t>
      </w:r>
      <w:proofErr w:type="spellEnd"/>
      <w:r w:rsidRPr="00957079">
        <w:rPr>
          <w:rFonts w:ascii="Arial Narrow" w:hAnsi="Arial Narrow"/>
          <w:szCs w:val="28"/>
          <w:lang w:val="uk-UA"/>
        </w:rPr>
        <w:t xml:space="preserve"> держуніверситету в дослідницькій лабораторії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 xml:space="preserve"> та ВАТ "Вектор" створено кілька моделей установок для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Дослідницька лабораторія </w:t>
      </w:r>
      <w:proofErr w:type="spellStart"/>
      <w:r w:rsidRPr="00957079">
        <w:rPr>
          <w:rFonts w:ascii="Arial Narrow" w:hAnsi="Arial Narrow"/>
          <w:szCs w:val="28"/>
          <w:lang w:val="uk-UA"/>
        </w:rPr>
        <w:t>гідрорізання</w:t>
      </w:r>
      <w:proofErr w:type="spellEnd"/>
      <w:r w:rsidRPr="00957079">
        <w:rPr>
          <w:rFonts w:ascii="Arial Narrow" w:hAnsi="Arial Narrow"/>
          <w:szCs w:val="28"/>
          <w:lang w:val="uk-UA"/>
        </w:rPr>
        <w:t xml:space="preserve"> (м. Володимир) представляє напівавтоматичний верстат для розрізання листових важкооброблюваних матеріалів (кераміки, скла, магнітних і твердих сплавів), вирізання отворів довільної форми і деталей складного контуру. Верстат складається із двох модулів: привода головного руху </w:t>
      </w:r>
      <w:r w:rsidRPr="00957079">
        <w:rPr>
          <w:rFonts w:ascii="Arial Narrow" w:hAnsi="Arial Narrow"/>
          <w:szCs w:val="28"/>
        </w:rPr>
        <w:t>–</w:t>
      </w:r>
      <w:r w:rsidRPr="00957079">
        <w:rPr>
          <w:rFonts w:ascii="Arial Narrow" w:hAnsi="Arial Narrow"/>
          <w:szCs w:val="28"/>
          <w:lang w:val="uk-UA"/>
        </w:rPr>
        <w:t xml:space="preserve"> станції високого тиску і привода подачі </w:t>
      </w:r>
      <w:r w:rsidRPr="00957079">
        <w:rPr>
          <w:rFonts w:ascii="Arial Narrow" w:hAnsi="Arial Narrow"/>
          <w:szCs w:val="28"/>
        </w:rPr>
        <w:t>–</w:t>
      </w:r>
      <w:r w:rsidRPr="00957079">
        <w:rPr>
          <w:rFonts w:ascii="Arial Narrow" w:hAnsi="Arial Narrow"/>
          <w:szCs w:val="28"/>
          <w:lang w:val="uk-UA"/>
        </w:rPr>
        <w:t xml:space="preserve"> </w:t>
      </w:r>
      <w:proofErr w:type="spellStart"/>
      <w:r w:rsidRPr="00957079">
        <w:rPr>
          <w:rFonts w:ascii="Arial Narrow" w:hAnsi="Arial Narrow"/>
          <w:szCs w:val="28"/>
          <w:lang w:val="uk-UA"/>
        </w:rPr>
        <w:t>двохкоординатного</w:t>
      </w:r>
      <w:proofErr w:type="spellEnd"/>
      <w:r w:rsidRPr="00957079">
        <w:rPr>
          <w:rFonts w:ascii="Arial Narrow" w:hAnsi="Arial Narrow"/>
          <w:szCs w:val="28"/>
          <w:lang w:val="uk-UA"/>
        </w:rPr>
        <w:t xml:space="preserve"> стола. Привод подачі забезпечує точне переміщення стола по двох взаємно перпендикулярних координатах і дозволяє одержати отвори і деталі різної конфігурації по заданій програмі.</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Промислові </w:t>
      </w:r>
      <w:proofErr w:type="spellStart"/>
      <w:r w:rsidRPr="00957079">
        <w:rPr>
          <w:rFonts w:ascii="Arial Narrow" w:hAnsi="Arial Narrow"/>
          <w:szCs w:val="28"/>
          <w:lang w:val="uk-UA"/>
        </w:rPr>
        <w:t>гідроабразивні</w:t>
      </w:r>
      <w:proofErr w:type="spellEnd"/>
      <w:r w:rsidRPr="00957079">
        <w:rPr>
          <w:rFonts w:ascii="Arial Narrow" w:hAnsi="Arial Narrow"/>
          <w:szCs w:val="28"/>
          <w:lang w:val="uk-UA"/>
        </w:rPr>
        <w:t xml:space="preserve"> установки випускають ЗАТ "Лазерні комплекси" (м. </w:t>
      </w:r>
      <w:proofErr w:type="spellStart"/>
      <w:r w:rsidRPr="00957079">
        <w:rPr>
          <w:rFonts w:ascii="Arial Narrow" w:hAnsi="Arial Narrow"/>
          <w:szCs w:val="28"/>
          <w:lang w:val="uk-UA"/>
        </w:rPr>
        <w:t>Шатура</w:t>
      </w:r>
      <w:proofErr w:type="spellEnd"/>
      <w:r w:rsidRPr="00957079">
        <w:rPr>
          <w:rFonts w:ascii="Arial Narrow" w:hAnsi="Arial Narrow"/>
          <w:szCs w:val="28"/>
          <w:lang w:val="uk-UA"/>
        </w:rPr>
        <w:t>), ВАТ "</w:t>
      </w:r>
      <w:proofErr w:type="spellStart"/>
      <w:r w:rsidRPr="00957079">
        <w:rPr>
          <w:rFonts w:ascii="Arial Narrow" w:hAnsi="Arial Narrow"/>
          <w:szCs w:val="28"/>
          <w:lang w:val="uk-UA"/>
        </w:rPr>
        <w:t>Туламашзавод</w:t>
      </w:r>
      <w:proofErr w:type="spellEnd"/>
      <w:r w:rsidRPr="00957079">
        <w:rPr>
          <w:rFonts w:ascii="Arial Narrow" w:hAnsi="Arial Narrow"/>
          <w:szCs w:val="28"/>
          <w:lang w:val="uk-UA"/>
        </w:rPr>
        <w:t>", ВАТ "</w:t>
      </w:r>
      <w:proofErr w:type="spellStart"/>
      <w:r w:rsidRPr="00957079">
        <w:rPr>
          <w:rFonts w:ascii="Arial Narrow" w:hAnsi="Arial Narrow"/>
          <w:szCs w:val="28"/>
          <w:lang w:val="uk-UA"/>
        </w:rPr>
        <w:t>ЭНИМС</w:t>
      </w:r>
      <w:proofErr w:type="spellEnd"/>
      <w:r w:rsidRPr="00957079">
        <w:rPr>
          <w:rFonts w:ascii="Arial Narrow" w:hAnsi="Arial Narrow"/>
          <w:szCs w:val="28"/>
          <w:lang w:val="uk-UA"/>
        </w:rPr>
        <w:t>" (м. Москва).</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ВАТ "</w:t>
      </w:r>
      <w:proofErr w:type="spellStart"/>
      <w:r w:rsidRPr="00957079">
        <w:rPr>
          <w:rFonts w:ascii="Arial Narrow" w:hAnsi="Arial Narrow"/>
          <w:szCs w:val="28"/>
          <w:lang w:val="uk-UA"/>
        </w:rPr>
        <w:t>Туламашзавод</w:t>
      </w:r>
      <w:proofErr w:type="spellEnd"/>
      <w:r w:rsidRPr="00957079">
        <w:rPr>
          <w:rFonts w:ascii="Arial Narrow" w:hAnsi="Arial Narrow"/>
          <w:szCs w:val="28"/>
          <w:lang w:val="uk-UA"/>
        </w:rPr>
        <w:t xml:space="preserve">" представляє технологічну установку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призначену для різання </w:t>
      </w:r>
      <w:proofErr w:type="spellStart"/>
      <w:r w:rsidRPr="00957079">
        <w:rPr>
          <w:rFonts w:ascii="Arial Narrow" w:hAnsi="Arial Narrow"/>
          <w:szCs w:val="28"/>
          <w:lang w:val="uk-UA"/>
        </w:rPr>
        <w:t>складнофасонних</w:t>
      </w:r>
      <w:proofErr w:type="spellEnd"/>
      <w:r w:rsidRPr="00957079">
        <w:rPr>
          <w:rFonts w:ascii="Arial Narrow" w:hAnsi="Arial Narrow"/>
          <w:szCs w:val="28"/>
          <w:lang w:val="uk-UA"/>
        </w:rPr>
        <w:t xml:space="preserve"> форм деталей товщиною до </w:t>
      </w:r>
      <w:smartTag w:uri="urn:schemas-microsoft-com:office:smarttags" w:element="metricconverter">
        <w:smartTagPr>
          <w:attr w:name="ProductID" w:val="150 мм"/>
        </w:smartTagPr>
        <w:r w:rsidRPr="00957079">
          <w:rPr>
            <w:rFonts w:ascii="Arial Narrow" w:hAnsi="Arial Narrow"/>
            <w:szCs w:val="28"/>
            <w:lang w:val="uk-UA"/>
          </w:rPr>
          <w:t>150 мм</w:t>
        </w:r>
      </w:smartTag>
      <w:r w:rsidRPr="00957079">
        <w:rPr>
          <w:rFonts w:ascii="Arial Narrow" w:hAnsi="Arial Narrow"/>
          <w:szCs w:val="28"/>
          <w:lang w:val="uk-UA"/>
        </w:rPr>
        <w:t xml:space="preserve"> із будь-яких металів і сплавів, розкрою неметалічних листових матеріалів (мармур, граніт, пластик, картон, скло, кераміка) з габаритами робочої поверхні стола 4000 </w:t>
      </w:r>
      <w:r w:rsidRPr="00957079">
        <w:rPr>
          <w:rFonts w:ascii="Arial Narrow" w:hAnsi="Arial Narrow"/>
          <w:szCs w:val="28"/>
          <w:lang w:val="uk-UA"/>
        </w:rPr>
        <w:sym w:font="Symbol" w:char="F0B4"/>
      </w:r>
      <w:r w:rsidRPr="00957079">
        <w:rPr>
          <w:rFonts w:ascii="Arial Narrow" w:hAnsi="Arial Narrow"/>
          <w:szCs w:val="28"/>
          <w:lang w:val="uk-UA"/>
        </w:rPr>
        <w:t> 2000 мм.</w:t>
      </w:r>
    </w:p>
    <w:p w:rsidR="00957079" w:rsidRPr="00957079" w:rsidRDefault="00957079" w:rsidP="00957079">
      <w:pPr>
        <w:ind w:firstLine="360"/>
        <w:jc w:val="both"/>
        <w:rPr>
          <w:rFonts w:ascii="Arial Narrow" w:hAnsi="Arial Narrow"/>
          <w:szCs w:val="28"/>
          <w:lang w:val="uk-UA"/>
        </w:rPr>
      </w:pPr>
      <w:r w:rsidRPr="00957079">
        <w:rPr>
          <w:rFonts w:ascii="Arial Narrow" w:hAnsi="Arial Narrow"/>
          <w:szCs w:val="28"/>
          <w:lang w:val="uk-UA"/>
        </w:rPr>
        <w:t xml:space="preserve">В Україні установки </w:t>
      </w:r>
      <w:proofErr w:type="spellStart"/>
      <w:r w:rsidRPr="00957079">
        <w:rPr>
          <w:rFonts w:ascii="Arial Narrow" w:hAnsi="Arial Narrow"/>
          <w:szCs w:val="28"/>
          <w:lang w:val="uk-UA"/>
        </w:rPr>
        <w:t>гідроабразивного</w:t>
      </w:r>
      <w:proofErr w:type="spellEnd"/>
      <w:r w:rsidRPr="00957079">
        <w:rPr>
          <w:rFonts w:ascii="Arial Narrow" w:hAnsi="Arial Narrow"/>
          <w:szCs w:val="28"/>
          <w:lang w:val="uk-UA"/>
        </w:rPr>
        <w:t xml:space="preserve"> різання випускають ТОВ "</w:t>
      </w:r>
      <w:proofErr w:type="spellStart"/>
      <w:r w:rsidRPr="00957079">
        <w:rPr>
          <w:rFonts w:ascii="Arial Narrow" w:hAnsi="Arial Narrow"/>
          <w:szCs w:val="28"/>
          <w:lang w:val="uk-UA"/>
        </w:rPr>
        <w:t>Родень</w:t>
      </w:r>
      <w:proofErr w:type="spellEnd"/>
      <w:r w:rsidRPr="00957079">
        <w:rPr>
          <w:rFonts w:ascii="Arial Narrow" w:hAnsi="Arial Narrow"/>
          <w:szCs w:val="28"/>
          <w:lang w:val="uk-UA"/>
        </w:rPr>
        <w:t>" (м. Черкаси) та ТОВ "</w:t>
      </w:r>
      <w:proofErr w:type="spellStart"/>
      <w:r w:rsidRPr="00957079">
        <w:rPr>
          <w:rFonts w:ascii="Arial Narrow" w:hAnsi="Arial Narrow"/>
          <w:szCs w:val="28"/>
          <w:lang w:val="uk-UA"/>
        </w:rPr>
        <w:t>Гемма</w:t>
      </w:r>
      <w:proofErr w:type="spellEnd"/>
      <w:r w:rsidRPr="00957079">
        <w:rPr>
          <w:rFonts w:ascii="Arial Narrow" w:hAnsi="Arial Narrow"/>
          <w:szCs w:val="28"/>
          <w:lang w:val="uk-UA"/>
        </w:rPr>
        <w:t>" (м. Київ), також існує велика кількість представників світових лідерів виробництва подібного устаткування.</w:t>
      </w:r>
    </w:p>
    <w:p w:rsidR="00957079" w:rsidRPr="00957079" w:rsidRDefault="00957079" w:rsidP="00957079">
      <w:pPr>
        <w:jc w:val="both"/>
        <w:rPr>
          <w:rFonts w:ascii="Arial Narrow" w:hAnsi="Arial Narrow"/>
          <w:szCs w:val="28"/>
          <w:lang w:val="uk-UA"/>
        </w:rPr>
      </w:pPr>
      <w:r w:rsidRPr="00957079">
        <w:rPr>
          <w:rFonts w:ascii="Arial Narrow" w:hAnsi="Arial Narrow"/>
          <w:szCs w:val="28"/>
          <w:lang w:val="uk-UA"/>
        </w:rPr>
        <w:t xml:space="preserve">Аналіз світового ринку продукції машинобудування показує, що виробництво устаткування для </w:t>
      </w:r>
      <w:proofErr w:type="spellStart"/>
      <w:r w:rsidRPr="00957079">
        <w:rPr>
          <w:rFonts w:ascii="Arial Narrow" w:hAnsi="Arial Narrow"/>
          <w:szCs w:val="28"/>
          <w:lang w:val="uk-UA"/>
        </w:rPr>
        <w:t>гідроструминного</w:t>
      </w:r>
      <w:proofErr w:type="spellEnd"/>
      <w:r w:rsidRPr="00957079">
        <w:rPr>
          <w:rFonts w:ascii="Arial Narrow" w:hAnsi="Arial Narrow"/>
          <w:szCs w:val="28"/>
          <w:lang w:val="uk-UA"/>
        </w:rPr>
        <w:t xml:space="preserve"> різання – це швидкозростаючий сегмент верстатобудівної промисловості.</w:t>
      </w:r>
    </w:p>
    <w:p w:rsidR="004B1980" w:rsidRDefault="004B1980">
      <w:pPr>
        <w:ind w:firstLine="890"/>
        <w:jc w:val="both"/>
        <w:rPr>
          <w:rFonts w:ascii="Arial Narrow" w:hAnsi="Arial Narrow"/>
          <w:szCs w:val="28"/>
          <w:lang w:val="uk-UA"/>
        </w:rPr>
      </w:pPr>
      <w:r>
        <w:rPr>
          <w:rFonts w:ascii="Arial Narrow" w:hAnsi="Arial Narrow"/>
          <w:szCs w:val="28"/>
          <w:lang w:val="uk-UA"/>
        </w:rPr>
        <w:br w:type="page"/>
      </w:r>
    </w:p>
    <w:p w:rsidR="004B1980" w:rsidRPr="004B1980" w:rsidRDefault="004B1980" w:rsidP="004B1980">
      <w:pPr>
        <w:ind w:firstLine="360"/>
        <w:outlineLvl w:val="0"/>
        <w:rPr>
          <w:rFonts w:ascii="Arial Narrow" w:hAnsi="Arial Narrow"/>
          <w:b/>
          <w:caps/>
          <w:lang w:val="uk-UA"/>
        </w:rPr>
      </w:pPr>
      <w:bookmarkStart w:id="100" w:name="_Toc165816732"/>
      <w:r w:rsidRPr="004B1980">
        <w:rPr>
          <w:rFonts w:ascii="Arial Narrow" w:hAnsi="Arial Narrow"/>
          <w:b/>
          <w:lang w:val="uk-UA"/>
        </w:rPr>
        <w:lastRenderedPageBreak/>
        <w:t xml:space="preserve">ЛЕКЦІЯ 5. </w:t>
      </w:r>
      <w:proofErr w:type="spellStart"/>
      <w:r w:rsidRPr="004B1980">
        <w:rPr>
          <w:rFonts w:ascii="Arial Narrow" w:hAnsi="Arial Narrow"/>
          <w:b/>
          <w:caps/>
          <w:lang w:val="uk-UA"/>
        </w:rPr>
        <w:t>Гідроструминна</w:t>
      </w:r>
      <w:proofErr w:type="spellEnd"/>
      <w:r w:rsidRPr="004B1980">
        <w:rPr>
          <w:rFonts w:ascii="Arial Narrow" w:hAnsi="Arial Narrow"/>
          <w:b/>
          <w:caps/>
          <w:lang w:val="uk-UA"/>
        </w:rPr>
        <w:t xml:space="preserve"> обробка</w:t>
      </w:r>
      <w:bookmarkEnd w:id="100"/>
    </w:p>
    <w:p w:rsidR="004B1980" w:rsidRPr="00E357B4" w:rsidRDefault="004B1980" w:rsidP="004B1980">
      <w:pPr>
        <w:jc w:val="center"/>
        <w:outlineLvl w:val="0"/>
        <w:rPr>
          <w:b/>
          <w:sz w:val="20"/>
          <w:szCs w:val="20"/>
          <w:lang w:val="uk-UA"/>
        </w:rPr>
      </w:pPr>
    </w:p>
    <w:p w:rsidR="004B1980" w:rsidRPr="004B1980" w:rsidRDefault="004B1980" w:rsidP="004B1980">
      <w:pPr>
        <w:ind w:firstLine="360"/>
        <w:jc w:val="both"/>
        <w:rPr>
          <w:rFonts w:ascii="Arial Narrow" w:hAnsi="Arial Narrow"/>
          <w:szCs w:val="28"/>
          <w:lang w:val="uk-UA"/>
        </w:rPr>
      </w:pPr>
      <w:r w:rsidRPr="004B1980">
        <w:rPr>
          <w:rFonts w:ascii="Arial Narrow" w:hAnsi="Arial Narrow"/>
          <w:szCs w:val="28"/>
          <w:lang w:val="uk-UA"/>
        </w:rPr>
        <w:t xml:space="preserve">При </w:t>
      </w:r>
      <w:proofErr w:type="spellStart"/>
      <w:r w:rsidRPr="004B1980">
        <w:rPr>
          <w:rFonts w:ascii="Arial Narrow" w:hAnsi="Arial Narrow"/>
          <w:szCs w:val="28"/>
          <w:lang w:val="uk-UA"/>
        </w:rPr>
        <w:t>гідроструминному</w:t>
      </w:r>
      <w:proofErr w:type="spellEnd"/>
      <w:r w:rsidRPr="004B1980">
        <w:rPr>
          <w:rFonts w:ascii="Arial Narrow" w:hAnsi="Arial Narrow"/>
          <w:szCs w:val="28"/>
          <w:lang w:val="uk-UA"/>
        </w:rPr>
        <w:t xml:space="preserve"> способі обробки використовується динамічна енергія водяного струменя, який вилітає із соплової насадки під високим тиском і руйнує породу. Фізична суть руйнування полягає в наступному: мінерали, сил зчеплення яких з породою недостатньо для їх утримання в ній, відриваються від породи і виносяться струменем води високого тиску. За рахунок великої швидкості руху струменя води процес вимивання гірської породи відбувається з високою продуктивністю. </w:t>
      </w:r>
    </w:p>
    <w:p w:rsidR="004B1980" w:rsidRPr="004B1980" w:rsidRDefault="004B1980" w:rsidP="004B1980">
      <w:pPr>
        <w:ind w:firstLine="360"/>
        <w:jc w:val="both"/>
        <w:rPr>
          <w:rFonts w:ascii="Arial Narrow" w:hAnsi="Arial Narrow"/>
          <w:szCs w:val="28"/>
          <w:lang w:val="uk-UA"/>
        </w:rPr>
      </w:pPr>
      <w:r w:rsidRPr="004B1980">
        <w:rPr>
          <w:rFonts w:ascii="Arial Narrow" w:hAnsi="Arial Narrow"/>
          <w:szCs w:val="28"/>
          <w:lang w:val="uk-UA"/>
        </w:rPr>
        <w:t>Італійська компанія "</w:t>
      </w:r>
      <w:proofErr w:type="spellStart"/>
      <w:r w:rsidRPr="004B1980">
        <w:rPr>
          <w:rFonts w:ascii="Arial Narrow" w:hAnsi="Arial Narrow"/>
          <w:szCs w:val="28"/>
          <w:lang w:val="uk-UA"/>
        </w:rPr>
        <w:t>Waterjet</w:t>
      </w:r>
      <w:proofErr w:type="spellEnd"/>
      <w:r w:rsidRPr="004B1980">
        <w:rPr>
          <w:rFonts w:ascii="Arial Narrow" w:hAnsi="Arial Narrow"/>
          <w:szCs w:val="28"/>
          <w:lang w:val="uk-UA"/>
        </w:rPr>
        <w:t xml:space="preserve"> </w:t>
      </w:r>
      <w:proofErr w:type="spellStart"/>
      <w:r w:rsidRPr="004B1980">
        <w:rPr>
          <w:rFonts w:ascii="Arial Narrow" w:hAnsi="Arial Narrow"/>
          <w:szCs w:val="28"/>
          <w:lang w:val="uk-UA"/>
        </w:rPr>
        <w:t>Corporation</w:t>
      </w:r>
      <w:proofErr w:type="spellEnd"/>
      <w:r w:rsidRPr="004B1980">
        <w:rPr>
          <w:rFonts w:ascii="Arial Narrow" w:hAnsi="Arial Narrow"/>
          <w:szCs w:val="28"/>
          <w:lang w:val="uk-UA"/>
        </w:rPr>
        <w:t xml:space="preserve">" розробила </w:t>
      </w:r>
      <w:proofErr w:type="spellStart"/>
      <w:r w:rsidRPr="004B1980">
        <w:rPr>
          <w:rFonts w:ascii="Arial Narrow" w:hAnsi="Arial Narrow"/>
          <w:szCs w:val="28"/>
          <w:lang w:val="uk-UA"/>
        </w:rPr>
        <w:t>гідроструминний</w:t>
      </w:r>
      <w:proofErr w:type="spellEnd"/>
      <w:r w:rsidRPr="004B1980">
        <w:rPr>
          <w:rFonts w:ascii="Arial Narrow" w:hAnsi="Arial Narrow"/>
          <w:szCs w:val="28"/>
          <w:lang w:val="uk-UA"/>
        </w:rPr>
        <w:t xml:space="preserve"> верстат "</w:t>
      </w:r>
      <w:proofErr w:type="spellStart"/>
      <w:r w:rsidRPr="004B1980">
        <w:rPr>
          <w:rFonts w:ascii="Arial Narrow" w:hAnsi="Arial Narrow"/>
          <w:szCs w:val="28"/>
          <w:lang w:val="uk-UA"/>
        </w:rPr>
        <w:t>Waterstone</w:t>
      </w:r>
      <w:proofErr w:type="spellEnd"/>
      <w:r w:rsidRPr="004B1980">
        <w:rPr>
          <w:rFonts w:ascii="Arial Narrow" w:hAnsi="Arial Narrow"/>
          <w:szCs w:val="28"/>
          <w:lang w:val="uk-UA"/>
        </w:rPr>
        <w:t xml:space="preserve"> WS-150" (</w:t>
      </w:r>
      <w:r w:rsidRPr="004B1980">
        <w:rPr>
          <w:rFonts w:ascii="Arial Narrow" w:hAnsi="Arial Narrow"/>
          <w:i/>
          <w:szCs w:val="28"/>
          <w:lang w:val="uk-UA"/>
        </w:rPr>
        <w:t>рис. 7.1</w:t>
      </w:r>
      <w:r w:rsidRPr="004B1980">
        <w:rPr>
          <w:rFonts w:ascii="Arial Narrow" w:hAnsi="Arial Narrow"/>
          <w:szCs w:val="28"/>
          <w:lang w:val="uk-UA"/>
        </w:rPr>
        <w:t>) для фактурної обробки каменю, а саме для виявлення природного кольору породи після операції розпилювання блоків на плити-заготовки і надання їм точкової або бугристої фактури. В результаті даної обробки отримується фактура з нерівностями рельєфу висотою 2–</w:t>
      </w:r>
      <w:smartTag w:uri="urn:schemas-microsoft-com:office:smarttags" w:element="metricconverter">
        <w:smartTagPr>
          <w:attr w:name="ProductID" w:val="8 мм"/>
        </w:smartTagPr>
        <w:r w:rsidRPr="004B1980">
          <w:rPr>
            <w:rFonts w:ascii="Arial Narrow" w:hAnsi="Arial Narrow"/>
            <w:szCs w:val="28"/>
            <w:lang w:val="uk-UA"/>
          </w:rPr>
          <w:t>8 мм</w:t>
        </w:r>
      </w:smartTag>
      <w:r w:rsidRPr="004B1980">
        <w:rPr>
          <w:rFonts w:ascii="Arial Narrow" w:hAnsi="Arial Narrow"/>
          <w:szCs w:val="28"/>
          <w:lang w:val="uk-UA"/>
        </w:rPr>
        <w:t xml:space="preserve">, в залежності від режиму обробки і фізико-механічних властивостей породи. Обробка відбувається за рахунок дії на камінь розосередженого струменя води високого тиску, який вилітає із сопла </w:t>
      </w:r>
      <w:proofErr w:type="spellStart"/>
      <w:r w:rsidRPr="004B1980">
        <w:rPr>
          <w:rFonts w:ascii="Arial Narrow" w:hAnsi="Arial Narrow"/>
          <w:szCs w:val="28"/>
          <w:lang w:val="uk-UA"/>
        </w:rPr>
        <w:t>гідроструминної</w:t>
      </w:r>
      <w:proofErr w:type="spellEnd"/>
      <w:r w:rsidRPr="004B1980">
        <w:rPr>
          <w:rFonts w:ascii="Arial Narrow" w:hAnsi="Arial Narrow"/>
          <w:szCs w:val="28"/>
          <w:lang w:val="uk-UA"/>
        </w:rPr>
        <w:t xml:space="preserve"> головки (</w:t>
      </w:r>
      <w:r w:rsidRPr="004B1980">
        <w:rPr>
          <w:rFonts w:ascii="Arial Narrow" w:hAnsi="Arial Narrow"/>
          <w:i/>
          <w:szCs w:val="28"/>
          <w:lang w:val="uk-UA"/>
        </w:rPr>
        <w:t>рис. 7.2</w:t>
      </w:r>
      <w:r w:rsidRPr="004B1980">
        <w:rPr>
          <w:rFonts w:ascii="Arial Narrow" w:hAnsi="Arial Narrow"/>
          <w:szCs w:val="28"/>
          <w:lang w:val="uk-UA"/>
        </w:rPr>
        <w:t>) та вимиває (сколює) частинки каменю. Сама робоча головка кріпиться до порталу, який рухається по станині верстата з досить високою швидкістю (30–35 м/</w:t>
      </w:r>
      <w:proofErr w:type="spellStart"/>
      <w:r w:rsidRPr="004B1980">
        <w:rPr>
          <w:rFonts w:ascii="Arial Narrow" w:hAnsi="Arial Narrow"/>
          <w:szCs w:val="28"/>
          <w:lang w:val="uk-UA"/>
        </w:rPr>
        <w:t>хв</w:t>
      </w:r>
      <w:proofErr w:type="spellEnd"/>
      <w:r w:rsidRPr="004B1980">
        <w:rPr>
          <w:rFonts w:ascii="Arial Narrow" w:hAnsi="Arial Narrow"/>
          <w:szCs w:val="28"/>
          <w:lang w:val="uk-UA"/>
        </w:rPr>
        <w:t>), а плита-заготовка подається під неї за допомогою конвеєра або рольганга.</w:t>
      </w:r>
    </w:p>
    <w:p w:rsidR="004B1980" w:rsidRPr="004B1980" w:rsidRDefault="004B1980" w:rsidP="004B1980">
      <w:pPr>
        <w:ind w:firstLine="360"/>
        <w:jc w:val="both"/>
        <w:rPr>
          <w:rFonts w:ascii="Arial Narrow" w:hAnsi="Arial Narrow"/>
          <w:szCs w:val="28"/>
          <w:lang w:val="uk-UA"/>
        </w:rPr>
      </w:pPr>
    </w:p>
    <w:tbl>
      <w:tblPr>
        <w:tblW w:w="0" w:type="auto"/>
        <w:jc w:val="center"/>
        <w:tblLook w:val="01E0"/>
      </w:tblPr>
      <w:tblGrid>
        <w:gridCol w:w="3096"/>
        <w:gridCol w:w="4006"/>
      </w:tblGrid>
      <w:tr w:rsidR="004B1980" w:rsidRPr="004B1980" w:rsidTr="003614D1">
        <w:trPr>
          <w:jc w:val="center"/>
        </w:trPr>
        <w:tc>
          <w:tcPr>
            <w:tcW w:w="0" w:type="auto"/>
            <w:vAlign w:val="center"/>
          </w:tcPr>
          <w:p w:rsidR="004B1980" w:rsidRPr="004B1980" w:rsidRDefault="004B1980" w:rsidP="003614D1">
            <w:pPr>
              <w:tabs>
                <w:tab w:val="center" w:pos="4677"/>
                <w:tab w:val="right" w:pos="9355"/>
              </w:tabs>
              <w:spacing w:line="360" w:lineRule="auto"/>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803400" cy="1379855"/>
                  <wp:effectExtent l="19050" t="0" r="6350" b="0"/>
                  <wp:docPr id="951" name="Рисунок 951" descr="profile_r3_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profile_r3_c17"/>
                          <pic:cNvPicPr>
                            <a:picLocks noChangeAspect="1" noChangeArrowheads="1"/>
                          </pic:cNvPicPr>
                        </pic:nvPicPr>
                        <pic:blipFill>
                          <a:blip r:embed="rId112" cstate="print"/>
                          <a:srcRect l="1871" t="4846" r="4678" b="2423"/>
                          <a:stretch>
                            <a:fillRect/>
                          </a:stretch>
                        </pic:blipFill>
                        <pic:spPr bwMode="auto">
                          <a:xfrm>
                            <a:off x="0" y="0"/>
                            <a:ext cx="1803400" cy="1379855"/>
                          </a:xfrm>
                          <a:prstGeom prst="rect">
                            <a:avLst/>
                          </a:prstGeom>
                          <a:noFill/>
                          <a:ln w="9525">
                            <a:noFill/>
                            <a:miter lim="800000"/>
                            <a:headEnd/>
                            <a:tailEnd/>
                          </a:ln>
                        </pic:spPr>
                      </pic:pic>
                    </a:graphicData>
                  </a:graphic>
                </wp:inline>
              </w:drawing>
            </w:r>
          </w:p>
        </w:tc>
        <w:tc>
          <w:tcPr>
            <w:tcW w:w="0" w:type="auto"/>
          </w:tcPr>
          <w:p w:rsidR="004B1980" w:rsidRPr="004B1980" w:rsidRDefault="004B1980" w:rsidP="003614D1">
            <w:pPr>
              <w:tabs>
                <w:tab w:val="center" w:pos="4677"/>
                <w:tab w:val="right" w:pos="9355"/>
              </w:tabs>
              <w:spacing w:line="360" w:lineRule="auto"/>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566545" cy="1879600"/>
                  <wp:effectExtent l="19050" t="0" r="0" b="0"/>
                  <wp:docPr id="952" name="Рисунок 952" descr="how_r3_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ow_r3_c17"/>
                          <pic:cNvPicPr>
                            <a:picLocks noChangeAspect="1" noChangeArrowheads="1"/>
                          </pic:cNvPicPr>
                        </pic:nvPicPr>
                        <pic:blipFill>
                          <a:blip r:embed="rId113" cstate="print"/>
                          <a:srcRect/>
                          <a:stretch>
                            <a:fillRect/>
                          </a:stretch>
                        </pic:blipFill>
                        <pic:spPr bwMode="auto">
                          <a:xfrm>
                            <a:off x="0" y="0"/>
                            <a:ext cx="1566545" cy="1879600"/>
                          </a:xfrm>
                          <a:prstGeom prst="rect">
                            <a:avLst/>
                          </a:prstGeom>
                          <a:noFill/>
                          <a:ln w="9525">
                            <a:noFill/>
                            <a:miter lim="800000"/>
                            <a:headEnd/>
                            <a:tailEnd/>
                          </a:ln>
                        </pic:spPr>
                      </pic:pic>
                    </a:graphicData>
                  </a:graphic>
                </wp:inline>
              </w:drawing>
            </w:r>
          </w:p>
        </w:tc>
      </w:tr>
      <w:tr w:rsidR="004B1980" w:rsidRPr="004B1980" w:rsidTr="003614D1">
        <w:trPr>
          <w:jc w:val="center"/>
        </w:trPr>
        <w:tc>
          <w:tcPr>
            <w:tcW w:w="0" w:type="auto"/>
          </w:tcPr>
          <w:p w:rsidR="004B1980" w:rsidRPr="004B1980" w:rsidRDefault="004B1980" w:rsidP="003614D1">
            <w:pPr>
              <w:tabs>
                <w:tab w:val="center" w:pos="4677"/>
                <w:tab w:val="right" w:pos="9355"/>
              </w:tabs>
              <w:jc w:val="center"/>
              <w:rPr>
                <w:rFonts w:ascii="Arial Narrow" w:hAnsi="Arial Narrow"/>
                <w:szCs w:val="28"/>
                <w:lang w:val="uk-UA"/>
              </w:rPr>
            </w:pPr>
            <w:r w:rsidRPr="004B1980">
              <w:rPr>
                <w:rFonts w:ascii="Arial Narrow" w:hAnsi="Arial Narrow"/>
                <w:szCs w:val="28"/>
                <w:lang w:val="uk-UA"/>
              </w:rPr>
              <w:t xml:space="preserve">Рис. 7.1. Верстат </w:t>
            </w:r>
          </w:p>
          <w:p w:rsidR="004B1980" w:rsidRPr="004B1980" w:rsidRDefault="004B1980" w:rsidP="003614D1">
            <w:pPr>
              <w:tabs>
                <w:tab w:val="center" w:pos="4677"/>
                <w:tab w:val="right" w:pos="9355"/>
              </w:tabs>
              <w:jc w:val="center"/>
              <w:rPr>
                <w:rFonts w:ascii="Arial Narrow" w:hAnsi="Arial Narrow"/>
                <w:b/>
                <w:szCs w:val="28"/>
                <w:lang w:val="uk-UA"/>
              </w:rPr>
            </w:pPr>
            <w:r w:rsidRPr="004B1980">
              <w:rPr>
                <w:rFonts w:ascii="Arial Narrow" w:hAnsi="Arial Narrow"/>
                <w:szCs w:val="28"/>
                <w:lang w:val="uk-UA"/>
              </w:rPr>
              <w:t>"</w:t>
            </w:r>
            <w:proofErr w:type="spellStart"/>
            <w:r w:rsidRPr="004B1980">
              <w:rPr>
                <w:rFonts w:ascii="Arial Narrow" w:hAnsi="Arial Narrow"/>
                <w:szCs w:val="28"/>
                <w:lang w:val="uk-UA"/>
              </w:rPr>
              <w:t>Waterstone</w:t>
            </w:r>
            <w:proofErr w:type="spellEnd"/>
            <w:r w:rsidRPr="004B1980">
              <w:rPr>
                <w:rFonts w:ascii="Arial Narrow" w:hAnsi="Arial Narrow"/>
                <w:szCs w:val="28"/>
                <w:lang w:val="uk-UA"/>
              </w:rPr>
              <w:t xml:space="preserve"> WS-150"</w:t>
            </w:r>
          </w:p>
        </w:tc>
        <w:tc>
          <w:tcPr>
            <w:tcW w:w="0" w:type="auto"/>
          </w:tcPr>
          <w:p w:rsidR="004B1980" w:rsidRPr="004B1980" w:rsidRDefault="004B1980" w:rsidP="003614D1">
            <w:pPr>
              <w:tabs>
                <w:tab w:val="center" w:pos="4677"/>
                <w:tab w:val="right" w:pos="9355"/>
              </w:tabs>
              <w:jc w:val="center"/>
              <w:rPr>
                <w:rFonts w:ascii="Arial Narrow" w:hAnsi="Arial Narrow"/>
                <w:szCs w:val="28"/>
                <w:lang w:val="uk-UA"/>
              </w:rPr>
            </w:pPr>
            <w:r w:rsidRPr="004B1980">
              <w:rPr>
                <w:rFonts w:ascii="Arial Narrow" w:hAnsi="Arial Narrow"/>
                <w:szCs w:val="28"/>
                <w:lang w:val="uk-UA"/>
              </w:rPr>
              <w:t>Рис. 7.2. Фактурна обробка каменю</w:t>
            </w:r>
          </w:p>
          <w:p w:rsidR="004B1980" w:rsidRPr="004B1980" w:rsidRDefault="004B1980" w:rsidP="003614D1">
            <w:pPr>
              <w:tabs>
                <w:tab w:val="center" w:pos="4677"/>
                <w:tab w:val="right" w:pos="9355"/>
              </w:tabs>
              <w:jc w:val="center"/>
              <w:rPr>
                <w:rFonts w:ascii="Arial Narrow" w:hAnsi="Arial Narrow"/>
                <w:b/>
                <w:szCs w:val="28"/>
                <w:lang w:val="uk-UA"/>
              </w:rPr>
            </w:pPr>
            <w:r w:rsidRPr="004B1980">
              <w:rPr>
                <w:rFonts w:ascii="Arial Narrow" w:hAnsi="Arial Narrow"/>
                <w:szCs w:val="28"/>
                <w:lang w:val="uk-UA"/>
              </w:rPr>
              <w:t>струменем води високого тиску</w:t>
            </w:r>
          </w:p>
        </w:tc>
      </w:tr>
    </w:tbl>
    <w:p w:rsidR="004B1980" w:rsidRPr="004B1980" w:rsidRDefault="004B1980" w:rsidP="004B1980">
      <w:pPr>
        <w:ind w:firstLine="360"/>
        <w:jc w:val="both"/>
        <w:rPr>
          <w:rFonts w:ascii="Arial Narrow" w:hAnsi="Arial Narrow"/>
          <w:szCs w:val="28"/>
          <w:lang w:val="uk-UA"/>
        </w:rPr>
      </w:pPr>
    </w:p>
    <w:p w:rsidR="004B1980" w:rsidRPr="004B1980" w:rsidRDefault="004B1980" w:rsidP="004B1980">
      <w:pPr>
        <w:ind w:firstLine="360"/>
        <w:jc w:val="both"/>
        <w:rPr>
          <w:rFonts w:ascii="Arial Narrow" w:hAnsi="Arial Narrow"/>
          <w:szCs w:val="28"/>
          <w:lang w:val="uk-UA"/>
        </w:rPr>
      </w:pPr>
      <w:r w:rsidRPr="004B1980">
        <w:rPr>
          <w:rFonts w:ascii="Arial Narrow" w:hAnsi="Arial Narrow"/>
          <w:szCs w:val="28"/>
          <w:lang w:val="uk-UA"/>
        </w:rPr>
        <w:t>Така поточність обробки облицювальних плит дозволяє досягати продуктивності по граніту від 20 м</w:t>
      </w:r>
      <w:r w:rsidRPr="004B1980">
        <w:rPr>
          <w:rFonts w:ascii="Arial Narrow" w:hAnsi="Arial Narrow"/>
          <w:szCs w:val="28"/>
          <w:vertAlign w:val="superscript"/>
          <w:lang w:val="uk-UA"/>
        </w:rPr>
        <w:t>2</w:t>
      </w:r>
      <w:r w:rsidRPr="004B1980">
        <w:rPr>
          <w:rFonts w:ascii="Arial Narrow" w:hAnsi="Arial Narrow"/>
          <w:szCs w:val="28"/>
          <w:lang w:val="uk-UA"/>
        </w:rPr>
        <w:t>/</w:t>
      </w:r>
      <w:proofErr w:type="spellStart"/>
      <w:r w:rsidRPr="004B1980">
        <w:rPr>
          <w:rFonts w:ascii="Arial Narrow" w:hAnsi="Arial Narrow"/>
          <w:szCs w:val="28"/>
          <w:lang w:val="uk-UA"/>
        </w:rPr>
        <w:t>год</w:t>
      </w:r>
      <w:proofErr w:type="spellEnd"/>
      <w:r w:rsidRPr="004B1980">
        <w:rPr>
          <w:rFonts w:ascii="Arial Narrow" w:hAnsi="Arial Narrow"/>
          <w:szCs w:val="28"/>
          <w:lang w:val="uk-UA"/>
        </w:rPr>
        <w:t xml:space="preserve"> до 60 м</w:t>
      </w:r>
      <w:r w:rsidRPr="004B1980">
        <w:rPr>
          <w:rFonts w:ascii="Arial Narrow" w:hAnsi="Arial Narrow"/>
          <w:szCs w:val="28"/>
          <w:vertAlign w:val="superscript"/>
          <w:lang w:val="uk-UA"/>
        </w:rPr>
        <w:t>2</w:t>
      </w:r>
      <w:r w:rsidRPr="004B1980">
        <w:rPr>
          <w:rFonts w:ascii="Arial Narrow" w:hAnsi="Arial Narrow"/>
          <w:szCs w:val="28"/>
          <w:lang w:val="uk-UA"/>
        </w:rPr>
        <w:t xml:space="preserve">/год. Продуктивність такого методу обробки залежить від міцності породи, тиску води і швидкості переміщення струминної головки відносно заготовки. Якість, а саме рівномірність та нерівність поверхні оброблюваного каменю, залежить від структури, зернистості (розміру зерен основних складових мінералів) і текстури гірської породи. Фактура природного каменю, обробленого </w:t>
      </w:r>
      <w:proofErr w:type="spellStart"/>
      <w:r w:rsidRPr="004B1980">
        <w:rPr>
          <w:rFonts w:ascii="Arial Narrow" w:hAnsi="Arial Narrow"/>
          <w:szCs w:val="28"/>
          <w:lang w:val="uk-UA"/>
        </w:rPr>
        <w:t>гідроструминним</w:t>
      </w:r>
      <w:proofErr w:type="spellEnd"/>
      <w:r w:rsidRPr="004B1980">
        <w:rPr>
          <w:rFonts w:ascii="Arial Narrow" w:hAnsi="Arial Narrow"/>
          <w:szCs w:val="28"/>
          <w:lang w:val="uk-UA"/>
        </w:rPr>
        <w:t xml:space="preserve"> способом, зображена на </w:t>
      </w:r>
      <w:r w:rsidRPr="004B1980">
        <w:rPr>
          <w:rFonts w:ascii="Arial Narrow" w:hAnsi="Arial Narrow"/>
          <w:i/>
          <w:szCs w:val="28"/>
          <w:lang w:val="uk-UA"/>
        </w:rPr>
        <w:t>рис. 7.3</w:t>
      </w:r>
      <w:r w:rsidRPr="004B1980">
        <w:rPr>
          <w:rFonts w:ascii="Arial Narrow" w:hAnsi="Arial Narrow"/>
          <w:szCs w:val="28"/>
          <w:lang w:val="uk-UA"/>
        </w:rPr>
        <w:t>.</w:t>
      </w:r>
    </w:p>
    <w:p w:rsidR="004B1980" w:rsidRPr="004B1980" w:rsidRDefault="004B1980" w:rsidP="004B1980">
      <w:pPr>
        <w:ind w:firstLine="360"/>
        <w:jc w:val="both"/>
        <w:rPr>
          <w:rFonts w:ascii="Arial Narrow" w:hAnsi="Arial Narrow"/>
          <w:szCs w:val="28"/>
          <w:lang w:val="uk-UA"/>
        </w:rPr>
      </w:pPr>
      <w:r w:rsidRPr="004B1980">
        <w:rPr>
          <w:rFonts w:ascii="Arial Narrow" w:hAnsi="Arial Narrow"/>
          <w:szCs w:val="28"/>
          <w:lang w:val="uk-UA"/>
        </w:rPr>
        <w:t>До основних переваг даного способу обробки каменю, в порівнянні з механічними та термічними, відносять:</w:t>
      </w:r>
    </w:p>
    <w:p w:rsidR="004B1980" w:rsidRPr="004B1980" w:rsidRDefault="004B1980" w:rsidP="004B1980">
      <w:pPr>
        <w:numPr>
          <w:ilvl w:val="0"/>
          <w:numId w:val="24"/>
        </w:numPr>
        <w:jc w:val="both"/>
        <w:rPr>
          <w:rFonts w:ascii="Arial Narrow" w:hAnsi="Arial Narrow"/>
          <w:szCs w:val="28"/>
          <w:lang w:val="uk-UA"/>
        </w:rPr>
      </w:pPr>
      <w:r w:rsidRPr="004B1980">
        <w:rPr>
          <w:rFonts w:ascii="Arial Narrow" w:hAnsi="Arial Narrow"/>
          <w:szCs w:val="28"/>
          <w:lang w:val="uk-UA"/>
        </w:rPr>
        <w:t xml:space="preserve">обробка каменю будь-якої товщини більшої за </w:t>
      </w:r>
      <w:smartTag w:uri="urn:schemas-microsoft-com:office:smarttags" w:element="metricconverter">
        <w:smartTagPr>
          <w:attr w:name="ProductID" w:val="10 мм"/>
        </w:smartTagPr>
        <w:r w:rsidRPr="004B1980">
          <w:rPr>
            <w:rFonts w:ascii="Arial Narrow" w:hAnsi="Arial Narrow"/>
            <w:szCs w:val="28"/>
            <w:lang w:val="uk-UA"/>
          </w:rPr>
          <w:t>10 мм</w:t>
        </w:r>
      </w:smartTag>
      <w:r w:rsidRPr="004B1980">
        <w:rPr>
          <w:rFonts w:ascii="Arial Narrow" w:hAnsi="Arial Narrow"/>
          <w:szCs w:val="28"/>
          <w:lang w:val="uk-UA"/>
        </w:rPr>
        <w:t xml:space="preserve">, тоді як </w:t>
      </w:r>
      <w:proofErr w:type="spellStart"/>
      <w:r w:rsidRPr="004B1980">
        <w:rPr>
          <w:rFonts w:ascii="Arial Narrow" w:hAnsi="Arial Narrow"/>
          <w:szCs w:val="28"/>
          <w:lang w:val="uk-UA"/>
        </w:rPr>
        <w:t>бучардування</w:t>
      </w:r>
      <w:proofErr w:type="spellEnd"/>
      <w:r w:rsidRPr="004B1980">
        <w:rPr>
          <w:rFonts w:ascii="Arial Narrow" w:hAnsi="Arial Narrow"/>
          <w:szCs w:val="28"/>
          <w:lang w:val="uk-UA"/>
        </w:rPr>
        <w:t xml:space="preserve"> дозволяє обробляти плити товщиною не менше </w:t>
      </w:r>
      <w:smartTag w:uri="urn:schemas-microsoft-com:office:smarttags" w:element="metricconverter">
        <w:smartTagPr>
          <w:attr w:name="ProductID" w:val="20 мм"/>
        </w:smartTagPr>
        <w:r w:rsidRPr="004B1980">
          <w:rPr>
            <w:rFonts w:ascii="Arial Narrow" w:hAnsi="Arial Narrow"/>
            <w:szCs w:val="28"/>
            <w:lang w:val="uk-UA"/>
          </w:rPr>
          <w:t>20 мм</w:t>
        </w:r>
      </w:smartTag>
      <w:r w:rsidRPr="004B1980">
        <w:rPr>
          <w:rFonts w:ascii="Arial Narrow" w:hAnsi="Arial Narrow"/>
          <w:szCs w:val="28"/>
          <w:lang w:val="uk-UA"/>
        </w:rPr>
        <w:t>;</w:t>
      </w:r>
    </w:p>
    <w:p w:rsidR="004B1980" w:rsidRPr="004B1980" w:rsidRDefault="004B1980" w:rsidP="004B1980">
      <w:pPr>
        <w:numPr>
          <w:ilvl w:val="0"/>
          <w:numId w:val="24"/>
        </w:numPr>
        <w:jc w:val="both"/>
        <w:rPr>
          <w:rFonts w:ascii="Arial Narrow" w:hAnsi="Arial Narrow"/>
          <w:szCs w:val="28"/>
          <w:lang w:val="uk-UA"/>
        </w:rPr>
      </w:pPr>
      <w:r w:rsidRPr="004B1980">
        <w:rPr>
          <w:rFonts w:ascii="Arial Narrow" w:hAnsi="Arial Narrow"/>
          <w:szCs w:val="28"/>
          <w:lang w:val="uk-UA"/>
        </w:rPr>
        <w:t xml:space="preserve">висока автоматизація процесу обробки; </w:t>
      </w:r>
    </w:p>
    <w:p w:rsidR="004B1980" w:rsidRPr="004B1980" w:rsidRDefault="004B1980" w:rsidP="004B1980">
      <w:pPr>
        <w:numPr>
          <w:ilvl w:val="0"/>
          <w:numId w:val="24"/>
        </w:numPr>
        <w:jc w:val="both"/>
        <w:rPr>
          <w:rFonts w:ascii="Arial Narrow" w:hAnsi="Arial Narrow"/>
          <w:szCs w:val="28"/>
          <w:lang w:val="uk-UA"/>
        </w:rPr>
      </w:pPr>
      <w:r w:rsidRPr="004B1980">
        <w:rPr>
          <w:rFonts w:ascii="Arial Narrow" w:hAnsi="Arial Narrow"/>
          <w:szCs w:val="28"/>
          <w:lang w:val="uk-UA"/>
        </w:rPr>
        <w:t xml:space="preserve">висока продуктивність, яка в 10–15 разів більша, ніж при </w:t>
      </w:r>
      <w:proofErr w:type="spellStart"/>
      <w:r w:rsidRPr="004B1980">
        <w:rPr>
          <w:rFonts w:ascii="Arial Narrow" w:hAnsi="Arial Narrow"/>
          <w:szCs w:val="28"/>
          <w:lang w:val="uk-UA"/>
        </w:rPr>
        <w:t>бучардуванні</w:t>
      </w:r>
      <w:proofErr w:type="spellEnd"/>
      <w:r w:rsidRPr="004B1980">
        <w:rPr>
          <w:rFonts w:ascii="Arial Narrow" w:hAnsi="Arial Narrow"/>
          <w:szCs w:val="28"/>
          <w:lang w:val="uk-UA"/>
        </w:rPr>
        <w:t xml:space="preserve">, і в 5–10 разів більша, ніж при </w:t>
      </w:r>
      <w:proofErr w:type="spellStart"/>
      <w:r w:rsidRPr="004B1980">
        <w:rPr>
          <w:rFonts w:ascii="Arial Narrow" w:hAnsi="Arial Narrow"/>
          <w:szCs w:val="28"/>
          <w:lang w:val="uk-UA"/>
        </w:rPr>
        <w:t>термогазодинамічній</w:t>
      </w:r>
      <w:proofErr w:type="spellEnd"/>
      <w:r w:rsidRPr="004B1980">
        <w:rPr>
          <w:rFonts w:ascii="Arial Narrow" w:hAnsi="Arial Narrow"/>
          <w:szCs w:val="28"/>
          <w:lang w:val="uk-UA"/>
        </w:rPr>
        <w:t xml:space="preserve"> обробці;</w:t>
      </w:r>
    </w:p>
    <w:p w:rsidR="004B1980" w:rsidRPr="004B1980" w:rsidRDefault="004B1980" w:rsidP="004B1980">
      <w:pPr>
        <w:numPr>
          <w:ilvl w:val="0"/>
          <w:numId w:val="24"/>
        </w:numPr>
        <w:jc w:val="both"/>
        <w:rPr>
          <w:rFonts w:ascii="Arial Narrow" w:hAnsi="Arial Narrow"/>
          <w:szCs w:val="28"/>
          <w:lang w:val="uk-UA"/>
        </w:rPr>
      </w:pPr>
      <w:r w:rsidRPr="004B1980">
        <w:rPr>
          <w:rFonts w:ascii="Arial Narrow" w:hAnsi="Arial Narrow"/>
          <w:szCs w:val="28"/>
          <w:lang w:val="uk-UA"/>
        </w:rPr>
        <w:lastRenderedPageBreak/>
        <w:t>в якості витратного матеріалу виступає вода, що визначає дешевизну технологічного процесу обробки;</w:t>
      </w:r>
    </w:p>
    <w:p w:rsidR="004B1980" w:rsidRPr="004B1980" w:rsidRDefault="004B1980" w:rsidP="004B1980">
      <w:pPr>
        <w:numPr>
          <w:ilvl w:val="0"/>
          <w:numId w:val="24"/>
        </w:numPr>
        <w:jc w:val="both"/>
        <w:rPr>
          <w:rFonts w:ascii="Arial Narrow" w:hAnsi="Arial Narrow"/>
          <w:szCs w:val="28"/>
          <w:lang w:val="uk-UA"/>
        </w:rPr>
      </w:pPr>
      <w:r w:rsidRPr="004B1980">
        <w:rPr>
          <w:rFonts w:ascii="Arial Narrow" w:hAnsi="Arial Narrow"/>
          <w:szCs w:val="28"/>
          <w:lang w:val="uk-UA"/>
        </w:rPr>
        <w:t xml:space="preserve">відсутність </w:t>
      </w:r>
      <w:proofErr w:type="spellStart"/>
      <w:r w:rsidRPr="004B1980">
        <w:rPr>
          <w:rFonts w:ascii="Arial Narrow" w:hAnsi="Arial Narrow"/>
          <w:szCs w:val="28"/>
          <w:lang w:val="uk-UA"/>
        </w:rPr>
        <w:t>мікропорушень</w:t>
      </w:r>
      <w:proofErr w:type="spellEnd"/>
      <w:r w:rsidRPr="004B1980">
        <w:rPr>
          <w:rFonts w:ascii="Arial Narrow" w:hAnsi="Arial Narrow"/>
          <w:szCs w:val="28"/>
          <w:lang w:val="uk-UA"/>
        </w:rPr>
        <w:t xml:space="preserve"> поверхневого шару каменю;</w:t>
      </w:r>
    </w:p>
    <w:p w:rsidR="004B1980" w:rsidRPr="004B1980" w:rsidRDefault="004B1980" w:rsidP="004B1980">
      <w:pPr>
        <w:numPr>
          <w:ilvl w:val="0"/>
          <w:numId w:val="24"/>
        </w:numPr>
        <w:jc w:val="both"/>
        <w:rPr>
          <w:rFonts w:ascii="Arial Narrow" w:hAnsi="Arial Narrow"/>
          <w:szCs w:val="28"/>
          <w:lang w:val="uk-UA"/>
        </w:rPr>
      </w:pPr>
      <w:r w:rsidRPr="004B1980">
        <w:rPr>
          <w:rFonts w:ascii="Arial Narrow" w:hAnsi="Arial Narrow"/>
          <w:szCs w:val="28"/>
          <w:lang w:val="uk-UA"/>
        </w:rPr>
        <w:t>розкриття і збереження природного кольору каменю, принципово новий вид фактури;</w:t>
      </w:r>
    </w:p>
    <w:p w:rsidR="004B1980" w:rsidRPr="004B1980" w:rsidRDefault="004B1980" w:rsidP="004B1980">
      <w:pPr>
        <w:numPr>
          <w:ilvl w:val="0"/>
          <w:numId w:val="24"/>
        </w:numPr>
        <w:jc w:val="both"/>
        <w:rPr>
          <w:rFonts w:ascii="Arial Narrow" w:hAnsi="Arial Narrow"/>
          <w:szCs w:val="28"/>
          <w:lang w:val="uk-UA"/>
        </w:rPr>
      </w:pPr>
      <w:r w:rsidRPr="004B1980">
        <w:rPr>
          <w:rFonts w:ascii="Arial Narrow" w:hAnsi="Arial Narrow"/>
          <w:szCs w:val="28"/>
          <w:lang w:val="uk-UA"/>
        </w:rPr>
        <w:t>відсутність пилу, нагрівання, шуму та інших забруднень і негативних процесів, що виключає різні професійні захворювання обслуговуючого персоналу, пов’язані з каменеобробним виробництвом.</w:t>
      </w:r>
    </w:p>
    <w:p w:rsidR="00957079" w:rsidRPr="004B1980" w:rsidRDefault="004B1980" w:rsidP="004B1980">
      <w:pPr>
        <w:jc w:val="both"/>
        <w:rPr>
          <w:rFonts w:ascii="Arial Narrow" w:hAnsi="Arial Narrow"/>
          <w:szCs w:val="28"/>
          <w:lang w:val="uk-UA"/>
        </w:rPr>
      </w:pPr>
      <w:r w:rsidRPr="004B1980">
        <w:rPr>
          <w:rFonts w:ascii="Arial Narrow" w:hAnsi="Arial Narrow"/>
          <w:szCs w:val="28"/>
          <w:lang w:val="uk-UA"/>
        </w:rPr>
        <w:t xml:space="preserve">Недоліком даної технології є залежність продуктивності і можливості одержання заданої фактури від властивостей і структури гірської породи, яка обробляється </w:t>
      </w:r>
    </w:p>
    <w:tbl>
      <w:tblPr>
        <w:tblW w:w="5870" w:type="dxa"/>
        <w:jc w:val="center"/>
        <w:tblLook w:val="01E0"/>
      </w:tblPr>
      <w:tblGrid>
        <w:gridCol w:w="1964"/>
        <w:gridCol w:w="1939"/>
        <w:gridCol w:w="1967"/>
      </w:tblGrid>
      <w:tr w:rsidR="004B1980" w:rsidRPr="004B1980" w:rsidTr="003614D1">
        <w:trPr>
          <w:jc w:val="center"/>
        </w:trPr>
        <w:tc>
          <w:tcPr>
            <w:tcW w:w="1977"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4"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c>
          <w:tcPr>
            <w:tcW w:w="1910"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5"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c>
          <w:tcPr>
            <w:tcW w:w="1983"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6"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r>
      <w:tr w:rsidR="004B1980" w:rsidRPr="004B1980" w:rsidTr="003614D1">
        <w:trPr>
          <w:jc w:val="center"/>
        </w:trPr>
        <w:tc>
          <w:tcPr>
            <w:tcW w:w="5870" w:type="dxa"/>
            <w:gridSpan w:val="3"/>
          </w:tcPr>
          <w:p w:rsidR="004B1980" w:rsidRPr="004B1980" w:rsidRDefault="004B1980" w:rsidP="003614D1">
            <w:pPr>
              <w:jc w:val="center"/>
              <w:rPr>
                <w:rFonts w:ascii="Arial Narrow" w:hAnsi="Arial Narrow"/>
                <w:szCs w:val="28"/>
                <w:lang w:val="uk-UA"/>
              </w:rPr>
            </w:pPr>
          </w:p>
        </w:tc>
      </w:tr>
      <w:tr w:rsidR="004B1980" w:rsidRPr="004B1980" w:rsidTr="003614D1">
        <w:trPr>
          <w:jc w:val="center"/>
        </w:trPr>
        <w:tc>
          <w:tcPr>
            <w:tcW w:w="1977"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52855"/>
                  <wp:effectExtent l="1905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17" cstate="print"/>
                          <a:srcRect/>
                          <a:stretch>
                            <a:fillRect/>
                          </a:stretch>
                        </pic:blipFill>
                        <pic:spPr bwMode="auto">
                          <a:xfrm>
                            <a:off x="0" y="0"/>
                            <a:ext cx="1075055" cy="1252855"/>
                          </a:xfrm>
                          <a:prstGeom prst="rect">
                            <a:avLst/>
                          </a:prstGeom>
                          <a:noFill/>
                          <a:ln w="9525">
                            <a:noFill/>
                            <a:miter lim="800000"/>
                            <a:headEnd/>
                            <a:tailEnd/>
                          </a:ln>
                        </pic:spPr>
                      </pic:pic>
                    </a:graphicData>
                  </a:graphic>
                </wp:inline>
              </w:drawing>
            </w:r>
          </w:p>
        </w:tc>
        <w:tc>
          <w:tcPr>
            <w:tcW w:w="1910"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18"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c>
          <w:tcPr>
            <w:tcW w:w="1983"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19"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r>
      <w:tr w:rsidR="004B1980" w:rsidRPr="004B1980" w:rsidTr="003614D1">
        <w:trPr>
          <w:jc w:val="center"/>
        </w:trPr>
        <w:tc>
          <w:tcPr>
            <w:tcW w:w="5870" w:type="dxa"/>
            <w:gridSpan w:val="3"/>
          </w:tcPr>
          <w:p w:rsidR="004B1980" w:rsidRPr="004B1980" w:rsidRDefault="004B1980" w:rsidP="003614D1">
            <w:pPr>
              <w:jc w:val="center"/>
              <w:rPr>
                <w:rFonts w:ascii="Arial Narrow" w:hAnsi="Arial Narrow"/>
                <w:szCs w:val="28"/>
                <w:lang w:val="uk-UA"/>
              </w:rPr>
            </w:pPr>
          </w:p>
        </w:tc>
      </w:tr>
      <w:tr w:rsidR="004B1980" w:rsidRPr="004B1980" w:rsidTr="003614D1">
        <w:trPr>
          <w:jc w:val="center"/>
        </w:trPr>
        <w:tc>
          <w:tcPr>
            <w:tcW w:w="1977"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52855"/>
                  <wp:effectExtent l="1905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20" cstate="print"/>
                          <a:srcRect/>
                          <a:stretch>
                            <a:fillRect/>
                          </a:stretch>
                        </pic:blipFill>
                        <pic:spPr bwMode="auto">
                          <a:xfrm>
                            <a:off x="0" y="0"/>
                            <a:ext cx="1075055" cy="1252855"/>
                          </a:xfrm>
                          <a:prstGeom prst="rect">
                            <a:avLst/>
                          </a:prstGeom>
                          <a:noFill/>
                          <a:ln w="9525">
                            <a:noFill/>
                            <a:miter lim="800000"/>
                            <a:headEnd/>
                            <a:tailEnd/>
                          </a:ln>
                        </pic:spPr>
                      </pic:pic>
                    </a:graphicData>
                  </a:graphic>
                </wp:inline>
              </w:drawing>
            </w:r>
          </w:p>
        </w:tc>
        <w:tc>
          <w:tcPr>
            <w:tcW w:w="1910"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21"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c>
          <w:tcPr>
            <w:tcW w:w="1983"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22" cstate="print"/>
                          <a:srcRect l="1312" t="931" r="1312" b="18619"/>
                          <a:stretch>
                            <a:fillRect/>
                          </a:stretch>
                        </pic:blipFill>
                        <pic:spPr bwMode="auto">
                          <a:xfrm>
                            <a:off x="0" y="0"/>
                            <a:ext cx="1075055" cy="1244600"/>
                          </a:xfrm>
                          <a:prstGeom prst="rect">
                            <a:avLst/>
                          </a:prstGeom>
                          <a:noFill/>
                          <a:ln w="9525">
                            <a:noFill/>
                            <a:miter lim="800000"/>
                            <a:headEnd/>
                            <a:tailEnd/>
                          </a:ln>
                        </pic:spPr>
                      </pic:pic>
                    </a:graphicData>
                  </a:graphic>
                </wp:inline>
              </w:drawing>
            </w:r>
          </w:p>
        </w:tc>
      </w:tr>
      <w:tr w:rsidR="004B1980" w:rsidRPr="004B1980" w:rsidTr="003614D1">
        <w:trPr>
          <w:jc w:val="center"/>
        </w:trPr>
        <w:tc>
          <w:tcPr>
            <w:tcW w:w="5870" w:type="dxa"/>
            <w:gridSpan w:val="3"/>
          </w:tcPr>
          <w:p w:rsidR="004B1980" w:rsidRPr="004B1980" w:rsidRDefault="004B1980" w:rsidP="003614D1">
            <w:pPr>
              <w:jc w:val="center"/>
              <w:rPr>
                <w:rFonts w:ascii="Arial Narrow" w:hAnsi="Arial Narrow"/>
                <w:szCs w:val="28"/>
                <w:lang w:val="uk-UA"/>
              </w:rPr>
            </w:pPr>
          </w:p>
        </w:tc>
      </w:tr>
      <w:tr w:rsidR="004B1980" w:rsidRPr="004B1980" w:rsidTr="003614D1">
        <w:trPr>
          <w:jc w:val="center"/>
        </w:trPr>
        <w:tc>
          <w:tcPr>
            <w:tcW w:w="1977"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52855"/>
                  <wp:effectExtent l="1905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23" cstate="print"/>
                          <a:srcRect/>
                          <a:stretch>
                            <a:fillRect/>
                          </a:stretch>
                        </pic:blipFill>
                        <pic:spPr bwMode="auto">
                          <a:xfrm>
                            <a:off x="0" y="0"/>
                            <a:ext cx="1075055" cy="1252855"/>
                          </a:xfrm>
                          <a:prstGeom prst="rect">
                            <a:avLst/>
                          </a:prstGeom>
                          <a:noFill/>
                          <a:ln w="9525">
                            <a:noFill/>
                            <a:miter lim="800000"/>
                            <a:headEnd/>
                            <a:tailEnd/>
                          </a:ln>
                        </pic:spPr>
                      </pic:pic>
                    </a:graphicData>
                  </a:graphic>
                </wp:inline>
              </w:drawing>
            </w:r>
          </w:p>
        </w:tc>
        <w:tc>
          <w:tcPr>
            <w:tcW w:w="1910"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24"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c>
          <w:tcPr>
            <w:tcW w:w="1983" w:type="dxa"/>
          </w:tcPr>
          <w:p w:rsidR="004B1980" w:rsidRPr="004B1980" w:rsidRDefault="004B1980" w:rsidP="003614D1">
            <w:pPr>
              <w:jc w:val="center"/>
              <w:rPr>
                <w:rFonts w:ascii="Arial Narrow" w:hAnsi="Arial Narrow"/>
                <w:szCs w:val="28"/>
                <w:lang w:val="uk-UA"/>
              </w:rPr>
            </w:pPr>
            <w:r w:rsidRPr="004B1980">
              <w:rPr>
                <w:rFonts w:ascii="Arial Narrow" w:hAnsi="Arial Narrow"/>
                <w:noProof/>
                <w:szCs w:val="28"/>
                <w:lang w:val="uk-UA" w:eastAsia="uk-UA"/>
              </w:rPr>
              <w:drawing>
                <wp:inline distT="0" distB="0" distL="0" distR="0">
                  <wp:extent cx="1075055" cy="1244600"/>
                  <wp:effectExtent l="1905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25" cstate="print"/>
                          <a:srcRect/>
                          <a:stretch>
                            <a:fillRect/>
                          </a:stretch>
                        </pic:blipFill>
                        <pic:spPr bwMode="auto">
                          <a:xfrm>
                            <a:off x="0" y="0"/>
                            <a:ext cx="1075055" cy="1244600"/>
                          </a:xfrm>
                          <a:prstGeom prst="rect">
                            <a:avLst/>
                          </a:prstGeom>
                          <a:noFill/>
                          <a:ln w="9525">
                            <a:noFill/>
                            <a:miter lim="800000"/>
                            <a:headEnd/>
                            <a:tailEnd/>
                          </a:ln>
                        </pic:spPr>
                      </pic:pic>
                    </a:graphicData>
                  </a:graphic>
                </wp:inline>
              </w:drawing>
            </w:r>
          </w:p>
        </w:tc>
      </w:tr>
      <w:tr w:rsidR="004B1980" w:rsidRPr="004B1980" w:rsidTr="003614D1">
        <w:trPr>
          <w:jc w:val="center"/>
        </w:trPr>
        <w:tc>
          <w:tcPr>
            <w:tcW w:w="5870" w:type="dxa"/>
            <w:gridSpan w:val="3"/>
          </w:tcPr>
          <w:p w:rsidR="004B1980" w:rsidRPr="004B1980" w:rsidRDefault="004B1980" w:rsidP="003614D1">
            <w:pPr>
              <w:jc w:val="center"/>
              <w:rPr>
                <w:rFonts w:ascii="Arial Narrow" w:hAnsi="Arial Narrow"/>
                <w:szCs w:val="28"/>
                <w:lang w:val="uk-UA"/>
              </w:rPr>
            </w:pPr>
          </w:p>
          <w:p w:rsidR="004B1980" w:rsidRPr="004B1980" w:rsidRDefault="004B1980" w:rsidP="003614D1">
            <w:pPr>
              <w:jc w:val="center"/>
              <w:rPr>
                <w:rFonts w:ascii="Arial Narrow" w:hAnsi="Arial Narrow"/>
                <w:szCs w:val="28"/>
                <w:lang w:val="uk-UA"/>
              </w:rPr>
            </w:pPr>
            <w:r w:rsidRPr="004B1980">
              <w:rPr>
                <w:rFonts w:ascii="Arial Narrow" w:hAnsi="Arial Narrow"/>
                <w:szCs w:val="28"/>
                <w:lang w:val="uk-UA"/>
              </w:rPr>
              <w:t xml:space="preserve">Рис. 7.3. Фактури </w:t>
            </w:r>
            <w:proofErr w:type="spellStart"/>
            <w:r w:rsidRPr="004B1980">
              <w:rPr>
                <w:rFonts w:ascii="Arial Narrow" w:hAnsi="Arial Narrow"/>
                <w:szCs w:val="28"/>
                <w:lang w:val="uk-UA"/>
              </w:rPr>
              <w:t>гідроструминної</w:t>
            </w:r>
            <w:proofErr w:type="spellEnd"/>
            <w:r w:rsidRPr="004B1980">
              <w:rPr>
                <w:rFonts w:ascii="Arial Narrow" w:hAnsi="Arial Narrow"/>
                <w:szCs w:val="28"/>
                <w:lang w:val="uk-UA"/>
              </w:rPr>
              <w:t xml:space="preserve"> обробки каменю</w:t>
            </w:r>
          </w:p>
        </w:tc>
      </w:tr>
    </w:tbl>
    <w:p w:rsidR="004B1980" w:rsidRDefault="004B1980" w:rsidP="004B1980">
      <w:pPr>
        <w:jc w:val="both"/>
        <w:rPr>
          <w:rFonts w:ascii="Arial Narrow" w:hAnsi="Arial Narrow"/>
          <w:szCs w:val="28"/>
          <w:lang w:val="uk-UA"/>
        </w:rPr>
      </w:pPr>
    </w:p>
    <w:p w:rsidR="004B1980" w:rsidRDefault="004B1980">
      <w:pPr>
        <w:ind w:firstLine="890"/>
        <w:jc w:val="both"/>
        <w:rPr>
          <w:rFonts w:ascii="Arial Narrow" w:hAnsi="Arial Narrow"/>
          <w:szCs w:val="28"/>
          <w:lang w:val="uk-UA"/>
        </w:rPr>
      </w:pPr>
      <w:r>
        <w:rPr>
          <w:rFonts w:ascii="Arial Narrow" w:hAnsi="Arial Narrow"/>
          <w:szCs w:val="28"/>
          <w:lang w:val="uk-UA"/>
        </w:rPr>
        <w:br w:type="page"/>
      </w:r>
    </w:p>
    <w:p w:rsidR="00EF2FB7" w:rsidRPr="00EF2FB7" w:rsidRDefault="00EF2FB7" w:rsidP="00EF2FB7">
      <w:pPr>
        <w:ind w:firstLine="360"/>
        <w:outlineLvl w:val="0"/>
        <w:rPr>
          <w:rFonts w:ascii="Arial Narrow" w:hAnsi="Arial Narrow"/>
          <w:b/>
          <w:caps/>
          <w:lang w:val="uk-UA"/>
        </w:rPr>
      </w:pPr>
      <w:bookmarkStart w:id="101" w:name="_Toc165816733"/>
      <w:r w:rsidRPr="00EF2FB7">
        <w:rPr>
          <w:rFonts w:ascii="Arial Narrow" w:hAnsi="Arial Narrow"/>
          <w:b/>
          <w:lang w:val="uk-UA"/>
        </w:rPr>
        <w:lastRenderedPageBreak/>
        <w:t xml:space="preserve">ЛЕКЦІЯ 6. </w:t>
      </w:r>
      <w:proofErr w:type="spellStart"/>
      <w:r w:rsidRPr="00EF2FB7">
        <w:rPr>
          <w:rFonts w:ascii="Arial Narrow" w:hAnsi="Arial Narrow"/>
          <w:b/>
          <w:caps/>
          <w:lang w:val="uk-UA"/>
        </w:rPr>
        <w:t>Абразивнодинамічна</w:t>
      </w:r>
      <w:proofErr w:type="spellEnd"/>
      <w:r w:rsidRPr="00EF2FB7">
        <w:rPr>
          <w:rFonts w:ascii="Arial Narrow" w:hAnsi="Arial Narrow"/>
          <w:b/>
          <w:caps/>
          <w:lang w:val="uk-UA"/>
        </w:rPr>
        <w:t xml:space="preserve"> обробка</w:t>
      </w:r>
      <w:bookmarkEnd w:id="101"/>
      <w:r w:rsidRPr="00EF2FB7">
        <w:rPr>
          <w:rFonts w:ascii="Arial Narrow" w:hAnsi="Arial Narrow"/>
          <w:b/>
          <w:caps/>
          <w:lang w:val="uk-UA"/>
        </w:rPr>
        <w:t xml:space="preserve"> КАМЕНЮ</w:t>
      </w:r>
    </w:p>
    <w:p w:rsidR="00EF2FB7" w:rsidRPr="00E357B4" w:rsidRDefault="00EF2FB7" w:rsidP="00EF2FB7">
      <w:pPr>
        <w:ind w:firstLine="360"/>
        <w:jc w:val="center"/>
        <w:rPr>
          <w:b/>
          <w:sz w:val="20"/>
          <w:szCs w:val="20"/>
          <w:lang w:val="uk-UA"/>
        </w:rPr>
      </w:pPr>
    </w:p>
    <w:p w:rsidR="00EF2FB7" w:rsidRPr="00EF2FB7" w:rsidRDefault="00EF2FB7" w:rsidP="00EF2FB7">
      <w:pPr>
        <w:ind w:firstLine="360"/>
        <w:jc w:val="both"/>
        <w:rPr>
          <w:rFonts w:ascii="Arial Narrow" w:hAnsi="Arial Narrow"/>
          <w:szCs w:val="28"/>
          <w:lang w:val="uk-UA"/>
        </w:rPr>
      </w:pPr>
      <w:proofErr w:type="spellStart"/>
      <w:r w:rsidRPr="00EF2FB7">
        <w:rPr>
          <w:rFonts w:ascii="Arial Narrow" w:hAnsi="Arial Narrow"/>
          <w:i/>
          <w:szCs w:val="28"/>
          <w:lang w:val="uk-UA"/>
        </w:rPr>
        <w:t>Абразивнодинамічна</w:t>
      </w:r>
      <w:proofErr w:type="spellEnd"/>
      <w:r w:rsidRPr="00EF2FB7">
        <w:rPr>
          <w:rFonts w:ascii="Arial Narrow" w:hAnsi="Arial Narrow"/>
          <w:i/>
          <w:szCs w:val="28"/>
          <w:lang w:val="uk-UA"/>
        </w:rPr>
        <w:t xml:space="preserve"> або піскоструминна</w:t>
      </w:r>
      <w:r w:rsidRPr="00EF2FB7">
        <w:rPr>
          <w:rFonts w:ascii="Arial Narrow" w:hAnsi="Arial Narrow"/>
          <w:szCs w:val="28"/>
          <w:lang w:val="uk-UA"/>
        </w:rPr>
        <w:t xml:space="preserve"> </w:t>
      </w:r>
      <w:r w:rsidRPr="00EF2FB7">
        <w:rPr>
          <w:rFonts w:ascii="Arial Narrow" w:hAnsi="Arial Narrow"/>
          <w:i/>
          <w:szCs w:val="28"/>
          <w:lang w:val="uk-UA"/>
        </w:rPr>
        <w:t>обробка</w:t>
      </w:r>
      <w:r w:rsidRPr="00EF2FB7">
        <w:rPr>
          <w:rFonts w:ascii="Arial Narrow" w:hAnsi="Arial Narrow"/>
          <w:szCs w:val="28"/>
          <w:lang w:val="uk-UA"/>
        </w:rPr>
        <w:t xml:space="preserve"> – це технологія, заснована на механічній обробці поверхні каменю повітряним струменем із частками абразиву. Даний спосіб обробки оснований на дії потоку абразиву (в більшості випадків піску) під високим тиском на оброблюваний матеріал, в результаті чого відбувається </w:t>
      </w:r>
      <w:proofErr w:type="spellStart"/>
      <w:r w:rsidRPr="00EF2FB7">
        <w:rPr>
          <w:rFonts w:ascii="Arial Narrow" w:hAnsi="Arial Narrow"/>
          <w:szCs w:val="28"/>
          <w:lang w:val="uk-UA"/>
        </w:rPr>
        <w:t>мікровиколювання</w:t>
      </w:r>
      <w:proofErr w:type="spellEnd"/>
      <w:r w:rsidRPr="00EF2FB7">
        <w:rPr>
          <w:rFonts w:ascii="Arial Narrow" w:hAnsi="Arial Narrow"/>
          <w:szCs w:val="28"/>
          <w:lang w:val="uk-UA"/>
        </w:rPr>
        <w:t xml:space="preserve"> частинок каменю. Пласкі малюнки і написи на камені виконують піскоструминними апаратами, використовуючи при цьому спеціальні шаблони малюнків або текстів. Шаблони накладають на камінь і робочою головкою піскоструминного апарата з використанням піску різної зернистості одержують малюнки і написи різної білизни (</w:t>
      </w:r>
      <w:r w:rsidRPr="00EF2FB7">
        <w:rPr>
          <w:rFonts w:ascii="Arial Narrow" w:hAnsi="Arial Narrow"/>
          <w:i/>
          <w:szCs w:val="28"/>
          <w:lang w:val="uk-UA"/>
        </w:rPr>
        <w:t>рис. 8.1</w:t>
      </w:r>
      <w:r w:rsidRPr="00EF2FB7">
        <w:rPr>
          <w:rFonts w:ascii="Arial Narrow" w:hAnsi="Arial Narrow"/>
          <w:szCs w:val="28"/>
          <w:lang w:val="uk-UA"/>
        </w:rPr>
        <w:t xml:space="preserve">). Чим сильніший потік піску, тим більша білизна малюнку або тексту на чорній полірованій поверхні каменю. </w:t>
      </w:r>
    </w:p>
    <w:p w:rsidR="00EF2FB7" w:rsidRPr="00EF2FB7" w:rsidRDefault="00EF2FB7" w:rsidP="00EF2FB7">
      <w:pPr>
        <w:ind w:firstLine="360"/>
        <w:jc w:val="both"/>
        <w:rPr>
          <w:rFonts w:ascii="Arial Narrow" w:hAnsi="Arial Narrow"/>
          <w:szCs w:val="28"/>
          <w:lang w:val="uk-UA"/>
        </w:rPr>
      </w:pPr>
      <w:r w:rsidRPr="00EF2FB7">
        <w:rPr>
          <w:rFonts w:ascii="Arial Narrow" w:hAnsi="Arial Narrow"/>
          <w:szCs w:val="28"/>
          <w:lang w:val="uk-UA"/>
        </w:rPr>
        <w:t xml:space="preserve">Обробка заготовки здійснюється через трафарети: металеві або плівкові. Металевий трафарет – це рисунок, вирізаний на листовому залізі, наприклад, лазером або </w:t>
      </w:r>
      <w:r w:rsidRPr="00EF2FB7">
        <w:rPr>
          <w:rStyle w:val="dataunderline1"/>
          <w:rFonts w:ascii="Arial Narrow" w:hAnsi="Arial Narrow"/>
          <w:sz w:val="28"/>
          <w:szCs w:val="28"/>
          <w:lang w:val="uk-UA"/>
        </w:rPr>
        <w:t>водою</w:t>
      </w:r>
      <w:r w:rsidRPr="00EF2FB7">
        <w:rPr>
          <w:rFonts w:ascii="Arial Narrow" w:hAnsi="Arial Narrow"/>
          <w:szCs w:val="28"/>
          <w:lang w:val="uk-UA"/>
        </w:rPr>
        <w:t xml:space="preserve">. Трафаретний лист закріплюється на заготовці за допомогою електромагнітів. Плівковий трафарет – це рисунок, який вирізається на спеціальній плівці, товщина якої становить до 0,8 мм. Після чого її наклеюють на заготовку і здійснюють обробку. Для одержання глибокого рельєфу, поверхню обробляють послідовно кілька разів. Недолік плівкового трафарету – після кожного проходу необхідно ретельно перевіряти надійність приклеювання плівки. В той же час плівковий трафарет значно дешевший металевих трафаретів і при невеликих об’ємах роботи їхнє використання більш доцільне. </w:t>
      </w:r>
    </w:p>
    <w:p w:rsidR="00EF2FB7" w:rsidRPr="00EF2FB7" w:rsidRDefault="00EF2FB7" w:rsidP="00EF2FB7">
      <w:pPr>
        <w:widowControl w:val="0"/>
        <w:autoSpaceDE w:val="0"/>
        <w:autoSpaceDN w:val="0"/>
        <w:adjustRightInd w:val="0"/>
        <w:ind w:firstLine="360"/>
        <w:jc w:val="both"/>
        <w:rPr>
          <w:rFonts w:ascii="Arial Narrow" w:hAnsi="Arial Narrow"/>
          <w:szCs w:val="28"/>
          <w:lang w:val="uk-UA"/>
        </w:rPr>
      </w:pPr>
      <w:r w:rsidRPr="00EF2FB7">
        <w:rPr>
          <w:rFonts w:ascii="Arial Narrow" w:hAnsi="Arial Narrow"/>
          <w:szCs w:val="28"/>
          <w:lang w:val="uk-UA"/>
        </w:rPr>
        <w:t xml:space="preserve">В </w:t>
      </w:r>
      <w:proofErr w:type="spellStart"/>
      <w:r w:rsidRPr="00EF2FB7">
        <w:rPr>
          <w:rFonts w:ascii="Arial Narrow" w:hAnsi="Arial Narrow"/>
          <w:szCs w:val="28"/>
          <w:lang w:val="uk-UA"/>
        </w:rPr>
        <w:t>каменярстві</w:t>
      </w:r>
      <w:proofErr w:type="spellEnd"/>
      <w:r w:rsidRPr="00EF2FB7">
        <w:rPr>
          <w:rFonts w:ascii="Arial Narrow" w:hAnsi="Arial Narrow"/>
          <w:szCs w:val="28"/>
          <w:lang w:val="uk-UA"/>
        </w:rPr>
        <w:t xml:space="preserve"> використовують спеціальну плівку товщиною 0,4 мм виробництва фірми "</w:t>
      </w:r>
      <w:proofErr w:type="spellStart"/>
      <w:r w:rsidRPr="00EF2FB7">
        <w:rPr>
          <w:rFonts w:ascii="Arial Narrow" w:hAnsi="Arial Narrow"/>
          <w:szCs w:val="28"/>
          <w:lang w:val="uk-UA"/>
        </w:rPr>
        <w:t>ASLAN</w:t>
      </w:r>
      <w:proofErr w:type="spellEnd"/>
      <w:r w:rsidRPr="00EF2FB7">
        <w:rPr>
          <w:rFonts w:ascii="Arial Narrow" w:hAnsi="Arial Narrow"/>
          <w:szCs w:val="28"/>
          <w:lang w:val="uk-UA"/>
        </w:rPr>
        <w:t xml:space="preserve">". Ця плівка має багато переваг: вона еластична, легко вирізається на різальному </w:t>
      </w:r>
      <w:proofErr w:type="spellStart"/>
      <w:r w:rsidRPr="00EF2FB7">
        <w:rPr>
          <w:rFonts w:ascii="Arial Narrow" w:hAnsi="Arial Narrow"/>
          <w:szCs w:val="28"/>
          <w:lang w:val="uk-UA"/>
        </w:rPr>
        <w:t>плотері</w:t>
      </w:r>
      <w:proofErr w:type="spellEnd"/>
      <w:r w:rsidRPr="00EF2FB7">
        <w:rPr>
          <w:rFonts w:ascii="Arial Narrow" w:hAnsi="Arial Narrow"/>
          <w:szCs w:val="28"/>
          <w:lang w:val="uk-UA"/>
        </w:rPr>
        <w:t xml:space="preserve">. Різальний </w:t>
      </w:r>
      <w:proofErr w:type="spellStart"/>
      <w:r w:rsidRPr="00EF2FB7">
        <w:rPr>
          <w:rFonts w:ascii="Arial Narrow" w:hAnsi="Arial Narrow"/>
          <w:szCs w:val="28"/>
          <w:lang w:val="uk-UA"/>
        </w:rPr>
        <w:t>плотер</w:t>
      </w:r>
      <w:proofErr w:type="spellEnd"/>
      <w:r w:rsidRPr="00EF2FB7">
        <w:rPr>
          <w:rFonts w:ascii="Arial Narrow" w:hAnsi="Arial Narrow"/>
          <w:szCs w:val="28"/>
          <w:lang w:val="uk-UA"/>
        </w:rPr>
        <w:t xml:space="preserve"> "</w:t>
      </w:r>
      <w:proofErr w:type="spellStart"/>
      <w:r w:rsidRPr="00EF2FB7">
        <w:rPr>
          <w:rFonts w:ascii="Arial Narrow" w:hAnsi="Arial Narrow"/>
          <w:szCs w:val="28"/>
          <w:lang w:val="uk-UA"/>
        </w:rPr>
        <w:t>СТ630</w:t>
      </w:r>
      <w:proofErr w:type="spellEnd"/>
      <w:r w:rsidRPr="00EF2FB7">
        <w:rPr>
          <w:rFonts w:ascii="Arial Narrow" w:hAnsi="Arial Narrow"/>
          <w:szCs w:val="28"/>
          <w:lang w:val="uk-UA"/>
        </w:rPr>
        <w:t xml:space="preserve">" якісно виконує всі функції, які потрібні для виготовлення графіки на </w:t>
      </w:r>
      <w:proofErr w:type="spellStart"/>
      <w:r w:rsidRPr="00EF2FB7">
        <w:rPr>
          <w:rFonts w:ascii="Arial Narrow" w:hAnsi="Arial Narrow"/>
          <w:szCs w:val="28"/>
          <w:lang w:val="uk-UA"/>
        </w:rPr>
        <w:t>самоклейній</w:t>
      </w:r>
      <w:proofErr w:type="spellEnd"/>
      <w:r w:rsidRPr="00EF2FB7">
        <w:rPr>
          <w:rFonts w:ascii="Arial Narrow" w:hAnsi="Arial Narrow"/>
          <w:szCs w:val="28"/>
          <w:lang w:val="uk-UA"/>
        </w:rPr>
        <w:t xml:space="preserve"> плівці (</w:t>
      </w:r>
      <w:r w:rsidRPr="00EF2FB7">
        <w:rPr>
          <w:rFonts w:ascii="Arial Narrow" w:hAnsi="Arial Narrow"/>
          <w:i/>
          <w:szCs w:val="28"/>
          <w:lang w:val="uk-UA"/>
        </w:rPr>
        <w:t>рис. 8.2</w:t>
      </w:r>
      <w:r w:rsidRPr="00EF2FB7">
        <w:rPr>
          <w:rFonts w:ascii="Arial Narrow" w:hAnsi="Arial Narrow"/>
          <w:szCs w:val="28"/>
          <w:lang w:val="uk-UA"/>
        </w:rPr>
        <w:t>).</w:t>
      </w:r>
    </w:p>
    <w:p w:rsidR="00EF2FB7" w:rsidRPr="00EF2FB7" w:rsidRDefault="00EF2FB7" w:rsidP="00EF2FB7">
      <w:pPr>
        <w:widowControl w:val="0"/>
        <w:autoSpaceDE w:val="0"/>
        <w:autoSpaceDN w:val="0"/>
        <w:adjustRightInd w:val="0"/>
        <w:ind w:firstLine="360"/>
        <w:jc w:val="both"/>
        <w:rPr>
          <w:rFonts w:ascii="Arial Narrow" w:hAnsi="Arial Narrow"/>
          <w:szCs w:val="28"/>
          <w:lang w:val="uk-UA"/>
        </w:rPr>
      </w:pPr>
      <w:r w:rsidRPr="00EF2FB7">
        <w:rPr>
          <w:rFonts w:ascii="Arial Narrow" w:hAnsi="Arial Narrow"/>
          <w:szCs w:val="28"/>
          <w:lang w:val="uk-UA"/>
        </w:rPr>
        <w:t>Отже, технологія піскоструминної обробки складається з таких операцій:</w:t>
      </w:r>
    </w:p>
    <w:p w:rsidR="00EF2FB7" w:rsidRPr="00EF2FB7" w:rsidRDefault="00EF2FB7" w:rsidP="00EF2FB7">
      <w:pPr>
        <w:widowControl w:val="0"/>
        <w:numPr>
          <w:ilvl w:val="0"/>
          <w:numId w:val="25"/>
        </w:numPr>
        <w:tabs>
          <w:tab w:val="clear" w:pos="1620"/>
          <w:tab w:val="num" w:pos="900"/>
        </w:tabs>
        <w:autoSpaceDE w:val="0"/>
        <w:autoSpaceDN w:val="0"/>
        <w:adjustRightInd w:val="0"/>
        <w:ind w:left="900"/>
        <w:jc w:val="both"/>
        <w:rPr>
          <w:rFonts w:ascii="Arial Narrow" w:hAnsi="Arial Narrow"/>
          <w:szCs w:val="28"/>
          <w:lang w:val="uk-UA"/>
        </w:rPr>
      </w:pPr>
      <w:r w:rsidRPr="00EF2FB7">
        <w:rPr>
          <w:rFonts w:ascii="Arial Narrow" w:hAnsi="Arial Narrow"/>
          <w:szCs w:val="28"/>
          <w:lang w:val="uk-UA"/>
        </w:rPr>
        <w:t xml:space="preserve">виготовлення графічного проекту (рисунку) з використанням комп'ютерної програми та вирізання графічного трафарету на спеціальній </w:t>
      </w:r>
      <w:proofErr w:type="spellStart"/>
      <w:r w:rsidRPr="00EF2FB7">
        <w:rPr>
          <w:rFonts w:ascii="Arial Narrow" w:hAnsi="Arial Narrow"/>
          <w:szCs w:val="28"/>
          <w:lang w:val="uk-UA"/>
        </w:rPr>
        <w:t>самоклейній</w:t>
      </w:r>
      <w:proofErr w:type="spellEnd"/>
      <w:r w:rsidRPr="00EF2FB7">
        <w:rPr>
          <w:rFonts w:ascii="Arial Narrow" w:hAnsi="Arial Narrow"/>
          <w:szCs w:val="28"/>
          <w:lang w:val="uk-UA"/>
        </w:rPr>
        <w:t xml:space="preserve"> плівці;</w:t>
      </w:r>
    </w:p>
    <w:p w:rsidR="00EF2FB7" w:rsidRPr="00EF2FB7" w:rsidRDefault="00EF2FB7" w:rsidP="00EF2FB7">
      <w:pPr>
        <w:widowControl w:val="0"/>
        <w:numPr>
          <w:ilvl w:val="0"/>
          <w:numId w:val="25"/>
        </w:numPr>
        <w:tabs>
          <w:tab w:val="clear" w:pos="1620"/>
          <w:tab w:val="num" w:pos="900"/>
        </w:tabs>
        <w:autoSpaceDE w:val="0"/>
        <w:autoSpaceDN w:val="0"/>
        <w:adjustRightInd w:val="0"/>
        <w:ind w:left="900"/>
        <w:jc w:val="both"/>
        <w:rPr>
          <w:rFonts w:ascii="Arial Narrow" w:hAnsi="Arial Narrow"/>
          <w:szCs w:val="28"/>
          <w:lang w:val="uk-UA"/>
        </w:rPr>
      </w:pPr>
      <w:r w:rsidRPr="00EF2FB7">
        <w:rPr>
          <w:rFonts w:ascii="Arial Narrow" w:hAnsi="Arial Narrow"/>
          <w:szCs w:val="28"/>
          <w:lang w:val="uk-UA"/>
        </w:rPr>
        <w:t>приклеювання плівки з вирізаним малюнком на поверхню каменю;</w:t>
      </w:r>
    </w:p>
    <w:p w:rsidR="00EF2FB7" w:rsidRPr="00EF2FB7" w:rsidRDefault="00EF2FB7" w:rsidP="00EF2FB7">
      <w:pPr>
        <w:widowControl w:val="0"/>
        <w:numPr>
          <w:ilvl w:val="0"/>
          <w:numId w:val="25"/>
        </w:numPr>
        <w:tabs>
          <w:tab w:val="clear" w:pos="1620"/>
          <w:tab w:val="num" w:pos="900"/>
        </w:tabs>
        <w:autoSpaceDE w:val="0"/>
        <w:autoSpaceDN w:val="0"/>
        <w:adjustRightInd w:val="0"/>
        <w:ind w:left="900"/>
        <w:jc w:val="both"/>
        <w:rPr>
          <w:rFonts w:ascii="Arial Narrow" w:hAnsi="Arial Narrow"/>
          <w:szCs w:val="28"/>
          <w:lang w:val="uk-UA"/>
        </w:rPr>
      </w:pPr>
      <w:r w:rsidRPr="00EF2FB7">
        <w:rPr>
          <w:rFonts w:ascii="Arial Narrow" w:hAnsi="Arial Narrow"/>
          <w:szCs w:val="28"/>
          <w:lang w:val="uk-UA"/>
        </w:rPr>
        <w:t>власне обробка піскоструминним апара</w:t>
      </w:r>
      <w:r w:rsidRPr="00EF2FB7">
        <w:rPr>
          <w:rFonts w:ascii="Arial Narrow" w:hAnsi="Arial Narrow"/>
          <w:szCs w:val="28"/>
          <w:lang w:val="uk-UA"/>
        </w:rPr>
        <w:softHyphen/>
        <w:t>том (верстатом);</w:t>
      </w:r>
    </w:p>
    <w:p w:rsidR="00EF2FB7" w:rsidRPr="00EF2FB7" w:rsidRDefault="00EF2FB7" w:rsidP="00EF2FB7">
      <w:pPr>
        <w:jc w:val="both"/>
        <w:rPr>
          <w:rFonts w:ascii="Arial Narrow" w:hAnsi="Arial Narrow"/>
          <w:szCs w:val="28"/>
          <w:lang w:val="uk-UA"/>
        </w:rPr>
      </w:pPr>
      <w:r w:rsidRPr="00EF2FB7">
        <w:rPr>
          <w:rFonts w:ascii="Arial Narrow" w:hAnsi="Arial Narrow"/>
          <w:szCs w:val="28"/>
          <w:lang w:val="uk-UA"/>
        </w:rPr>
        <w:t>усунення плівки.</w:t>
      </w:r>
    </w:p>
    <w:tbl>
      <w:tblPr>
        <w:tblW w:w="0" w:type="auto"/>
        <w:tblLook w:val="01E0"/>
      </w:tblPr>
      <w:tblGrid>
        <w:gridCol w:w="6366"/>
      </w:tblGrid>
      <w:tr w:rsidR="00EF2FB7" w:rsidRPr="00EF2FB7" w:rsidTr="00EF2FB7">
        <w:tc>
          <w:tcPr>
            <w:tcW w:w="6366" w:type="dxa"/>
          </w:tcPr>
          <w:p w:rsidR="00EF2FB7" w:rsidRPr="00EF2FB7" w:rsidRDefault="00EF2FB7" w:rsidP="00EF2FB7">
            <w:pPr>
              <w:jc w:val="center"/>
              <w:rPr>
                <w:rFonts w:ascii="Arial Narrow" w:hAnsi="Arial Narrow"/>
                <w:szCs w:val="28"/>
                <w:lang w:val="uk-UA"/>
              </w:rPr>
            </w:pPr>
            <w:r w:rsidRPr="00EF2FB7">
              <w:rPr>
                <w:rFonts w:ascii="Arial Narrow" w:hAnsi="Arial Narrow"/>
                <w:noProof/>
                <w:szCs w:val="28"/>
                <w:lang w:val="uk-UA" w:eastAsia="uk-UA"/>
              </w:rPr>
              <w:drawing>
                <wp:inline distT="0" distB="0" distL="0" distR="0">
                  <wp:extent cx="3886200" cy="2734945"/>
                  <wp:effectExtent l="1905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6" cstate="print"/>
                          <a:srcRect/>
                          <a:stretch>
                            <a:fillRect/>
                          </a:stretch>
                        </pic:blipFill>
                        <pic:spPr bwMode="auto">
                          <a:xfrm>
                            <a:off x="0" y="0"/>
                            <a:ext cx="3886200" cy="2734945"/>
                          </a:xfrm>
                          <a:prstGeom prst="rect">
                            <a:avLst/>
                          </a:prstGeom>
                          <a:noFill/>
                          <a:ln w="9525">
                            <a:noFill/>
                            <a:miter lim="800000"/>
                            <a:headEnd/>
                            <a:tailEnd/>
                          </a:ln>
                        </pic:spPr>
                      </pic:pic>
                    </a:graphicData>
                  </a:graphic>
                </wp:inline>
              </w:drawing>
            </w:r>
          </w:p>
        </w:tc>
      </w:tr>
      <w:tr w:rsidR="00EF2FB7" w:rsidRPr="00EF2FB7" w:rsidTr="00EF2FB7">
        <w:tc>
          <w:tcPr>
            <w:tcW w:w="6366" w:type="dxa"/>
          </w:tcPr>
          <w:p w:rsidR="00EF2FB7" w:rsidRPr="00EF2FB7" w:rsidRDefault="00EF2FB7" w:rsidP="003614D1">
            <w:pPr>
              <w:jc w:val="center"/>
              <w:rPr>
                <w:rFonts w:ascii="Arial Narrow" w:hAnsi="Arial Narrow"/>
                <w:szCs w:val="28"/>
                <w:lang w:val="uk-UA"/>
              </w:rPr>
            </w:pPr>
            <w:r w:rsidRPr="00EF2FB7">
              <w:rPr>
                <w:rFonts w:ascii="Arial Narrow" w:hAnsi="Arial Narrow"/>
                <w:szCs w:val="28"/>
                <w:lang w:val="uk-UA"/>
              </w:rPr>
              <w:t>Рис. 8.1. Обробка каменю піскоструминним верстатом</w:t>
            </w:r>
          </w:p>
        </w:tc>
      </w:tr>
      <w:tr w:rsidR="00EF2FB7" w:rsidRPr="00EF2FB7" w:rsidTr="00EF2FB7">
        <w:tc>
          <w:tcPr>
            <w:tcW w:w="6366" w:type="dxa"/>
          </w:tcPr>
          <w:p w:rsidR="00EF2FB7" w:rsidRPr="00EF2FB7" w:rsidRDefault="00EF2FB7" w:rsidP="003614D1">
            <w:pPr>
              <w:jc w:val="center"/>
              <w:rPr>
                <w:rFonts w:ascii="Arial Narrow" w:hAnsi="Arial Narrow"/>
                <w:b/>
                <w:szCs w:val="28"/>
                <w:lang w:val="uk-UA"/>
              </w:rPr>
            </w:pPr>
            <w:r w:rsidRPr="00EF2FB7">
              <w:rPr>
                <w:rFonts w:ascii="Arial Narrow" w:hAnsi="Arial Narrow"/>
                <w:b/>
                <w:szCs w:val="28"/>
                <w:lang w:val="uk-UA"/>
              </w:rPr>
              <w:lastRenderedPageBreak/>
              <w:drawing>
                <wp:inline distT="0" distB="0" distL="0" distR="0">
                  <wp:extent cx="3090545" cy="2582545"/>
                  <wp:effectExtent l="1905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7" cstate="print"/>
                          <a:srcRect/>
                          <a:stretch>
                            <a:fillRect/>
                          </a:stretch>
                        </pic:blipFill>
                        <pic:spPr bwMode="auto">
                          <a:xfrm>
                            <a:off x="0" y="0"/>
                            <a:ext cx="3090545" cy="2582545"/>
                          </a:xfrm>
                          <a:prstGeom prst="rect">
                            <a:avLst/>
                          </a:prstGeom>
                          <a:noFill/>
                          <a:ln w="9525">
                            <a:noFill/>
                            <a:miter lim="800000"/>
                            <a:headEnd/>
                            <a:tailEnd/>
                          </a:ln>
                        </pic:spPr>
                      </pic:pic>
                    </a:graphicData>
                  </a:graphic>
                </wp:inline>
              </w:drawing>
            </w:r>
          </w:p>
        </w:tc>
      </w:tr>
      <w:tr w:rsidR="00EF2FB7" w:rsidRPr="00EF2FB7" w:rsidTr="00EF2FB7">
        <w:tc>
          <w:tcPr>
            <w:tcW w:w="6366" w:type="dxa"/>
          </w:tcPr>
          <w:p w:rsidR="00EF2FB7" w:rsidRPr="00EF2FB7" w:rsidRDefault="00EF2FB7" w:rsidP="003614D1">
            <w:pPr>
              <w:jc w:val="center"/>
              <w:rPr>
                <w:rFonts w:ascii="Arial Narrow" w:hAnsi="Arial Narrow"/>
                <w:szCs w:val="28"/>
                <w:lang w:val="uk-UA"/>
              </w:rPr>
            </w:pPr>
          </w:p>
          <w:p w:rsidR="00EF2FB7" w:rsidRPr="00EF2FB7" w:rsidRDefault="00EF2FB7" w:rsidP="003614D1">
            <w:pPr>
              <w:jc w:val="center"/>
              <w:rPr>
                <w:rFonts w:ascii="Arial Narrow" w:hAnsi="Arial Narrow"/>
                <w:szCs w:val="28"/>
                <w:lang w:val="uk-UA"/>
              </w:rPr>
            </w:pPr>
            <w:r w:rsidRPr="00EF2FB7">
              <w:rPr>
                <w:rFonts w:ascii="Arial Narrow" w:hAnsi="Arial Narrow"/>
                <w:szCs w:val="28"/>
                <w:lang w:val="uk-UA"/>
              </w:rPr>
              <w:t xml:space="preserve">Рис. 8.2. Вирізання рисунку різальним </w:t>
            </w:r>
            <w:proofErr w:type="spellStart"/>
            <w:r w:rsidRPr="00EF2FB7">
              <w:rPr>
                <w:rFonts w:ascii="Arial Narrow" w:hAnsi="Arial Narrow"/>
                <w:szCs w:val="28"/>
                <w:lang w:val="uk-UA"/>
              </w:rPr>
              <w:t>плотером</w:t>
            </w:r>
            <w:proofErr w:type="spellEnd"/>
          </w:p>
        </w:tc>
      </w:tr>
    </w:tbl>
    <w:p w:rsidR="00EF2FB7" w:rsidRPr="00EF2FB7" w:rsidRDefault="00EF2FB7" w:rsidP="00EF2FB7">
      <w:pPr>
        <w:ind w:firstLine="360"/>
        <w:jc w:val="both"/>
        <w:rPr>
          <w:rFonts w:ascii="Arial Narrow" w:hAnsi="Arial Narrow"/>
          <w:szCs w:val="28"/>
          <w:lang w:val="uk-UA"/>
        </w:rPr>
      </w:pPr>
      <w:r w:rsidRPr="00EF2FB7">
        <w:rPr>
          <w:rFonts w:ascii="Arial Narrow" w:hAnsi="Arial Narrow"/>
          <w:szCs w:val="28"/>
          <w:lang w:val="uk-UA"/>
        </w:rPr>
        <w:t xml:space="preserve">Рисунок, який одержується при цьому способі обробці, може мати задану зернистість і глибину </w:t>
      </w:r>
      <w:r w:rsidRPr="00EF2FB7">
        <w:rPr>
          <w:rStyle w:val="dataunderline1"/>
          <w:rFonts w:ascii="Arial Narrow" w:hAnsi="Arial Narrow"/>
          <w:sz w:val="28"/>
          <w:szCs w:val="28"/>
          <w:lang w:val="uk-UA"/>
        </w:rPr>
        <w:t>до декількох міліметрів</w:t>
      </w:r>
      <w:r w:rsidRPr="00EF2FB7">
        <w:rPr>
          <w:rFonts w:ascii="Arial Narrow" w:hAnsi="Arial Narrow"/>
          <w:szCs w:val="28"/>
          <w:lang w:val="uk-UA"/>
        </w:rPr>
        <w:t xml:space="preserve">. Використання автоматичного </w:t>
      </w:r>
      <w:r w:rsidRPr="00EF2FB7">
        <w:rPr>
          <w:rStyle w:val="a7"/>
          <w:rFonts w:ascii="Arial Narrow" w:hAnsi="Arial Narrow"/>
          <w:b w:val="0"/>
          <w:szCs w:val="28"/>
          <w:lang w:val="uk-UA"/>
        </w:rPr>
        <w:t xml:space="preserve">піскоструминного устаткування </w:t>
      </w:r>
      <w:r w:rsidRPr="00EF2FB7">
        <w:rPr>
          <w:rFonts w:ascii="Arial Narrow" w:hAnsi="Arial Narrow"/>
          <w:szCs w:val="28"/>
          <w:lang w:val="uk-UA"/>
        </w:rPr>
        <w:t>(</w:t>
      </w:r>
      <w:r w:rsidRPr="00EF2FB7">
        <w:rPr>
          <w:rFonts w:ascii="Arial Narrow" w:hAnsi="Arial Narrow"/>
          <w:i/>
          <w:szCs w:val="28"/>
          <w:lang w:val="uk-UA"/>
        </w:rPr>
        <w:t>рис. 8.1</w:t>
      </w:r>
      <w:r w:rsidRPr="00EF2FB7">
        <w:rPr>
          <w:rFonts w:ascii="Arial Narrow" w:hAnsi="Arial Narrow"/>
          <w:szCs w:val="28"/>
          <w:lang w:val="uk-UA"/>
        </w:rPr>
        <w:t>)</w:t>
      </w:r>
      <w:r w:rsidRPr="00EF2FB7">
        <w:rPr>
          <w:rFonts w:ascii="Arial Narrow" w:hAnsi="Arial Narrow"/>
          <w:b/>
          <w:szCs w:val="28"/>
          <w:lang w:val="uk-UA"/>
        </w:rPr>
        <w:t>,</w:t>
      </w:r>
      <w:r w:rsidRPr="00EF2FB7">
        <w:rPr>
          <w:rFonts w:ascii="Arial Narrow" w:hAnsi="Arial Narrow"/>
          <w:szCs w:val="28"/>
          <w:lang w:val="uk-UA"/>
        </w:rPr>
        <w:t xml:space="preserve"> забезпечує постійність відстані від форсунки до поверхні заготовки, рівномірність подачі абразиву, а також плавність переміщення блоку форсунок. Всі параметри стабільні під час усього циклу обробки виробу та контролюються автоматичною системою керування. Як результат, отримується якісний виріб з рівномірною фактурою, глибиною і чітким </w:t>
      </w:r>
      <w:r w:rsidRPr="00EF2FB7">
        <w:rPr>
          <w:rStyle w:val="a7"/>
          <w:rFonts w:ascii="Arial Narrow" w:hAnsi="Arial Narrow"/>
          <w:b w:val="0"/>
          <w:szCs w:val="28"/>
          <w:lang w:val="uk-UA"/>
        </w:rPr>
        <w:t>піскоструминним рисунком</w:t>
      </w:r>
      <w:r w:rsidRPr="00EF2FB7">
        <w:rPr>
          <w:rFonts w:ascii="Arial Narrow" w:hAnsi="Arial Narrow"/>
          <w:szCs w:val="28"/>
          <w:lang w:val="uk-UA"/>
        </w:rPr>
        <w:t xml:space="preserve">. </w:t>
      </w:r>
    </w:p>
    <w:p w:rsidR="00EF2FB7" w:rsidRPr="00EF2FB7" w:rsidRDefault="00EF2FB7" w:rsidP="00EF2FB7">
      <w:pPr>
        <w:ind w:firstLine="360"/>
        <w:jc w:val="both"/>
        <w:rPr>
          <w:rFonts w:ascii="Arial Narrow" w:hAnsi="Arial Narrow"/>
          <w:szCs w:val="28"/>
          <w:lang w:val="uk-UA"/>
        </w:rPr>
      </w:pPr>
      <w:r w:rsidRPr="00EF2FB7">
        <w:rPr>
          <w:rFonts w:ascii="Arial Narrow" w:hAnsi="Arial Narrow"/>
          <w:szCs w:val="28"/>
          <w:lang w:val="uk-UA"/>
        </w:rPr>
        <w:t xml:space="preserve">Плитки з </w:t>
      </w:r>
      <w:r w:rsidRPr="00EF2FB7">
        <w:rPr>
          <w:rStyle w:val="a7"/>
          <w:rFonts w:ascii="Arial Narrow" w:hAnsi="Arial Narrow"/>
          <w:b w:val="0"/>
          <w:szCs w:val="28"/>
          <w:lang w:val="uk-UA"/>
        </w:rPr>
        <w:t>натурального каменю з малюнком</w:t>
      </w:r>
      <w:r w:rsidRPr="00EF2FB7">
        <w:rPr>
          <w:rFonts w:ascii="Arial Narrow" w:hAnsi="Arial Narrow"/>
          <w:szCs w:val="28"/>
          <w:lang w:val="uk-UA"/>
        </w:rPr>
        <w:t xml:space="preserve"> значно розширюють можливості декорування інтер'єру (</w:t>
      </w:r>
      <w:r w:rsidRPr="00EF2FB7">
        <w:rPr>
          <w:rFonts w:ascii="Arial Narrow" w:hAnsi="Arial Narrow"/>
          <w:i/>
          <w:szCs w:val="28"/>
          <w:lang w:val="uk-UA"/>
        </w:rPr>
        <w:t>рис. 8.3</w:t>
      </w:r>
      <w:r w:rsidRPr="00EF2FB7">
        <w:rPr>
          <w:rFonts w:ascii="Arial Narrow" w:hAnsi="Arial Narrow"/>
          <w:szCs w:val="28"/>
          <w:lang w:val="uk-UA"/>
        </w:rPr>
        <w:t xml:space="preserve">), конкуруючи з кахлем і </w:t>
      </w:r>
      <w:proofErr w:type="spellStart"/>
      <w:r w:rsidRPr="00EF2FB7">
        <w:rPr>
          <w:rFonts w:ascii="Arial Narrow" w:hAnsi="Arial Narrow"/>
          <w:szCs w:val="28"/>
          <w:lang w:val="uk-UA"/>
        </w:rPr>
        <w:t>керамогранітом</w:t>
      </w:r>
      <w:proofErr w:type="spellEnd"/>
      <w:r w:rsidRPr="00EF2FB7">
        <w:rPr>
          <w:rFonts w:ascii="Arial Narrow" w:hAnsi="Arial Narrow"/>
          <w:szCs w:val="28"/>
          <w:lang w:val="uk-UA"/>
        </w:rPr>
        <w:t xml:space="preserve">. Глибокий </w:t>
      </w:r>
      <w:r w:rsidRPr="00EF2FB7">
        <w:rPr>
          <w:rStyle w:val="a7"/>
          <w:rFonts w:ascii="Arial Narrow" w:hAnsi="Arial Narrow"/>
          <w:b w:val="0"/>
          <w:szCs w:val="28"/>
          <w:lang w:val="uk-UA"/>
        </w:rPr>
        <w:t>піскоструминний рельєф</w:t>
      </w:r>
      <w:r w:rsidRPr="00EF2FB7">
        <w:rPr>
          <w:rFonts w:ascii="Arial Narrow" w:hAnsi="Arial Narrow"/>
          <w:szCs w:val="28"/>
          <w:lang w:val="uk-UA"/>
        </w:rPr>
        <w:t xml:space="preserve"> використовують в якості </w:t>
      </w:r>
      <w:proofErr w:type="spellStart"/>
      <w:r w:rsidRPr="00EF2FB7">
        <w:rPr>
          <w:rStyle w:val="a8"/>
          <w:rFonts w:ascii="Arial Narrow" w:hAnsi="Arial Narrow"/>
          <w:i w:val="0"/>
          <w:szCs w:val="28"/>
          <w:lang w:val="uk-UA"/>
        </w:rPr>
        <w:t>протиковзної</w:t>
      </w:r>
      <w:proofErr w:type="spellEnd"/>
      <w:r w:rsidRPr="00EF2FB7">
        <w:rPr>
          <w:rStyle w:val="a8"/>
          <w:rFonts w:ascii="Arial Narrow" w:hAnsi="Arial Narrow"/>
          <w:i w:val="0"/>
          <w:szCs w:val="28"/>
          <w:lang w:val="uk-UA"/>
        </w:rPr>
        <w:t xml:space="preserve"> смуги</w:t>
      </w:r>
      <w:r w:rsidRPr="00EF2FB7">
        <w:rPr>
          <w:rFonts w:ascii="Arial Narrow" w:hAnsi="Arial Narrow"/>
          <w:szCs w:val="28"/>
          <w:lang w:val="uk-UA"/>
        </w:rPr>
        <w:t xml:space="preserve"> на сходах з полірованого </w:t>
      </w:r>
      <w:r w:rsidRPr="00EF2FB7">
        <w:rPr>
          <w:rStyle w:val="a7"/>
          <w:rFonts w:ascii="Arial Narrow" w:hAnsi="Arial Narrow"/>
          <w:b w:val="0"/>
          <w:szCs w:val="28"/>
          <w:lang w:val="uk-UA"/>
        </w:rPr>
        <w:t>граніту</w:t>
      </w:r>
      <w:r w:rsidRPr="00EF2FB7">
        <w:rPr>
          <w:rFonts w:ascii="Arial Narrow" w:hAnsi="Arial Narrow"/>
          <w:szCs w:val="28"/>
          <w:lang w:val="uk-UA"/>
        </w:rPr>
        <w:t xml:space="preserve"> або </w:t>
      </w:r>
      <w:r w:rsidRPr="00EF2FB7">
        <w:rPr>
          <w:rStyle w:val="a7"/>
          <w:rFonts w:ascii="Arial Narrow" w:hAnsi="Arial Narrow"/>
          <w:b w:val="0"/>
          <w:szCs w:val="28"/>
          <w:lang w:val="uk-UA"/>
        </w:rPr>
        <w:t>мармуру</w:t>
      </w:r>
      <w:r w:rsidRPr="00EF2FB7">
        <w:rPr>
          <w:rFonts w:ascii="Arial Narrow" w:hAnsi="Arial Narrow"/>
          <w:szCs w:val="28"/>
          <w:lang w:val="uk-UA"/>
        </w:rPr>
        <w:t xml:space="preserve">, а також </w:t>
      </w:r>
      <w:proofErr w:type="spellStart"/>
      <w:r w:rsidRPr="00EF2FB7">
        <w:rPr>
          <w:rFonts w:ascii="Arial Narrow" w:hAnsi="Arial Narrow"/>
          <w:szCs w:val="28"/>
          <w:lang w:val="uk-UA"/>
        </w:rPr>
        <w:t>протиковзного</w:t>
      </w:r>
      <w:proofErr w:type="spellEnd"/>
      <w:r w:rsidRPr="00EF2FB7">
        <w:rPr>
          <w:rFonts w:ascii="Arial Narrow" w:hAnsi="Arial Narrow"/>
          <w:szCs w:val="28"/>
          <w:lang w:val="uk-UA"/>
        </w:rPr>
        <w:t xml:space="preserve"> </w:t>
      </w:r>
      <w:proofErr w:type="spellStart"/>
      <w:r w:rsidRPr="00EF2FB7">
        <w:rPr>
          <w:rFonts w:ascii="Arial Narrow" w:hAnsi="Arial Narrow"/>
          <w:szCs w:val="28"/>
          <w:lang w:val="uk-UA"/>
        </w:rPr>
        <w:t>напольного</w:t>
      </w:r>
      <w:proofErr w:type="spellEnd"/>
      <w:r w:rsidRPr="00EF2FB7">
        <w:rPr>
          <w:rFonts w:ascii="Arial Narrow" w:hAnsi="Arial Narrow"/>
          <w:szCs w:val="28"/>
          <w:lang w:val="uk-UA"/>
        </w:rPr>
        <w:t xml:space="preserve"> покриття в басейнах. </w:t>
      </w:r>
    </w:p>
    <w:p w:rsidR="00EF2FB7" w:rsidRPr="00EF2FB7" w:rsidRDefault="00EF2FB7" w:rsidP="00EF2FB7">
      <w:pPr>
        <w:jc w:val="both"/>
        <w:rPr>
          <w:rFonts w:ascii="Arial Narrow" w:hAnsi="Arial Narrow"/>
          <w:szCs w:val="28"/>
          <w:lang w:val="uk-UA"/>
        </w:rPr>
      </w:pPr>
      <w:r w:rsidRPr="00EF2FB7">
        <w:rPr>
          <w:rFonts w:ascii="Arial Narrow" w:hAnsi="Arial Narrow"/>
          <w:szCs w:val="28"/>
          <w:lang w:val="uk-UA"/>
        </w:rPr>
        <w:t>Малюнки, які виконані даним методом, також можуть використовуватись для виготовлення кам'яної підлоги, однак з метою меншої її засміченості понижують висоту рельєфу виконуваного рисунка.</w:t>
      </w:r>
    </w:p>
    <w:tbl>
      <w:tblPr>
        <w:tblW w:w="0" w:type="auto"/>
        <w:jc w:val="center"/>
        <w:tblLook w:val="01E0"/>
      </w:tblPr>
      <w:tblGrid>
        <w:gridCol w:w="6366"/>
      </w:tblGrid>
      <w:tr w:rsidR="00EF2FB7" w:rsidRPr="00EF2FB7" w:rsidTr="00EF2FB7">
        <w:trPr>
          <w:jc w:val="center"/>
        </w:trPr>
        <w:tc>
          <w:tcPr>
            <w:tcW w:w="6340" w:type="dxa"/>
          </w:tcPr>
          <w:p w:rsidR="00EF2FB7" w:rsidRPr="00EF2FB7" w:rsidRDefault="00EF2FB7" w:rsidP="003614D1">
            <w:pPr>
              <w:jc w:val="center"/>
              <w:rPr>
                <w:rFonts w:ascii="Arial Narrow" w:hAnsi="Arial Narrow"/>
                <w:szCs w:val="28"/>
                <w:lang w:val="uk-UA"/>
              </w:rPr>
            </w:pPr>
            <w:r w:rsidRPr="00EF2FB7">
              <w:rPr>
                <w:rFonts w:ascii="Arial Narrow" w:hAnsi="Arial Narrow"/>
                <w:noProof/>
                <w:szCs w:val="28"/>
                <w:lang w:val="uk-UA" w:eastAsia="uk-UA"/>
              </w:rPr>
              <w:drawing>
                <wp:inline distT="0" distB="0" distL="0" distR="0">
                  <wp:extent cx="3886200" cy="1574800"/>
                  <wp:effectExtent l="1905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28" cstate="print"/>
                          <a:srcRect/>
                          <a:stretch>
                            <a:fillRect/>
                          </a:stretch>
                        </pic:blipFill>
                        <pic:spPr bwMode="auto">
                          <a:xfrm>
                            <a:off x="0" y="0"/>
                            <a:ext cx="3886200" cy="1574800"/>
                          </a:xfrm>
                          <a:prstGeom prst="rect">
                            <a:avLst/>
                          </a:prstGeom>
                          <a:noFill/>
                          <a:ln w="9525">
                            <a:noFill/>
                            <a:miter lim="800000"/>
                            <a:headEnd/>
                            <a:tailEnd/>
                          </a:ln>
                        </pic:spPr>
                      </pic:pic>
                    </a:graphicData>
                  </a:graphic>
                </wp:inline>
              </w:drawing>
            </w:r>
          </w:p>
        </w:tc>
      </w:tr>
      <w:tr w:rsidR="00EF2FB7" w:rsidRPr="00EF2FB7" w:rsidTr="00EF2FB7">
        <w:trPr>
          <w:jc w:val="center"/>
        </w:trPr>
        <w:tc>
          <w:tcPr>
            <w:tcW w:w="6340" w:type="dxa"/>
          </w:tcPr>
          <w:p w:rsidR="00EF2FB7" w:rsidRPr="00EF2FB7" w:rsidRDefault="00EF2FB7" w:rsidP="003614D1">
            <w:pPr>
              <w:jc w:val="center"/>
              <w:rPr>
                <w:rFonts w:ascii="Arial Narrow" w:hAnsi="Arial Narrow"/>
                <w:szCs w:val="28"/>
                <w:lang w:val="uk-UA"/>
              </w:rPr>
            </w:pPr>
            <w:r w:rsidRPr="00EF2FB7">
              <w:rPr>
                <w:rFonts w:ascii="Arial Narrow" w:hAnsi="Arial Narrow"/>
                <w:noProof/>
                <w:szCs w:val="28"/>
                <w:lang w:val="uk-UA" w:eastAsia="uk-UA"/>
              </w:rPr>
              <w:drawing>
                <wp:inline distT="0" distB="0" distL="0" distR="0">
                  <wp:extent cx="3886200" cy="1447800"/>
                  <wp:effectExtent l="1905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9" cstate="print"/>
                          <a:srcRect/>
                          <a:stretch>
                            <a:fillRect/>
                          </a:stretch>
                        </pic:blipFill>
                        <pic:spPr bwMode="auto">
                          <a:xfrm>
                            <a:off x="0" y="0"/>
                            <a:ext cx="3886200" cy="1447800"/>
                          </a:xfrm>
                          <a:prstGeom prst="rect">
                            <a:avLst/>
                          </a:prstGeom>
                          <a:noFill/>
                          <a:ln w="9525">
                            <a:noFill/>
                            <a:miter lim="800000"/>
                            <a:headEnd/>
                            <a:tailEnd/>
                          </a:ln>
                        </pic:spPr>
                      </pic:pic>
                    </a:graphicData>
                  </a:graphic>
                </wp:inline>
              </w:drawing>
            </w:r>
          </w:p>
        </w:tc>
      </w:tr>
      <w:tr w:rsidR="00EF2FB7" w:rsidRPr="00EF2FB7" w:rsidTr="00EF2FB7">
        <w:trPr>
          <w:jc w:val="center"/>
        </w:trPr>
        <w:tc>
          <w:tcPr>
            <w:tcW w:w="6340" w:type="dxa"/>
          </w:tcPr>
          <w:p w:rsidR="00EF2FB7" w:rsidRPr="00EF2FB7" w:rsidRDefault="00EF2FB7" w:rsidP="003614D1">
            <w:pPr>
              <w:jc w:val="center"/>
              <w:rPr>
                <w:rFonts w:ascii="Arial Narrow" w:hAnsi="Arial Narrow"/>
                <w:szCs w:val="28"/>
                <w:lang w:val="uk-UA"/>
              </w:rPr>
            </w:pPr>
            <w:r w:rsidRPr="00EF2FB7">
              <w:rPr>
                <w:rFonts w:ascii="Arial Narrow" w:hAnsi="Arial Narrow"/>
                <w:noProof/>
                <w:szCs w:val="28"/>
                <w:lang w:val="uk-UA" w:eastAsia="uk-UA"/>
              </w:rPr>
              <w:lastRenderedPageBreak/>
              <w:drawing>
                <wp:inline distT="0" distB="0" distL="0" distR="0">
                  <wp:extent cx="3877945" cy="1371600"/>
                  <wp:effectExtent l="19050" t="0" r="8255"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0" cstate="print"/>
                          <a:srcRect l="-98" t="2832" r="98" b="8272"/>
                          <a:stretch>
                            <a:fillRect/>
                          </a:stretch>
                        </pic:blipFill>
                        <pic:spPr bwMode="auto">
                          <a:xfrm>
                            <a:off x="0" y="0"/>
                            <a:ext cx="3877945" cy="1371600"/>
                          </a:xfrm>
                          <a:prstGeom prst="rect">
                            <a:avLst/>
                          </a:prstGeom>
                          <a:noFill/>
                          <a:ln w="9525">
                            <a:noFill/>
                            <a:miter lim="800000"/>
                            <a:headEnd/>
                            <a:tailEnd/>
                          </a:ln>
                        </pic:spPr>
                      </pic:pic>
                    </a:graphicData>
                  </a:graphic>
                </wp:inline>
              </w:drawing>
            </w:r>
          </w:p>
        </w:tc>
      </w:tr>
      <w:tr w:rsidR="00EF2FB7" w:rsidRPr="00EF2FB7" w:rsidTr="00EF2FB7">
        <w:trPr>
          <w:jc w:val="center"/>
        </w:trPr>
        <w:tc>
          <w:tcPr>
            <w:tcW w:w="6340" w:type="dxa"/>
          </w:tcPr>
          <w:p w:rsidR="00EF2FB7" w:rsidRPr="00EF2FB7" w:rsidRDefault="00EF2FB7" w:rsidP="003614D1">
            <w:pPr>
              <w:jc w:val="center"/>
              <w:rPr>
                <w:rFonts w:ascii="Arial Narrow" w:hAnsi="Arial Narrow"/>
                <w:szCs w:val="28"/>
                <w:lang w:val="uk-UA"/>
              </w:rPr>
            </w:pPr>
            <w:r w:rsidRPr="00EF2FB7">
              <w:rPr>
                <w:rFonts w:ascii="Arial Narrow" w:hAnsi="Arial Narrow"/>
                <w:noProof/>
                <w:szCs w:val="28"/>
                <w:lang w:val="uk-UA" w:eastAsia="uk-UA"/>
              </w:rPr>
              <w:drawing>
                <wp:inline distT="0" distB="0" distL="0" distR="0">
                  <wp:extent cx="3886200" cy="1388745"/>
                  <wp:effectExtent l="1905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1" cstate="print"/>
                          <a:srcRect/>
                          <a:stretch>
                            <a:fillRect/>
                          </a:stretch>
                        </pic:blipFill>
                        <pic:spPr bwMode="auto">
                          <a:xfrm>
                            <a:off x="0" y="0"/>
                            <a:ext cx="3886200" cy="1388745"/>
                          </a:xfrm>
                          <a:prstGeom prst="rect">
                            <a:avLst/>
                          </a:prstGeom>
                          <a:noFill/>
                          <a:ln w="9525">
                            <a:noFill/>
                            <a:miter lim="800000"/>
                            <a:headEnd/>
                            <a:tailEnd/>
                          </a:ln>
                        </pic:spPr>
                      </pic:pic>
                    </a:graphicData>
                  </a:graphic>
                </wp:inline>
              </w:drawing>
            </w:r>
          </w:p>
        </w:tc>
      </w:tr>
      <w:tr w:rsidR="00EF2FB7" w:rsidRPr="00EF2FB7" w:rsidTr="00EF2FB7">
        <w:trPr>
          <w:jc w:val="center"/>
        </w:trPr>
        <w:tc>
          <w:tcPr>
            <w:tcW w:w="6340" w:type="dxa"/>
          </w:tcPr>
          <w:p w:rsidR="00EF2FB7" w:rsidRPr="00EF2FB7" w:rsidRDefault="00EF2FB7" w:rsidP="003614D1">
            <w:pPr>
              <w:jc w:val="center"/>
              <w:rPr>
                <w:rFonts w:ascii="Arial Narrow" w:hAnsi="Arial Narrow"/>
                <w:i/>
                <w:szCs w:val="28"/>
                <w:lang w:val="uk-UA"/>
              </w:rPr>
            </w:pPr>
          </w:p>
          <w:p w:rsidR="00EF2FB7" w:rsidRPr="00EF2FB7" w:rsidRDefault="00EF2FB7" w:rsidP="003614D1">
            <w:pPr>
              <w:jc w:val="center"/>
              <w:rPr>
                <w:rFonts w:ascii="Arial Narrow" w:hAnsi="Arial Narrow"/>
                <w:szCs w:val="28"/>
                <w:lang w:val="uk-UA"/>
              </w:rPr>
            </w:pPr>
            <w:r w:rsidRPr="00EF2FB7">
              <w:rPr>
                <w:rFonts w:ascii="Arial Narrow" w:hAnsi="Arial Narrow"/>
                <w:szCs w:val="28"/>
                <w:lang w:val="uk-UA"/>
              </w:rPr>
              <w:t>Рис. 8.3. Піскоструминний рисунок на камені</w:t>
            </w:r>
          </w:p>
        </w:tc>
      </w:tr>
    </w:tbl>
    <w:p w:rsidR="00EF2FB7" w:rsidRDefault="00EF2FB7" w:rsidP="00EF2FB7">
      <w:pPr>
        <w:jc w:val="both"/>
        <w:rPr>
          <w:rFonts w:ascii="Arial Narrow" w:hAnsi="Arial Narrow"/>
          <w:szCs w:val="28"/>
          <w:lang w:val="uk-UA"/>
        </w:rPr>
      </w:pPr>
    </w:p>
    <w:p w:rsidR="00EF2FB7" w:rsidRDefault="00EF2FB7">
      <w:pPr>
        <w:ind w:firstLine="890"/>
        <w:jc w:val="both"/>
        <w:rPr>
          <w:rFonts w:ascii="Arial Narrow" w:hAnsi="Arial Narrow"/>
          <w:szCs w:val="28"/>
          <w:lang w:val="uk-UA"/>
        </w:rPr>
      </w:pPr>
      <w:r>
        <w:rPr>
          <w:rFonts w:ascii="Arial Narrow" w:hAnsi="Arial Narrow"/>
          <w:szCs w:val="28"/>
          <w:lang w:val="uk-UA"/>
        </w:rPr>
        <w:br w:type="page"/>
      </w:r>
    </w:p>
    <w:p w:rsidR="00EF2FB7" w:rsidRPr="003614D1" w:rsidRDefault="00EF2FB7" w:rsidP="009F2DCE">
      <w:pPr>
        <w:ind w:firstLine="360"/>
        <w:outlineLvl w:val="0"/>
        <w:rPr>
          <w:rFonts w:ascii="Arial Narrow" w:hAnsi="Arial Narrow"/>
          <w:b/>
          <w:caps/>
          <w:szCs w:val="28"/>
          <w:lang w:val="uk-UA"/>
        </w:rPr>
      </w:pPr>
      <w:bookmarkStart w:id="102" w:name="_Toc165816734"/>
      <w:r w:rsidRPr="003614D1">
        <w:rPr>
          <w:rFonts w:ascii="Arial Narrow" w:hAnsi="Arial Narrow"/>
          <w:b/>
          <w:szCs w:val="28"/>
          <w:lang w:val="uk-UA"/>
        </w:rPr>
        <w:lastRenderedPageBreak/>
        <w:t xml:space="preserve">ЛЕКЦІЯ 7. </w:t>
      </w:r>
      <w:r w:rsidRPr="003614D1">
        <w:rPr>
          <w:rFonts w:ascii="Arial Narrow" w:hAnsi="Arial Narrow"/>
          <w:b/>
          <w:caps/>
          <w:szCs w:val="28"/>
          <w:lang w:val="uk-UA"/>
        </w:rPr>
        <w:t>Ультразвукова обробка</w:t>
      </w:r>
      <w:bookmarkEnd w:id="102"/>
      <w:r w:rsidRPr="003614D1">
        <w:rPr>
          <w:rFonts w:ascii="Arial Narrow" w:hAnsi="Arial Narrow"/>
          <w:b/>
          <w:caps/>
          <w:szCs w:val="28"/>
          <w:lang w:val="uk-UA"/>
        </w:rPr>
        <w:t xml:space="preserve"> </w:t>
      </w:r>
      <w:proofErr w:type="spellStart"/>
      <w:r w:rsidRPr="003614D1">
        <w:rPr>
          <w:rFonts w:ascii="Arial Narrow" w:hAnsi="Arial Narrow"/>
          <w:b/>
          <w:caps/>
          <w:szCs w:val="28"/>
          <w:lang w:val="uk-UA"/>
        </w:rPr>
        <w:t>ПРОРОДНОГО</w:t>
      </w:r>
      <w:proofErr w:type="spellEnd"/>
      <w:r w:rsidRPr="003614D1">
        <w:rPr>
          <w:rFonts w:ascii="Arial Narrow" w:hAnsi="Arial Narrow"/>
          <w:b/>
          <w:caps/>
          <w:szCs w:val="28"/>
          <w:lang w:val="uk-UA"/>
        </w:rPr>
        <w:t xml:space="preserve"> КАМЕНЮ</w:t>
      </w:r>
    </w:p>
    <w:p w:rsidR="00EF2FB7" w:rsidRPr="003614D1" w:rsidRDefault="00EF2FB7" w:rsidP="00EF2FB7">
      <w:pPr>
        <w:ind w:firstLine="360"/>
        <w:jc w:val="center"/>
        <w:outlineLvl w:val="0"/>
        <w:rPr>
          <w:rFonts w:ascii="Arial Narrow" w:hAnsi="Arial Narrow"/>
          <w:b/>
          <w:szCs w:val="28"/>
          <w:lang w:val="uk-UA"/>
        </w:rPr>
      </w:pPr>
    </w:p>
    <w:p w:rsidR="00EF2FB7" w:rsidRPr="003614D1" w:rsidRDefault="00EF2FB7" w:rsidP="00EF2FB7">
      <w:pPr>
        <w:ind w:firstLine="360"/>
        <w:jc w:val="center"/>
        <w:outlineLvl w:val="1"/>
        <w:rPr>
          <w:rFonts w:ascii="Arial Narrow" w:hAnsi="Arial Narrow"/>
          <w:b/>
          <w:sz w:val="24"/>
          <w:lang w:val="uk-UA"/>
        </w:rPr>
      </w:pPr>
      <w:bookmarkStart w:id="103" w:name="_Toc165816735"/>
      <w:r w:rsidRPr="003614D1">
        <w:rPr>
          <w:rFonts w:ascii="Arial Narrow" w:hAnsi="Arial Narrow"/>
          <w:b/>
          <w:caps/>
          <w:sz w:val="24"/>
          <w:lang w:val="uk-UA"/>
        </w:rPr>
        <w:t>Характеристика робочої енергії</w:t>
      </w:r>
      <w:bookmarkEnd w:id="103"/>
    </w:p>
    <w:p w:rsidR="00EF2FB7" w:rsidRPr="003614D1" w:rsidRDefault="00EF2FB7" w:rsidP="00EF2FB7">
      <w:pPr>
        <w:ind w:firstLine="360"/>
        <w:jc w:val="center"/>
        <w:rPr>
          <w:rFonts w:ascii="Arial Narrow" w:hAnsi="Arial Narrow"/>
          <w:sz w:val="24"/>
          <w:lang w:val="uk-UA"/>
        </w:rPr>
      </w:pPr>
    </w:p>
    <w:p w:rsidR="00EF2FB7" w:rsidRPr="003614D1" w:rsidRDefault="00EF2FB7" w:rsidP="00EF2FB7">
      <w:pPr>
        <w:ind w:firstLine="360"/>
        <w:jc w:val="center"/>
        <w:outlineLvl w:val="2"/>
        <w:rPr>
          <w:rFonts w:ascii="Arial Narrow" w:hAnsi="Arial Narrow"/>
          <w:b/>
          <w:sz w:val="24"/>
          <w:lang w:val="uk-UA"/>
        </w:rPr>
      </w:pPr>
      <w:bookmarkStart w:id="104" w:name="_Toc165816736"/>
      <w:r w:rsidRPr="003614D1">
        <w:rPr>
          <w:rFonts w:ascii="Arial Narrow" w:hAnsi="Arial Narrow"/>
          <w:b/>
          <w:sz w:val="24"/>
          <w:lang w:val="uk-UA"/>
        </w:rPr>
        <w:t>Ультразвукові хвилі</w:t>
      </w:r>
      <w:bookmarkEnd w:id="104"/>
    </w:p>
    <w:p w:rsidR="00EF2FB7" w:rsidRPr="003614D1" w:rsidRDefault="00EF2FB7" w:rsidP="00EF2FB7">
      <w:pPr>
        <w:ind w:firstLine="360"/>
        <w:jc w:val="center"/>
        <w:rPr>
          <w:rFonts w:ascii="Arial Narrow" w:hAnsi="Arial Narrow"/>
          <w:b/>
          <w:szCs w:val="28"/>
          <w:lang w:val="uk-UA"/>
        </w:rPr>
      </w:pPr>
    </w:p>
    <w:p w:rsidR="00EF2FB7" w:rsidRPr="003614D1" w:rsidRDefault="00EF2FB7" w:rsidP="00EF2FB7">
      <w:pPr>
        <w:ind w:firstLine="360"/>
        <w:jc w:val="both"/>
        <w:rPr>
          <w:rFonts w:ascii="Arial Narrow" w:hAnsi="Arial Narrow"/>
          <w:szCs w:val="28"/>
          <w:lang w:val="uk-UA"/>
        </w:rPr>
      </w:pPr>
      <w:r w:rsidRPr="003614D1">
        <w:rPr>
          <w:rFonts w:ascii="Arial Narrow" w:hAnsi="Arial Narrow"/>
          <w:i/>
          <w:szCs w:val="28"/>
          <w:lang w:val="uk-UA"/>
        </w:rPr>
        <w:t>Ультразвук</w:t>
      </w:r>
      <w:r w:rsidRPr="003614D1">
        <w:rPr>
          <w:rFonts w:ascii="Arial Narrow" w:hAnsi="Arial Narrow"/>
          <w:szCs w:val="28"/>
          <w:lang w:val="uk-UA"/>
        </w:rPr>
        <w:t xml:space="preserve"> – це механічні хвилі, частота яких перевищує 20 кГц. Ультразвукові хвилі – це поздовжні хвилі, які являють собою періодичне </w:t>
      </w:r>
      <w:proofErr w:type="spellStart"/>
      <w:r w:rsidRPr="003614D1">
        <w:rPr>
          <w:rFonts w:ascii="Arial Narrow" w:hAnsi="Arial Narrow"/>
          <w:szCs w:val="28"/>
          <w:lang w:val="uk-UA"/>
        </w:rPr>
        <w:t>чередування</w:t>
      </w:r>
      <w:proofErr w:type="spellEnd"/>
      <w:r w:rsidRPr="003614D1">
        <w:rPr>
          <w:rFonts w:ascii="Arial Narrow" w:hAnsi="Arial Narrow"/>
          <w:szCs w:val="28"/>
          <w:lang w:val="uk-UA"/>
        </w:rPr>
        <w:t xml:space="preserve"> зон стиснення і розрідження частинок середовища (</w:t>
      </w:r>
      <w:r w:rsidRPr="003614D1">
        <w:rPr>
          <w:rFonts w:ascii="Arial Narrow" w:hAnsi="Arial Narrow"/>
          <w:i/>
          <w:szCs w:val="28"/>
          <w:lang w:val="uk-UA"/>
        </w:rPr>
        <w:t>рис. 9.1</w:t>
      </w:r>
      <w:r w:rsidRPr="003614D1">
        <w:rPr>
          <w:rFonts w:ascii="Arial Narrow" w:hAnsi="Arial Narrow"/>
          <w:szCs w:val="28"/>
          <w:lang w:val="uk-UA"/>
        </w:rPr>
        <w:t xml:space="preserve">). </w:t>
      </w:r>
    </w:p>
    <w:p w:rsidR="00EF2FB7" w:rsidRPr="003614D1" w:rsidRDefault="00EF2FB7" w:rsidP="00EF2FB7">
      <w:pPr>
        <w:ind w:firstLine="708"/>
        <w:jc w:val="both"/>
        <w:rPr>
          <w:rFonts w:ascii="Arial Narrow" w:hAnsi="Arial Narrow"/>
          <w:szCs w:val="28"/>
          <w:lang w:val="uk-UA"/>
        </w:rPr>
      </w:pPr>
    </w:p>
    <w:tbl>
      <w:tblPr>
        <w:tblW w:w="0" w:type="auto"/>
        <w:jc w:val="center"/>
        <w:tblLook w:val="01E0"/>
      </w:tblPr>
      <w:tblGrid>
        <w:gridCol w:w="4656"/>
      </w:tblGrid>
      <w:tr w:rsidR="00EF2FB7" w:rsidRPr="003614D1" w:rsidTr="003614D1">
        <w:trPr>
          <w:jc w:val="center"/>
        </w:trPr>
        <w:tc>
          <w:tcPr>
            <w:tcW w:w="4656" w:type="dxa"/>
          </w:tcPr>
          <w:p w:rsidR="00EF2FB7" w:rsidRPr="003614D1" w:rsidRDefault="00EF2FB7" w:rsidP="003614D1">
            <w:pPr>
              <w:jc w:val="center"/>
              <w:rPr>
                <w:rFonts w:ascii="Arial Narrow" w:hAnsi="Arial Narrow"/>
                <w:szCs w:val="28"/>
                <w:lang w:val="uk-UA"/>
              </w:rPr>
            </w:pPr>
            <w:r w:rsidRPr="003614D1">
              <w:rPr>
                <w:rFonts w:ascii="Arial Narrow" w:hAnsi="Arial Narrow"/>
                <w:noProof/>
                <w:szCs w:val="28"/>
                <w:lang w:val="uk-UA" w:eastAsia="uk-UA"/>
              </w:rPr>
              <w:drawing>
                <wp:inline distT="0" distB="0" distL="0" distR="0">
                  <wp:extent cx="2430145" cy="1617345"/>
                  <wp:effectExtent l="19050" t="0" r="8255" b="0"/>
                  <wp:docPr id="1339" name="Рисунок 133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image002"/>
                          <pic:cNvPicPr>
                            <a:picLocks noChangeAspect="1" noChangeArrowheads="1"/>
                          </pic:cNvPicPr>
                        </pic:nvPicPr>
                        <pic:blipFill>
                          <a:blip r:embed="rId132" cstate="print">
                            <a:lum bright="-24000" contrast="54000"/>
                          </a:blip>
                          <a:srcRect/>
                          <a:stretch>
                            <a:fillRect/>
                          </a:stretch>
                        </pic:blipFill>
                        <pic:spPr bwMode="auto">
                          <a:xfrm>
                            <a:off x="0" y="0"/>
                            <a:ext cx="2430145" cy="1617345"/>
                          </a:xfrm>
                          <a:prstGeom prst="rect">
                            <a:avLst/>
                          </a:prstGeom>
                          <a:noFill/>
                          <a:ln w="9525">
                            <a:noFill/>
                            <a:miter lim="800000"/>
                            <a:headEnd/>
                            <a:tailEnd/>
                          </a:ln>
                        </pic:spPr>
                      </pic:pic>
                    </a:graphicData>
                  </a:graphic>
                </wp:inline>
              </w:drawing>
            </w:r>
          </w:p>
        </w:tc>
      </w:tr>
      <w:tr w:rsidR="00EF2FB7" w:rsidRPr="003614D1" w:rsidTr="003614D1">
        <w:trPr>
          <w:jc w:val="center"/>
        </w:trPr>
        <w:tc>
          <w:tcPr>
            <w:tcW w:w="4656" w:type="dxa"/>
          </w:tcPr>
          <w:p w:rsidR="00EF2FB7" w:rsidRPr="003614D1" w:rsidRDefault="00EF2FB7" w:rsidP="003614D1">
            <w:pPr>
              <w:jc w:val="center"/>
              <w:rPr>
                <w:rFonts w:ascii="Arial Narrow" w:hAnsi="Arial Narrow"/>
                <w:b/>
                <w:szCs w:val="28"/>
                <w:lang w:val="uk-UA"/>
              </w:rPr>
            </w:pPr>
          </w:p>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Рис. 9.1. Ультразвукові хвилі</w:t>
            </w:r>
          </w:p>
        </w:tc>
      </w:tr>
    </w:tbl>
    <w:p w:rsidR="00EF2FB7" w:rsidRPr="003614D1" w:rsidRDefault="00EF2FB7" w:rsidP="00EF2FB7">
      <w:pPr>
        <w:ind w:firstLine="360"/>
        <w:jc w:val="both"/>
        <w:rPr>
          <w:rFonts w:ascii="Arial Narrow" w:hAnsi="Arial Narrow"/>
          <w:szCs w:val="28"/>
          <w:lang w:val="uk-UA"/>
        </w:rPr>
      </w:pP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Залежно від довжини хвилі і частоти ультразвук має різні  специфічні особливості випромінювання, прийому, поширення і застосування, тому область ультразвукових частот розділяють на три області: низькі (15</w:t>
      </w:r>
      <w:r w:rsidRPr="003614D1">
        <w:rPr>
          <w:rFonts w:ascii="Arial Narrow" w:hAnsi="Arial Narrow"/>
          <w:szCs w:val="28"/>
          <w:lang w:val="uk-UA"/>
        </w:rPr>
        <w:sym w:font="Symbol" w:char="F0D7"/>
      </w:r>
      <w:r w:rsidRPr="003614D1">
        <w:rPr>
          <w:rFonts w:ascii="Arial Narrow" w:hAnsi="Arial Narrow"/>
          <w:szCs w:val="28"/>
          <w:lang w:val="uk-UA"/>
        </w:rPr>
        <w:t>10</w:t>
      </w:r>
      <w:r w:rsidRPr="003614D1">
        <w:rPr>
          <w:rFonts w:ascii="Arial Narrow" w:hAnsi="Arial Narrow"/>
          <w:szCs w:val="28"/>
          <w:vertAlign w:val="superscript"/>
          <w:lang w:val="uk-UA"/>
        </w:rPr>
        <w:t>3</w:t>
      </w:r>
      <w:r w:rsidRPr="003614D1">
        <w:rPr>
          <w:rFonts w:ascii="Arial Narrow" w:hAnsi="Arial Narrow"/>
          <w:szCs w:val="28"/>
          <w:lang w:val="uk-UA"/>
        </w:rPr>
        <w:t>–10</w:t>
      </w:r>
      <w:r w:rsidRPr="003614D1">
        <w:rPr>
          <w:rFonts w:ascii="Arial Narrow" w:hAnsi="Arial Narrow"/>
          <w:szCs w:val="28"/>
          <w:vertAlign w:val="superscript"/>
          <w:lang w:val="uk-UA"/>
        </w:rPr>
        <w:t>5</w:t>
      </w:r>
      <w:r w:rsidRPr="003614D1">
        <w:rPr>
          <w:rFonts w:ascii="Arial Narrow" w:hAnsi="Arial Narrow"/>
          <w:szCs w:val="28"/>
          <w:lang w:val="uk-UA"/>
        </w:rPr>
        <w:t xml:space="preserve"> Гц), середні (10</w:t>
      </w:r>
      <w:r w:rsidRPr="003614D1">
        <w:rPr>
          <w:rFonts w:ascii="Arial Narrow" w:hAnsi="Arial Narrow"/>
          <w:szCs w:val="28"/>
          <w:vertAlign w:val="superscript"/>
          <w:lang w:val="uk-UA"/>
        </w:rPr>
        <w:t>5</w:t>
      </w:r>
      <w:r w:rsidRPr="003614D1">
        <w:rPr>
          <w:rFonts w:ascii="Arial Narrow" w:hAnsi="Arial Narrow"/>
          <w:szCs w:val="28"/>
          <w:lang w:val="uk-UA"/>
        </w:rPr>
        <w:t>–10</w:t>
      </w:r>
      <w:r w:rsidRPr="003614D1">
        <w:rPr>
          <w:rFonts w:ascii="Arial Narrow" w:hAnsi="Arial Narrow"/>
          <w:szCs w:val="28"/>
          <w:vertAlign w:val="superscript"/>
          <w:lang w:val="uk-UA"/>
        </w:rPr>
        <w:t>7</w:t>
      </w:r>
      <w:r w:rsidRPr="003614D1">
        <w:rPr>
          <w:rFonts w:ascii="Arial Narrow" w:hAnsi="Arial Narrow"/>
          <w:szCs w:val="28"/>
          <w:lang w:val="uk-UA"/>
        </w:rPr>
        <w:t> Гц), високі (10</w:t>
      </w:r>
      <w:r w:rsidRPr="003614D1">
        <w:rPr>
          <w:rFonts w:ascii="Arial Narrow" w:hAnsi="Arial Narrow"/>
          <w:szCs w:val="28"/>
          <w:vertAlign w:val="superscript"/>
          <w:lang w:val="uk-UA"/>
        </w:rPr>
        <w:t>7</w:t>
      </w:r>
      <w:r w:rsidRPr="003614D1">
        <w:rPr>
          <w:rFonts w:ascii="Arial Narrow" w:hAnsi="Arial Narrow"/>
          <w:szCs w:val="28"/>
          <w:lang w:val="uk-UA"/>
        </w:rPr>
        <w:t>–10</w:t>
      </w:r>
      <w:r w:rsidRPr="003614D1">
        <w:rPr>
          <w:rFonts w:ascii="Arial Narrow" w:hAnsi="Arial Narrow"/>
          <w:szCs w:val="28"/>
          <w:vertAlign w:val="superscript"/>
          <w:lang w:val="uk-UA"/>
        </w:rPr>
        <w:t>9</w:t>
      </w:r>
      <w:r w:rsidRPr="003614D1">
        <w:rPr>
          <w:rFonts w:ascii="Arial Narrow" w:hAnsi="Arial Narrow"/>
          <w:szCs w:val="28"/>
          <w:lang w:val="uk-UA"/>
        </w:rPr>
        <w:t> Гц). Пружні хвилі із частотами 10</w:t>
      </w:r>
      <w:r w:rsidRPr="003614D1">
        <w:rPr>
          <w:rFonts w:ascii="Arial Narrow" w:hAnsi="Arial Narrow"/>
          <w:szCs w:val="28"/>
          <w:vertAlign w:val="superscript"/>
          <w:lang w:val="uk-UA"/>
        </w:rPr>
        <w:t>9</w:t>
      </w:r>
      <w:r w:rsidRPr="003614D1">
        <w:rPr>
          <w:rFonts w:ascii="Arial Narrow" w:hAnsi="Arial Narrow"/>
          <w:szCs w:val="28"/>
          <w:lang w:val="uk-UA"/>
        </w:rPr>
        <w:t>–10</w:t>
      </w:r>
      <w:r w:rsidRPr="003614D1">
        <w:rPr>
          <w:rFonts w:ascii="Arial Narrow" w:hAnsi="Arial Narrow"/>
          <w:szCs w:val="28"/>
          <w:vertAlign w:val="superscript"/>
          <w:lang w:val="uk-UA"/>
        </w:rPr>
        <w:t>13</w:t>
      </w:r>
      <w:r w:rsidRPr="003614D1">
        <w:rPr>
          <w:rFonts w:ascii="Arial Narrow" w:hAnsi="Arial Narrow"/>
          <w:szCs w:val="28"/>
          <w:lang w:val="uk-UA"/>
        </w:rPr>
        <w:t xml:space="preserve"> Гц прийнято називати гіперзвуком.</w:t>
      </w:r>
    </w:p>
    <w:p w:rsidR="00EF2FB7" w:rsidRPr="003614D1" w:rsidRDefault="00EF2FB7" w:rsidP="00EF2FB7">
      <w:pPr>
        <w:ind w:firstLine="360"/>
        <w:jc w:val="both"/>
        <w:rPr>
          <w:rFonts w:ascii="Arial Narrow" w:hAnsi="Arial Narrow"/>
          <w:szCs w:val="28"/>
          <w:lang w:val="uk-UA"/>
        </w:rPr>
      </w:pPr>
    </w:p>
    <w:p w:rsidR="00EF2FB7" w:rsidRPr="003614D1" w:rsidRDefault="00EF2FB7" w:rsidP="00EF2FB7">
      <w:pPr>
        <w:ind w:firstLine="360"/>
        <w:jc w:val="center"/>
        <w:outlineLvl w:val="2"/>
        <w:rPr>
          <w:rFonts w:ascii="Arial Narrow" w:hAnsi="Arial Narrow"/>
          <w:b/>
          <w:szCs w:val="28"/>
          <w:lang w:val="uk-UA"/>
        </w:rPr>
      </w:pPr>
      <w:bookmarkStart w:id="105" w:name="_Toc128142135"/>
      <w:bookmarkStart w:id="106" w:name="_Toc128651539"/>
      <w:bookmarkStart w:id="107" w:name="_Toc130544974"/>
      <w:bookmarkStart w:id="108" w:name="_Toc133741573"/>
      <w:bookmarkStart w:id="109" w:name="_Toc135790349"/>
      <w:bookmarkStart w:id="110" w:name="_Toc159144391"/>
      <w:bookmarkStart w:id="111" w:name="_Toc165816737"/>
      <w:r w:rsidRPr="003614D1">
        <w:rPr>
          <w:rFonts w:ascii="Arial Narrow" w:hAnsi="Arial Narrow"/>
          <w:b/>
          <w:szCs w:val="28"/>
          <w:lang w:val="uk-UA"/>
        </w:rPr>
        <w:t>Основні властивості ультразвуку</w:t>
      </w:r>
      <w:bookmarkEnd w:id="105"/>
      <w:bookmarkEnd w:id="106"/>
      <w:bookmarkEnd w:id="107"/>
      <w:bookmarkEnd w:id="108"/>
      <w:bookmarkEnd w:id="109"/>
      <w:bookmarkEnd w:id="110"/>
      <w:bookmarkEnd w:id="111"/>
    </w:p>
    <w:p w:rsidR="00EF2FB7" w:rsidRPr="003614D1" w:rsidRDefault="00EF2FB7" w:rsidP="00EF2FB7">
      <w:pPr>
        <w:ind w:firstLine="360"/>
        <w:jc w:val="center"/>
        <w:outlineLvl w:val="2"/>
        <w:rPr>
          <w:rFonts w:ascii="Arial Narrow" w:hAnsi="Arial Narrow"/>
          <w:b/>
          <w:szCs w:val="28"/>
          <w:lang w:val="uk-UA"/>
        </w:rPr>
      </w:pP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Основні характеристики ультразвуку наступні: частота </w:t>
      </w:r>
      <w:r w:rsidRPr="003614D1">
        <w:rPr>
          <w:rFonts w:ascii="Arial Narrow" w:hAnsi="Arial Narrow"/>
          <w:i/>
          <w:szCs w:val="28"/>
          <w:lang w:val="uk-UA"/>
        </w:rPr>
        <w:t>ν</w:t>
      </w:r>
      <w:r w:rsidRPr="003614D1">
        <w:rPr>
          <w:rFonts w:ascii="Arial Narrow" w:hAnsi="Arial Narrow"/>
          <w:szCs w:val="28"/>
          <w:lang w:val="uk-UA"/>
        </w:rPr>
        <w:t xml:space="preserve">, циклічна частота </w:t>
      </w:r>
      <w:r w:rsidRPr="003614D1">
        <w:rPr>
          <w:rFonts w:ascii="Arial Narrow" w:hAnsi="Arial Narrow"/>
          <w:i/>
          <w:szCs w:val="28"/>
          <w:lang w:val="uk-UA"/>
        </w:rPr>
        <w:t>ω</w:t>
      </w:r>
      <w:r w:rsidRPr="003614D1">
        <w:rPr>
          <w:rFonts w:ascii="Arial Narrow" w:hAnsi="Arial Narrow"/>
          <w:szCs w:val="28"/>
          <w:lang w:val="uk-UA"/>
        </w:rPr>
        <w:t xml:space="preserve">, період </w:t>
      </w:r>
      <w:r w:rsidRPr="003614D1">
        <w:rPr>
          <w:rFonts w:ascii="Arial Narrow" w:hAnsi="Arial Narrow"/>
          <w:i/>
          <w:szCs w:val="28"/>
          <w:lang w:val="uk-UA"/>
        </w:rPr>
        <w:t>Т</w:t>
      </w:r>
      <w:r w:rsidRPr="003614D1">
        <w:rPr>
          <w:rFonts w:ascii="Arial Narrow" w:hAnsi="Arial Narrow"/>
          <w:szCs w:val="28"/>
          <w:lang w:val="uk-UA"/>
        </w:rPr>
        <w:t>, швидкість</w:t>
      </w:r>
      <w:r w:rsidRPr="003614D1">
        <w:rPr>
          <w:rFonts w:ascii="Arial Narrow" w:hAnsi="Arial Narrow"/>
          <w:szCs w:val="28"/>
          <w:vertAlign w:val="subscript"/>
          <w:lang w:val="uk-UA"/>
        </w:rPr>
        <w:t xml:space="preserve"> </w:t>
      </w:r>
      <w:r w:rsidRPr="003614D1">
        <w:rPr>
          <w:rFonts w:ascii="Arial Narrow" w:hAnsi="Arial Narrow"/>
          <w:szCs w:val="28"/>
          <w:lang w:val="uk-UA"/>
        </w:rPr>
        <w:t xml:space="preserve">хвилі </w:t>
      </w:r>
      <w:r w:rsidRPr="003614D1">
        <w:rPr>
          <w:rFonts w:ascii="Arial Narrow" w:hAnsi="Arial Narrow"/>
          <w:i/>
          <w:szCs w:val="28"/>
          <w:lang w:val="uk-UA"/>
        </w:rPr>
        <w:t>с</w:t>
      </w:r>
      <w:r w:rsidRPr="003614D1">
        <w:rPr>
          <w:rFonts w:ascii="Arial Narrow" w:hAnsi="Arial Narrow"/>
          <w:szCs w:val="28"/>
          <w:lang w:val="uk-UA"/>
        </w:rPr>
        <w:t xml:space="preserve">, довжина хвилі </w:t>
      </w:r>
      <w:r w:rsidRPr="003614D1">
        <w:rPr>
          <w:rFonts w:ascii="Arial Narrow" w:hAnsi="Arial Narrow"/>
          <w:i/>
          <w:szCs w:val="28"/>
          <w:lang w:val="uk-UA"/>
        </w:rPr>
        <w:t>λ</w:t>
      </w:r>
      <w:r w:rsidRPr="003614D1">
        <w:rPr>
          <w:rFonts w:ascii="Arial Narrow" w:hAnsi="Arial Narrow"/>
          <w:szCs w:val="28"/>
          <w:lang w:val="uk-UA"/>
        </w:rPr>
        <w:t xml:space="preserve">, амплітуда </w:t>
      </w:r>
      <w:r w:rsidRPr="003614D1">
        <w:rPr>
          <w:rFonts w:ascii="Arial Narrow" w:hAnsi="Arial Narrow"/>
          <w:i/>
          <w:szCs w:val="28"/>
          <w:lang w:val="uk-UA"/>
        </w:rPr>
        <w:t>А</w:t>
      </w:r>
      <w:r w:rsidRPr="003614D1">
        <w:rPr>
          <w:rFonts w:ascii="Arial Narrow" w:hAnsi="Arial Narrow"/>
          <w:szCs w:val="28"/>
          <w:lang w:val="uk-UA"/>
        </w:rPr>
        <w:t xml:space="preserve">, інтенсивність </w:t>
      </w:r>
      <w:r w:rsidRPr="003614D1">
        <w:rPr>
          <w:rFonts w:ascii="Arial Narrow" w:hAnsi="Arial Narrow"/>
          <w:i/>
          <w:szCs w:val="28"/>
          <w:lang w:val="uk-UA"/>
        </w:rPr>
        <w:t>І</w:t>
      </w:r>
      <w:r w:rsidRPr="003614D1">
        <w:rPr>
          <w:rFonts w:ascii="Arial Narrow" w:hAnsi="Arial Narrow"/>
          <w:szCs w:val="28"/>
          <w:lang w:val="uk-UA"/>
        </w:rPr>
        <w:t xml:space="preserve">, акустичний тиск </w:t>
      </w:r>
      <w:r w:rsidRPr="003614D1">
        <w:rPr>
          <w:rFonts w:ascii="Arial Narrow" w:hAnsi="Arial Narrow"/>
          <w:i/>
          <w:szCs w:val="28"/>
          <w:lang w:val="uk-UA"/>
        </w:rPr>
        <w:t>Р</w:t>
      </w:r>
      <w:r w:rsidRPr="003614D1">
        <w:rPr>
          <w:rFonts w:ascii="Arial Narrow" w:hAnsi="Arial Narrow"/>
          <w:szCs w:val="28"/>
          <w:lang w:val="uk-UA"/>
        </w:rPr>
        <w:t>. Ультразвукову хвилю, що поширюється в середовищі, можна описати наступним рівнянням:</w:t>
      </w:r>
    </w:p>
    <w:tbl>
      <w:tblPr>
        <w:tblW w:w="5000" w:type="pct"/>
        <w:tblLook w:val="01E0"/>
      </w:tblPr>
      <w:tblGrid>
        <w:gridCol w:w="8958"/>
        <w:gridCol w:w="897"/>
      </w:tblGrid>
      <w:tr w:rsidR="00EF2FB7" w:rsidRPr="003614D1" w:rsidTr="003614D1">
        <w:tc>
          <w:tcPr>
            <w:tcW w:w="250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position w:val="-10"/>
                <w:szCs w:val="28"/>
                <w:lang w:val="uk-UA"/>
              </w:rPr>
              <w:object w:dxaOrig="1660" w:dyaOrig="279">
                <v:shape id="_x0000_i2364" type="#_x0000_t75" style="width:83.35pt;height:14pt" o:ole="">
                  <v:imagedata r:id="rId133" o:title=""/>
                </v:shape>
                <o:OLEObject Type="Embed" ProgID="Equation.3" ShapeID="_x0000_i2364" DrawAspect="Content" ObjectID="_1518213007" r:id="rId134"/>
              </w:object>
            </w:r>
            <w:r w:rsidRPr="003614D1">
              <w:rPr>
                <w:rFonts w:ascii="Arial Narrow" w:hAnsi="Arial Narrow"/>
                <w:szCs w:val="28"/>
                <w:lang w:val="uk-UA"/>
              </w:rPr>
              <w:t xml:space="preserve"> мм,</w: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(9.1)</w:t>
            </w:r>
          </w:p>
        </w:tc>
      </w:tr>
    </w:tbl>
    <w:p w:rsidR="00EF2FB7" w:rsidRPr="003614D1" w:rsidRDefault="00EF2FB7" w:rsidP="00EF2FB7">
      <w:pPr>
        <w:jc w:val="both"/>
        <w:rPr>
          <w:rFonts w:ascii="Arial Narrow" w:hAnsi="Arial Narrow"/>
          <w:szCs w:val="28"/>
          <w:lang w:val="uk-UA"/>
        </w:rPr>
      </w:pPr>
      <w:r w:rsidRPr="003614D1">
        <w:rPr>
          <w:rFonts w:ascii="Arial Narrow" w:hAnsi="Arial Narrow"/>
          <w:szCs w:val="28"/>
          <w:lang w:val="uk-UA"/>
        </w:rPr>
        <w:t xml:space="preserve">де </w:t>
      </w:r>
      <w:r w:rsidRPr="003614D1">
        <w:rPr>
          <w:rFonts w:ascii="Arial Narrow" w:hAnsi="Arial Narrow"/>
          <w:i/>
          <w:szCs w:val="28"/>
          <w:lang w:val="uk-UA"/>
        </w:rPr>
        <w:t>а</w:t>
      </w:r>
      <w:r w:rsidRPr="003614D1">
        <w:rPr>
          <w:rFonts w:ascii="Arial Narrow" w:hAnsi="Arial Narrow"/>
          <w:szCs w:val="28"/>
          <w:lang w:val="uk-UA"/>
        </w:rPr>
        <w:t xml:space="preserve"> – зміщення частинок середовища відносно положення рівноваги; </w:t>
      </w:r>
    </w:p>
    <w:p w:rsidR="00EF2FB7" w:rsidRPr="003614D1" w:rsidRDefault="00EF2FB7" w:rsidP="00EF2FB7">
      <w:pPr>
        <w:ind w:left="540"/>
        <w:jc w:val="both"/>
        <w:rPr>
          <w:rFonts w:ascii="Arial Narrow" w:hAnsi="Arial Narrow"/>
          <w:szCs w:val="28"/>
          <w:lang w:val="uk-UA"/>
        </w:rPr>
      </w:pPr>
      <w:r w:rsidRPr="003614D1">
        <w:rPr>
          <w:rFonts w:ascii="Arial Narrow" w:hAnsi="Arial Narrow"/>
          <w:i/>
          <w:szCs w:val="28"/>
          <w:lang w:val="uk-UA"/>
        </w:rPr>
        <w:t>А</w:t>
      </w:r>
      <w:r w:rsidRPr="003614D1">
        <w:rPr>
          <w:rFonts w:ascii="Arial Narrow" w:hAnsi="Arial Narrow"/>
          <w:szCs w:val="28"/>
          <w:lang w:val="uk-UA"/>
        </w:rPr>
        <w:t xml:space="preserve"> – амплітуда зміщення, мм; </w:t>
      </w:r>
    </w:p>
    <w:p w:rsidR="00EF2FB7" w:rsidRPr="003614D1" w:rsidRDefault="00EF2FB7" w:rsidP="00EF2FB7">
      <w:pPr>
        <w:ind w:left="540"/>
        <w:jc w:val="both"/>
        <w:rPr>
          <w:rFonts w:ascii="Arial Narrow" w:hAnsi="Arial Narrow"/>
          <w:szCs w:val="28"/>
          <w:lang w:val="uk-UA"/>
        </w:rPr>
      </w:pPr>
      <w:r w:rsidRPr="003614D1">
        <w:rPr>
          <w:rFonts w:ascii="Arial Narrow" w:hAnsi="Arial Narrow"/>
          <w:position w:val="-6"/>
          <w:szCs w:val="28"/>
          <w:lang w:val="uk-UA"/>
        </w:rPr>
        <w:object w:dxaOrig="1420" w:dyaOrig="240">
          <v:shape id="_x0000_i2365" type="#_x0000_t75" style="width:71.35pt;height:12pt" o:ole="">
            <v:imagedata r:id="rId135" o:title=""/>
          </v:shape>
          <o:OLEObject Type="Embed" ProgID="Equation.3" ShapeID="_x0000_i2365" DrawAspect="Content" ObjectID="_1518213008" r:id="rId136"/>
        </w:object>
      </w:r>
      <w:r w:rsidRPr="003614D1">
        <w:rPr>
          <w:rFonts w:ascii="Arial Narrow" w:hAnsi="Arial Narrow"/>
          <w:szCs w:val="28"/>
          <w:lang w:val="uk-UA"/>
        </w:rPr>
        <w:t xml:space="preserve"> – циклічна частота, с</w:t>
      </w:r>
      <w:r w:rsidRPr="003614D1">
        <w:rPr>
          <w:rFonts w:ascii="Arial Narrow" w:hAnsi="Arial Narrow"/>
          <w:szCs w:val="28"/>
          <w:vertAlign w:val="superscript"/>
          <w:lang w:val="uk-UA"/>
        </w:rPr>
        <w:t>–1</w:t>
      </w:r>
      <w:r w:rsidRPr="003614D1">
        <w:rPr>
          <w:rFonts w:ascii="Arial Narrow" w:hAnsi="Arial Narrow"/>
          <w:szCs w:val="28"/>
          <w:lang w:val="uk-UA"/>
        </w:rPr>
        <w:t xml:space="preserve">; </w:t>
      </w:r>
    </w:p>
    <w:p w:rsidR="00EF2FB7" w:rsidRPr="003614D1" w:rsidRDefault="00EF2FB7" w:rsidP="00EF2FB7">
      <w:pPr>
        <w:ind w:left="540"/>
        <w:jc w:val="both"/>
        <w:rPr>
          <w:rFonts w:ascii="Arial Narrow" w:hAnsi="Arial Narrow"/>
          <w:szCs w:val="28"/>
          <w:lang w:val="uk-UA"/>
        </w:rPr>
      </w:pPr>
      <w:r w:rsidRPr="003614D1">
        <w:rPr>
          <w:rFonts w:ascii="Arial Narrow" w:hAnsi="Arial Narrow"/>
          <w:i/>
          <w:szCs w:val="28"/>
          <w:lang w:val="uk-UA"/>
        </w:rPr>
        <w:t>t</w:t>
      </w:r>
      <w:r w:rsidRPr="003614D1">
        <w:rPr>
          <w:rFonts w:ascii="Arial Narrow" w:hAnsi="Arial Narrow"/>
          <w:szCs w:val="28"/>
          <w:lang w:val="uk-UA"/>
        </w:rPr>
        <w:t xml:space="preserve"> – час, с; </w:t>
      </w:r>
    </w:p>
    <w:p w:rsidR="00EF2FB7" w:rsidRPr="003614D1" w:rsidRDefault="00EF2FB7" w:rsidP="00EF2FB7">
      <w:pPr>
        <w:ind w:left="540"/>
        <w:jc w:val="both"/>
        <w:rPr>
          <w:rFonts w:ascii="Arial Narrow" w:hAnsi="Arial Narrow"/>
          <w:szCs w:val="28"/>
          <w:lang w:val="uk-UA"/>
        </w:rPr>
      </w:pPr>
      <w:r w:rsidRPr="003614D1">
        <w:rPr>
          <w:rFonts w:ascii="Arial Narrow" w:hAnsi="Arial Narrow"/>
          <w:i/>
          <w:szCs w:val="28"/>
          <w:lang w:val="uk-UA"/>
        </w:rPr>
        <w:t>с</w:t>
      </w:r>
      <w:r w:rsidRPr="003614D1">
        <w:rPr>
          <w:rFonts w:ascii="Arial Narrow" w:hAnsi="Arial Narrow"/>
          <w:szCs w:val="28"/>
          <w:lang w:val="uk-UA"/>
        </w:rPr>
        <w:t xml:space="preserve"> – швидкість хвилі, м/с; </w:t>
      </w:r>
    </w:p>
    <w:p w:rsidR="00EF2FB7" w:rsidRPr="003614D1" w:rsidRDefault="00EF2FB7" w:rsidP="00EF2FB7">
      <w:pPr>
        <w:ind w:left="540"/>
        <w:jc w:val="both"/>
        <w:rPr>
          <w:rFonts w:ascii="Arial Narrow" w:hAnsi="Arial Narrow"/>
          <w:szCs w:val="28"/>
          <w:lang w:val="uk-UA"/>
        </w:rPr>
      </w:pPr>
      <w:r w:rsidRPr="003614D1">
        <w:rPr>
          <w:rFonts w:ascii="Arial Narrow" w:hAnsi="Arial Narrow"/>
          <w:i/>
          <w:szCs w:val="28"/>
          <w:lang w:val="uk-UA"/>
        </w:rPr>
        <w:t>х</w:t>
      </w:r>
      <w:r w:rsidRPr="003614D1">
        <w:rPr>
          <w:rFonts w:ascii="Arial Narrow" w:hAnsi="Arial Narrow"/>
          <w:szCs w:val="28"/>
          <w:lang w:val="uk-UA"/>
        </w:rPr>
        <w:t xml:space="preserve"> – поточна координата. </w:t>
      </w:r>
    </w:p>
    <w:p w:rsidR="00EF2FB7" w:rsidRPr="003614D1" w:rsidRDefault="00EF2FB7" w:rsidP="00EF2FB7">
      <w:pPr>
        <w:ind w:left="540"/>
        <w:jc w:val="both"/>
        <w:rPr>
          <w:rFonts w:ascii="Arial Narrow" w:hAnsi="Arial Narrow"/>
          <w:szCs w:val="28"/>
          <w:lang w:val="uk-UA"/>
        </w:rPr>
      </w:pPr>
      <w:r w:rsidRPr="003614D1">
        <w:rPr>
          <w:rFonts w:ascii="Arial Narrow" w:hAnsi="Arial Narrow"/>
          <w:szCs w:val="28"/>
          <w:lang w:val="uk-UA"/>
        </w:rPr>
        <w:t xml:space="preserve">Величина </w:t>
      </w:r>
      <w:r w:rsidRPr="003614D1">
        <w:rPr>
          <w:rFonts w:ascii="Arial Narrow" w:hAnsi="Arial Narrow"/>
          <w:position w:val="-10"/>
          <w:szCs w:val="28"/>
          <w:lang w:val="uk-UA"/>
        </w:rPr>
        <w:object w:dxaOrig="920" w:dyaOrig="279">
          <v:shape id="_x0000_i2366" type="#_x0000_t75" style="width:46pt;height:14pt" o:ole="">
            <v:imagedata r:id="rId137" o:title=""/>
          </v:shape>
          <o:OLEObject Type="Embed" ProgID="Equation.3" ShapeID="_x0000_i2366" DrawAspect="Content" ObjectID="_1518213009" r:id="rId138"/>
        </w:object>
      </w:r>
      <w:r w:rsidRPr="003614D1">
        <w:rPr>
          <w:rFonts w:ascii="Arial Narrow" w:hAnsi="Arial Narrow"/>
          <w:szCs w:val="28"/>
          <w:lang w:val="uk-UA"/>
        </w:rPr>
        <w:t xml:space="preserve"> називається фазою хвилі.</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Ультразвукова хвиля, як і будь-яка інша хвиля, періодична в просторі і в часі. Часовий період </w:t>
      </w:r>
      <w:r w:rsidRPr="003614D1">
        <w:rPr>
          <w:rFonts w:ascii="Arial Narrow" w:hAnsi="Arial Narrow"/>
          <w:i/>
          <w:szCs w:val="28"/>
          <w:lang w:val="uk-UA"/>
        </w:rPr>
        <w:t>Т</w:t>
      </w:r>
      <w:r w:rsidRPr="003614D1">
        <w:rPr>
          <w:rFonts w:ascii="Arial Narrow" w:hAnsi="Arial Narrow"/>
          <w:szCs w:val="28"/>
          <w:lang w:val="uk-UA"/>
        </w:rPr>
        <w:t xml:space="preserve"> і просторовий період </w:t>
      </w:r>
      <w:r w:rsidRPr="003614D1">
        <w:rPr>
          <w:rFonts w:ascii="Arial Narrow" w:hAnsi="Arial Narrow"/>
          <w:i/>
          <w:szCs w:val="28"/>
          <w:lang w:val="uk-UA"/>
        </w:rPr>
        <w:t>λ</w:t>
      </w:r>
      <w:r w:rsidRPr="003614D1">
        <w:rPr>
          <w:rFonts w:ascii="Arial Narrow" w:hAnsi="Arial Narrow"/>
          <w:szCs w:val="28"/>
          <w:lang w:val="uk-UA"/>
        </w:rPr>
        <w:t>, який називають довжиною хвилі, зв’язані між собою таким відношенням:</w:t>
      </w:r>
    </w:p>
    <w:tbl>
      <w:tblPr>
        <w:tblW w:w="5000" w:type="pct"/>
        <w:tblLook w:val="01E0"/>
      </w:tblPr>
      <w:tblGrid>
        <w:gridCol w:w="8958"/>
        <w:gridCol w:w="897"/>
      </w:tblGrid>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8"/>
                <w:szCs w:val="28"/>
                <w:lang w:val="uk-UA"/>
              </w:rPr>
              <w:object w:dxaOrig="1219" w:dyaOrig="279">
                <v:shape id="_x0000_i2367" type="#_x0000_t75" style="width:60.65pt;height:14pt" o:ole="">
                  <v:imagedata r:id="rId139" o:title=""/>
                </v:shape>
                <o:OLEObject Type="Embed" ProgID="Equation.3" ShapeID="_x0000_i2367" DrawAspect="Content" ObjectID="_1518213010" r:id="rId140"/>
              </w:object>
            </w:r>
            <w:r w:rsidRPr="003614D1">
              <w:rPr>
                <w:rFonts w:ascii="Arial Narrow" w:hAnsi="Arial Narrow"/>
                <w:szCs w:val="28"/>
                <w:lang w:val="uk-UA"/>
              </w:rPr>
              <w:t xml:space="preserve"> мм.</w: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(9.2)</w:t>
            </w:r>
          </w:p>
        </w:tc>
      </w:tr>
    </w:tbl>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Частинки середовища, в якому поширюється ультразвук, здійснюють коливальні рухи біля своїх положень рівноваги. Коливаються також значення їх швидкостей і прискорень.</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lastRenderedPageBreak/>
        <w:t xml:space="preserve">Ділянка середовища об’ємом </w:t>
      </w:r>
      <w:r w:rsidRPr="003614D1">
        <w:rPr>
          <w:rFonts w:ascii="Arial Narrow" w:hAnsi="Arial Narrow"/>
          <w:i/>
          <w:szCs w:val="28"/>
          <w:lang w:val="uk-UA"/>
        </w:rPr>
        <w:t>V</w:t>
      </w:r>
      <w:r w:rsidRPr="003614D1">
        <w:rPr>
          <w:rFonts w:ascii="Arial Narrow" w:hAnsi="Arial Narrow"/>
          <w:szCs w:val="28"/>
          <w:lang w:val="uk-UA"/>
        </w:rPr>
        <w:t xml:space="preserve"> і масою </w:t>
      </w:r>
      <w:r w:rsidRPr="003614D1">
        <w:rPr>
          <w:rFonts w:ascii="Arial Narrow" w:hAnsi="Arial Narrow"/>
          <w:i/>
          <w:szCs w:val="28"/>
          <w:lang w:val="uk-UA"/>
        </w:rPr>
        <w:t>m</w:t>
      </w:r>
      <w:r w:rsidRPr="003614D1">
        <w:rPr>
          <w:rFonts w:ascii="Arial Narrow" w:hAnsi="Arial Narrow"/>
          <w:szCs w:val="28"/>
          <w:lang w:val="uk-UA"/>
        </w:rPr>
        <w:t>, в якому поширюється хвиля, має потенціальну і кінетичну енергію:</w:t>
      </w:r>
    </w:p>
    <w:tbl>
      <w:tblPr>
        <w:tblW w:w="5000" w:type="pct"/>
        <w:tblLook w:val="01E0"/>
      </w:tblPr>
      <w:tblGrid>
        <w:gridCol w:w="8958"/>
        <w:gridCol w:w="897"/>
      </w:tblGrid>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24"/>
                <w:szCs w:val="28"/>
                <w:lang w:val="uk-UA"/>
              </w:rPr>
              <w:object w:dxaOrig="2560" w:dyaOrig="620">
                <v:shape id="_x0000_i2368" type="#_x0000_t75" style="width:128pt;height:31.35pt" o:ole="">
                  <v:imagedata r:id="rId141" o:title=""/>
                </v:shape>
                <o:OLEObject Type="Embed" ProgID="Equation.3" ShapeID="_x0000_i2368" DrawAspect="Content" ObjectID="_1518213011" r:id="rId142"/>
              </w:object>
            </w:r>
            <w:r w:rsidRPr="003614D1">
              <w:rPr>
                <w:rFonts w:ascii="Arial Narrow" w:hAnsi="Arial Narrow"/>
                <w:szCs w:val="28"/>
                <w:lang w:val="uk-UA"/>
              </w:rPr>
              <w:t xml:space="preserve"> Дж;</w: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(9.3)</w:t>
            </w:r>
          </w:p>
        </w:tc>
      </w:tr>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24"/>
                <w:szCs w:val="28"/>
                <w:lang w:val="uk-UA"/>
              </w:rPr>
              <w:object w:dxaOrig="2540" w:dyaOrig="580">
                <v:shape id="_x0000_i2369" type="#_x0000_t75" style="width:127.35pt;height:29.35pt" o:ole="">
                  <v:imagedata r:id="rId143" o:title=""/>
                </v:shape>
                <o:OLEObject Type="Embed" ProgID="Equation.3" ShapeID="_x0000_i2369" DrawAspect="Content" ObjectID="_1518213012" r:id="rId144"/>
              </w:object>
            </w:r>
            <w:r w:rsidRPr="003614D1">
              <w:rPr>
                <w:rFonts w:ascii="Arial Narrow" w:hAnsi="Arial Narrow"/>
                <w:szCs w:val="28"/>
                <w:lang w:val="uk-UA"/>
              </w:rPr>
              <w:t xml:space="preserve"> Дж,</w: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(9.4)</w:t>
            </w:r>
          </w:p>
        </w:tc>
      </w:tr>
    </w:tbl>
    <w:p w:rsidR="00EF2FB7" w:rsidRPr="003614D1" w:rsidRDefault="00EF2FB7" w:rsidP="00EF2FB7">
      <w:pPr>
        <w:rPr>
          <w:rFonts w:ascii="Arial Narrow" w:hAnsi="Arial Narrow"/>
          <w:szCs w:val="28"/>
          <w:lang w:val="uk-UA"/>
        </w:rPr>
      </w:pPr>
      <w:r w:rsidRPr="003614D1">
        <w:rPr>
          <w:rFonts w:ascii="Arial Narrow" w:hAnsi="Arial Narrow"/>
          <w:szCs w:val="28"/>
          <w:lang w:val="uk-UA"/>
        </w:rPr>
        <w:t xml:space="preserve">де </w:t>
      </w:r>
      <w:r w:rsidRPr="003614D1">
        <w:rPr>
          <w:rFonts w:ascii="Arial Narrow" w:hAnsi="Arial Narrow"/>
          <w:i/>
          <w:szCs w:val="28"/>
          <w:lang w:val="uk-UA"/>
        </w:rPr>
        <w:t>k</w:t>
      </w:r>
      <w:r w:rsidRPr="003614D1">
        <w:rPr>
          <w:rFonts w:ascii="Arial Narrow" w:hAnsi="Arial Narrow"/>
          <w:szCs w:val="28"/>
          <w:lang w:val="uk-UA"/>
        </w:rPr>
        <w:t xml:space="preserve"> – модуль пружності Юнга;</w:t>
      </w:r>
    </w:p>
    <w:p w:rsidR="00EF2FB7" w:rsidRPr="003614D1" w:rsidRDefault="00EF2FB7" w:rsidP="00EF2FB7">
      <w:pPr>
        <w:ind w:left="540"/>
        <w:rPr>
          <w:rFonts w:ascii="Arial Narrow" w:hAnsi="Arial Narrow"/>
          <w:szCs w:val="28"/>
          <w:lang w:val="uk-UA"/>
        </w:rPr>
      </w:pPr>
      <w:r w:rsidRPr="003614D1">
        <w:rPr>
          <w:rFonts w:ascii="Arial Narrow" w:hAnsi="Arial Narrow"/>
          <w:i/>
          <w:szCs w:val="28"/>
          <w:lang w:val="uk-UA"/>
        </w:rPr>
        <w:t>ρ = m/V</w:t>
      </w:r>
      <w:r w:rsidRPr="003614D1">
        <w:rPr>
          <w:rFonts w:ascii="Arial Narrow" w:hAnsi="Arial Narrow"/>
          <w:szCs w:val="28"/>
          <w:lang w:val="uk-UA"/>
        </w:rPr>
        <w:t xml:space="preserve"> – густина середовища.</w:t>
      </w:r>
    </w:p>
    <w:p w:rsidR="00EF2FB7" w:rsidRPr="003614D1" w:rsidRDefault="00EF2FB7" w:rsidP="00EF2FB7">
      <w:pPr>
        <w:ind w:firstLine="360"/>
        <w:rPr>
          <w:rFonts w:ascii="Arial Narrow" w:hAnsi="Arial Narrow"/>
          <w:szCs w:val="28"/>
          <w:lang w:val="uk-UA"/>
        </w:rPr>
      </w:pPr>
      <w:r w:rsidRPr="003614D1">
        <w:rPr>
          <w:rFonts w:ascii="Arial Narrow" w:hAnsi="Arial Narrow"/>
          <w:szCs w:val="28"/>
          <w:lang w:val="uk-UA"/>
        </w:rPr>
        <w:t xml:space="preserve">Швидкість </w:t>
      </w:r>
      <w:proofErr w:type="spellStart"/>
      <w:r w:rsidRPr="003614D1">
        <w:rPr>
          <w:rFonts w:ascii="Arial Narrow" w:hAnsi="Arial Narrow"/>
          <w:szCs w:val="28"/>
          <w:lang w:val="uk-UA"/>
        </w:rPr>
        <w:t>пружньої</w:t>
      </w:r>
      <w:proofErr w:type="spellEnd"/>
      <w:r w:rsidRPr="003614D1">
        <w:rPr>
          <w:rFonts w:ascii="Arial Narrow" w:hAnsi="Arial Narrow"/>
          <w:szCs w:val="28"/>
          <w:lang w:val="uk-UA"/>
        </w:rPr>
        <w:t xml:space="preserve"> хвилі:</w:t>
      </w:r>
    </w:p>
    <w:tbl>
      <w:tblPr>
        <w:tblW w:w="5000" w:type="pct"/>
        <w:tblLook w:val="01E0"/>
      </w:tblPr>
      <w:tblGrid>
        <w:gridCol w:w="8958"/>
        <w:gridCol w:w="897"/>
      </w:tblGrid>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12"/>
                <w:szCs w:val="28"/>
                <w:lang w:val="uk-UA"/>
              </w:rPr>
              <w:object w:dxaOrig="900" w:dyaOrig="380">
                <v:shape id="_x0000_i2370" type="#_x0000_t75" style="width:45.35pt;height:19.35pt" o:ole="">
                  <v:imagedata r:id="rId145" o:title=""/>
                </v:shape>
                <o:OLEObject Type="Embed" ProgID="Equation.3" ShapeID="_x0000_i2370" DrawAspect="Content" ObjectID="_1518213013" r:id="rId146"/>
              </w:objec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(9.5)</w:t>
            </w:r>
          </w:p>
        </w:tc>
      </w:tr>
    </w:tbl>
    <w:p w:rsidR="00EF2FB7" w:rsidRPr="003614D1" w:rsidRDefault="00EF2FB7" w:rsidP="00EF2FB7">
      <w:pPr>
        <w:ind w:firstLine="360"/>
        <w:rPr>
          <w:rFonts w:ascii="Arial Narrow" w:hAnsi="Arial Narrow"/>
          <w:szCs w:val="28"/>
          <w:lang w:val="uk-UA"/>
        </w:rPr>
      </w:pPr>
      <w:r w:rsidRPr="003614D1">
        <w:rPr>
          <w:rFonts w:ascii="Arial Narrow" w:hAnsi="Arial Narrow"/>
          <w:szCs w:val="28"/>
          <w:lang w:val="uk-UA"/>
        </w:rPr>
        <w:t>Повна енергія ділянки хвилі буде дорівнювати:</w:t>
      </w:r>
    </w:p>
    <w:tbl>
      <w:tblPr>
        <w:tblW w:w="5000" w:type="pct"/>
        <w:tblLook w:val="01E0"/>
      </w:tblPr>
      <w:tblGrid>
        <w:gridCol w:w="8958"/>
        <w:gridCol w:w="897"/>
      </w:tblGrid>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10"/>
                <w:szCs w:val="28"/>
                <w:lang w:val="uk-UA"/>
              </w:rPr>
              <w:object w:dxaOrig="2460" w:dyaOrig="340">
                <v:shape id="_x0000_i2371" type="#_x0000_t75" style="width:123.35pt;height:17.35pt" o:ole="">
                  <v:imagedata r:id="rId147" o:title=""/>
                </v:shape>
                <o:OLEObject Type="Embed" ProgID="Equation.3" ShapeID="_x0000_i2371" DrawAspect="Content" ObjectID="_1518213014" r:id="rId148"/>
              </w:object>
            </w:r>
            <w:r w:rsidRPr="003614D1">
              <w:rPr>
                <w:rFonts w:ascii="Arial Narrow" w:hAnsi="Arial Narrow"/>
                <w:szCs w:val="28"/>
                <w:lang w:val="uk-UA"/>
              </w:rPr>
              <w:t xml:space="preserve">  Дж.</w: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(9.6)</w:t>
            </w:r>
          </w:p>
        </w:tc>
      </w:tr>
    </w:tbl>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Акустична енергія в одиниці об’єму середовища, через яке проходить ультразвук, називається густиною енергії. Густина енергії </w:t>
      </w:r>
      <w:r w:rsidRPr="003614D1">
        <w:rPr>
          <w:rFonts w:ascii="Arial Narrow" w:hAnsi="Arial Narrow"/>
          <w:position w:val="-10"/>
          <w:szCs w:val="28"/>
          <w:lang w:val="uk-UA"/>
        </w:rPr>
        <w:object w:dxaOrig="2540" w:dyaOrig="340">
          <v:shape id="_x0000_i2372" type="#_x0000_t75" style="width:127.35pt;height:17.35pt" o:ole="">
            <v:imagedata r:id="rId149" o:title=""/>
          </v:shape>
          <o:OLEObject Type="Embed" ProgID="Equation.3" ShapeID="_x0000_i2372" DrawAspect="Content" ObjectID="_1518213015" r:id="rId150"/>
        </w:object>
      </w:r>
      <w:r w:rsidRPr="003614D1">
        <w:rPr>
          <w:rFonts w:ascii="Arial Narrow" w:hAnsi="Arial Narrow"/>
          <w:szCs w:val="28"/>
          <w:lang w:val="uk-UA"/>
        </w:rPr>
        <w:t xml:space="preserve"> є величиною змінною, тому ультразвукову хвилю часто характеризують середньою по часу густиною енергії. Середнє значення квадрата косинуса рівне 0,5, звідси середня густина енергії дорівнює:</w:t>
      </w:r>
    </w:p>
    <w:tbl>
      <w:tblPr>
        <w:tblW w:w="5000" w:type="pct"/>
        <w:tblLook w:val="01E0"/>
      </w:tblPr>
      <w:tblGrid>
        <w:gridCol w:w="8958"/>
        <w:gridCol w:w="897"/>
      </w:tblGrid>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10"/>
                <w:szCs w:val="28"/>
                <w:lang w:val="uk-UA"/>
              </w:rPr>
              <w:object w:dxaOrig="2299" w:dyaOrig="340">
                <v:shape id="_x0000_i2373" type="#_x0000_t75" style="width:114.65pt;height:17.35pt" o:ole="">
                  <v:imagedata r:id="rId151" o:title=""/>
                </v:shape>
                <o:OLEObject Type="Embed" ProgID="Equation.3" ShapeID="_x0000_i2373" DrawAspect="Content" ObjectID="_1518213016" r:id="rId152"/>
              </w:objec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(9.7)</w:t>
            </w:r>
          </w:p>
        </w:tc>
      </w:tr>
    </w:tbl>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Інтенсивність або сила ультразвуку визначається як кількість енергії, яка переноситься хвилею за одиницю часу через одиницю поверхні, перпендикулярної до напрямку поширення ультразвуку. Частіше всього інтенсивність ультразвуку вимірюється в Вт/</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2</w:t>
      </w:r>
      <w:proofErr w:type="spellEnd"/>
      <w:r w:rsidRPr="003614D1">
        <w:rPr>
          <w:rFonts w:ascii="Arial Narrow" w:hAnsi="Arial Narrow"/>
          <w:szCs w:val="28"/>
          <w:lang w:val="uk-UA"/>
        </w:rPr>
        <w:t xml:space="preserve">. Із приведених визначень слідує, що інтенсивність </w:t>
      </w:r>
      <w:r w:rsidRPr="003614D1">
        <w:rPr>
          <w:rFonts w:ascii="Arial Narrow" w:hAnsi="Arial Narrow"/>
          <w:i/>
          <w:szCs w:val="28"/>
          <w:lang w:val="uk-UA"/>
        </w:rPr>
        <w:t>І</w:t>
      </w:r>
      <w:r w:rsidRPr="003614D1">
        <w:rPr>
          <w:rFonts w:ascii="Arial Narrow" w:hAnsi="Arial Narrow"/>
          <w:szCs w:val="28"/>
          <w:lang w:val="uk-UA"/>
        </w:rPr>
        <w:t xml:space="preserve"> тісно пов’язана із середньою густиною енергії:</w:t>
      </w:r>
    </w:p>
    <w:tbl>
      <w:tblPr>
        <w:tblW w:w="5000" w:type="pct"/>
        <w:tblLook w:val="01E0"/>
      </w:tblPr>
      <w:tblGrid>
        <w:gridCol w:w="8958"/>
        <w:gridCol w:w="897"/>
      </w:tblGrid>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10"/>
                <w:szCs w:val="28"/>
                <w:lang w:val="uk-UA"/>
              </w:rPr>
              <w:object w:dxaOrig="1860" w:dyaOrig="340">
                <v:shape id="_x0000_i2374" type="#_x0000_t75" style="width:93.35pt;height:17.35pt" o:ole="">
                  <v:imagedata r:id="rId153" o:title=""/>
                </v:shape>
                <o:OLEObject Type="Embed" ProgID="Equation.3" ShapeID="_x0000_i2374" DrawAspect="Content" ObjectID="_1518213017" r:id="rId154"/>
              </w:object>
            </w:r>
            <w:r w:rsidRPr="003614D1">
              <w:rPr>
                <w:rFonts w:ascii="Arial Narrow" w:hAnsi="Arial Narrow"/>
                <w:szCs w:val="28"/>
                <w:lang w:val="uk-UA"/>
              </w:rPr>
              <w:t xml:space="preserve"> Вт/</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2</w:t>
            </w:r>
            <w:proofErr w:type="spellEnd"/>
            <w:r w:rsidRPr="003614D1">
              <w:rPr>
                <w:rFonts w:ascii="Arial Narrow" w:hAnsi="Arial Narrow"/>
                <w:szCs w:val="28"/>
                <w:lang w:val="uk-UA"/>
              </w:rPr>
              <w:t>.</w: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(9.8)</w:t>
            </w:r>
          </w:p>
        </w:tc>
      </w:tr>
    </w:tbl>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Добуток </w:t>
      </w:r>
      <w:r w:rsidRPr="003614D1">
        <w:rPr>
          <w:rFonts w:ascii="Arial Narrow" w:hAnsi="Arial Narrow"/>
          <w:i/>
          <w:szCs w:val="28"/>
          <w:lang w:val="uk-UA"/>
        </w:rPr>
        <w:t>ρс</w:t>
      </w:r>
      <w:r w:rsidRPr="003614D1">
        <w:rPr>
          <w:rFonts w:ascii="Arial Narrow" w:hAnsi="Arial Narrow"/>
          <w:szCs w:val="28"/>
          <w:lang w:val="uk-UA"/>
        </w:rPr>
        <w:t xml:space="preserve"> отримав назву акустичного опору середовища.</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При поширенні ультразвукової хвилі в середовищі виникають області стиснення і розрідження. При цьому з’являється змінний звуковий тиск, який дорівнює:</w:t>
      </w:r>
    </w:p>
    <w:tbl>
      <w:tblPr>
        <w:tblW w:w="5000" w:type="pct"/>
        <w:tblLook w:val="01E0"/>
      </w:tblPr>
      <w:tblGrid>
        <w:gridCol w:w="8958"/>
        <w:gridCol w:w="897"/>
      </w:tblGrid>
      <w:tr w:rsidR="00EF2FB7" w:rsidRPr="003614D1" w:rsidTr="003614D1">
        <w:tc>
          <w:tcPr>
            <w:tcW w:w="2500" w:type="pct"/>
          </w:tcPr>
          <w:p w:rsidR="00EF2FB7" w:rsidRPr="003614D1" w:rsidRDefault="00EF2FB7" w:rsidP="003614D1">
            <w:pPr>
              <w:jc w:val="center"/>
              <w:rPr>
                <w:rFonts w:ascii="Arial Narrow" w:hAnsi="Arial Narrow"/>
                <w:szCs w:val="28"/>
                <w:lang w:val="uk-UA"/>
              </w:rPr>
            </w:pPr>
            <w:r w:rsidRPr="003614D1">
              <w:rPr>
                <w:rFonts w:ascii="Arial Narrow" w:hAnsi="Arial Narrow"/>
                <w:position w:val="-10"/>
                <w:szCs w:val="28"/>
                <w:lang w:val="uk-UA"/>
              </w:rPr>
              <w:object w:dxaOrig="2460" w:dyaOrig="300">
                <v:shape id="_x0000_i2375" type="#_x0000_t75" style="width:123.35pt;height:15.35pt" o:ole="">
                  <v:imagedata r:id="rId155" o:title=""/>
                </v:shape>
                <o:OLEObject Type="Embed" ProgID="Equation.3" ShapeID="_x0000_i2375" DrawAspect="Content" ObjectID="_1518213018" r:id="rId156"/>
              </w:object>
            </w:r>
          </w:p>
        </w:tc>
        <w:tc>
          <w:tcPr>
            <w:tcW w:w="250" w:type="pct"/>
            <w:vAlign w:val="center"/>
          </w:tcPr>
          <w:p w:rsidR="00EF2FB7" w:rsidRPr="003614D1" w:rsidRDefault="00EF2FB7" w:rsidP="003614D1">
            <w:pPr>
              <w:jc w:val="center"/>
              <w:rPr>
                <w:rFonts w:ascii="Arial Narrow" w:hAnsi="Arial Narrow"/>
                <w:szCs w:val="28"/>
                <w:lang w:val="uk-UA"/>
              </w:rPr>
            </w:pPr>
            <w:r w:rsidRPr="003614D1">
              <w:rPr>
                <w:rFonts w:ascii="Arial Narrow" w:hAnsi="Arial Narrow"/>
                <w:szCs w:val="28"/>
                <w:lang w:val="uk-UA"/>
              </w:rPr>
              <w:t>(9.9)</w:t>
            </w:r>
          </w:p>
        </w:tc>
      </w:tr>
    </w:tbl>
    <w:p w:rsidR="00EF2FB7" w:rsidRPr="003614D1" w:rsidRDefault="00EF2FB7" w:rsidP="00EF2FB7">
      <w:pPr>
        <w:rPr>
          <w:rFonts w:ascii="Arial Narrow" w:hAnsi="Arial Narrow"/>
          <w:szCs w:val="28"/>
          <w:lang w:val="uk-UA"/>
        </w:rPr>
      </w:pPr>
      <w:r w:rsidRPr="003614D1">
        <w:rPr>
          <w:rFonts w:ascii="Arial Narrow" w:hAnsi="Arial Narrow"/>
          <w:szCs w:val="28"/>
          <w:lang w:val="uk-UA"/>
        </w:rPr>
        <w:t xml:space="preserve">де </w:t>
      </w:r>
      <w:proofErr w:type="spellStart"/>
      <w:r w:rsidRPr="003614D1">
        <w:rPr>
          <w:rFonts w:ascii="Arial Narrow" w:hAnsi="Arial Narrow"/>
          <w:i/>
          <w:szCs w:val="28"/>
          <w:lang w:val="uk-UA"/>
        </w:rPr>
        <w:t>р</w:t>
      </w:r>
      <w:r w:rsidRPr="003614D1">
        <w:rPr>
          <w:rFonts w:ascii="Arial Narrow" w:hAnsi="Arial Narrow"/>
          <w:i/>
          <w:szCs w:val="28"/>
          <w:vertAlign w:val="subscript"/>
          <w:lang w:val="uk-UA"/>
        </w:rPr>
        <w:t>о</w:t>
      </w:r>
      <w:proofErr w:type="spellEnd"/>
      <w:r w:rsidRPr="003614D1">
        <w:rPr>
          <w:rFonts w:ascii="Arial Narrow" w:hAnsi="Arial Narrow"/>
          <w:szCs w:val="28"/>
          <w:lang w:val="uk-UA"/>
        </w:rPr>
        <w:t xml:space="preserve"> – тиск в середовищі при відсутності хвилі;</w:t>
      </w:r>
    </w:p>
    <w:p w:rsidR="00EF2FB7" w:rsidRPr="003614D1" w:rsidRDefault="00EF2FB7" w:rsidP="00EF2FB7">
      <w:pPr>
        <w:ind w:firstLine="540"/>
        <w:rPr>
          <w:rFonts w:ascii="Arial Narrow" w:hAnsi="Arial Narrow"/>
          <w:szCs w:val="28"/>
          <w:lang w:val="uk-UA"/>
        </w:rPr>
      </w:pPr>
      <w:r w:rsidRPr="003614D1">
        <w:rPr>
          <w:rFonts w:ascii="Arial Narrow" w:hAnsi="Arial Narrow"/>
          <w:i/>
          <w:szCs w:val="28"/>
          <w:lang w:val="uk-UA"/>
        </w:rPr>
        <w:t xml:space="preserve">Р = </w:t>
      </w:r>
      <w:proofErr w:type="spellStart"/>
      <w:r w:rsidRPr="003614D1">
        <w:rPr>
          <w:rFonts w:ascii="Arial Narrow" w:hAnsi="Arial Narrow"/>
          <w:i/>
          <w:szCs w:val="28"/>
          <w:lang w:val="uk-UA"/>
        </w:rPr>
        <w:t>Аρсω</w:t>
      </w:r>
      <w:proofErr w:type="spellEnd"/>
      <w:r w:rsidRPr="003614D1">
        <w:rPr>
          <w:rFonts w:ascii="Arial Narrow" w:hAnsi="Arial Narrow"/>
          <w:i/>
          <w:szCs w:val="28"/>
          <w:lang w:val="uk-UA"/>
        </w:rPr>
        <w:t xml:space="preserve"> </w:t>
      </w:r>
      <w:r w:rsidRPr="003614D1">
        <w:rPr>
          <w:rFonts w:ascii="Arial Narrow" w:hAnsi="Arial Narrow"/>
          <w:szCs w:val="28"/>
          <w:lang w:val="uk-UA"/>
        </w:rPr>
        <w:t>– амплітуда змінного звукового тиску.</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Поширення ультразвуку пояснюється основними законами, загальними для акустичних хвиль будь-якого діапазону частот. До основних законів поширення відносяться </w:t>
      </w:r>
      <w:r w:rsidRPr="003614D1">
        <w:rPr>
          <w:rFonts w:ascii="Arial Narrow" w:hAnsi="Arial Narrow"/>
          <w:iCs/>
          <w:szCs w:val="28"/>
          <w:lang w:val="uk-UA"/>
        </w:rPr>
        <w:t>закони відбиття звуку і заломлення звуку на межах різних середовищ, дифракції звуку і розсіювання звуку</w:t>
      </w:r>
      <w:r w:rsidRPr="003614D1">
        <w:rPr>
          <w:rFonts w:ascii="Arial Narrow" w:hAnsi="Arial Narrow"/>
          <w:szCs w:val="28"/>
          <w:lang w:val="uk-UA"/>
        </w:rPr>
        <w:t xml:space="preserve"> при наявності перешкод і </w:t>
      </w:r>
      <w:proofErr w:type="spellStart"/>
      <w:r w:rsidRPr="003614D1">
        <w:rPr>
          <w:rFonts w:ascii="Arial Narrow" w:hAnsi="Arial Narrow"/>
          <w:szCs w:val="28"/>
          <w:lang w:val="uk-UA"/>
        </w:rPr>
        <w:t>неоднорідностей</w:t>
      </w:r>
      <w:proofErr w:type="spellEnd"/>
      <w:r w:rsidRPr="003614D1">
        <w:rPr>
          <w:rFonts w:ascii="Arial Narrow" w:hAnsi="Arial Narrow"/>
          <w:szCs w:val="28"/>
          <w:lang w:val="uk-UA"/>
        </w:rPr>
        <w:t xml:space="preserve"> у середовищі та нерівностей на границях, </w:t>
      </w:r>
      <w:r w:rsidRPr="003614D1">
        <w:rPr>
          <w:rFonts w:ascii="Arial Narrow" w:hAnsi="Arial Narrow"/>
          <w:iCs/>
          <w:szCs w:val="28"/>
          <w:lang w:val="uk-UA"/>
        </w:rPr>
        <w:t>закони хвилеподібного поширення</w:t>
      </w:r>
      <w:r w:rsidRPr="003614D1">
        <w:rPr>
          <w:rFonts w:ascii="Arial Narrow" w:hAnsi="Arial Narrow"/>
          <w:szCs w:val="28"/>
          <w:lang w:val="uk-UA"/>
        </w:rPr>
        <w:t xml:space="preserve"> в обмежених ділянках середовища. </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Швидкість поширення УЗ хвиль в необмеженому середовищі визначається характеристиками пружності і густиною середовища. В обмежених середовищах на швидкість поширення хвиль впливає наявність і характер границь, що приводить до частотної залежності швидкості (дисперсія швидкості звуку). Зменшення амплітуди та інтенсивності УЗ хвилі по мірі її поширення в заданому напрямку, тобто згасання звуку, викликається, як і для хвиль будь-якої частоти, розбіжністю фронту хвилі з віддаленням від джерела, розсіюванням і поглинанням звуку. На всіх частотах як чутного, так і нечутних діапазонів має місце так зване "класичне" поглинання, викликане в'язкістю (внутрішнім тертям) середовища. Крім того, існує додаткове (релаксаційне) поглинання, що часто істотно перевищує "класичне" поглинання.</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lastRenderedPageBreak/>
        <w:t>Ультразвук має ряд специфічних властивостей, які визначають його широке використання в різних сферах людської діяльності. Ці особливості зумовлені високою частотою і, відповідно, малою довжиною хвилі, що визначає променевий характер розповсюдження ультразвуку, а також можливістю досягнення великих значень інтенсивності.</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Малу довжину хвилі визначає </w:t>
      </w:r>
      <w:r w:rsidRPr="003614D1">
        <w:rPr>
          <w:rFonts w:ascii="Arial Narrow" w:hAnsi="Arial Narrow"/>
          <w:iCs/>
          <w:szCs w:val="28"/>
          <w:lang w:val="uk-UA"/>
        </w:rPr>
        <w:t>променевий характер</w:t>
      </w:r>
      <w:r w:rsidRPr="003614D1">
        <w:rPr>
          <w:rFonts w:ascii="Arial Narrow" w:hAnsi="Arial Narrow"/>
          <w:szCs w:val="28"/>
          <w:lang w:val="uk-UA"/>
        </w:rPr>
        <w:t xml:space="preserve"> поширення УЗ хвиль. Поблизу випромінювача хвилі поширюються у вигляді пучків, поперечний розмір яких зберігається близьким до розміру випромінювача. Потрапляючи на великі перешкоди такий пучок (УЗ промінь) зазнає відбиття та заломлення. При влученні променями на малі перешкоди виникає розсіяна хвиля, що дозволяє виявляти в середовищі малі неоднорідності. Відбиття і розсіювання УЗ на </w:t>
      </w:r>
      <w:proofErr w:type="spellStart"/>
      <w:r w:rsidRPr="003614D1">
        <w:rPr>
          <w:rFonts w:ascii="Arial Narrow" w:hAnsi="Arial Narrow"/>
          <w:szCs w:val="28"/>
          <w:lang w:val="uk-UA"/>
        </w:rPr>
        <w:t>неоднорідностях</w:t>
      </w:r>
      <w:proofErr w:type="spellEnd"/>
      <w:r w:rsidRPr="003614D1">
        <w:rPr>
          <w:rFonts w:ascii="Arial Narrow" w:hAnsi="Arial Narrow"/>
          <w:szCs w:val="28"/>
          <w:lang w:val="uk-UA"/>
        </w:rPr>
        <w:t xml:space="preserve"> середовища дозволяють формувати в оптично непрозорих середовищах </w:t>
      </w:r>
      <w:r w:rsidRPr="003614D1">
        <w:rPr>
          <w:rFonts w:ascii="Arial Narrow" w:hAnsi="Arial Narrow"/>
          <w:iCs/>
          <w:szCs w:val="28"/>
          <w:lang w:val="uk-UA"/>
        </w:rPr>
        <w:t>звукові зображення</w:t>
      </w:r>
      <w:r w:rsidRPr="003614D1">
        <w:rPr>
          <w:rFonts w:ascii="Arial Narrow" w:hAnsi="Arial Narrow"/>
          <w:szCs w:val="28"/>
          <w:lang w:val="uk-UA"/>
        </w:rPr>
        <w:t xml:space="preserve"> предметів, використовуючи звукові </w:t>
      </w:r>
      <w:proofErr w:type="spellStart"/>
      <w:r w:rsidRPr="003614D1">
        <w:rPr>
          <w:rFonts w:ascii="Arial Narrow" w:hAnsi="Arial Narrow"/>
          <w:szCs w:val="28"/>
          <w:lang w:val="uk-UA"/>
        </w:rPr>
        <w:t>фокусуючі</w:t>
      </w:r>
      <w:proofErr w:type="spellEnd"/>
      <w:r w:rsidRPr="003614D1">
        <w:rPr>
          <w:rFonts w:ascii="Arial Narrow" w:hAnsi="Arial Narrow"/>
          <w:szCs w:val="28"/>
          <w:lang w:val="uk-UA"/>
        </w:rPr>
        <w:t xml:space="preserve"> системи, подібно тому, як це робиться за допомогою світлових променів. </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Фокусування УЗ дозволяє не тільки одержувати звукові зображення, але й </w:t>
      </w:r>
      <w:r w:rsidRPr="003614D1">
        <w:rPr>
          <w:rFonts w:ascii="Arial Narrow" w:hAnsi="Arial Narrow"/>
          <w:iCs/>
          <w:szCs w:val="28"/>
          <w:lang w:val="uk-UA"/>
        </w:rPr>
        <w:t xml:space="preserve">концентрувати </w:t>
      </w:r>
      <w:r w:rsidRPr="003614D1">
        <w:rPr>
          <w:rFonts w:ascii="Arial Narrow" w:hAnsi="Arial Narrow"/>
          <w:szCs w:val="28"/>
          <w:lang w:val="uk-UA"/>
        </w:rPr>
        <w:t xml:space="preserve">звукову енергію. За допомогою ультразвукових </w:t>
      </w:r>
      <w:proofErr w:type="spellStart"/>
      <w:r w:rsidRPr="003614D1">
        <w:rPr>
          <w:rFonts w:ascii="Arial Narrow" w:hAnsi="Arial Narrow"/>
          <w:szCs w:val="28"/>
          <w:lang w:val="uk-UA"/>
        </w:rPr>
        <w:t>фокусуючих</w:t>
      </w:r>
      <w:proofErr w:type="spellEnd"/>
      <w:r w:rsidRPr="003614D1">
        <w:rPr>
          <w:rFonts w:ascii="Arial Narrow" w:hAnsi="Arial Narrow"/>
          <w:szCs w:val="28"/>
          <w:lang w:val="uk-UA"/>
        </w:rPr>
        <w:t xml:space="preserve"> систем можна формувати задані </w:t>
      </w:r>
      <w:r w:rsidRPr="003614D1">
        <w:rPr>
          <w:rFonts w:ascii="Arial Narrow" w:hAnsi="Arial Narrow"/>
          <w:iCs/>
          <w:szCs w:val="28"/>
          <w:lang w:val="uk-UA"/>
        </w:rPr>
        <w:t>характеристики спрямованості</w:t>
      </w:r>
      <w:r w:rsidRPr="003614D1">
        <w:rPr>
          <w:rFonts w:ascii="Arial Narrow" w:hAnsi="Arial Narrow"/>
          <w:szCs w:val="28"/>
          <w:lang w:val="uk-UA"/>
        </w:rPr>
        <w:t xml:space="preserve"> випромінювачів та керувати ними.</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Періодична зміна показника заломлення світлових хвиль, пов'язана зі зміною густини в УЗ хвилі, викликає </w:t>
      </w:r>
      <w:r w:rsidRPr="003614D1">
        <w:rPr>
          <w:rFonts w:ascii="Arial Narrow" w:hAnsi="Arial Narrow"/>
          <w:iCs/>
          <w:szCs w:val="28"/>
          <w:lang w:val="uk-UA"/>
        </w:rPr>
        <w:t>дифракцію світла на ультразвуці</w:t>
      </w:r>
      <w:r w:rsidRPr="003614D1">
        <w:rPr>
          <w:rFonts w:ascii="Arial Narrow" w:hAnsi="Arial Narrow"/>
          <w:szCs w:val="28"/>
          <w:lang w:val="uk-UA"/>
        </w:rPr>
        <w:t>. УЗ хвилю при цьому можна розглядати як дифракційну решітку.</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Найважливішим нелінійним ефектом в ультразвуковому полі є </w:t>
      </w:r>
      <w:r w:rsidRPr="003614D1">
        <w:rPr>
          <w:rFonts w:ascii="Arial Narrow" w:hAnsi="Arial Narrow"/>
          <w:iCs/>
          <w:szCs w:val="28"/>
          <w:lang w:val="uk-UA"/>
        </w:rPr>
        <w:t>кавітація</w:t>
      </w:r>
      <w:r w:rsidRPr="003614D1">
        <w:rPr>
          <w:rFonts w:ascii="Arial Narrow" w:hAnsi="Arial Narrow"/>
          <w:szCs w:val="28"/>
          <w:lang w:val="uk-UA"/>
        </w:rPr>
        <w:t xml:space="preserve"> – виникнення в рідині маси пульсуючих бульбашок, заповнених парою, газом або їх сумішшю. Складний рух бульбашок, їх </w:t>
      </w:r>
      <w:proofErr w:type="spellStart"/>
      <w:r w:rsidRPr="003614D1">
        <w:rPr>
          <w:rFonts w:ascii="Arial Narrow" w:hAnsi="Arial Narrow"/>
          <w:szCs w:val="28"/>
          <w:lang w:val="uk-UA"/>
        </w:rPr>
        <w:t>схлопування</w:t>
      </w:r>
      <w:proofErr w:type="spellEnd"/>
      <w:r w:rsidRPr="003614D1">
        <w:rPr>
          <w:rFonts w:ascii="Arial Narrow" w:hAnsi="Arial Narrow"/>
          <w:szCs w:val="28"/>
          <w:lang w:val="uk-UA"/>
        </w:rPr>
        <w:t>, злиття одна з одною породжують у рідині імпульси стиску (</w:t>
      </w:r>
      <w:proofErr w:type="spellStart"/>
      <w:r w:rsidRPr="003614D1">
        <w:rPr>
          <w:rFonts w:ascii="Arial Narrow" w:hAnsi="Arial Narrow"/>
          <w:szCs w:val="28"/>
          <w:lang w:val="uk-UA"/>
        </w:rPr>
        <w:t>мікроударні</w:t>
      </w:r>
      <w:proofErr w:type="spellEnd"/>
      <w:r w:rsidRPr="003614D1">
        <w:rPr>
          <w:rFonts w:ascii="Arial Narrow" w:hAnsi="Arial Narrow"/>
          <w:szCs w:val="28"/>
          <w:lang w:val="uk-UA"/>
        </w:rPr>
        <w:t xml:space="preserve"> хвилі) і </w:t>
      </w:r>
      <w:proofErr w:type="spellStart"/>
      <w:r w:rsidRPr="003614D1">
        <w:rPr>
          <w:rFonts w:ascii="Arial Narrow" w:hAnsi="Arial Narrow"/>
          <w:szCs w:val="28"/>
          <w:lang w:val="uk-UA"/>
        </w:rPr>
        <w:t>мікропотоки</w:t>
      </w:r>
      <w:proofErr w:type="spellEnd"/>
      <w:r w:rsidRPr="003614D1">
        <w:rPr>
          <w:rFonts w:ascii="Arial Narrow" w:hAnsi="Arial Narrow"/>
          <w:szCs w:val="28"/>
          <w:lang w:val="uk-UA"/>
        </w:rPr>
        <w:t xml:space="preserve">, викликають локальне нагрівання середовища, іонізацію. Ці ефекти здійснюють вплив на рідину: відбувається руйнування твердих тіл, які знаходяться в цій рідині (кавітаційна ерозія), виникає перемішування рідини, ініціюються чи прискорюються різні фізичні і хімічні процеси. Змінюючи умови протікання кавітації, можна підсилювати або ослаблювати різні кавітаційні ефекти. Наприклад з ростом частоти ультразвуку збільшується роль </w:t>
      </w:r>
      <w:proofErr w:type="spellStart"/>
      <w:r w:rsidRPr="003614D1">
        <w:rPr>
          <w:rFonts w:ascii="Arial Narrow" w:hAnsi="Arial Narrow"/>
          <w:szCs w:val="28"/>
          <w:lang w:val="uk-UA"/>
        </w:rPr>
        <w:t>мікропотоків</w:t>
      </w:r>
      <w:proofErr w:type="spellEnd"/>
      <w:r w:rsidRPr="003614D1">
        <w:rPr>
          <w:rFonts w:ascii="Arial Narrow" w:hAnsi="Arial Narrow"/>
          <w:szCs w:val="28"/>
          <w:lang w:val="uk-UA"/>
        </w:rPr>
        <w:t xml:space="preserve"> і зменшується кавітаційна ерозія, зі збільшенням тиску в рідині зростає роль </w:t>
      </w:r>
      <w:proofErr w:type="spellStart"/>
      <w:r w:rsidRPr="003614D1">
        <w:rPr>
          <w:rFonts w:ascii="Arial Narrow" w:hAnsi="Arial Narrow"/>
          <w:szCs w:val="28"/>
          <w:lang w:val="uk-UA"/>
        </w:rPr>
        <w:t>мікроударних</w:t>
      </w:r>
      <w:proofErr w:type="spellEnd"/>
      <w:r w:rsidRPr="003614D1">
        <w:rPr>
          <w:rFonts w:ascii="Arial Narrow" w:hAnsi="Arial Narrow"/>
          <w:szCs w:val="28"/>
          <w:lang w:val="uk-UA"/>
        </w:rPr>
        <w:t xml:space="preserve"> впливів. Збільшення частоти приводить до підвищення граничного значення інтенсивності, що відповідає початку кавітації, яка залежить від роду рідини, її </w:t>
      </w:r>
      <w:proofErr w:type="spellStart"/>
      <w:r w:rsidRPr="003614D1">
        <w:rPr>
          <w:rFonts w:ascii="Arial Narrow" w:hAnsi="Arial Narrow"/>
          <w:szCs w:val="28"/>
          <w:lang w:val="uk-UA"/>
        </w:rPr>
        <w:t>газовмісту</w:t>
      </w:r>
      <w:proofErr w:type="spellEnd"/>
      <w:r w:rsidRPr="003614D1">
        <w:rPr>
          <w:rFonts w:ascii="Arial Narrow" w:hAnsi="Arial Narrow"/>
          <w:szCs w:val="28"/>
          <w:lang w:val="uk-UA"/>
        </w:rPr>
        <w:t>, температури і т.д. Для води при атмосферному тиску воно становить 0,3–1,0 Вт/</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2</w:t>
      </w:r>
      <w:proofErr w:type="spellEnd"/>
      <w:r w:rsidRPr="003614D1">
        <w:rPr>
          <w:rFonts w:ascii="Arial Narrow" w:hAnsi="Arial Narrow"/>
          <w:szCs w:val="28"/>
          <w:lang w:val="uk-UA"/>
        </w:rPr>
        <w:t>.</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Кавітація – складний комплекс явищ. УЗ хвилі, які поширюються в рідині, утворюють  області високих і низьких тисків, які створюють зони високих стисків і зони розріджень. У розрідженій зоні гідростатичний тиск знижується настільки, що сили, які діють на молекули рідини, стають більшими сил міжмолекулярного зчеплення. У результаті різкої зміни гідростатичної рівноваги рідина "розривається", утворюючи багато дрібних бульбашок газів і пару. У наступний момент, коли в рідині наступає період високого тиску, раніше утворені бульбашки починають </w:t>
      </w:r>
      <w:proofErr w:type="spellStart"/>
      <w:r w:rsidRPr="003614D1">
        <w:rPr>
          <w:rFonts w:ascii="Arial Narrow" w:hAnsi="Arial Narrow"/>
          <w:szCs w:val="28"/>
          <w:lang w:val="uk-UA"/>
        </w:rPr>
        <w:t>схлопуватись</w:t>
      </w:r>
      <w:proofErr w:type="spellEnd"/>
      <w:r w:rsidRPr="003614D1">
        <w:rPr>
          <w:rFonts w:ascii="Arial Narrow" w:hAnsi="Arial Narrow"/>
          <w:szCs w:val="28"/>
          <w:lang w:val="uk-UA"/>
        </w:rPr>
        <w:t xml:space="preserve">. Процес </w:t>
      </w:r>
      <w:proofErr w:type="spellStart"/>
      <w:r w:rsidRPr="003614D1">
        <w:rPr>
          <w:rFonts w:ascii="Arial Narrow" w:hAnsi="Arial Narrow"/>
          <w:szCs w:val="28"/>
          <w:lang w:val="uk-UA"/>
        </w:rPr>
        <w:t>схлопування</w:t>
      </w:r>
      <w:proofErr w:type="spellEnd"/>
      <w:r w:rsidRPr="003614D1">
        <w:rPr>
          <w:rFonts w:ascii="Arial Narrow" w:hAnsi="Arial Narrow"/>
          <w:szCs w:val="28"/>
          <w:lang w:val="uk-UA"/>
        </w:rPr>
        <w:t xml:space="preserve"> бульбашок супроводжується утворенням ударних хвиль із дуже великим місцевим миттєвим тиском, який досягає декількох сотень </w:t>
      </w:r>
      <w:proofErr w:type="spellStart"/>
      <w:r w:rsidRPr="003614D1">
        <w:rPr>
          <w:rFonts w:ascii="Arial Narrow" w:hAnsi="Arial Narrow"/>
          <w:szCs w:val="28"/>
          <w:lang w:val="uk-UA"/>
        </w:rPr>
        <w:t>атмосфер</w:t>
      </w:r>
      <w:proofErr w:type="spellEnd"/>
      <w:r w:rsidRPr="003614D1">
        <w:rPr>
          <w:rFonts w:ascii="Arial Narrow" w:hAnsi="Arial Narrow"/>
          <w:szCs w:val="28"/>
          <w:lang w:val="uk-UA"/>
        </w:rPr>
        <w:t>.</w:t>
      </w:r>
    </w:p>
    <w:p w:rsidR="00EF2FB7" w:rsidRPr="003614D1" w:rsidRDefault="00EF2FB7" w:rsidP="00EF2FB7">
      <w:pPr>
        <w:ind w:firstLine="360"/>
        <w:jc w:val="center"/>
        <w:outlineLvl w:val="2"/>
        <w:rPr>
          <w:rFonts w:ascii="Arial Narrow" w:hAnsi="Arial Narrow"/>
          <w:szCs w:val="28"/>
          <w:lang w:val="uk-UA"/>
        </w:rPr>
      </w:pPr>
      <w:bookmarkStart w:id="112" w:name="_Toc128142136"/>
      <w:bookmarkStart w:id="113" w:name="_Toc128651540"/>
      <w:bookmarkStart w:id="114" w:name="_Toc133741574"/>
      <w:bookmarkStart w:id="115" w:name="_Toc135790350"/>
      <w:bookmarkStart w:id="116" w:name="_Toc159144392"/>
      <w:bookmarkStart w:id="117" w:name="_Toc165816738"/>
      <w:r w:rsidRPr="003614D1">
        <w:rPr>
          <w:rFonts w:ascii="Arial Narrow" w:hAnsi="Arial Narrow"/>
          <w:szCs w:val="28"/>
          <w:lang w:val="uk-UA"/>
        </w:rPr>
        <w:t>Джерела формування ультразвуку</w:t>
      </w:r>
      <w:bookmarkEnd w:id="112"/>
      <w:bookmarkEnd w:id="113"/>
      <w:bookmarkEnd w:id="114"/>
      <w:bookmarkEnd w:id="115"/>
      <w:bookmarkEnd w:id="116"/>
      <w:bookmarkEnd w:id="117"/>
    </w:p>
    <w:p w:rsidR="00EF2FB7" w:rsidRPr="003614D1" w:rsidRDefault="00EF2FB7" w:rsidP="00EF2FB7">
      <w:pPr>
        <w:ind w:firstLine="360"/>
        <w:jc w:val="center"/>
        <w:outlineLvl w:val="2"/>
        <w:rPr>
          <w:rFonts w:ascii="Arial Narrow" w:hAnsi="Arial Narrow"/>
          <w:szCs w:val="28"/>
          <w:lang w:val="uk-UA"/>
        </w:rPr>
      </w:pPr>
    </w:p>
    <w:p w:rsidR="00EF2FB7" w:rsidRPr="003614D1" w:rsidRDefault="00EF2FB7" w:rsidP="00EF2FB7">
      <w:pPr>
        <w:tabs>
          <w:tab w:val="num" w:pos="540"/>
        </w:tabs>
        <w:ind w:firstLine="360"/>
        <w:jc w:val="both"/>
        <w:rPr>
          <w:rFonts w:ascii="Arial Narrow" w:hAnsi="Arial Narrow"/>
          <w:szCs w:val="28"/>
          <w:lang w:val="uk-UA"/>
        </w:rPr>
      </w:pPr>
      <w:r w:rsidRPr="003614D1">
        <w:rPr>
          <w:rFonts w:ascii="Arial Narrow" w:hAnsi="Arial Narrow"/>
          <w:szCs w:val="28"/>
          <w:lang w:val="uk-UA"/>
        </w:rPr>
        <w:t xml:space="preserve">Джерела ультразвуку розділяють на дві великі групи: </w:t>
      </w:r>
    </w:p>
    <w:p w:rsidR="00EF2FB7" w:rsidRPr="003614D1" w:rsidRDefault="00EF2FB7" w:rsidP="00EF2FB7">
      <w:pPr>
        <w:numPr>
          <w:ilvl w:val="0"/>
          <w:numId w:val="26"/>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механічні випромінювачі: ультразвукові сирени; газоструминні генератори і свистки; рідинні генератори.</w:t>
      </w:r>
    </w:p>
    <w:p w:rsidR="00EF2FB7" w:rsidRPr="003614D1" w:rsidRDefault="00EF2FB7" w:rsidP="00EF2FB7">
      <w:pPr>
        <w:numPr>
          <w:ilvl w:val="0"/>
          <w:numId w:val="26"/>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lastRenderedPageBreak/>
        <w:t>електроакустичні випромінювачі: магнітострикційні та п'єзоелектричні.</w:t>
      </w:r>
    </w:p>
    <w:p w:rsidR="00EF2FB7" w:rsidRPr="003614D1" w:rsidRDefault="00EF2FB7" w:rsidP="00EF2FB7">
      <w:pPr>
        <w:tabs>
          <w:tab w:val="num" w:pos="540"/>
        </w:tabs>
        <w:ind w:firstLine="360"/>
        <w:jc w:val="both"/>
        <w:rPr>
          <w:rFonts w:ascii="Arial Narrow" w:hAnsi="Arial Narrow"/>
          <w:szCs w:val="28"/>
          <w:lang w:val="uk-UA"/>
        </w:rPr>
      </w:pPr>
      <w:r w:rsidRPr="003614D1">
        <w:rPr>
          <w:rFonts w:ascii="Arial Narrow" w:hAnsi="Arial Narrow"/>
          <w:szCs w:val="28"/>
          <w:lang w:val="uk-UA"/>
        </w:rPr>
        <w:t>До першої групи відносять випромінювачі-генератори, коливання в яких збуджується в результаті наявності перешкод на шляху постійного потоку струменя газу чи рідини. Механічні випромінювачі використовуються в низькочастотному діапазоні УЗ та у діапазоні звукових хвиль. Вони відносно прості по конструкції та в експлуатації, їхнє виготовлення недороге, але вони не можуть створювати монохроматичне випромінювання і випромінювати сигнали строго заданої форми. Такі випромінювачі відрізняються нестабільністю частоти і амплітуди, однак при випромінюванні в газових середовищах вони мають відносно високу ефективність і потужність випромінювання.</w:t>
      </w:r>
    </w:p>
    <w:p w:rsidR="00EF2FB7" w:rsidRPr="003614D1" w:rsidRDefault="00EF2FB7" w:rsidP="00EF2FB7">
      <w:pPr>
        <w:tabs>
          <w:tab w:val="num" w:pos="540"/>
        </w:tabs>
        <w:ind w:firstLine="360"/>
        <w:jc w:val="both"/>
        <w:rPr>
          <w:rFonts w:ascii="Arial Narrow" w:hAnsi="Arial Narrow"/>
          <w:szCs w:val="28"/>
          <w:lang w:val="uk-UA"/>
        </w:rPr>
      </w:pPr>
      <w:r w:rsidRPr="003614D1">
        <w:rPr>
          <w:rFonts w:ascii="Arial Narrow" w:hAnsi="Arial Narrow"/>
          <w:szCs w:val="28"/>
          <w:lang w:val="uk-UA"/>
        </w:rPr>
        <w:t>Друга група випромінювачів перетворює вже задані коливання електричної напруги чи струму в механічні коливання твердого тіла, яке в свою чергу випромінює акустичні хвилі. Випромінювачі такого типу базуються на різних фізичних ефектах електромеханічного перетворення. Як правило, вони лінійні, тобто відтворюють по формі збуджуючий електричний сигнал. Найбільш широко поширені випромінювачі магнітострикційного і п'єзоелектричного типу.</w:t>
      </w:r>
    </w:p>
    <w:p w:rsidR="00EF2FB7" w:rsidRPr="003614D1" w:rsidRDefault="00EF2FB7" w:rsidP="00EF2FB7">
      <w:pPr>
        <w:ind w:firstLine="360"/>
        <w:jc w:val="both"/>
        <w:rPr>
          <w:rFonts w:ascii="Arial Narrow" w:hAnsi="Arial Narrow"/>
          <w:szCs w:val="28"/>
          <w:lang w:val="uk-UA"/>
        </w:rPr>
      </w:pPr>
      <w:r w:rsidRPr="003614D1">
        <w:rPr>
          <w:rFonts w:ascii="Arial Narrow" w:hAnsi="Arial Narrow"/>
          <w:i/>
          <w:szCs w:val="28"/>
          <w:lang w:val="uk-UA"/>
        </w:rPr>
        <w:t>Магнітострикційний випромінювач</w:t>
      </w:r>
      <w:r w:rsidRPr="003614D1">
        <w:rPr>
          <w:rFonts w:ascii="Arial Narrow" w:hAnsi="Arial Narrow"/>
          <w:szCs w:val="28"/>
          <w:lang w:val="uk-UA"/>
        </w:rPr>
        <w:t xml:space="preserve"> (</w:t>
      </w:r>
      <w:r w:rsidRPr="003614D1">
        <w:rPr>
          <w:rFonts w:ascii="Arial Narrow" w:hAnsi="Arial Narrow"/>
          <w:i/>
          <w:szCs w:val="28"/>
          <w:lang w:val="uk-UA"/>
        </w:rPr>
        <w:t>рис. 9.2</w:t>
      </w:r>
      <w:r w:rsidRPr="003614D1">
        <w:rPr>
          <w:rFonts w:ascii="Arial Narrow" w:hAnsi="Arial Narrow"/>
          <w:szCs w:val="28"/>
          <w:lang w:val="uk-UA"/>
        </w:rPr>
        <w:t xml:space="preserve">) використовується для отримання низькочастотних ультразвуків (до 200 кГц). Їх дія основана на магнітострикційному ефекті, який вперше був одержаний англійським вченим Джоулем в 1847 році. Явище магнітострикції полягає в зміні об'єму і форми </w:t>
      </w:r>
      <w:proofErr w:type="spellStart"/>
      <w:r w:rsidRPr="003614D1">
        <w:rPr>
          <w:rFonts w:ascii="Arial Narrow" w:hAnsi="Arial Narrow"/>
          <w:szCs w:val="28"/>
          <w:lang w:val="uk-UA"/>
        </w:rPr>
        <w:t>феромагнетика</w:t>
      </w:r>
      <w:proofErr w:type="spellEnd"/>
      <w:r w:rsidRPr="003614D1">
        <w:rPr>
          <w:rFonts w:ascii="Arial Narrow" w:hAnsi="Arial Narrow"/>
          <w:szCs w:val="28"/>
          <w:lang w:val="uk-UA"/>
        </w:rPr>
        <w:t xml:space="preserve"> при його намагнічуванні. Якщо стержень з </w:t>
      </w:r>
      <w:proofErr w:type="spellStart"/>
      <w:r w:rsidRPr="003614D1">
        <w:rPr>
          <w:rFonts w:ascii="Arial Narrow" w:hAnsi="Arial Narrow"/>
          <w:szCs w:val="28"/>
          <w:lang w:val="uk-UA"/>
        </w:rPr>
        <w:t>феромагнетика</w:t>
      </w:r>
      <w:proofErr w:type="spellEnd"/>
      <w:r w:rsidRPr="003614D1">
        <w:rPr>
          <w:rFonts w:ascii="Arial Narrow" w:hAnsi="Arial Narrow"/>
          <w:szCs w:val="28"/>
          <w:lang w:val="uk-UA"/>
        </w:rPr>
        <w:t xml:space="preserve"> (залізо, нікель, залізо-нікелевий сплав або ферити) помістити в магнітне поле соленоїда, то він, у відповідності з частотою зміни напряму поля, буде періодично змінювати свою довжину (скорочуватися або видовжуватися), тобто відбуватимуться магнітострикційні коливання. Кінці стержня будуть випромінювати в середовище ультразвукові коливання. </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При пропусканні змінного струму по обмотці випромінювача його стержень деформується в одному напрямку при будь-якому напрямку магнітного поля. Тому частота механічних коливань буде вдвічі більшою частоти змінного струму. Щоб частота коливань випромінювача відповідала частоті збуджуючого струму, в обмотку випромінювача підводять постійну напругу поляризації. У поляризованого випромінювача збільшується амплітуда змінної магнітної індукції, що приводить до збільшення деформації сердечника та підвищення потужності. При </w:t>
      </w:r>
      <w:proofErr w:type="spellStart"/>
      <w:r w:rsidRPr="003614D1">
        <w:rPr>
          <w:rFonts w:ascii="Arial Narrow" w:hAnsi="Arial Narrow"/>
          <w:szCs w:val="28"/>
          <w:lang w:val="uk-UA"/>
        </w:rPr>
        <w:t>співпаданні</w:t>
      </w:r>
      <w:proofErr w:type="spellEnd"/>
      <w:r w:rsidRPr="003614D1">
        <w:rPr>
          <w:rFonts w:ascii="Arial Narrow" w:hAnsi="Arial Narrow"/>
          <w:szCs w:val="28"/>
          <w:lang w:val="uk-UA"/>
        </w:rPr>
        <w:t xml:space="preserve"> частоти коливань вектора індукції магнітного поля з власною частотою механічних коливань стержня, амплітуда коливань стержня досягає максимального значення (явище резонансу).</w:t>
      </w:r>
    </w:p>
    <w:p w:rsidR="00EF2FB7" w:rsidRPr="003614D1" w:rsidRDefault="00EF2FB7" w:rsidP="00EF2FB7">
      <w:pPr>
        <w:ind w:firstLine="540"/>
        <w:jc w:val="both"/>
        <w:rPr>
          <w:rFonts w:ascii="Arial Narrow" w:hAnsi="Arial Narrow"/>
          <w:szCs w:val="28"/>
          <w:lang w:val="uk-UA"/>
        </w:rPr>
      </w:pPr>
    </w:p>
    <w:tbl>
      <w:tblPr>
        <w:tblW w:w="0" w:type="auto"/>
        <w:jc w:val="center"/>
        <w:tblLook w:val="01E0"/>
      </w:tblPr>
      <w:tblGrid>
        <w:gridCol w:w="4841"/>
      </w:tblGrid>
      <w:tr w:rsidR="00EF2FB7" w:rsidRPr="003614D1" w:rsidTr="003614D1">
        <w:trPr>
          <w:jc w:val="center"/>
        </w:trPr>
        <w:tc>
          <w:tcPr>
            <w:tcW w:w="0" w:type="auto"/>
          </w:tcPr>
          <w:p w:rsidR="00EF2FB7" w:rsidRPr="003614D1" w:rsidRDefault="00EF2FB7" w:rsidP="003614D1">
            <w:pPr>
              <w:tabs>
                <w:tab w:val="num" w:pos="720"/>
              </w:tabs>
              <w:jc w:val="center"/>
              <w:rPr>
                <w:rFonts w:ascii="Arial Narrow" w:hAnsi="Arial Narrow"/>
                <w:szCs w:val="28"/>
                <w:lang w:val="en-US"/>
              </w:rPr>
            </w:pPr>
            <w:r w:rsidRPr="003614D1">
              <w:rPr>
                <w:rFonts w:ascii="Arial Narrow" w:hAnsi="Arial Narrow"/>
                <w:noProof/>
                <w:szCs w:val="28"/>
                <w:lang w:val="uk-UA" w:eastAsia="uk-UA"/>
              </w:rPr>
              <w:drawing>
                <wp:inline distT="0" distB="0" distL="0" distR="0">
                  <wp:extent cx="2379345" cy="1701800"/>
                  <wp:effectExtent l="19050" t="0" r="1905"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57" cstate="print">
                            <a:lum bright="-12000" contrast="24000"/>
                          </a:blip>
                          <a:srcRect/>
                          <a:stretch>
                            <a:fillRect/>
                          </a:stretch>
                        </pic:blipFill>
                        <pic:spPr bwMode="auto">
                          <a:xfrm>
                            <a:off x="0" y="0"/>
                            <a:ext cx="2379345" cy="1701800"/>
                          </a:xfrm>
                          <a:prstGeom prst="rect">
                            <a:avLst/>
                          </a:prstGeom>
                          <a:noFill/>
                          <a:ln w="9525">
                            <a:noFill/>
                            <a:miter lim="800000"/>
                            <a:headEnd/>
                            <a:tailEnd/>
                          </a:ln>
                        </pic:spPr>
                      </pic:pic>
                    </a:graphicData>
                  </a:graphic>
                </wp:inline>
              </w:drawing>
            </w:r>
          </w:p>
        </w:tc>
      </w:tr>
      <w:tr w:rsidR="00EF2FB7" w:rsidRPr="003614D1" w:rsidTr="003614D1">
        <w:trPr>
          <w:jc w:val="center"/>
        </w:trPr>
        <w:tc>
          <w:tcPr>
            <w:tcW w:w="0" w:type="auto"/>
          </w:tcPr>
          <w:p w:rsidR="00EF2FB7" w:rsidRPr="003614D1" w:rsidRDefault="00EF2FB7" w:rsidP="003614D1">
            <w:pPr>
              <w:tabs>
                <w:tab w:val="num" w:pos="720"/>
              </w:tabs>
              <w:rPr>
                <w:rFonts w:ascii="Arial Narrow" w:hAnsi="Arial Narrow"/>
                <w:b/>
                <w:szCs w:val="28"/>
                <w:lang w:val="uk-UA"/>
              </w:rPr>
            </w:pPr>
          </w:p>
          <w:p w:rsidR="00EF2FB7" w:rsidRPr="003614D1" w:rsidRDefault="00EF2FB7" w:rsidP="003614D1">
            <w:pPr>
              <w:tabs>
                <w:tab w:val="num" w:pos="720"/>
              </w:tabs>
              <w:jc w:val="center"/>
              <w:rPr>
                <w:rFonts w:ascii="Arial Narrow" w:hAnsi="Arial Narrow"/>
                <w:szCs w:val="28"/>
                <w:lang w:val="uk-UA"/>
              </w:rPr>
            </w:pPr>
            <w:r w:rsidRPr="003614D1">
              <w:rPr>
                <w:rFonts w:ascii="Arial Narrow" w:hAnsi="Arial Narrow"/>
                <w:szCs w:val="28"/>
                <w:lang w:val="uk-UA"/>
              </w:rPr>
              <w:t>Рис. 9.2. Магнітострикційний випромінювач</w:t>
            </w:r>
          </w:p>
        </w:tc>
      </w:tr>
    </w:tbl>
    <w:p w:rsidR="00EF2FB7" w:rsidRPr="003614D1" w:rsidRDefault="00EF2FB7" w:rsidP="00EF2FB7">
      <w:pPr>
        <w:tabs>
          <w:tab w:val="num" w:pos="720"/>
        </w:tabs>
        <w:ind w:firstLine="540"/>
        <w:jc w:val="both"/>
        <w:rPr>
          <w:rFonts w:ascii="Arial Narrow" w:hAnsi="Arial Narrow"/>
          <w:szCs w:val="28"/>
          <w:lang w:val="uk-UA"/>
        </w:rPr>
      </w:pPr>
    </w:p>
    <w:p w:rsidR="00EF2FB7" w:rsidRPr="003614D1" w:rsidRDefault="00EF2FB7" w:rsidP="00EF2FB7">
      <w:pPr>
        <w:tabs>
          <w:tab w:val="num" w:pos="720"/>
        </w:tabs>
        <w:ind w:firstLine="360"/>
        <w:jc w:val="both"/>
        <w:rPr>
          <w:rFonts w:ascii="Arial Narrow" w:hAnsi="Arial Narrow"/>
          <w:szCs w:val="28"/>
          <w:lang w:val="uk-UA"/>
        </w:rPr>
      </w:pPr>
      <w:r w:rsidRPr="003614D1">
        <w:rPr>
          <w:rFonts w:ascii="Arial Narrow" w:hAnsi="Arial Narrow"/>
          <w:szCs w:val="28"/>
          <w:lang w:val="uk-UA"/>
        </w:rPr>
        <w:lastRenderedPageBreak/>
        <w:t>Магнітострикційні перетворювачі відрізняються великими відносними деформаціями, підвищеною механічною міцністю, малою чутливістю до температурних впливів. Вони мають невеликі значення електричного опору, у результаті чого для одержання великої потужності не потрібні високі напруги.</w:t>
      </w:r>
    </w:p>
    <w:p w:rsidR="00EF2FB7" w:rsidRPr="003614D1" w:rsidRDefault="00EF2FB7" w:rsidP="00EF2FB7">
      <w:pPr>
        <w:ind w:firstLine="360"/>
        <w:jc w:val="both"/>
        <w:rPr>
          <w:rFonts w:ascii="Arial Narrow" w:hAnsi="Arial Narrow"/>
          <w:szCs w:val="28"/>
          <w:lang w:val="uk-UA"/>
        </w:rPr>
      </w:pPr>
      <w:r w:rsidRPr="003614D1">
        <w:rPr>
          <w:rFonts w:ascii="Arial Narrow" w:hAnsi="Arial Narrow"/>
          <w:szCs w:val="28"/>
          <w:lang w:val="uk-UA"/>
        </w:rPr>
        <w:t xml:space="preserve">Найчастіше використовують перетворювачі з нікелю (висока стійкість проти корозії, низька ціна). Магнітострикційні сердечники можуть бути виготовлені й з </w:t>
      </w:r>
      <w:proofErr w:type="spellStart"/>
      <w:r w:rsidRPr="003614D1">
        <w:rPr>
          <w:rFonts w:ascii="Arial Narrow" w:hAnsi="Arial Narrow"/>
          <w:szCs w:val="28"/>
          <w:lang w:val="uk-UA"/>
        </w:rPr>
        <w:t>ферритів</w:t>
      </w:r>
      <w:proofErr w:type="spellEnd"/>
      <w:r w:rsidRPr="003614D1">
        <w:rPr>
          <w:rFonts w:ascii="Arial Narrow" w:hAnsi="Arial Narrow"/>
          <w:szCs w:val="28"/>
          <w:lang w:val="uk-UA"/>
        </w:rPr>
        <w:t xml:space="preserve">. У </w:t>
      </w:r>
      <w:proofErr w:type="spellStart"/>
      <w:r w:rsidRPr="003614D1">
        <w:rPr>
          <w:rFonts w:ascii="Arial Narrow" w:hAnsi="Arial Narrow"/>
          <w:szCs w:val="28"/>
          <w:lang w:val="uk-UA"/>
        </w:rPr>
        <w:t>ферритів</w:t>
      </w:r>
      <w:proofErr w:type="spellEnd"/>
      <w:r w:rsidRPr="003614D1">
        <w:rPr>
          <w:rFonts w:ascii="Arial Narrow" w:hAnsi="Arial Narrow"/>
          <w:szCs w:val="28"/>
          <w:lang w:val="uk-UA"/>
        </w:rPr>
        <w:t xml:space="preserve"> високий питомий опір, у результаті чого втрати  на вихрові струми в них малі. Однак </w:t>
      </w:r>
      <w:proofErr w:type="spellStart"/>
      <w:r w:rsidRPr="003614D1">
        <w:rPr>
          <w:rFonts w:ascii="Arial Narrow" w:hAnsi="Arial Narrow"/>
          <w:szCs w:val="28"/>
          <w:lang w:val="uk-UA"/>
        </w:rPr>
        <w:t>феррит</w:t>
      </w:r>
      <w:proofErr w:type="spellEnd"/>
      <w:r w:rsidRPr="003614D1">
        <w:rPr>
          <w:rFonts w:ascii="Arial Narrow" w:hAnsi="Arial Narrow"/>
          <w:szCs w:val="28"/>
          <w:lang w:val="uk-UA"/>
        </w:rPr>
        <w:t xml:space="preserve"> – </w:t>
      </w:r>
      <w:proofErr w:type="spellStart"/>
      <w:r w:rsidRPr="003614D1">
        <w:rPr>
          <w:rFonts w:ascii="Arial Narrow" w:hAnsi="Arial Narrow"/>
          <w:szCs w:val="28"/>
          <w:lang w:val="uk-UA"/>
        </w:rPr>
        <w:t>хрупкий</w:t>
      </w:r>
      <w:proofErr w:type="spellEnd"/>
      <w:r w:rsidRPr="003614D1">
        <w:rPr>
          <w:rFonts w:ascii="Arial Narrow" w:hAnsi="Arial Narrow"/>
          <w:szCs w:val="28"/>
          <w:lang w:val="uk-UA"/>
        </w:rPr>
        <w:t xml:space="preserve"> матеріал, який спричинює небезпеку його перевантаження при великій потужності. ККД магнітострикційних перетворювачів при випромінюванні в рідину і тверде тіло становить 50–90 %, інтенсивність випромінювання досягає декількох десятків Вт/</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2</w:t>
      </w:r>
      <w:proofErr w:type="spellEnd"/>
      <w:r w:rsidRPr="003614D1">
        <w:rPr>
          <w:rFonts w:ascii="Arial Narrow" w:hAnsi="Arial Narrow"/>
          <w:szCs w:val="28"/>
          <w:lang w:val="uk-UA"/>
        </w:rPr>
        <w:t>.</w:t>
      </w:r>
    </w:p>
    <w:p w:rsidR="00EF2FB7" w:rsidRPr="003614D1" w:rsidRDefault="00EF2FB7" w:rsidP="00EF2FB7">
      <w:pPr>
        <w:ind w:firstLine="360"/>
        <w:jc w:val="both"/>
        <w:rPr>
          <w:rFonts w:ascii="Arial Narrow" w:hAnsi="Arial Narrow"/>
          <w:szCs w:val="28"/>
          <w:lang w:val="uk-UA"/>
        </w:rPr>
      </w:pPr>
      <w:r w:rsidRPr="003614D1">
        <w:rPr>
          <w:rFonts w:ascii="Arial Narrow" w:hAnsi="Arial Narrow"/>
          <w:i/>
          <w:szCs w:val="28"/>
          <w:lang w:val="uk-UA"/>
        </w:rPr>
        <w:t>П'єзоелектричні випромінювачі</w:t>
      </w:r>
      <w:r w:rsidRPr="003614D1">
        <w:rPr>
          <w:rFonts w:ascii="Arial Narrow" w:hAnsi="Arial Narrow"/>
          <w:szCs w:val="28"/>
          <w:lang w:val="uk-UA"/>
        </w:rPr>
        <w:t xml:space="preserve"> використовуються для генерації ультразвуків з частотою більшою 200 кГц. Їх дія основана на явищі п'єзоелектричного ефекту, який відкрили в 1880 році брати Жак і </w:t>
      </w:r>
      <w:proofErr w:type="spellStart"/>
      <w:r w:rsidRPr="003614D1">
        <w:rPr>
          <w:rFonts w:ascii="Arial Narrow" w:hAnsi="Arial Narrow"/>
          <w:szCs w:val="28"/>
          <w:lang w:val="uk-UA"/>
        </w:rPr>
        <w:t>Пьєр</w:t>
      </w:r>
      <w:proofErr w:type="spellEnd"/>
      <w:r w:rsidRPr="003614D1">
        <w:rPr>
          <w:rFonts w:ascii="Arial Narrow" w:hAnsi="Arial Narrow"/>
          <w:szCs w:val="28"/>
          <w:lang w:val="en-US"/>
        </w:rPr>
        <w:t> </w:t>
      </w:r>
      <w:r w:rsidRPr="003614D1">
        <w:rPr>
          <w:rFonts w:ascii="Arial Narrow" w:hAnsi="Arial Narrow"/>
          <w:szCs w:val="28"/>
          <w:lang w:val="uk-UA"/>
        </w:rPr>
        <w:t>Кюрі. П'єзоефект спостерігається в кварці (</w:t>
      </w:r>
      <w:proofErr w:type="spellStart"/>
      <w:r w:rsidRPr="003614D1">
        <w:rPr>
          <w:rFonts w:ascii="Arial Narrow" w:hAnsi="Arial Narrow"/>
          <w:szCs w:val="28"/>
          <w:lang w:val="uk-UA"/>
        </w:rPr>
        <w:t>SiO</w:t>
      </w:r>
      <w:r w:rsidRPr="003614D1">
        <w:rPr>
          <w:rFonts w:ascii="Arial Narrow" w:hAnsi="Arial Narrow"/>
          <w:szCs w:val="28"/>
          <w:vertAlign w:val="subscript"/>
          <w:lang w:val="uk-UA"/>
        </w:rPr>
        <w:t>2</w:t>
      </w:r>
      <w:proofErr w:type="spellEnd"/>
      <w:r w:rsidRPr="003614D1">
        <w:rPr>
          <w:rFonts w:ascii="Arial Narrow" w:hAnsi="Arial Narrow"/>
          <w:szCs w:val="28"/>
          <w:lang w:val="uk-UA"/>
        </w:rPr>
        <w:t>), титанаті</w:t>
      </w:r>
      <w:r w:rsidRPr="003614D1">
        <w:rPr>
          <w:rFonts w:ascii="Arial Narrow" w:hAnsi="Arial Narrow"/>
          <w:szCs w:val="28"/>
          <w:lang w:val="en-US"/>
        </w:rPr>
        <w:t> </w:t>
      </w:r>
      <w:r w:rsidRPr="003614D1">
        <w:rPr>
          <w:rFonts w:ascii="Arial Narrow" w:hAnsi="Arial Narrow"/>
          <w:szCs w:val="28"/>
          <w:lang w:val="uk-UA"/>
        </w:rPr>
        <w:t>барію</w:t>
      </w:r>
      <w:r w:rsidRPr="003614D1">
        <w:rPr>
          <w:rFonts w:ascii="Arial Narrow" w:hAnsi="Arial Narrow"/>
          <w:szCs w:val="28"/>
          <w:lang w:val="en-US"/>
        </w:rPr>
        <w:t> </w:t>
      </w:r>
      <w:r w:rsidRPr="003614D1">
        <w:rPr>
          <w:rFonts w:ascii="Arial Narrow" w:hAnsi="Arial Narrow"/>
          <w:szCs w:val="28"/>
          <w:lang w:val="uk-UA"/>
        </w:rPr>
        <w:t>(</w:t>
      </w:r>
      <w:proofErr w:type="spellStart"/>
      <w:r w:rsidRPr="003614D1">
        <w:rPr>
          <w:rFonts w:ascii="Arial Narrow" w:hAnsi="Arial Narrow"/>
          <w:szCs w:val="28"/>
          <w:lang w:val="uk-UA"/>
        </w:rPr>
        <w:t>ВаТіО</w:t>
      </w:r>
      <w:r w:rsidRPr="003614D1">
        <w:rPr>
          <w:rFonts w:ascii="Arial Narrow" w:hAnsi="Arial Narrow"/>
          <w:szCs w:val="28"/>
          <w:vertAlign w:val="subscript"/>
          <w:lang w:val="uk-UA"/>
        </w:rPr>
        <w:t>3</w:t>
      </w:r>
      <w:proofErr w:type="spellEnd"/>
      <w:r w:rsidRPr="003614D1">
        <w:rPr>
          <w:rFonts w:ascii="Arial Narrow" w:hAnsi="Arial Narrow"/>
          <w:szCs w:val="28"/>
          <w:lang w:val="uk-UA"/>
        </w:rPr>
        <w:t xml:space="preserve">), </w:t>
      </w:r>
      <w:proofErr w:type="spellStart"/>
      <w:r w:rsidRPr="003614D1">
        <w:rPr>
          <w:rFonts w:ascii="Arial Narrow" w:hAnsi="Arial Narrow"/>
          <w:szCs w:val="28"/>
          <w:lang w:val="uk-UA"/>
        </w:rPr>
        <w:t>сегнетовій</w:t>
      </w:r>
      <w:proofErr w:type="spellEnd"/>
      <w:r w:rsidRPr="003614D1">
        <w:rPr>
          <w:rFonts w:ascii="Arial Narrow" w:hAnsi="Arial Narrow"/>
          <w:szCs w:val="28"/>
          <w:lang w:val="uk-UA"/>
        </w:rPr>
        <w:t xml:space="preserve"> солі, турмаліні та в інших речовинах, об'єднаних спільною назвою "п'єзоелектрики". Суть прямого п'єзоефекту полягає в тому, що при механічних деформаціях деяких кристалів в певних напрямках на їх гранях з'являються електричні заряди протилежних знаків. Обернений п'єзоелектричний ефект полягає в зміні лінійних розмірів кристалу п'єзоелектрика під дією змінного електричного поля, тобто відбуваються вимушені механічні коливання п'єзоелектрика. В кристалах існують певні напрямки, які називаються п'єзоелектричною віссю. В напрямку осі кристали найбільше стискуються і розтягуються, причому їх деформація досягає найбільшого значення при </w:t>
      </w:r>
      <w:proofErr w:type="spellStart"/>
      <w:r w:rsidRPr="003614D1">
        <w:rPr>
          <w:rFonts w:ascii="Arial Narrow" w:hAnsi="Arial Narrow"/>
          <w:szCs w:val="28"/>
          <w:lang w:val="uk-UA"/>
        </w:rPr>
        <w:t>співпаданні</w:t>
      </w:r>
      <w:proofErr w:type="spellEnd"/>
      <w:r w:rsidRPr="003614D1">
        <w:rPr>
          <w:rFonts w:ascii="Arial Narrow" w:hAnsi="Arial Narrow"/>
          <w:szCs w:val="28"/>
          <w:lang w:val="uk-UA"/>
        </w:rPr>
        <w:t xml:space="preserve"> частоти коливання напруженості електричного поля з власною частотою механічних коливань п'єзоелектрика (явище резонансу).</w:t>
      </w:r>
    </w:p>
    <w:p w:rsidR="00EF2FB7" w:rsidRDefault="00EF2FB7" w:rsidP="00EF2FB7">
      <w:pPr>
        <w:jc w:val="both"/>
        <w:rPr>
          <w:rFonts w:ascii="Arial Narrow" w:hAnsi="Arial Narrow"/>
          <w:szCs w:val="28"/>
          <w:lang w:val="uk-UA"/>
        </w:rPr>
      </w:pPr>
      <w:r w:rsidRPr="003614D1">
        <w:rPr>
          <w:rFonts w:ascii="Arial Narrow" w:hAnsi="Arial Narrow"/>
          <w:szCs w:val="28"/>
          <w:lang w:val="uk-UA"/>
        </w:rPr>
        <w:t>ККД п'єзоелектричних перетворювачів досягає 90%, інтенсивність випромінювання – кілька десятків Вт/</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2</w:t>
      </w:r>
      <w:proofErr w:type="spellEnd"/>
      <w:r w:rsidRPr="003614D1">
        <w:rPr>
          <w:rFonts w:ascii="Arial Narrow" w:hAnsi="Arial Narrow"/>
          <w:szCs w:val="28"/>
          <w:lang w:val="uk-UA"/>
        </w:rPr>
        <w:t xml:space="preserve">. Для збільшення інтенсивності та амплітуди коливань  використовують ультразвукові </w:t>
      </w:r>
      <w:r w:rsidRPr="003614D1">
        <w:rPr>
          <w:rFonts w:ascii="Arial Narrow" w:hAnsi="Arial Narrow"/>
          <w:iCs/>
          <w:szCs w:val="28"/>
          <w:lang w:val="uk-UA"/>
        </w:rPr>
        <w:t>концентратори.</w:t>
      </w:r>
      <w:r w:rsidRPr="003614D1">
        <w:rPr>
          <w:rFonts w:ascii="Arial Narrow" w:hAnsi="Arial Narrow"/>
          <w:szCs w:val="28"/>
          <w:lang w:val="uk-UA"/>
        </w:rPr>
        <w:t xml:space="preserve"> У діапазоні середніх УЗ частот концентратор являє собою </w:t>
      </w:r>
      <w:proofErr w:type="spellStart"/>
      <w:r w:rsidRPr="003614D1">
        <w:rPr>
          <w:rFonts w:ascii="Arial Narrow" w:hAnsi="Arial Narrow"/>
          <w:szCs w:val="28"/>
          <w:lang w:val="uk-UA"/>
        </w:rPr>
        <w:t>фокусуючу</w:t>
      </w:r>
      <w:proofErr w:type="spellEnd"/>
      <w:r w:rsidRPr="003614D1">
        <w:rPr>
          <w:rFonts w:ascii="Arial Narrow" w:hAnsi="Arial Narrow"/>
          <w:szCs w:val="28"/>
          <w:lang w:val="uk-UA"/>
        </w:rPr>
        <w:t xml:space="preserve"> систему, найчастіше у вигляді п'єзоелектричного перетворювача увігнутої форми, який випромінює збіжну хвилю. У фокусі подібних концентраторів досягається інтенсивність 10</w:t>
      </w:r>
      <w:r w:rsidRPr="003614D1">
        <w:rPr>
          <w:rFonts w:ascii="Arial Narrow" w:hAnsi="Arial Narrow"/>
          <w:szCs w:val="28"/>
          <w:vertAlign w:val="superscript"/>
          <w:lang w:val="uk-UA"/>
        </w:rPr>
        <w:t>5</w:t>
      </w:r>
      <w:r w:rsidRPr="003614D1">
        <w:rPr>
          <w:rFonts w:ascii="Arial Narrow" w:hAnsi="Arial Narrow"/>
          <w:szCs w:val="28"/>
          <w:lang w:val="uk-UA"/>
        </w:rPr>
        <w:t>–10</w:t>
      </w:r>
      <w:r w:rsidRPr="003614D1">
        <w:rPr>
          <w:rFonts w:ascii="Arial Narrow" w:hAnsi="Arial Narrow"/>
          <w:szCs w:val="28"/>
          <w:vertAlign w:val="superscript"/>
          <w:lang w:val="uk-UA"/>
        </w:rPr>
        <w:t>6</w:t>
      </w:r>
      <w:r w:rsidRPr="003614D1">
        <w:rPr>
          <w:rFonts w:ascii="Arial Narrow" w:hAnsi="Arial Narrow"/>
          <w:szCs w:val="28"/>
          <w:lang w:val="uk-UA"/>
        </w:rPr>
        <w:t> Вт/</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2</w:t>
      </w:r>
      <w:proofErr w:type="spellEnd"/>
      <w:r w:rsidRPr="003614D1">
        <w:rPr>
          <w:rFonts w:ascii="Arial Narrow" w:hAnsi="Arial Narrow"/>
          <w:szCs w:val="28"/>
          <w:lang w:val="uk-UA"/>
        </w:rPr>
        <w:t>.</w:t>
      </w:r>
    </w:p>
    <w:p w:rsidR="003614D1" w:rsidRPr="003614D1" w:rsidRDefault="003614D1" w:rsidP="00EF2FB7">
      <w:pPr>
        <w:jc w:val="both"/>
        <w:rPr>
          <w:rFonts w:ascii="Arial Narrow" w:hAnsi="Arial Narrow"/>
          <w:szCs w:val="28"/>
          <w:lang w:val="uk-UA"/>
        </w:rPr>
      </w:pPr>
    </w:p>
    <w:p w:rsidR="003614D1" w:rsidRPr="003614D1" w:rsidRDefault="003614D1" w:rsidP="003614D1">
      <w:pPr>
        <w:ind w:firstLine="360"/>
        <w:jc w:val="center"/>
        <w:outlineLvl w:val="1"/>
        <w:rPr>
          <w:rFonts w:ascii="Arial Narrow" w:hAnsi="Arial Narrow"/>
          <w:b/>
          <w:caps/>
          <w:sz w:val="20"/>
          <w:szCs w:val="20"/>
          <w:lang w:val="uk-UA"/>
        </w:rPr>
      </w:pPr>
      <w:bookmarkStart w:id="118" w:name="_Toc165816739"/>
      <w:r w:rsidRPr="003614D1">
        <w:rPr>
          <w:rFonts w:ascii="Arial Narrow" w:hAnsi="Arial Narrow"/>
          <w:b/>
          <w:caps/>
          <w:sz w:val="20"/>
          <w:szCs w:val="20"/>
          <w:lang w:val="uk-UA"/>
        </w:rPr>
        <w:t>Фізична суть процесу обробки</w:t>
      </w:r>
      <w:bookmarkEnd w:id="118"/>
    </w:p>
    <w:p w:rsidR="003614D1" w:rsidRPr="003614D1" w:rsidRDefault="003614D1" w:rsidP="003614D1">
      <w:pPr>
        <w:ind w:firstLine="360"/>
        <w:jc w:val="center"/>
        <w:rPr>
          <w:rFonts w:ascii="Arial Narrow" w:hAnsi="Arial Narrow"/>
          <w:b/>
          <w:caps/>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В робочу зону, тобто в простір між торцем робочого інструмента, який коливається з високою частотою, і поверхнею оброблюваного виробу, подається абразивна суспензія. Зерна абразиву під дією ударів ультразвуку, який утворюється внаслідок коливання інструмента, ударяють по поверхні оброблюваного виробу та здійснюють його руйнування безпосередньо сколюванням. Із часом на виробі залишається відбиток, який дзеркально повторює зображення торця робочого інструмента. Таким чином, можна виконувати ультразвукове різання у вигляді прямої лінії або по контуру, а також прошивання отворів і навіть об'ємне копіювання.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Внаслідок впливу частинок абразиву на поверхню робочого інструмента відбувається його руйнування. Для зменшення зношування робочого інструмента його виконують із в’язких матеріалів, що не руйнуються під дією ударних навантажень.</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Частки абразиву під дією ударів розколюються. Тому в зону обробки безупинно подається абразивна суспензія, яка несе зерна свіжого абразиву і видаляє частки знятого матеріалу і роздрібнений абразив. Кавітація і потоки абразиву суспензії </w:t>
      </w:r>
      <w:r w:rsidRPr="003614D1">
        <w:rPr>
          <w:rFonts w:ascii="Arial Narrow" w:hAnsi="Arial Narrow"/>
          <w:szCs w:val="28"/>
          <w:lang w:val="uk-UA"/>
        </w:rPr>
        <w:lastRenderedPageBreak/>
        <w:t xml:space="preserve">підсилюють циркуляцію абразивних зерен, сприяють заміні відпрацьованих зерен на нові та винесенню часток зруйнованого матеріалу.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В принципі цей процес може відбуватися в широких діапазонах частот механічних коливань, але найбільш ефективні конструктивні рішення, що забезпечують малогабаритність устаткування, зменшення шумового впливу від працюючих ультразвукових апаратів, максимальний ККД і вимоги стандартів на устаткування, створюються при роботі на частотах 18 і 22 кГц.</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Таким чином, ультразвукова обробка базується на двох основних процесах:</w:t>
      </w:r>
    </w:p>
    <w:p w:rsidR="003614D1" w:rsidRPr="003614D1" w:rsidRDefault="003614D1" w:rsidP="003614D1">
      <w:pPr>
        <w:numPr>
          <w:ilvl w:val="0"/>
          <w:numId w:val="30"/>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ударному проникненню абразивних зерен, що викликають виколювання часток оброблюваного матеріалу;</w:t>
      </w:r>
    </w:p>
    <w:p w:rsidR="003614D1" w:rsidRPr="003614D1" w:rsidRDefault="003614D1" w:rsidP="003614D1">
      <w:pPr>
        <w:numPr>
          <w:ilvl w:val="0"/>
          <w:numId w:val="30"/>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циркуляції та зміні абразиву в робочій зоні.</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Обов'язковою умовою високопродуктивної ультразвукової обробки матеріалів є інтенсивне протікання цих двох процесів. Обмеження одного із цих процесів викликає зниження ефективності всієї ультразвукової обробки.</w:t>
      </w:r>
    </w:p>
    <w:p w:rsidR="003614D1" w:rsidRPr="003614D1" w:rsidRDefault="003614D1" w:rsidP="003614D1">
      <w:pPr>
        <w:ind w:firstLine="360"/>
        <w:jc w:val="center"/>
        <w:rPr>
          <w:rFonts w:ascii="Arial Narrow" w:hAnsi="Arial Narrow"/>
          <w:b/>
          <w:caps/>
          <w:szCs w:val="28"/>
          <w:lang w:val="uk-UA"/>
        </w:rPr>
      </w:pPr>
    </w:p>
    <w:p w:rsidR="003614D1" w:rsidRPr="003614D1" w:rsidRDefault="003614D1" w:rsidP="003614D1">
      <w:pPr>
        <w:ind w:firstLine="360"/>
        <w:jc w:val="center"/>
        <w:outlineLvl w:val="1"/>
        <w:rPr>
          <w:rFonts w:ascii="Arial Narrow" w:hAnsi="Arial Narrow"/>
          <w:b/>
          <w:caps/>
          <w:szCs w:val="28"/>
          <w:lang w:val="uk-UA"/>
        </w:rPr>
      </w:pPr>
      <w:bookmarkStart w:id="119" w:name="_Toc128142137"/>
      <w:bookmarkStart w:id="120" w:name="_Toc128651541"/>
      <w:bookmarkStart w:id="121" w:name="_Toc130544975"/>
      <w:bookmarkStart w:id="122" w:name="_Toc133741575"/>
      <w:bookmarkStart w:id="123" w:name="_Toc135790351"/>
      <w:bookmarkStart w:id="124" w:name="_Toc165816740"/>
      <w:r w:rsidRPr="003614D1">
        <w:rPr>
          <w:rFonts w:ascii="Arial Narrow" w:hAnsi="Arial Narrow"/>
          <w:b/>
          <w:caps/>
          <w:szCs w:val="28"/>
          <w:lang w:val="uk-UA"/>
        </w:rPr>
        <w:t>Технологія обробки</w:t>
      </w:r>
      <w:bookmarkEnd w:id="119"/>
      <w:bookmarkEnd w:id="120"/>
      <w:bookmarkEnd w:id="121"/>
      <w:bookmarkEnd w:id="122"/>
      <w:bookmarkEnd w:id="123"/>
      <w:bookmarkEnd w:id="124"/>
    </w:p>
    <w:p w:rsidR="003614D1" w:rsidRPr="003614D1" w:rsidRDefault="003614D1" w:rsidP="003614D1">
      <w:pPr>
        <w:ind w:firstLine="360"/>
        <w:jc w:val="center"/>
        <w:outlineLvl w:val="2"/>
        <w:rPr>
          <w:rFonts w:ascii="Arial Narrow" w:hAnsi="Arial Narrow"/>
          <w:b/>
          <w:szCs w:val="28"/>
          <w:lang w:val="uk-UA"/>
        </w:rPr>
      </w:pPr>
      <w:bookmarkStart w:id="125" w:name="_Toc165816741"/>
      <w:r w:rsidRPr="003614D1">
        <w:rPr>
          <w:rFonts w:ascii="Arial Narrow" w:hAnsi="Arial Narrow"/>
          <w:b/>
          <w:szCs w:val="28"/>
          <w:lang w:val="uk-UA"/>
        </w:rPr>
        <w:t>Основні поняття обробки ультразвуком</w:t>
      </w:r>
      <w:bookmarkEnd w:id="125"/>
    </w:p>
    <w:p w:rsidR="003614D1" w:rsidRPr="003614D1" w:rsidRDefault="003614D1" w:rsidP="003614D1">
      <w:pPr>
        <w:ind w:firstLine="360"/>
        <w:jc w:val="center"/>
        <w:rPr>
          <w:rFonts w:ascii="Arial Narrow" w:hAnsi="Arial Narrow"/>
          <w:b/>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Сучасні процеси ультразвукової обробки доцільно розділити на два основних види:</w:t>
      </w:r>
    </w:p>
    <w:p w:rsidR="003614D1" w:rsidRPr="003614D1" w:rsidRDefault="003614D1" w:rsidP="003614D1">
      <w:pPr>
        <w:numPr>
          <w:ilvl w:val="0"/>
          <w:numId w:val="31"/>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з використанням тільки енергії ультразвуку;</w:t>
      </w:r>
    </w:p>
    <w:p w:rsidR="003614D1" w:rsidRPr="003614D1" w:rsidRDefault="003614D1" w:rsidP="003614D1">
      <w:pPr>
        <w:numPr>
          <w:ilvl w:val="0"/>
          <w:numId w:val="31"/>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з накладенням ультразвукових коливань на механічний інструмент.</w:t>
      </w:r>
    </w:p>
    <w:p w:rsidR="003614D1" w:rsidRPr="003614D1" w:rsidRDefault="003614D1" w:rsidP="003614D1">
      <w:pPr>
        <w:shd w:val="clear" w:color="auto" w:fill="FFFFFF"/>
        <w:autoSpaceDE w:val="0"/>
        <w:autoSpaceDN w:val="0"/>
        <w:adjustRightInd w:val="0"/>
        <w:ind w:firstLine="360"/>
        <w:jc w:val="both"/>
        <w:rPr>
          <w:rFonts w:ascii="Arial Narrow" w:hAnsi="Arial Narrow"/>
          <w:szCs w:val="28"/>
          <w:lang w:val="uk-UA"/>
        </w:rPr>
      </w:pPr>
      <w:r w:rsidRPr="003614D1">
        <w:rPr>
          <w:rFonts w:ascii="Arial Narrow" w:hAnsi="Arial Narrow"/>
          <w:szCs w:val="28"/>
          <w:lang w:val="uk-UA"/>
        </w:rPr>
        <w:t xml:space="preserve">При використанні тільки енергії ультразвуку руйнування каменю відбувається вільними зернинками абразиву, які знаходяться між поверхнею абразивного каменю і торцем концентратора (інструмента ультразвукової обробки), який коливається з ультразвуковою частотою. Схема ультразвукової декоративної обробки представлена на </w:t>
      </w:r>
      <w:r w:rsidRPr="003614D1">
        <w:rPr>
          <w:rFonts w:ascii="Arial Narrow" w:hAnsi="Arial Narrow"/>
          <w:i/>
          <w:szCs w:val="28"/>
          <w:lang w:val="uk-UA"/>
        </w:rPr>
        <w:t>рис. 9.3</w:t>
      </w:r>
      <w:r w:rsidRPr="003614D1">
        <w:rPr>
          <w:rFonts w:ascii="Arial Narrow" w:hAnsi="Arial Narrow"/>
          <w:szCs w:val="28"/>
          <w:lang w:val="uk-UA"/>
        </w:rPr>
        <w:t>. Інструмент передає коливальні рухи зернам абразиву до 100 тис. на 1 </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2</w:t>
      </w:r>
      <w:proofErr w:type="spellEnd"/>
      <w:r w:rsidRPr="003614D1">
        <w:rPr>
          <w:rFonts w:ascii="Arial Narrow" w:hAnsi="Arial Narrow"/>
          <w:szCs w:val="28"/>
          <w:lang w:val="uk-UA"/>
        </w:rPr>
        <w:t xml:space="preserve"> (при ультразвуковій частоті до 25 кГц), які виколюють з оброблюваної поверхні частини породи. Найбільш ефективною ця технологія є при свердлінні отворів та профільній обробці каменю. В останньому випадку інструмент повинен мати негативний профіль дзеркального потрібного зображення. Наприклад, негатив горельєфу, барельєфу, геми тощо. Для виконання процесів цього виду потрібна ультразвукова установка, яка складається з ультразвукового генератора для збудження коливальної системи, що складається з концентратора та </w:t>
      </w:r>
      <w:proofErr w:type="spellStart"/>
      <w:r w:rsidRPr="003614D1">
        <w:rPr>
          <w:rFonts w:ascii="Arial Narrow" w:hAnsi="Arial Narrow"/>
          <w:szCs w:val="28"/>
          <w:lang w:val="uk-UA"/>
        </w:rPr>
        <w:t>магнітостриктора</w:t>
      </w:r>
      <w:proofErr w:type="spellEnd"/>
      <w:r w:rsidRPr="003614D1">
        <w:rPr>
          <w:rFonts w:ascii="Arial Narrow" w:hAnsi="Arial Narrow"/>
          <w:szCs w:val="28"/>
          <w:lang w:val="uk-UA"/>
        </w:rPr>
        <w:t xml:space="preserve"> з інструментом, який перетворює електричні коливання ультразвукової частоти генератора в механічні коливання інструмента тієї ж частоти, а також гідросистему для подачі абразивної суспензії в зону обробки та систему подачі. </w:t>
      </w:r>
    </w:p>
    <w:p w:rsidR="003614D1" w:rsidRPr="003614D1" w:rsidRDefault="003614D1" w:rsidP="003614D1">
      <w:pPr>
        <w:shd w:val="clear" w:color="auto" w:fill="FFFFFF"/>
        <w:autoSpaceDE w:val="0"/>
        <w:autoSpaceDN w:val="0"/>
        <w:adjustRightInd w:val="0"/>
        <w:ind w:firstLine="360"/>
        <w:jc w:val="both"/>
        <w:rPr>
          <w:rFonts w:ascii="Arial Narrow" w:hAnsi="Arial Narrow"/>
          <w:szCs w:val="28"/>
          <w:lang w:val="uk-UA"/>
        </w:rPr>
      </w:pPr>
    </w:p>
    <w:tbl>
      <w:tblPr>
        <w:tblW w:w="0" w:type="auto"/>
        <w:jc w:val="center"/>
        <w:tblLook w:val="01E0"/>
      </w:tblPr>
      <w:tblGrid>
        <w:gridCol w:w="9855"/>
      </w:tblGrid>
      <w:tr w:rsidR="003614D1" w:rsidRPr="003614D1" w:rsidTr="003614D1">
        <w:trPr>
          <w:trHeight w:val="340"/>
          <w:jc w:val="center"/>
        </w:trPr>
        <w:tc>
          <w:tcPr>
            <w:tcW w:w="0" w:type="auto"/>
          </w:tcPr>
          <w:p w:rsidR="003614D1" w:rsidRPr="003614D1" w:rsidRDefault="003614D1" w:rsidP="003614D1">
            <w:pPr>
              <w:jc w:val="center"/>
              <w:rPr>
                <w:rFonts w:ascii="Arial Narrow" w:hAnsi="Arial Narrow"/>
                <w:szCs w:val="28"/>
                <w:lang w:val="uk-UA"/>
              </w:rPr>
            </w:pPr>
            <w:r w:rsidRPr="003614D1">
              <w:rPr>
                <w:rFonts w:ascii="Arial Narrow" w:hAnsi="Arial Narrow"/>
                <w:noProof/>
                <w:szCs w:val="28"/>
                <w:lang w:val="uk-UA" w:eastAsia="uk-UA"/>
              </w:rPr>
              <w:lastRenderedPageBreak/>
              <w:drawing>
                <wp:inline distT="0" distB="0" distL="0" distR="0">
                  <wp:extent cx="3776345" cy="3945255"/>
                  <wp:effectExtent l="1905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58" cstate="print">
                            <a:lum bright="-12000" contrast="24000"/>
                          </a:blip>
                          <a:srcRect/>
                          <a:stretch>
                            <a:fillRect/>
                          </a:stretch>
                        </pic:blipFill>
                        <pic:spPr bwMode="auto">
                          <a:xfrm>
                            <a:off x="0" y="0"/>
                            <a:ext cx="3776345" cy="3945255"/>
                          </a:xfrm>
                          <a:prstGeom prst="rect">
                            <a:avLst/>
                          </a:prstGeom>
                          <a:noFill/>
                          <a:ln w="9525">
                            <a:noFill/>
                            <a:miter lim="800000"/>
                            <a:headEnd/>
                            <a:tailEnd/>
                          </a:ln>
                        </pic:spPr>
                      </pic:pic>
                    </a:graphicData>
                  </a:graphic>
                </wp:inline>
              </w:drawing>
            </w:r>
          </w:p>
        </w:tc>
      </w:tr>
      <w:tr w:rsidR="003614D1" w:rsidRPr="003614D1" w:rsidTr="003614D1">
        <w:trPr>
          <w:trHeight w:val="1105"/>
          <w:jc w:val="center"/>
        </w:trPr>
        <w:tc>
          <w:tcPr>
            <w:tcW w:w="0" w:type="auto"/>
          </w:tcPr>
          <w:p w:rsidR="003614D1" w:rsidRPr="003614D1" w:rsidRDefault="003614D1" w:rsidP="003614D1">
            <w:pPr>
              <w:shd w:val="clear" w:color="auto" w:fill="FFFFFF"/>
              <w:autoSpaceDE w:val="0"/>
              <w:autoSpaceDN w:val="0"/>
              <w:adjustRightInd w:val="0"/>
              <w:ind w:firstLine="360"/>
              <w:jc w:val="center"/>
              <w:rPr>
                <w:rFonts w:ascii="Arial Narrow" w:hAnsi="Arial Narrow"/>
                <w:b/>
                <w:i/>
                <w:iCs/>
                <w:szCs w:val="28"/>
                <w:lang w:val="uk-UA"/>
              </w:rPr>
            </w:pPr>
          </w:p>
          <w:p w:rsidR="003614D1" w:rsidRPr="003614D1" w:rsidRDefault="003614D1" w:rsidP="003614D1">
            <w:pPr>
              <w:shd w:val="clear" w:color="auto" w:fill="FFFFFF"/>
              <w:autoSpaceDE w:val="0"/>
              <w:autoSpaceDN w:val="0"/>
              <w:adjustRightInd w:val="0"/>
              <w:ind w:firstLine="360"/>
              <w:jc w:val="center"/>
              <w:rPr>
                <w:rFonts w:ascii="Arial Narrow" w:hAnsi="Arial Narrow"/>
                <w:iCs/>
                <w:szCs w:val="28"/>
                <w:lang w:val="uk-UA"/>
              </w:rPr>
            </w:pPr>
            <w:r w:rsidRPr="003614D1">
              <w:rPr>
                <w:rFonts w:ascii="Arial Narrow" w:hAnsi="Arial Narrow"/>
                <w:iCs/>
                <w:szCs w:val="28"/>
                <w:lang w:val="uk-UA"/>
              </w:rPr>
              <w:t>Рис. 9.3. Схема ультразвукової фактурної обробки:</w:t>
            </w:r>
          </w:p>
          <w:p w:rsidR="003614D1" w:rsidRPr="003614D1" w:rsidRDefault="003614D1" w:rsidP="003614D1">
            <w:pPr>
              <w:shd w:val="clear" w:color="auto" w:fill="FFFFFF"/>
              <w:autoSpaceDE w:val="0"/>
              <w:autoSpaceDN w:val="0"/>
              <w:adjustRightInd w:val="0"/>
              <w:ind w:firstLine="360"/>
              <w:jc w:val="center"/>
              <w:rPr>
                <w:rFonts w:ascii="Arial Narrow" w:hAnsi="Arial Narrow"/>
                <w:iCs/>
                <w:szCs w:val="28"/>
                <w:lang w:val="uk-UA"/>
              </w:rPr>
            </w:pPr>
            <w:r w:rsidRPr="003614D1">
              <w:rPr>
                <w:rFonts w:ascii="Arial Narrow" w:hAnsi="Arial Narrow"/>
                <w:iCs/>
                <w:szCs w:val="28"/>
                <w:lang w:val="uk-UA"/>
              </w:rPr>
              <w:t xml:space="preserve">1 – ультразвуковий генератор; 2 – </w:t>
            </w:r>
            <w:proofErr w:type="spellStart"/>
            <w:r w:rsidRPr="003614D1">
              <w:rPr>
                <w:rFonts w:ascii="Arial Narrow" w:hAnsi="Arial Narrow"/>
                <w:iCs/>
                <w:szCs w:val="28"/>
                <w:lang w:val="uk-UA"/>
              </w:rPr>
              <w:t>магнітостриктор</w:t>
            </w:r>
            <w:proofErr w:type="spellEnd"/>
            <w:r w:rsidRPr="003614D1">
              <w:rPr>
                <w:rFonts w:ascii="Arial Narrow" w:hAnsi="Arial Narrow"/>
                <w:iCs/>
                <w:szCs w:val="28"/>
                <w:lang w:val="uk-UA"/>
              </w:rPr>
              <w:t xml:space="preserve">; 3 – концентратор; </w:t>
            </w:r>
          </w:p>
          <w:p w:rsidR="003614D1" w:rsidRPr="003614D1" w:rsidRDefault="003614D1" w:rsidP="003614D1">
            <w:pPr>
              <w:shd w:val="clear" w:color="auto" w:fill="FFFFFF"/>
              <w:autoSpaceDE w:val="0"/>
              <w:autoSpaceDN w:val="0"/>
              <w:adjustRightInd w:val="0"/>
              <w:ind w:firstLine="360"/>
              <w:jc w:val="center"/>
              <w:rPr>
                <w:rFonts w:ascii="Arial Narrow" w:hAnsi="Arial Narrow"/>
                <w:iCs/>
                <w:szCs w:val="28"/>
                <w:lang w:val="uk-UA"/>
              </w:rPr>
            </w:pPr>
            <w:r w:rsidRPr="003614D1">
              <w:rPr>
                <w:rFonts w:ascii="Arial Narrow" w:hAnsi="Arial Narrow"/>
                <w:iCs/>
                <w:szCs w:val="28"/>
                <w:lang w:val="uk-UA"/>
              </w:rPr>
              <w:t>4 – інструмент;</w:t>
            </w:r>
            <w:r w:rsidRPr="003614D1">
              <w:rPr>
                <w:rFonts w:ascii="Arial Narrow" w:hAnsi="Arial Narrow"/>
                <w:szCs w:val="28"/>
                <w:lang w:val="uk-UA"/>
              </w:rPr>
              <w:t xml:space="preserve"> 5 – </w:t>
            </w:r>
            <w:r w:rsidRPr="003614D1">
              <w:rPr>
                <w:rFonts w:ascii="Arial Narrow" w:hAnsi="Arial Narrow"/>
                <w:iCs/>
                <w:szCs w:val="28"/>
                <w:lang w:val="uk-UA"/>
              </w:rPr>
              <w:t xml:space="preserve">оброблюваний виріб; f – напрямок ультразвукових коливань; h – відстань між інструментом і поверхнею, що обробляється; </w:t>
            </w:r>
          </w:p>
          <w:p w:rsidR="003614D1" w:rsidRPr="003614D1" w:rsidRDefault="003614D1" w:rsidP="003614D1">
            <w:pPr>
              <w:shd w:val="clear" w:color="auto" w:fill="FFFFFF"/>
              <w:autoSpaceDE w:val="0"/>
              <w:autoSpaceDN w:val="0"/>
              <w:adjustRightInd w:val="0"/>
              <w:ind w:firstLine="360"/>
              <w:jc w:val="center"/>
              <w:rPr>
                <w:rFonts w:ascii="Arial Narrow" w:hAnsi="Arial Narrow"/>
                <w:i/>
                <w:szCs w:val="28"/>
                <w:lang w:val="uk-UA"/>
              </w:rPr>
            </w:pPr>
            <w:r w:rsidRPr="003614D1">
              <w:rPr>
                <w:rFonts w:ascii="Arial Narrow" w:hAnsi="Arial Narrow"/>
                <w:iCs/>
                <w:szCs w:val="28"/>
                <w:lang w:val="uk-UA"/>
              </w:rPr>
              <w:t xml:space="preserve">S – подача виробу; </w:t>
            </w:r>
            <w:r w:rsidRPr="003614D1">
              <w:rPr>
                <w:rFonts w:ascii="Arial Narrow" w:hAnsi="Arial Narrow"/>
                <w:szCs w:val="28"/>
                <w:lang w:val="uk-UA"/>
              </w:rPr>
              <w:t xml:space="preserve">Q – </w:t>
            </w:r>
            <w:r w:rsidRPr="003614D1">
              <w:rPr>
                <w:rFonts w:ascii="Arial Narrow" w:hAnsi="Arial Narrow"/>
                <w:iCs/>
                <w:szCs w:val="28"/>
                <w:lang w:val="uk-UA"/>
              </w:rPr>
              <w:t>подача абразивної</w:t>
            </w:r>
            <w:r w:rsidRPr="003614D1">
              <w:rPr>
                <w:rFonts w:ascii="Arial Narrow" w:hAnsi="Arial Narrow"/>
                <w:szCs w:val="28"/>
                <w:lang w:val="uk-UA"/>
              </w:rPr>
              <w:t xml:space="preserve"> </w:t>
            </w:r>
            <w:r w:rsidRPr="003614D1">
              <w:rPr>
                <w:rFonts w:ascii="Arial Narrow" w:hAnsi="Arial Narrow"/>
                <w:iCs/>
                <w:szCs w:val="28"/>
                <w:lang w:val="uk-UA"/>
              </w:rPr>
              <w:t>суспензії</w:t>
            </w:r>
          </w:p>
        </w:tc>
      </w:tr>
    </w:tbl>
    <w:p w:rsidR="003614D1" w:rsidRPr="003614D1" w:rsidRDefault="003614D1" w:rsidP="003614D1">
      <w:pPr>
        <w:shd w:val="clear" w:color="auto" w:fill="FFFFFF"/>
        <w:autoSpaceDE w:val="0"/>
        <w:autoSpaceDN w:val="0"/>
        <w:adjustRightInd w:val="0"/>
        <w:ind w:firstLine="360"/>
        <w:jc w:val="both"/>
        <w:rPr>
          <w:rFonts w:ascii="Arial Narrow" w:hAnsi="Arial Narrow"/>
          <w:szCs w:val="28"/>
          <w:lang w:val="uk-UA"/>
        </w:rPr>
      </w:pPr>
    </w:p>
    <w:p w:rsidR="003614D1" w:rsidRPr="003614D1" w:rsidRDefault="003614D1" w:rsidP="003614D1">
      <w:pPr>
        <w:shd w:val="clear" w:color="auto" w:fill="FFFFFF"/>
        <w:autoSpaceDE w:val="0"/>
        <w:autoSpaceDN w:val="0"/>
        <w:adjustRightInd w:val="0"/>
        <w:ind w:firstLine="360"/>
        <w:jc w:val="both"/>
        <w:rPr>
          <w:rFonts w:ascii="Arial Narrow" w:hAnsi="Arial Narrow"/>
          <w:szCs w:val="28"/>
          <w:lang w:val="uk-UA"/>
        </w:rPr>
      </w:pPr>
      <w:r w:rsidRPr="003614D1">
        <w:rPr>
          <w:rFonts w:ascii="Arial Narrow" w:hAnsi="Arial Narrow"/>
          <w:szCs w:val="28"/>
          <w:lang w:val="uk-UA"/>
        </w:rPr>
        <w:t xml:space="preserve">Від </w:t>
      </w:r>
      <w:proofErr w:type="spellStart"/>
      <w:r w:rsidRPr="003614D1">
        <w:rPr>
          <w:rFonts w:ascii="Arial Narrow" w:hAnsi="Arial Narrow"/>
          <w:szCs w:val="28"/>
          <w:lang w:val="uk-UA"/>
        </w:rPr>
        <w:t>магнітостриктора</w:t>
      </w:r>
      <w:proofErr w:type="spellEnd"/>
      <w:r w:rsidRPr="003614D1">
        <w:rPr>
          <w:rFonts w:ascii="Arial Narrow" w:hAnsi="Arial Narrow"/>
          <w:szCs w:val="28"/>
          <w:lang w:val="uk-UA"/>
        </w:rPr>
        <w:t xml:space="preserve"> коливання передаються концентратору коливань, на кінці якого закріплений спеціальний інструмент, так званий "</w:t>
      </w:r>
      <w:proofErr w:type="spellStart"/>
      <w:r w:rsidRPr="003614D1">
        <w:rPr>
          <w:rFonts w:ascii="Arial Narrow" w:hAnsi="Arial Narrow"/>
          <w:szCs w:val="28"/>
          <w:lang w:val="uk-UA"/>
        </w:rPr>
        <w:t>інструмент-кінцевик</w:t>
      </w:r>
      <w:proofErr w:type="spellEnd"/>
      <w:r w:rsidRPr="003614D1">
        <w:rPr>
          <w:rFonts w:ascii="Arial Narrow" w:hAnsi="Arial Narrow"/>
          <w:szCs w:val="28"/>
          <w:lang w:val="uk-UA"/>
        </w:rPr>
        <w:t>". В концентраторі акустична енергія концентрується на малій площі, що призводить до збільшення амплітуди коливань (до 100 мкм). Силу подачі інструмента на оброблювану поверхню необхідно регулювати в залежності від твердості каменю та його оброблюваності.</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Другий вид ультразвукової обробки передбачає виконання примусово направлених ультразвукових коливань як засобу впливу на звичайний процес механічної обробки кам'яних заготовок ріжучим інструментом. В цьому випадку </w:t>
      </w:r>
      <w:proofErr w:type="spellStart"/>
      <w:r w:rsidRPr="003614D1">
        <w:rPr>
          <w:rFonts w:ascii="Arial Narrow" w:hAnsi="Arial Narrow"/>
          <w:szCs w:val="28"/>
          <w:lang w:val="uk-UA"/>
        </w:rPr>
        <w:t>магнітостриктор</w:t>
      </w:r>
      <w:proofErr w:type="spellEnd"/>
      <w:r w:rsidRPr="003614D1">
        <w:rPr>
          <w:rFonts w:ascii="Arial Narrow" w:hAnsi="Arial Narrow"/>
          <w:szCs w:val="28"/>
          <w:lang w:val="uk-UA"/>
        </w:rPr>
        <w:t xml:space="preserve"> безпосередньо зв'язують в єдину конструкцію з концентратором та ріжучим інструментом. Це забезпечує зниження сил різання в 10–20 разів при підвищенні якості обробки.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Взагалі енергоємність процесу ультразвукового руйнування каменю досить невелика: рубін синтетичний – 100 Дж/</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3</w:t>
      </w:r>
      <w:proofErr w:type="spellEnd"/>
      <w:r w:rsidRPr="003614D1">
        <w:rPr>
          <w:rFonts w:ascii="Arial Narrow" w:hAnsi="Arial Narrow"/>
          <w:szCs w:val="28"/>
          <w:lang w:val="uk-UA"/>
        </w:rPr>
        <w:t>; мармур</w:t>
      </w:r>
      <w:r w:rsidRPr="003614D1">
        <w:rPr>
          <w:rFonts w:ascii="Arial Narrow" w:hAnsi="Arial Narrow" w:cs="Arial"/>
          <w:szCs w:val="28"/>
          <w:lang w:val="uk-UA"/>
        </w:rPr>
        <w:t xml:space="preserve"> </w:t>
      </w:r>
      <w:r w:rsidRPr="003614D1">
        <w:rPr>
          <w:rFonts w:ascii="Arial Narrow" w:hAnsi="Arial Narrow"/>
          <w:szCs w:val="28"/>
          <w:lang w:val="uk-UA"/>
        </w:rPr>
        <w:t>– 500 Дж/</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3</w:t>
      </w:r>
      <w:proofErr w:type="spellEnd"/>
      <w:r w:rsidRPr="003614D1">
        <w:rPr>
          <w:rFonts w:ascii="Arial Narrow" w:hAnsi="Arial Narrow"/>
          <w:szCs w:val="28"/>
          <w:lang w:val="uk-UA"/>
        </w:rPr>
        <w:t>; кварц</w:t>
      </w:r>
      <w:r w:rsidRPr="003614D1">
        <w:rPr>
          <w:rFonts w:ascii="Arial Narrow" w:hAnsi="Arial Narrow" w:cs="Arial"/>
          <w:szCs w:val="28"/>
          <w:lang w:val="uk-UA"/>
        </w:rPr>
        <w:t xml:space="preserve"> </w:t>
      </w:r>
      <w:r w:rsidRPr="003614D1">
        <w:rPr>
          <w:rFonts w:ascii="Arial Narrow" w:hAnsi="Arial Narrow"/>
          <w:szCs w:val="28"/>
          <w:lang w:val="uk-UA"/>
        </w:rPr>
        <w:t>– 300 Дж/</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3</w:t>
      </w:r>
      <w:proofErr w:type="spellEnd"/>
      <w:r w:rsidRPr="003614D1">
        <w:rPr>
          <w:rFonts w:ascii="Arial Narrow" w:hAnsi="Arial Narrow"/>
          <w:szCs w:val="28"/>
          <w:lang w:val="uk-UA"/>
        </w:rPr>
        <w:t>; алмаз</w:t>
      </w:r>
      <w:r w:rsidRPr="003614D1">
        <w:rPr>
          <w:rFonts w:ascii="Arial Narrow" w:hAnsi="Arial Narrow" w:cs="Arial"/>
          <w:szCs w:val="28"/>
          <w:lang w:val="uk-UA"/>
        </w:rPr>
        <w:t xml:space="preserve"> </w:t>
      </w:r>
      <w:r w:rsidRPr="003614D1">
        <w:rPr>
          <w:rFonts w:ascii="Arial Narrow" w:hAnsi="Arial Narrow"/>
          <w:szCs w:val="28"/>
          <w:lang w:val="uk-UA"/>
        </w:rPr>
        <w:t>– 1200 Дж/</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3</w:t>
      </w:r>
      <w:proofErr w:type="spellEnd"/>
      <w:r w:rsidRPr="003614D1">
        <w:rPr>
          <w:rFonts w:ascii="Arial Narrow" w:hAnsi="Arial Narrow"/>
          <w:szCs w:val="28"/>
          <w:lang w:val="uk-UA"/>
        </w:rPr>
        <w:t>; шпінель</w:t>
      </w:r>
      <w:r w:rsidRPr="003614D1">
        <w:rPr>
          <w:rFonts w:ascii="Arial Narrow" w:hAnsi="Arial Narrow" w:cs="Arial"/>
          <w:szCs w:val="28"/>
          <w:lang w:val="uk-UA"/>
        </w:rPr>
        <w:t xml:space="preserve"> </w:t>
      </w:r>
      <w:r w:rsidRPr="003614D1">
        <w:rPr>
          <w:rFonts w:ascii="Arial Narrow" w:hAnsi="Arial Narrow"/>
          <w:szCs w:val="28"/>
          <w:lang w:val="uk-UA"/>
        </w:rPr>
        <w:t>– 300 Дж/</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3</w:t>
      </w:r>
      <w:proofErr w:type="spellEnd"/>
      <w:r w:rsidRPr="003614D1">
        <w:rPr>
          <w:rFonts w:ascii="Arial Narrow" w:hAnsi="Arial Narrow"/>
          <w:szCs w:val="28"/>
          <w:lang w:val="uk-UA"/>
        </w:rPr>
        <w:t>. Для порівняння відмітимо, що енергоємність процесу руйнування мармуру і граніту відбійними молотками складає – 250–300 Дж/</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3</w:t>
      </w:r>
      <w:proofErr w:type="spellEnd"/>
      <w:r w:rsidRPr="003614D1">
        <w:rPr>
          <w:rFonts w:ascii="Arial Narrow" w:hAnsi="Arial Narrow"/>
          <w:szCs w:val="28"/>
          <w:lang w:val="uk-UA"/>
        </w:rPr>
        <w:t>. Руйнування порід, що містять в собі кварц, полум'ям горілки супроводжується енергоємністю – 6000–7000 Дж/</w:t>
      </w:r>
      <w:proofErr w:type="spellStart"/>
      <w:r w:rsidRPr="003614D1">
        <w:rPr>
          <w:rFonts w:ascii="Arial Narrow" w:hAnsi="Arial Narrow"/>
          <w:szCs w:val="28"/>
          <w:lang w:val="uk-UA"/>
        </w:rPr>
        <w:t>см</w:t>
      </w:r>
      <w:r w:rsidRPr="003614D1">
        <w:rPr>
          <w:rFonts w:ascii="Arial Narrow" w:hAnsi="Arial Narrow"/>
          <w:szCs w:val="28"/>
          <w:vertAlign w:val="superscript"/>
          <w:lang w:val="uk-UA"/>
        </w:rPr>
        <w:t>3</w:t>
      </w:r>
      <w:proofErr w:type="spellEnd"/>
      <w:r w:rsidRPr="003614D1">
        <w:rPr>
          <w:rFonts w:ascii="Arial Narrow" w:hAnsi="Arial Narrow"/>
          <w:szCs w:val="28"/>
          <w:lang w:val="uk-UA"/>
        </w:rPr>
        <w:t>.</w:t>
      </w:r>
    </w:p>
    <w:p w:rsidR="003614D1" w:rsidRPr="003614D1" w:rsidRDefault="003614D1" w:rsidP="003614D1">
      <w:pPr>
        <w:shd w:val="clear" w:color="auto" w:fill="FFFFFF"/>
        <w:autoSpaceDE w:val="0"/>
        <w:autoSpaceDN w:val="0"/>
        <w:adjustRightInd w:val="0"/>
        <w:ind w:firstLine="360"/>
        <w:jc w:val="both"/>
        <w:rPr>
          <w:rFonts w:ascii="Arial Narrow" w:hAnsi="Arial Narrow"/>
          <w:szCs w:val="28"/>
          <w:lang w:val="uk-UA"/>
        </w:rPr>
      </w:pPr>
      <w:r w:rsidRPr="003614D1">
        <w:rPr>
          <w:rFonts w:ascii="Arial Narrow" w:hAnsi="Arial Narrow"/>
          <w:color w:val="000000"/>
          <w:szCs w:val="28"/>
          <w:lang w:val="uk-UA"/>
        </w:rPr>
        <w:t>При  ультразвуковій   фактурній  обробці   по  декілька   хвилин   можна  повністю  виявити</w:t>
      </w:r>
      <w:r w:rsidRPr="003614D1">
        <w:rPr>
          <w:rFonts w:ascii="Arial Narrow" w:hAnsi="Arial Narrow"/>
          <w:color w:val="000000"/>
          <w:szCs w:val="28"/>
          <w:vertAlign w:val="superscript"/>
          <w:lang w:val="uk-UA"/>
        </w:rPr>
        <w:t xml:space="preserve"> </w:t>
      </w:r>
      <w:r w:rsidRPr="003614D1">
        <w:rPr>
          <w:rFonts w:ascii="Arial Narrow" w:hAnsi="Arial Narrow"/>
          <w:color w:val="000000"/>
          <w:szCs w:val="28"/>
          <w:lang w:val="uk-UA"/>
        </w:rPr>
        <w:t xml:space="preserve">вихідний колір і малюнок, які відповідають кольору колотої фактури або лощеній </w:t>
      </w:r>
      <w:r w:rsidRPr="003614D1">
        <w:rPr>
          <w:rFonts w:ascii="Arial Narrow" w:hAnsi="Arial Narrow"/>
          <w:color w:val="000000"/>
          <w:szCs w:val="28"/>
          <w:lang w:val="uk-UA"/>
        </w:rPr>
        <w:lastRenderedPageBreak/>
        <w:t xml:space="preserve">поверхні, а </w:t>
      </w:r>
      <w:r w:rsidRPr="003614D1">
        <w:rPr>
          <w:rFonts w:ascii="Arial Narrow" w:hAnsi="Arial Narrow"/>
          <w:bCs/>
          <w:color w:val="000000"/>
          <w:szCs w:val="28"/>
          <w:lang w:val="uk-UA"/>
        </w:rPr>
        <w:t>для</w:t>
      </w:r>
      <w:r w:rsidRPr="003614D1">
        <w:rPr>
          <w:rFonts w:ascii="Arial Narrow" w:hAnsi="Arial Narrow"/>
          <w:b/>
          <w:bCs/>
          <w:color w:val="000000"/>
          <w:szCs w:val="28"/>
          <w:lang w:val="uk-UA"/>
        </w:rPr>
        <w:t xml:space="preserve">   </w:t>
      </w:r>
      <w:r w:rsidRPr="003614D1">
        <w:rPr>
          <w:rFonts w:ascii="Arial Narrow" w:hAnsi="Arial Narrow"/>
          <w:color w:val="000000"/>
          <w:szCs w:val="28"/>
          <w:lang w:val="uk-UA"/>
        </w:rPr>
        <w:t>окремих   каменів   колір   ультразвукової   фактурної   обробки   наближається   до   кольору полірованої фактури.</w:t>
      </w:r>
    </w:p>
    <w:p w:rsidR="003614D1" w:rsidRPr="003614D1" w:rsidRDefault="003614D1" w:rsidP="003614D1">
      <w:pPr>
        <w:shd w:val="clear" w:color="auto" w:fill="FFFFFF"/>
        <w:autoSpaceDE w:val="0"/>
        <w:autoSpaceDN w:val="0"/>
        <w:adjustRightInd w:val="0"/>
        <w:ind w:firstLine="360"/>
        <w:jc w:val="both"/>
        <w:rPr>
          <w:rFonts w:ascii="Arial Narrow" w:hAnsi="Arial Narrow"/>
          <w:szCs w:val="28"/>
          <w:lang w:val="uk-UA"/>
        </w:rPr>
      </w:pPr>
      <w:r w:rsidRPr="003614D1">
        <w:rPr>
          <w:rFonts w:ascii="Arial Narrow" w:hAnsi="Arial Narrow"/>
          <w:color w:val="000000"/>
          <w:szCs w:val="28"/>
          <w:lang w:val="uk-UA"/>
        </w:rPr>
        <w:t>Характерним є те, що при ультразвуковій фактурній обробці  каменів,  які мають світлі,</w:t>
      </w:r>
      <w:r w:rsidRPr="003614D1">
        <w:rPr>
          <w:rFonts w:ascii="Arial Narrow" w:hAnsi="Arial Narrow"/>
          <w:szCs w:val="28"/>
          <w:lang w:val="uk-UA"/>
        </w:rPr>
        <w:t xml:space="preserve"> </w:t>
      </w:r>
      <w:r w:rsidRPr="003614D1">
        <w:rPr>
          <w:rFonts w:ascii="Arial Narrow" w:hAnsi="Arial Narrow"/>
          <w:color w:val="000000"/>
          <w:szCs w:val="28"/>
          <w:lang w:val="uk-UA"/>
        </w:rPr>
        <w:t xml:space="preserve">однотонні кольори  (кримські вапняки,  </w:t>
      </w:r>
      <w:proofErr w:type="spellStart"/>
      <w:r w:rsidRPr="003614D1">
        <w:rPr>
          <w:rFonts w:ascii="Arial Narrow" w:hAnsi="Arial Narrow"/>
          <w:color w:val="000000"/>
          <w:szCs w:val="28"/>
          <w:lang w:val="uk-UA"/>
        </w:rPr>
        <w:t>негребівський</w:t>
      </w:r>
      <w:proofErr w:type="spellEnd"/>
      <w:r w:rsidRPr="003614D1">
        <w:rPr>
          <w:rFonts w:ascii="Arial Narrow" w:hAnsi="Arial Narrow"/>
          <w:color w:val="000000"/>
          <w:szCs w:val="28"/>
          <w:lang w:val="uk-UA"/>
        </w:rPr>
        <w:t xml:space="preserve"> доломіт, туф),  зовнішній вигляд за кольором не змінюється у порівнянні з кольором самої породи в розколотому вигляді.</w:t>
      </w:r>
    </w:p>
    <w:p w:rsidR="003614D1" w:rsidRPr="003614D1" w:rsidRDefault="003614D1" w:rsidP="003614D1">
      <w:pPr>
        <w:shd w:val="clear" w:color="auto" w:fill="FFFFFF"/>
        <w:autoSpaceDE w:val="0"/>
        <w:autoSpaceDN w:val="0"/>
        <w:adjustRightInd w:val="0"/>
        <w:ind w:firstLine="540"/>
        <w:jc w:val="both"/>
        <w:rPr>
          <w:rFonts w:ascii="Arial Narrow" w:hAnsi="Arial Narrow"/>
          <w:szCs w:val="28"/>
          <w:lang w:val="uk-UA"/>
        </w:rPr>
      </w:pPr>
    </w:p>
    <w:p w:rsidR="003614D1" w:rsidRPr="003614D1" w:rsidRDefault="003614D1" w:rsidP="003614D1">
      <w:pPr>
        <w:ind w:firstLine="540"/>
        <w:jc w:val="center"/>
        <w:outlineLvl w:val="2"/>
        <w:rPr>
          <w:rFonts w:ascii="Arial Narrow" w:hAnsi="Arial Narrow"/>
          <w:b/>
          <w:szCs w:val="28"/>
          <w:lang w:val="uk-UA"/>
        </w:rPr>
      </w:pPr>
      <w:bookmarkStart w:id="126" w:name="_Toc128142138"/>
      <w:bookmarkStart w:id="127" w:name="_Toc128651543"/>
      <w:bookmarkStart w:id="128" w:name="_Toc130544977"/>
      <w:bookmarkStart w:id="129" w:name="_Toc133741577"/>
      <w:bookmarkStart w:id="130" w:name="_Toc135790353"/>
      <w:bookmarkStart w:id="131" w:name="_Toc165816742"/>
      <w:r w:rsidRPr="003614D1">
        <w:rPr>
          <w:rFonts w:ascii="Arial Narrow" w:hAnsi="Arial Narrow"/>
          <w:b/>
          <w:szCs w:val="28"/>
          <w:lang w:val="uk-UA"/>
        </w:rPr>
        <w:t>Технологічні параметри</w:t>
      </w:r>
      <w:bookmarkEnd w:id="126"/>
      <w:bookmarkEnd w:id="127"/>
      <w:bookmarkEnd w:id="128"/>
      <w:bookmarkEnd w:id="129"/>
      <w:bookmarkEnd w:id="130"/>
      <w:bookmarkEnd w:id="131"/>
    </w:p>
    <w:p w:rsidR="003614D1" w:rsidRPr="003614D1" w:rsidRDefault="003614D1" w:rsidP="003614D1">
      <w:pPr>
        <w:ind w:firstLine="540"/>
        <w:jc w:val="center"/>
        <w:outlineLvl w:val="2"/>
        <w:rPr>
          <w:rFonts w:ascii="Arial Narrow" w:hAnsi="Arial Narrow"/>
          <w:b/>
          <w:szCs w:val="28"/>
          <w:lang w:val="uk-UA"/>
        </w:rPr>
      </w:pPr>
    </w:p>
    <w:p w:rsidR="003614D1" w:rsidRPr="003614D1" w:rsidRDefault="003614D1" w:rsidP="003614D1">
      <w:pPr>
        <w:ind w:firstLine="360"/>
        <w:jc w:val="both"/>
        <w:rPr>
          <w:rFonts w:ascii="Arial Narrow" w:hAnsi="Arial Narrow"/>
          <w:szCs w:val="28"/>
          <w:lang w:val="uk-UA"/>
        </w:rPr>
      </w:pPr>
      <w:bookmarkStart w:id="132" w:name="_Toc128142141"/>
      <w:r w:rsidRPr="003614D1">
        <w:rPr>
          <w:rFonts w:ascii="Arial Narrow" w:hAnsi="Arial Narrow"/>
          <w:bCs/>
          <w:szCs w:val="28"/>
          <w:lang w:val="uk-UA"/>
        </w:rPr>
        <w:t>Основними параметрами УЗ обробки є:</w:t>
      </w:r>
      <w:r w:rsidRPr="003614D1">
        <w:rPr>
          <w:rFonts w:ascii="Arial Narrow" w:hAnsi="Arial Narrow"/>
          <w:szCs w:val="28"/>
          <w:lang w:val="uk-UA"/>
        </w:rPr>
        <w:t xml:space="preserve"> продуктивність, якість оброблюваної поверхні та точність ультразвукової обробки.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bCs/>
          <w:szCs w:val="28"/>
          <w:lang w:val="uk-UA"/>
        </w:rPr>
        <w:t>На продуктивність впливають наступні фактори:</w:t>
      </w:r>
    </w:p>
    <w:p w:rsidR="003614D1" w:rsidRPr="003614D1" w:rsidRDefault="003614D1" w:rsidP="003614D1">
      <w:pPr>
        <w:numPr>
          <w:ilvl w:val="0"/>
          <w:numId w:val="2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амплітуда механічних коливань інструмента (</w:t>
      </w:r>
      <w:proofErr w:type="spellStart"/>
      <w:r w:rsidRPr="003614D1">
        <w:rPr>
          <w:rFonts w:ascii="Arial Narrow" w:hAnsi="Arial Narrow"/>
          <w:szCs w:val="28"/>
          <w:lang w:val="uk-UA"/>
        </w:rPr>
        <w:t>АМК</w:t>
      </w:r>
      <w:proofErr w:type="spellEnd"/>
      <w:r w:rsidRPr="003614D1">
        <w:rPr>
          <w:rFonts w:ascii="Arial Narrow" w:hAnsi="Arial Narrow"/>
          <w:szCs w:val="28"/>
          <w:lang w:val="uk-UA"/>
        </w:rPr>
        <w:t xml:space="preserve">); </w:t>
      </w:r>
    </w:p>
    <w:p w:rsidR="003614D1" w:rsidRPr="003614D1" w:rsidRDefault="003614D1" w:rsidP="003614D1">
      <w:pPr>
        <w:numPr>
          <w:ilvl w:val="0"/>
          <w:numId w:val="2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характеристики матеріалу оброблюваного виробу і матеріалу абразиву;</w:t>
      </w:r>
    </w:p>
    <w:p w:rsidR="003614D1" w:rsidRPr="003614D1" w:rsidRDefault="003614D1" w:rsidP="003614D1">
      <w:pPr>
        <w:numPr>
          <w:ilvl w:val="0"/>
          <w:numId w:val="2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розмір зерна абразиву і його концентрація в суспензії;</w:t>
      </w:r>
    </w:p>
    <w:p w:rsidR="003614D1" w:rsidRPr="003614D1" w:rsidRDefault="003614D1" w:rsidP="003614D1">
      <w:pPr>
        <w:numPr>
          <w:ilvl w:val="0"/>
          <w:numId w:val="2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сила подачі інструмента на виріб і глибина обробки.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Із збільшенням амплітуди механічних коливань інструмента збільшується швидкість обробки приблизно за квадратичним законом. У такий спосіб при проектуванні верстатів для розмірної обробки доцільно прагнути до одержання найбільшої </w:t>
      </w:r>
      <w:proofErr w:type="spellStart"/>
      <w:r w:rsidRPr="003614D1">
        <w:rPr>
          <w:rFonts w:ascii="Arial Narrow" w:hAnsi="Arial Narrow"/>
          <w:szCs w:val="28"/>
          <w:lang w:val="uk-UA"/>
        </w:rPr>
        <w:t>АМК</w:t>
      </w:r>
      <w:proofErr w:type="spellEnd"/>
      <w:r w:rsidRPr="003614D1">
        <w:rPr>
          <w:rFonts w:ascii="Arial Narrow" w:hAnsi="Arial Narrow"/>
          <w:szCs w:val="28"/>
          <w:lang w:val="uk-UA"/>
        </w:rPr>
        <w:t xml:space="preserve">. Це висуває особливі вимоги до УЗ генераторів та </w:t>
      </w:r>
      <w:proofErr w:type="spellStart"/>
      <w:r w:rsidRPr="003614D1">
        <w:rPr>
          <w:rFonts w:ascii="Arial Narrow" w:hAnsi="Arial Narrow"/>
          <w:szCs w:val="28"/>
          <w:lang w:val="uk-UA"/>
        </w:rPr>
        <w:t>міцністних</w:t>
      </w:r>
      <w:proofErr w:type="spellEnd"/>
      <w:r w:rsidRPr="003614D1">
        <w:rPr>
          <w:rFonts w:ascii="Arial Narrow" w:hAnsi="Arial Narrow"/>
          <w:szCs w:val="28"/>
          <w:lang w:val="uk-UA"/>
        </w:rPr>
        <w:t xml:space="preserve"> характеристик інструмента і перетворювача, оскільки при УЗ розмірній обробці коливальна система працює в режимі близькому до режиму холостого ходу та більша частина потужності, що підводиться до неї, є потужністю втрат на її елементах.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Найбільш ефективно обробляються крихкі та надтверді матеріали, такі як алмаз, германій, граніт, кварц, кремній, мармур, кришталь та інші. Продуктивність обробки знижується зі збільшенням в'язкості і твердості оброблюваного матеріалу. Продуктивність ультразвукової обробки залежить і від матеріалу абразиву, при цьому, чим вища його твердість, у порівнянні з матеріалом оброблюваного виробу, тим більша продуктивність.</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Збільшення сили подачі інструменту на виріб призводить до зростання продуктивності обробки, але непропорційно, так як із заглибленням інструмента у виріб погіршуються умови подачі свіжої суспензії в зону обробки.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bCs/>
          <w:szCs w:val="28"/>
          <w:lang w:val="uk-UA"/>
        </w:rPr>
        <w:t>Якість оброблюваної поверхні залежить від:</w:t>
      </w:r>
    </w:p>
    <w:p w:rsidR="003614D1" w:rsidRPr="003614D1" w:rsidRDefault="003614D1" w:rsidP="003614D1">
      <w:pPr>
        <w:numPr>
          <w:ilvl w:val="0"/>
          <w:numId w:val="28"/>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величини зерна абразиву;</w:t>
      </w:r>
    </w:p>
    <w:p w:rsidR="003614D1" w:rsidRPr="003614D1" w:rsidRDefault="003614D1" w:rsidP="003614D1">
      <w:pPr>
        <w:numPr>
          <w:ilvl w:val="0"/>
          <w:numId w:val="28"/>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матеріалу виробу;</w:t>
      </w:r>
    </w:p>
    <w:p w:rsidR="003614D1" w:rsidRPr="003614D1" w:rsidRDefault="003614D1" w:rsidP="003614D1">
      <w:pPr>
        <w:numPr>
          <w:ilvl w:val="0"/>
          <w:numId w:val="28"/>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напрямку механічних коливань інструмента відносно оброблюваної поверхні;</w:t>
      </w:r>
    </w:p>
    <w:p w:rsidR="003614D1" w:rsidRPr="003614D1" w:rsidRDefault="003614D1" w:rsidP="003614D1">
      <w:pPr>
        <w:numPr>
          <w:ilvl w:val="0"/>
          <w:numId w:val="28"/>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тиску інструмента на виріб.</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Чим дрібніше зерно абразиву, тим вища чистота оброблюваної поверхні. Однак бічні поверхні, обраного рельєфу у виробі, як правило мають чистоту поверхні на два класи нижче, що є наслідком утворення каналів виносу абразиву і продуктів руйнування виробу.</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Точність ультразвукової обробки залежить від:</w:t>
      </w:r>
    </w:p>
    <w:p w:rsidR="003614D1" w:rsidRPr="003614D1" w:rsidRDefault="003614D1" w:rsidP="003614D1">
      <w:pPr>
        <w:numPr>
          <w:ilvl w:val="0"/>
          <w:numId w:val="29"/>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величини зерна абразиву;</w:t>
      </w:r>
    </w:p>
    <w:p w:rsidR="003614D1" w:rsidRPr="003614D1" w:rsidRDefault="003614D1" w:rsidP="003614D1">
      <w:pPr>
        <w:numPr>
          <w:ilvl w:val="0"/>
          <w:numId w:val="29"/>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величини і характеру зношування інструмента;</w:t>
      </w:r>
    </w:p>
    <w:p w:rsidR="003614D1" w:rsidRPr="003614D1" w:rsidRDefault="003614D1" w:rsidP="003614D1">
      <w:pPr>
        <w:numPr>
          <w:ilvl w:val="0"/>
          <w:numId w:val="29"/>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 xml:space="preserve">глибини обробки.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lastRenderedPageBreak/>
        <w:t>У процесі обробки між інструментом й оброблюваною поверхнею утворюється зазор, який збільшується зі збільшенням розміру зерна. Через цей зазор відбувається видалення відпрацьованого абразиву і продуктів руйнування виробу із зони обробки та надходження свіжих потоків суспензії в неї. Величина зазору залежить і від глибини обробки. Величина зношування інструмента залежить від властивостей матеріалу виробу й інструмента, а також від товщини ріжучої кромки останнього. Зі збільшенням твердості оброблюваного матеріалу зношування інструмента так само збільшується, а зі збільшенням товщини ріжучої кромки інструмента – зменшується В основному зношується торець інструмента, а бічні поверхні менш піддаються цьому процесу.</w:t>
      </w:r>
    </w:p>
    <w:p w:rsidR="003614D1" w:rsidRPr="003614D1" w:rsidRDefault="003614D1" w:rsidP="003614D1">
      <w:pPr>
        <w:ind w:left="540"/>
        <w:jc w:val="center"/>
        <w:outlineLvl w:val="2"/>
        <w:rPr>
          <w:rFonts w:ascii="Arial Narrow" w:hAnsi="Arial Narrow"/>
          <w:szCs w:val="28"/>
          <w:lang w:val="uk-UA"/>
        </w:rPr>
      </w:pPr>
      <w:bookmarkStart w:id="133" w:name="_Toc128651544"/>
      <w:bookmarkStart w:id="134" w:name="_Toc130544978"/>
      <w:bookmarkStart w:id="135" w:name="_Toc133741578"/>
      <w:bookmarkStart w:id="136" w:name="_Toc135790354"/>
    </w:p>
    <w:p w:rsidR="003614D1" w:rsidRPr="003614D1" w:rsidRDefault="003614D1" w:rsidP="003614D1">
      <w:pPr>
        <w:ind w:firstLine="360"/>
        <w:jc w:val="center"/>
        <w:outlineLvl w:val="2"/>
        <w:rPr>
          <w:rFonts w:ascii="Arial Narrow" w:hAnsi="Arial Narrow"/>
          <w:b/>
          <w:szCs w:val="28"/>
          <w:lang w:val="uk-UA"/>
        </w:rPr>
      </w:pPr>
      <w:bookmarkStart w:id="137" w:name="_Toc165816743"/>
      <w:r w:rsidRPr="003614D1">
        <w:rPr>
          <w:rFonts w:ascii="Arial Narrow" w:hAnsi="Arial Narrow"/>
          <w:b/>
          <w:szCs w:val="28"/>
          <w:lang w:val="uk-UA"/>
        </w:rPr>
        <w:t>Технологічні матеріали</w:t>
      </w:r>
      <w:bookmarkEnd w:id="132"/>
      <w:bookmarkEnd w:id="133"/>
      <w:bookmarkEnd w:id="134"/>
      <w:bookmarkEnd w:id="135"/>
      <w:bookmarkEnd w:id="136"/>
      <w:bookmarkEnd w:id="137"/>
    </w:p>
    <w:p w:rsidR="003614D1" w:rsidRPr="003614D1" w:rsidRDefault="003614D1" w:rsidP="003614D1">
      <w:pPr>
        <w:ind w:firstLine="360"/>
        <w:jc w:val="center"/>
        <w:outlineLvl w:val="2"/>
        <w:rPr>
          <w:rFonts w:ascii="Arial Narrow" w:hAnsi="Arial Narrow"/>
          <w:b/>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В якості абразиву використовується карбід бора або карбід кремнію, рідше пісок. </w:t>
      </w:r>
      <w:r>
        <w:rPr>
          <w:rFonts w:ascii="Arial Narrow" w:hAnsi="Arial Narrow"/>
          <w:color w:val="000000"/>
          <w:szCs w:val="28"/>
          <w:lang w:val="uk-UA"/>
        </w:rPr>
        <w:t xml:space="preserve">Як рідинне середовище краще всього </w:t>
      </w:r>
      <w:r w:rsidRPr="003614D1">
        <w:rPr>
          <w:rFonts w:ascii="Arial Narrow" w:hAnsi="Arial Narrow"/>
          <w:color w:val="000000"/>
          <w:szCs w:val="28"/>
          <w:lang w:val="uk-UA"/>
        </w:rPr>
        <w:t>вико</w:t>
      </w:r>
      <w:r>
        <w:rPr>
          <w:rFonts w:ascii="Arial Narrow" w:hAnsi="Arial Narrow"/>
          <w:color w:val="000000"/>
          <w:szCs w:val="28"/>
          <w:lang w:val="uk-UA"/>
        </w:rPr>
        <w:t>ристовувати звичайну воду, а також</w:t>
      </w:r>
      <w:r w:rsidRPr="003614D1">
        <w:rPr>
          <w:rFonts w:ascii="Arial Narrow" w:hAnsi="Arial Narrow"/>
          <w:color w:val="000000"/>
          <w:szCs w:val="28"/>
          <w:lang w:val="uk-UA"/>
        </w:rPr>
        <w:t xml:space="preserve"> деякі добавки, які використовуються в якості понижувачів твердості або </w:t>
      </w:r>
      <w:proofErr w:type="spellStart"/>
      <w:r w:rsidRPr="003614D1">
        <w:rPr>
          <w:rFonts w:ascii="Arial Narrow" w:hAnsi="Arial Narrow"/>
          <w:color w:val="000000"/>
          <w:szCs w:val="28"/>
          <w:lang w:val="uk-UA"/>
        </w:rPr>
        <w:t>поверхнево</w:t>
      </w:r>
      <w:r w:rsidRPr="003614D1">
        <w:rPr>
          <w:rFonts w:ascii="Arial Narrow" w:hAnsi="Arial Narrow"/>
          <w:color w:val="000000"/>
          <w:szCs w:val="28"/>
          <w:lang w:val="uk-UA"/>
        </w:rPr>
        <w:noBreakHyphen/>
      </w:r>
      <w:proofErr w:type="spellEnd"/>
      <w:r w:rsidRPr="003614D1">
        <w:rPr>
          <w:rFonts w:ascii="Arial Narrow" w:hAnsi="Arial Narrow"/>
          <w:color w:val="000000"/>
          <w:szCs w:val="28"/>
          <w:lang w:val="uk-UA"/>
        </w:rPr>
        <w:t xml:space="preserve"> активних речовин. Тип рідинного середовища по-різному впливає на оброблюваність каменю в залежнос</w:t>
      </w:r>
      <w:r>
        <w:rPr>
          <w:rFonts w:ascii="Arial Narrow" w:hAnsi="Arial Narrow"/>
          <w:color w:val="000000"/>
          <w:szCs w:val="28"/>
          <w:lang w:val="uk-UA"/>
        </w:rPr>
        <w:t xml:space="preserve">ті від виду поверхнево-активної речовини, її концентрації, типу  гірської породи </w:t>
      </w:r>
      <w:r w:rsidRPr="003614D1">
        <w:rPr>
          <w:rFonts w:ascii="Arial Narrow" w:hAnsi="Arial Narrow"/>
          <w:color w:val="000000"/>
          <w:szCs w:val="28"/>
          <w:lang w:val="uk-UA"/>
        </w:rPr>
        <w:t xml:space="preserve">та  режиму  обробки. Досліди, виконані для </w:t>
      </w:r>
      <w:proofErr w:type="spellStart"/>
      <w:r w:rsidRPr="003614D1">
        <w:rPr>
          <w:rFonts w:ascii="Arial Narrow" w:hAnsi="Arial Narrow"/>
          <w:color w:val="000000"/>
          <w:szCs w:val="28"/>
          <w:lang w:val="uk-UA"/>
        </w:rPr>
        <w:t>осиково-копецького</w:t>
      </w:r>
      <w:proofErr w:type="spellEnd"/>
      <w:r w:rsidRPr="003614D1">
        <w:rPr>
          <w:rFonts w:ascii="Arial Narrow" w:hAnsi="Arial Narrow"/>
          <w:color w:val="000000"/>
          <w:szCs w:val="28"/>
          <w:lang w:val="uk-UA"/>
        </w:rPr>
        <w:t xml:space="preserve"> граніту, свідчать, якщо витримувати відстань між оброблюваним виробом та інструментом постійною, наприклад 5 мм, і час обробки плитки теж постійним, наприклад 1 хвилина, але в рідину вводити різні добавки, тоді суттєво змінюється продуктивність  вагового  руйнування гірської поро</w:t>
      </w:r>
      <w:r>
        <w:rPr>
          <w:rFonts w:ascii="Arial Narrow" w:hAnsi="Arial Narrow"/>
          <w:color w:val="000000"/>
          <w:szCs w:val="28"/>
          <w:lang w:val="uk-UA"/>
        </w:rPr>
        <w:t>ди. Так, якщо у воду додавати</w:t>
      </w:r>
      <w:r w:rsidRPr="003614D1">
        <w:rPr>
          <w:rFonts w:ascii="Arial Narrow" w:hAnsi="Arial Narrow"/>
          <w:color w:val="000000"/>
          <w:szCs w:val="28"/>
          <w:lang w:val="uk-UA"/>
        </w:rPr>
        <w:t xml:space="preserve"> хлористий кальцій у кількості 0,05–0,10 г на 100 г води продуктивність руйнування збільшується в 2–3 рази. Те ж саме спостерігається, якщо на 100 г води додавати 0,3 г соди.  Для деяких ефузивних гірських порід, наприклад, </w:t>
      </w:r>
      <w:proofErr w:type="spellStart"/>
      <w:r w:rsidRPr="003614D1">
        <w:rPr>
          <w:rFonts w:ascii="Arial Narrow" w:hAnsi="Arial Narrow"/>
          <w:color w:val="000000"/>
          <w:szCs w:val="28"/>
          <w:lang w:val="uk-UA"/>
        </w:rPr>
        <w:t>артікського</w:t>
      </w:r>
      <w:proofErr w:type="spellEnd"/>
      <w:r w:rsidRPr="003614D1">
        <w:rPr>
          <w:rFonts w:ascii="Arial Narrow" w:hAnsi="Arial Narrow"/>
          <w:color w:val="000000"/>
          <w:szCs w:val="28"/>
          <w:lang w:val="uk-UA"/>
        </w:rPr>
        <w:t xml:space="preserve"> туфу, збільшення продуктивності    вагового    руйнування гірської породи  при ультразвуковій обробці досягається, якщо у воду додавати звичайне мило (концентрація 0,3 г мила на 100 г води).</w:t>
      </w:r>
    </w:p>
    <w:p w:rsidR="003614D1" w:rsidRPr="003614D1" w:rsidRDefault="003614D1" w:rsidP="003614D1">
      <w:pPr>
        <w:shd w:val="clear" w:color="auto" w:fill="FFFFFF"/>
        <w:autoSpaceDE w:val="0"/>
        <w:autoSpaceDN w:val="0"/>
        <w:adjustRightInd w:val="0"/>
        <w:ind w:firstLine="360"/>
        <w:jc w:val="both"/>
        <w:rPr>
          <w:rFonts w:ascii="Arial Narrow" w:hAnsi="Arial Narrow"/>
          <w:szCs w:val="28"/>
          <w:lang w:val="uk-UA"/>
        </w:rPr>
      </w:pPr>
      <w:r w:rsidRPr="003614D1">
        <w:rPr>
          <w:rFonts w:ascii="Arial Narrow" w:hAnsi="Arial Narrow"/>
          <w:color w:val="000000"/>
          <w:szCs w:val="28"/>
          <w:lang w:val="uk-UA"/>
        </w:rPr>
        <w:t xml:space="preserve">Характерним є те, що із збільшенням часу ультразвукової обробки до 2 хвилин загальна картина ефективності руйнування гірських порід з використанням поверхнево-активних речовин дещо змінюється: для </w:t>
      </w:r>
      <w:proofErr w:type="spellStart"/>
      <w:r w:rsidRPr="003614D1">
        <w:rPr>
          <w:rFonts w:ascii="Arial Narrow" w:hAnsi="Arial Narrow"/>
          <w:color w:val="000000"/>
          <w:szCs w:val="28"/>
          <w:lang w:val="uk-UA"/>
        </w:rPr>
        <w:t>артікського</w:t>
      </w:r>
      <w:proofErr w:type="spellEnd"/>
      <w:r w:rsidRPr="003614D1">
        <w:rPr>
          <w:rFonts w:ascii="Arial Narrow" w:hAnsi="Arial Narrow"/>
          <w:color w:val="000000"/>
          <w:szCs w:val="28"/>
          <w:lang w:val="uk-UA"/>
        </w:rPr>
        <w:t xml:space="preserve"> туфу максимальна втрата ваги спостерігається при добавленні на </w:t>
      </w:r>
      <w:smartTag w:uri="urn:schemas-microsoft-com:office:smarttags" w:element="metricconverter">
        <w:smartTagPr>
          <w:attr w:name="ProductID" w:val="100 г"/>
        </w:smartTagPr>
        <w:r w:rsidRPr="003614D1">
          <w:rPr>
            <w:rFonts w:ascii="Arial Narrow" w:hAnsi="Arial Narrow"/>
            <w:color w:val="000000"/>
            <w:szCs w:val="28"/>
            <w:lang w:val="uk-UA"/>
          </w:rPr>
          <w:t>100 г</w:t>
        </w:r>
      </w:smartTag>
      <w:r w:rsidRPr="003614D1">
        <w:rPr>
          <w:rFonts w:ascii="Arial Narrow" w:hAnsi="Arial Narrow"/>
          <w:color w:val="000000"/>
          <w:szCs w:val="28"/>
          <w:lang w:val="uk-UA"/>
        </w:rPr>
        <w:t xml:space="preserve"> води хлористого кальцію (0,05 г), лугів (0,1 г), соди (0,1 г); для </w:t>
      </w:r>
      <w:proofErr w:type="spellStart"/>
      <w:r w:rsidRPr="003614D1">
        <w:rPr>
          <w:rFonts w:ascii="Arial Narrow" w:hAnsi="Arial Narrow"/>
          <w:color w:val="000000"/>
          <w:szCs w:val="28"/>
          <w:lang w:val="uk-UA"/>
        </w:rPr>
        <w:t>осиково-копецького</w:t>
      </w:r>
      <w:proofErr w:type="spellEnd"/>
      <w:r w:rsidRPr="003614D1">
        <w:rPr>
          <w:rFonts w:ascii="Arial Narrow" w:hAnsi="Arial Narrow"/>
          <w:color w:val="000000"/>
          <w:szCs w:val="28"/>
          <w:lang w:val="uk-UA"/>
        </w:rPr>
        <w:t xml:space="preserve"> граніту – при додаванні хлористого кальцію (0,05 г), соди (0,1 г).</w:t>
      </w:r>
    </w:p>
    <w:p w:rsidR="003614D1" w:rsidRPr="003614D1" w:rsidRDefault="003614D1" w:rsidP="003614D1">
      <w:pPr>
        <w:ind w:firstLine="360"/>
        <w:jc w:val="both"/>
        <w:rPr>
          <w:rFonts w:ascii="Arial Narrow" w:hAnsi="Arial Narrow"/>
          <w:color w:val="000000"/>
          <w:szCs w:val="28"/>
          <w:lang w:val="uk-UA"/>
        </w:rPr>
      </w:pPr>
      <w:r w:rsidRPr="003614D1">
        <w:rPr>
          <w:rFonts w:ascii="Arial Narrow" w:hAnsi="Arial Narrow"/>
          <w:color w:val="000000"/>
          <w:szCs w:val="28"/>
          <w:lang w:val="uk-UA"/>
        </w:rPr>
        <w:t>У воду можна додавати різної зернистості розсипний абразив, такий як карбід кремнію, пісок тощо, але результати дослідів свідчать, що особливої якісної зміни зовнішнього вигляду зразків при ультразвуковій обробці не спостерігається. Позитивна роль поверхнево-активних речовин пояснюється здібністю адсорбуватися на поверхні твердих тіл, обумовлюючи поверхневе зниження меж міцності, меж пружності і текучості. Але при поверхневій ультразвуковій обробці ефективність рідинного середовища слід розглядати конкретно в залежності від умов обробки, типу гірської породи, режимів та тривалості обробки тощо.</w:t>
      </w:r>
    </w:p>
    <w:p w:rsidR="003614D1" w:rsidRPr="003614D1" w:rsidRDefault="003614D1" w:rsidP="003614D1">
      <w:pPr>
        <w:ind w:firstLine="360"/>
        <w:jc w:val="both"/>
        <w:rPr>
          <w:rFonts w:ascii="Arial Narrow" w:hAnsi="Arial Narrow"/>
          <w:color w:val="000000"/>
          <w:szCs w:val="28"/>
          <w:lang w:val="uk-UA"/>
        </w:rPr>
      </w:pPr>
      <w:r w:rsidRPr="003614D1">
        <w:rPr>
          <w:rFonts w:ascii="Arial Narrow" w:hAnsi="Arial Narrow"/>
          <w:color w:val="000000"/>
          <w:szCs w:val="28"/>
          <w:lang w:val="uk-UA"/>
        </w:rPr>
        <w:t>Дослідження впливу хімічно активних речовин на швидкість ультразвукової обробки природного каменю свідчать, що використання електролітів, поверхнево-активних речовин (ПАР) та синтетичних миючих засобів (</w:t>
      </w:r>
      <w:proofErr w:type="spellStart"/>
      <w:r w:rsidRPr="003614D1">
        <w:rPr>
          <w:rFonts w:ascii="Arial Narrow" w:hAnsi="Arial Narrow"/>
          <w:color w:val="000000"/>
          <w:szCs w:val="28"/>
          <w:lang w:val="uk-UA"/>
        </w:rPr>
        <w:t>СМЗ</w:t>
      </w:r>
      <w:proofErr w:type="spellEnd"/>
      <w:r w:rsidRPr="003614D1">
        <w:rPr>
          <w:rFonts w:ascii="Arial Narrow" w:hAnsi="Arial Narrow"/>
          <w:color w:val="000000"/>
          <w:szCs w:val="28"/>
          <w:lang w:val="uk-UA"/>
        </w:rPr>
        <w:t>) в якості домішок до суспензії абразив-вода є ефективним способом інтенсифікації та підвищення швидкості процесів обробки (</w:t>
      </w:r>
      <w:r w:rsidRPr="003614D1">
        <w:rPr>
          <w:rFonts w:ascii="Arial Narrow" w:hAnsi="Arial Narrow"/>
          <w:i/>
          <w:color w:val="000000"/>
          <w:szCs w:val="28"/>
          <w:lang w:val="uk-UA"/>
        </w:rPr>
        <w:t>табл. 9.1</w:t>
      </w:r>
      <w:r w:rsidRPr="003614D1">
        <w:rPr>
          <w:rFonts w:ascii="Arial Narrow" w:hAnsi="Arial Narrow"/>
          <w:color w:val="000000"/>
          <w:szCs w:val="28"/>
          <w:lang w:val="uk-UA"/>
        </w:rPr>
        <w:t xml:space="preserve">). Однак не всі ПАР ефективні, а лише аніонні. Наприклад, </w:t>
      </w:r>
      <w:r w:rsidRPr="003614D1">
        <w:rPr>
          <w:rFonts w:ascii="Arial Narrow" w:hAnsi="Arial Narrow"/>
          <w:color w:val="000000"/>
          <w:szCs w:val="28"/>
          <w:lang w:val="uk-UA"/>
        </w:rPr>
        <w:lastRenderedPageBreak/>
        <w:t xml:space="preserve">використання олеїнової кислоти в якості домішки не дає ефективних результатів. Це пояснюється тим, що олеїнова кислота відноситься до класу </w:t>
      </w:r>
      <w:proofErr w:type="spellStart"/>
      <w:r w:rsidRPr="003614D1">
        <w:rPr>
          <w:rFonts w:ascii="Arial Narrow" w:hAnsi="Arial Narrow"/>
          <w:color w:val="000000"/>
          <w:szCs w:val="28"/>
          <w:lang w:val="uk-UA"/>
        </w:rPr>
        <w:t>неіоногенних</w:t>
      </w:r>
      <w:proofErr w:type="spellEnd"/>
      <w:r w:rsidRPr="003614D1">
        <w:rPr>
          <w:rFonts w:ascii="Arial Narrow" w:hAnsi="Arial Narrow"/>
          <w:color w:val="000000"/>
          <w:szCs w:val="28"/>
          <w:lang w:val="uk-UA"/>
        </w:rPr>
        <w:t xml:space="preserve"> ПАР і вона не існує в розчині у вільному стані, а утворює гідрати, завдяки утворенню водневих зв’язків. Аніонні ПАР призводять до підвищення швидкості різання каменю та економії інструменту для різання, завдяки зниженню поверхневого натягу на поверхні розділу фаз.</w:t>
      </w:r>
    </w:p>
    <w:p w:rsidR="003614D1" w:rsidRPr="003614D1" w:rsidRDefault="003614D1" w:rsidP="003614D1">
      <w:pPr>
        <w:shd w:val="clear" w:color="auto" w:fill="FFFFFF"/>
        <w:autoSpaceDE w:val="0"/>
        <w:autoSpaceDN w:val="0"/>
        <w:adjustRightInd w:val="0"/>
        <w:ind w:firstLine="540"/>
        <w:jc w:val="right"/>
        <w:rPr>
          <w:rFonts w:ascii="Arial Narrow" w:hAnsi="Arial Narrow"/>
          <w:i/>
          <w:iCs/>
          <w:color w:val="000000"/>
          <w:szCs w:val="28"/>
          <w:lang w:val="uk-UA"/>
        </w:rPr>
      </w:pPr>
      <w:r w:rsidRPr="003614D1">
        <w:rPr>
          <w:rFonts w:ascii="Arial Narrow" w:hAnsi="Arial Narrow"/>
          <w:i/>
          <w:iCs/>
          <w:color w:val="000000"/>
          <w:szCs w:val="28"/>
          <w:lang w:val="uk-UA"/>
        </w:rPr>
        <w:t>Таблиця 9.1</w:t>
      </w:r>
    </w:p>
    <w:p w:rsidR="003614D1" w:rsidRPr="003614D1" w:rsidRDefault="003614D1" w:rsidP="003614D1">
      <w:pPr>
        <w:shd w:val="clear" w:color="auto" w:fill="FFFFFF"/>
        <w:autoSpaceDE w:val="0"/>
        <w:autoSpaceDN w:val="0"/>
        <w:adjustRightInd w:val="0"/>
        <w:ind w:firstLine="360"/>
        <w:jc w:val="center"/>
        <w:rPr>
          <w:rFonts w:ascii="Arial Narrow" w:hAnsi="Arial Narrow"/>
          <w:b/>
          <w:iCs/>
          <w:color w:val="000000"/>
          <w:szCs w:val="28"/>
          <w:lang w:val="uk-UA"/>
        </w:rPr>
      </w:pPr>
      <w:r w:rsidRPr="003614D1">
        <w:rPr>
          <w:rFonts w:ascii="Arial Narrow" w:hAnsi="Arial Narrow"/>
          <w:b/>
          <w:iCs/>
          <w:color w:val="000000"/>
          <w:szCs w:val="28"/>
          <w:lang w:val="uk-UA"/>
        </w:rPr>
        <w:t xml:space="preserve">Продуктивність руйнування граніту </w:t>
      </w:r>
      <w:proofErr w:type="spellStart"/>
      <w:r w:rsidRPr="003614D1">
        <w:rPr>
          <w:rFonts w:ascii="Arial Narrow" w:hAnsi="Arial Narrow"/>
          <w:b/>
          <w:iCs/>
          <w:color w:val="000000"/>
          <w:szCs w:val="28"/>
          <w:lang w:val="uk-UA"/>
        </w:rPr>
        <w:t>Токівського</w:t>
      </w:r>
      <w:proofErr w:type="spellEnd"/>
      <w:r w:rsidRPr="003614D1">
        <w:rPr>
          <w:rFonts w:ascii="Arial Narrow" w:hAnsi="Arial Narrow"/>
          <w:b/>
          <w:iCs/>
          <w:color w:val="000000"/>
          <w:szCs w:val="28"/>
          <w:lang w:val="uk-UA"/>
        </w:rPr>
        <w:t xml:space="preserve"> родовища</w:t>
      </w:r>
    </w:p>
    <w:p w:rsidR="003614D1" w:rsidRPr="003614D1" w:rsidRDefault="003614D1" w:rsidP="003614D1">
      <w:pPr>
        <w:shd w:val="clear" w:color="auto" w:fill="FFFFFF"/>
        <w:autoSpaceDE w:val="0"/>
        <w:autoSpaceDN w:val="0"/>
        <w:adjustRightInd w:val="0"/>
        <w:ind w:firstLine="360"/>
        <w:jc w:val="center"/>
        <w:rPr>
          <w:rFonts w:ascii="Arial Narrow" w:hAnsi="Arial Narrow"/>
          <w:b/>
          <w:iCs/>
          <w:color w:val="000000"/>
          <w:szCs w:val="28"/>
          <w:lang w:val="uk-UA"/>
        </w:rPr>
      </w:pPr>
    </w:p>
    <w:tbl>
      <w:tblPr>
        <w:tblW w:w="8849" w:type="dxa"/>
        <w:jc w:val="center"/>
        <w:tblInd w:w="-974" w:type="dxa"/>
        <w:tblLayout w:type="fixed"/>
        <w:tblCellMar>
          <w:left w:w="40" w:type="dxa"/>
          <w:right w:w="40" w:type="dxa"/>
        </w:tblCellMar>
        <w:tblLook w:val="0000"/>
      </w:tblPr>
      <w:tblGrid>
        <w:gridCol w:w="3887"/>
        <w:gridCol w:w="2664"/>
        <w:gridCol w:w="2298"/>
      </w:tblGrid>
      <w:tr w:rsidR="003614D1" w:rsidRPr="003614D1" w:rsidTr="003614D1">
        <w:tblPrEx>
          <w:tblCellMar>
            <w:top w:w="0" w:type="dxa"/>
            <w:bottom w:w="0" w:type="dxa"/>
          </w:tblCellMar>
        </w:tblPrEx>
        <w:trPr>
          <w:trHeight w:val="470"/>
          <w:jc w:val="center"/>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r w:rsidRPr="003614D1">
              <w:rPr>
                <w:rFonts w:ascii="Arial Narrow" w:hAnsi="Arial Narrow"/>
                <w:color w:val="000000"/>
                <w:szCs w:val="28"/>
                <w:lang w:val="uk-UA"/>
              </w:rPr>
              <w:t>Речовини-домішки</w:t>
            </w:r>
          </w:p>
        </w:tc>
        <w:tc>
          <w:tcPr>
            <w:tcW w:w="2664" w:type="dxa"/>
            <w:tcBorders>
              <w:top w:val="single" w:sz="6" w:space="0" w:color="auto"/>
              <w:left w:val="single" w:sz="6" w:space="0" w:color="auto"/>
              <w:bottom w:val="single" w:sz="6" w:space="0" w:color="auto"/>
              <w:right w:val="single" w:sz="6" w:space="0" w:color="auto"/>
            </w:tcBorders>
            <w:shd w:val="clear" w:color="auto" w:fill="FFFFFF"/>
            <w:vAlign w:val="center"/>
          </w:tcPr>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 xml:space="preserve">Глибина </w:t>
            </w:r>
          </w:p>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r w:rsidRPr="003614D1">
              <w:rPr>
                <w:rFonts w:ascii="Arial Narrow" w:hAnsi="Arial Narrow"/>
                <w:color w:val="000000"/>
                <w:szCs w:val="28"/>
                <w:lang w:val="uk-UA"/>
              </w:rPr>
              <w:t>руйнування, мм/</w:t>
            </w:r>
            <w:proofErr w:type="spellStart"/>
            <w:r w:rsidRPr="003614D1">
              <w:rPr>
                <w:rFonts w:ascii="Arial Narrow" w:hAnsi="Arial Narrow"/>
                <w:color w:val="000000"/>
                <w:szCs w:val="28"/>
                <w:lang w:val="uk-UA"/>
              </w:rPr>
              <w:t>хв</w:t>
            </w:r>
            <w:proofErr w:type="spellEnd"/>
          </w:p>
        </w:tc>
        <w:tc>
          <w:tcPr>
            <w:tcW w:w="2298" w:type="dxa"/>
            <w:tcBorders>
              <w:top w:val="single" w:sz="6" w:space="0" w:color="auto"/>
              <w:left w:val="single" w:sz="6" w:space="0" w:color="auto"/>
              <w:bottom w:val="single" w:sz="6" w:space="0" w:color="auto"/>
              <w:right w:val="single" w:sz="6" w:space="0" w:color="auto"/>
            </w:tcBorders>
            <w:shd w:val="clear" w:color="auto" w:fill="FFFFFF"/>
            <w:vAlign w:val="center"/>
          </w:tcPr>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 xml:space="preserve">Маса </w:t>
            </w:r>
          </w:p>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r w:rsidRPr="003614D1">
              <w:rPr>
                <w:rFonts w:ascii="Arial Narrow" w:hAnsi="Arial Narrow"/>
                <w:color w:val="000000"/>
                <w:szCs w:val="28"/>
                <w:lang w:val="uk-UA"/>
              </w:rPr>
              <w:t>зруйнованої породи, г/</w:t>
            </w:r>
            <w:proofErr w:type="spellStart"/>
            <w:r w:rsidRPr="003614D1">
              <w:rPr>
                <w:rFonts w:ascii="Arial Narrow" w:hAnsi="Arial Narrow"/>
                <w:color w:val="000000"/>
                <w:szCs w:val="28"/>
                <w:lang w:val="uk-UA"/>
              </w:rPr>
              <w:t>хв</w:t>
            </w:r>
            <w:proofErr w:type="spellEnd"/>
          </w:p>
        </w:tc>
      </w:tr>
      <w:tr w:rsidR="003614D1" w:rsidRPr="003614D1" w:rsidTr="003614D1">
        <w:tblPrEx>
          <w:tblCellMar>
            <w:top w:w="0" w:type="dxa"/>
            <w:bottom w:w="0" w:type="dxa"/>
          </w:tblCellMar>
        </w:tblPrEx>
        <w:trPr>
          <w:trHeight w:val="1334"/>
          <w:jc w:val="center"/>
        </w:trPr>
        <w:tc>
          <w:tcPr>
            <w:tcW w:w="3887" w:type="dxa"/>
            <w:tcBorders>
              <w:top w:val="single" w:sz="6" w:space="0" w:color="auto"/>
              <w:left w:val="single" w:sz="6" w:space="0" w:color="auto"/>
              <w:bottom w:val="single" w:sz="6" w:space="0" w:color="auto"/>
              <w:right w:val="single" w:sz="6" w:space="0" w:color="auto"/>
            </w:tcBorders>
            <w:shd w:val="clear" w:color="auto" w:fill="FFFFFF"/>
          </w:tcPr>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вода</w:t>
            </w:r>
          </w:p>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r w:rsidRPr="003614D1">
              <w:rPr>
                <w:rFonts w:ascii="Arial Narrow" w:hAnsi="Arial Narrow"/>
                <w:color w:val="000000"/>
                <w:szCs w:val="28"/>
                <w:lang w:val="uk-UA"/>
              </w:rPr>
              <w:t>олеїнова кислота</w:t>
            </w:r>
          </w:p>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r w:rsidRPr="003614D1">
              <w:rPr>
                <w:rFonts w:ascii="Arial Narrow" w:hAnsi="Arial Narrow"/>
                <w:color w:val="000000"/>
                <w:szCs w:val="28"/>
                <w:lang w:val="uk-UA"/>
              </w:rPr>
              <w:t>гідроксид калію (</w:t>
            </w:r>
            <w:proofErr w:type="spellStart"/>
            <w:r w:rsidRPr="003614D1">
              <w:rPr>
                <w:rFonts w:ascii="Arial Narrow" w:hAnsi="Arial Narrow"/>
                <w:color w:val="000000"/>
                <w:szCs w:val="28"/>
                <w:lang w:val="uk-UA"/>
              </w:rPr>
              <w:t>KOH</w:t>
            </w:r>
            <w:proofErr w:type="spellEnd"/>
            <w:r w:rsidRPr="003614D1">
              <w:rPr>
                <w:rFonts w:ascii="Arial Narrow" w:hAnsi="Arial Narrow"/>
                <w:color w:val="000000"/>
                <w:szCs w:val="28"/>
                <w:lang w:val="uk-UA"/>
              </w:rPr>
              <w:t>)</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силікат натрію (</w:t>
            </w:r>
            <w:proofErr w:type="spellStart"/>
            <w:r w:rsidRPr="003614D1">
              <w:rPr>
                <w:rFonts w:ascii="Arial Narrow" w:hAnsi="Arial Narrow"/>
                <w:color w:val="000000"/>
                <w:szCs w:val="28"/>
                <w:lang w:val="uk-UA"/>
              </w:rPr>
              <w:t>Na</w:t>
            </w:r>
            <w:r w:rsidRPr="003614D1">
              <w:rPr>
                <w:rFonts w:ascii="Arial Narrow" w:hAnsi="Arial Narrow"/>
                <w:color w:val="000000"/>
                <w:szCs w:val="28"/>
                <w:vertAlign w:val="subscript"/>
                <w:lang w:val="uk-UA"/>
              </w:rPr>
              <w:t>2</w:t>
            </w:r>
            <w:r w:rsidRPr="003614D1">
              <w:rPr>
                <w:rFonts w:ascii="Arial Narrow" w:hAnsi="Arial Narrow"/>
                <w:color w:val="000000"/>
                <w:szCs w:val="28"/>
                <w:lang w:val="uk-UA"/>
              </w:rPr>
              <w:t>SiO</w:t>
            </w:r>
            <w:r w:rsidRPr="003614D1">
              <w:rPr>
                <w:rFonts w:ascii="Arial Narrow" w:hAnsi="Arial Narrow"/>
                <w:color w:val="000000"/>
                <w:szCs w:val="28"/>
                <w:vertAlign w:val="subscript"/>
                <w:lang w:val="uk-UA"/>
              </w:rPr>
              <w:t>3</w:t>
            </w:r>
            <w:proofErr w:type="spellEnd"/>
            <w:r w:rsidRPr="003614D1">
              <w:rPr>
                <w:rFonts w:ascii="Arial Narrow" w:hAnsi="Arial Narrow"/>
                <w:color w:val="000000"/>
                <w:szCs w:val="28"/>
                <w:lang w:val="uk-UA"/>
              </w:rPr>
              <w:t>)</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proofErr w:type="spellStart"/>
            <w:r w:rsidRPr="003614D1">
              <w:rPr>
                <w:rFonts w:ascii="Arial Narrow" w:hAnsi="Arial Narrow"/>
                <w:color w:val="000000"/>
                <w:szCs w:val="28"/>
                <w:lang w:val="uk-UA"/>
              </w:rPr>
              <w:t>ортофосфат</w:t>
            </w:r>
            <w:proofErr w:type="spellEnd"/>
            <w:r w:rsidRPr="003614D1">
              <w:rPr>
                <w:rFonts w:ascii="Arial Narrow" w:hAnsi="Arial Narrow"/>
                <w:color w:val="000000"/>
                <w:szCs w:val="28"/>
                <w:lang w:val="uk-UA"/>
              </w:rPr>
              <w:t xml:space="preserve"> натрію (</w:t>
            </w:r>
            <w:proofErr w:type="spellStart"/>
            <w:r w:rsidRPr="003614D1">
              <w:rPr>
                <w:rFonts w:ascii="Arial Narrow" w:hAnsi="Arial Narrow"/>
                <w:color w:val="000000"/>
                <w:szCs w:val="28"/>
                <w:lang w:val="uk-UA"/>
              </w:rPr>
              <w:t>Na</w:t>
            </w:r>
            <w:r w:rsidRPr="003614D1">
              <w:rPr>
                <w:rFonts w:ascii="Arial Narrow" w:hAnsi="Arial Narrow"/>
                <w:color w:val="000000"/>
                <w:szCs w:val="28"/>
                <w:vertAlign w:val="subscript"/>
                <w:lang w:val="uk-UA"/>
              </w:rPr>
              <w:t>3</w:t>
            </w:r>
            <w:r w:rsidRPr="003614D1">
              <w:rPr>
                <w:rFonts w:ascii="Arial Narrow" w:hAnsi="Arial Narrow"/>
                <w:color w:val="000000"/>
                <w:szCs w:val="28"/>
                <w:lang w:val="uk-UA"/>
              </w:rPr>
              <w:t>PO</w:t>
            </w:r>
            <w:r w:rsidRPr="003614D1">
              <w:rPr>
                <w:rFonts w:ascii="Arial Narrow" w:hAnsi="Arial Narrow"/>
                <w:color w:val="000000"/>
                <w:szCs w:val="28"/>
                <w:vertAlign w:val="subscript"/>
                <w:lang w:val="uk-UA"/>
              </w:rPr>
              <w:t>4</w:t>
            </w:r>
            <w:proofErr w:type="spellEnd"/>
            <w:r w:rsidRPr="003614D1">
              <w:rPr>
                <w:rFonts w:ascii="Arial Narrow" w:hAnsi="Arial Narrow"/>
                <w:color w:val="000000"/>
                <w:szCs w:val="28"/>
                <w:lang w:val="uk-UA"/>
              </w:rPr>
              <w:t xml:space="preserve">)              </w:t>
            </w:r>
          </w:p>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proofErr w:type="spellStart"/>
            <w:r w:rsidRPr="003614D1">
              <w:rPr>
                <w:rFonts w:ascii="Arial Narrow" w:hAnsi="Arial Narrow"/>
                <w:color w:val="000000"/>
                <w:szCs w:val="28"/>
                <w:lang w:val="uk-UA"/>
              </w:rPr>
              <w:t>СМЗ</w:t>
            </w:r>
            <w:proofErr w:type="spellEnd"/>
            <w:r w:rsidRPr="003614D1">
              <w:rPr>
                <w:rFonts w:ascii="Arial Narrow" w:hAnsi="Arial Narrow"/>
                <w:color w:val="000000"/>
                <w:szCs w:val="28"/>
                <w:lang w:val="uk-UA"/>
              </w:rPr>
              <w:t xml:space="preserve"> "</w:t>
            </w:r>
            <w:proofErr w:type="spellStart"/>
            <w:r w:rsidRPr="003614D1">
              <w:rPr>
                <w:rFonts w:ascii="Arial Narrow" w:hAnsi="Arial Narrow"/>
                <w:color w:val="000000"/>
                <w:szCs w:val="28"/>
                <w:lang w:val="uk-UA"/>
              </w:rPr>
              <w:t>Біон</w:t>
            </w:r>
            <w:proofErr w:type="spellEnd"/>
            <w:r w:rsidRPr="003614D1">
              <w:rPr>
                <w:rFonts w:ascii="Arial Narrow" w:hAnsi="Arial Narrow"/>
                <w:color w:val="000000"/>
                <w:szCs w:val="28"/>
                <w:lang w:val="uk-UA"/>
              </w:rPr>
              <w:t>"</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0,320</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0,405</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0,520</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0,67</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0,73</w:t>
            </w:r>
          </w:p>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r w:rsidRPr="003614D1">
              <w:rPr>
                <w:rFonts w:ascii="Arial Narrow" w:hAnsi="Arial Narrow"/>
                <w:color w:val="000000"/>
                <w:szCs w:val="28"/>
                <w:lang w:val="uk-UA"/>
              </w:rPr>
              <w:t>1,055</w:t>
            </w:r>
          </w:p>
        </w:tc>
        <w:tc>
          <w:tcPr>
            <w:tcW w:w="2298" w:type="dxa"/>
            <w:tcBorders>
              <w:top w:val="single" w:sz="6" w:space="0" w:color="auto"/>
              <w:left w:val="single" w:sz="6" w:space="0" w:color="auto"/>
              <w:bottom w:val="single" w:sz="6" w:space="0" w:color="auto"/>
              <w:right w:val="single" w:sz="6" w:space="0" w:color="auto"/>
            </w:tcBorders>
            <w:shd w:val="clear" w:color="auto" w:fill="FFFFFF"/>
          </w:tcPr>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0,02</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0,04</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0,04</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0,65</w:t>
            </w:r>
          </w:p>
          <w:p w:rsidR="003614D1" w:rsidRPr="003614D1" w:rsidRDefault="003614D1" w:rsidP="003614D1">
            <w:pPr>
              <w:shd w:val="clear" w:color="auto" w:fill="FFFFFF"/>
              <w:autoSpaceDE w:val="0"/>
              <w:autoSpaceDN w:val="0"/>
              <w:adjustRightInd w:val="0"/>
              <w:jc w:val="center"/>
              <w:rPr>
                <w:rFonts w:ascii="Arial Narrow" w:hAnsi="Arial Narrow"/>
                <w:color w:val="000000"/>
                <w:szCs w:val="28"/>
                <w:lang w:val="uk-UA"/>
              </w:rPr>
            </w:pPr>
            <w:r w:rsidRPr="003614D1">
              <w:rPr>
                <w:rFonts w:ascii="Arial Narrow" w:hAnsi="Arial Narrow"/>
                <w:color w:val="000000"/>
                <w:szCs w:val="28"/>
                <w:lang w:val="uk-UA"/>
              </w:rPr>
              <w:t>0,08</w:t>
            </w:r>
          </w:p>
          <w:p w:rsidR="003614D1" w:rsidRPr="003614D1" w:rsidRDefault="003614D1" w:rsidP="003614D1">
            <w:pPr>
              <w:shd w:val="clear" w:color="auto" w:fill="FFFFFF"/>
              <w:autoSpaceDE w:val="0"/>
              <w:autoSpaceDN w:val="0"/>
              <w:adjustRightInd w:val="0"/>
              <w:jc w:val="center"/>
              <w:rPr>
                <w:rFonts w:ascii="Arial Narrow" w:hAnsi="Arial Narrow"/>
                <w:szCs w:val="28"/>
                <w:lang w:val="uk-UA"/>
              </w:rPr>
            </w:pPr>
            <w:r w:rsidRPr="003614D1">
              <w:rPr>
                <w:rFonts w:ascii="Arial Narrow" w:hAnsi="Arial Narrow"/>
                <w:color w:val="000000"/>
                <w:szCs w:val="28"/>
                <w:lang w:val="uk-UA"/>
              </w:rPr>
              <w:t>0,095</w:t>
            </w:r>
          </w:p>
        </w:tc>
      </w:tr>
    </w:tbl>
    <w:p w:rsidR="003614D1" w:rsidRPr="003614D1" w:rsidRDefault="003614D1" w:rsidP="003614D1">
      <w:pPr>
        <w:ind w:firstLine="540"/>
        <w:jc w:val="both"/>
        <w:rPr>
          <w:rFonts w:ascii="Arial Narrow" w:hAnsi="Arial Narrow"/>
          <w:color w:val="000000"/>
          <w:szCs w:val="28"/>
          <w:lang w:val="uk-UA"/>
        </w:rPr>
      </w:pPr>
    </w:p>
    <w:p w:rsidR="003614D1" w:rsidRPr="003614D1" w:rsidRDefault="003614D1" w:rsidP="003614D1">
      <w:pPr>
        <w:ind w:firstLine="360"/>
        <w:jc w:val="both"/>
        <w:rPr>
          <w:rFonts w:ascii="Arial Narrow" w:hAnsi="Arial Narrow"/>
          <w:color w:val="000000"/>
          <w:szCs w:val="28"/>
          <w:lang w:val="uk-UA"/>
        </w:rPr>
      </w:pPr>
      <w:r w:rsidRPr="003614D1">
        <w:rPr>
          <w:rFonts w:ascii="Arial Narrow" w:hAnsi="Arial Narrow"/>
          <w:color w:val="000000"/>
          <w:szCs w:val="28"/>
          <w:lang w:val="uk-UA"/>
        </w:rPr>
        <w:t xml:space="preserve">Результати досліджень показали, що найбільш ефективними є синтетичні миючі засоби, які поєднують в собі </w:t>
      </w:r>
      <w:proofErr w:type="spellStart"/>
      <w:r w:rsidRPr="003614D1">
        <w:rPr>
          <w:rFonts w:ascii="Arial Narrow" w:hAnsi="Arial Narrow"/>
          <w:color w:val="000000"/>
          <w:szCs w:val="28"/>
          <w:lang w:val="uk-UA"/>
        </w:rPr>
        <w:t>аніонно</w:t>
      </w:r>
      <w:proofErr w:type="spellEnd"/>
      <w:r w:rsidRPr="003614D1">
        <w:rPr>
          <w:rFonts w:ascii="Arial Narrow" w:hAnsi="Arial Narrow"/>
          <w:color w:val="000000"/>
          <w:szCs w:val="28"/>
          <w:lang w:val="uk-UA"/>
        </w:rPr>
        <w:t xml:space="preserve"> активні ПАР (алкілсульфати), силікат натрію (є хорошим інгібітором корозії металів) і </w:t>
      </w:r>
      <w:proofErr w:type="spellStart"/>
      <w:r w:rsidRPr="003614D1">
        <w:rPr>
          <w:rFonts w:ascii="Arial Narrow" w:hAnsi="Arial Narrow"/>
          <w:color w:val="000000"/>
          <w:szCs w:val="28"/>
          <w:lang w:val="uk-UA"/>
        </w:rPr>
        <w:t>ортофосфат</w:t>
      </w:r>
      <w:proofErr w:type="spellEnd"/>
      <w:r w:rsidRPr="003614D1">
        <w:rPr>
          <w:rFonts w:ascii="Arial Narrow" w:hAnsi="Arial Narrow"/>
          <w:color w:val="000000"/>
          <w:szCs w:val="28"/>
          <w:lang w:val="uk-UA"/>
        </w:rPr>
        <w:t xml:space="preserve"> натрію (знижує твердість води). Вони забезпечують підвищення швидкості обробки каменю, зниження зусиль диспергування, що призводить до зниження міцності каменю в зоні руйнування, економії інструменту і відповідають вимогам захисту навколишнього середовища.</w:t>
      </w:r>
    </w:p>
    <w:p w:rsidR="003614D1" w:rsidRDefault="003614D1" w:rsidP="003614D1">
      <w:pPr>
        <w:jc w:val="both"/>
        <w:rPr>
          <w:rFonts w:ascii="Arial Narrow" w:hAnsi="Arial Narrow"/>
          <w:szCs w:val="28"/>
          <w:lang w:val="uk-UA"/>
        </w:rPr>
      </w:pPr>
      <w:r w:rsidRPr="003614D1">
        <w:rPr>
          <w:rFonts w:ascii="Arial Narrow" w:hAnsi="Arial Narrow"/>
          <w:szCs w:val="28"/>
          <w:lang w:val="uk-UA"/>
        </w:rPr>
        <w:t>Від матеріалу абразиву залежить продуктивність ультразвукової обробки: чим вища твердість абразиву, в порівнянні з матеріалом оброблюваного виробу, тим більша продуктивність. Зростання швидкості УЗ обробки особливо помітне тільки для розмірів зерна абразиву в діапазоні зернистості 10–80 мкм, після чого зростання швидкості майже не спостерігається. Для одержання високої продуктивності, найбільш ефективним вважається використання абразивних порошків з розміром зерна 100–110 мкм. При цьому не потрібно забувати, що зі збільшенням розмірів зерна зменшується чистота оброблюваної поверхні. Не можна також застосовувати абразив із крупним зерном при роботі з інструментом, що має тонкі ріжучі кромки. Наприклад, для обробки тонких щілин 0,1–0,3 мм найбільшу продуктивність можна одержати використовуючи абразив з розміром зерен від 20 до 50 мкм.</w:t>
      </w:r>
    </w:p>
    <w:p w:rsidR="003614D1" w:rsidRDefault="003614D1" w:rsidP="003614D1">
      <w:pPr>
        <w:jc w:val="both"/>
        <w:rPr>
          <w:rFonts w:ascii="Arial Narrow" w:hAnsi="Arial Narrow"/>
          <w:szCs w:val="28"/>
          <w:lang w:val="uk-UA"/>
        </w:rPr>
      </w:pPr>
    </w:p>
    <w:p w:rsidR="003614D1" w:rsidRPr="00D54D1D" w:rsidRDefault="003614D1" w:rsidP="003614D1">
      <w:pPr>
        <w:ind w:left="426" w:hanging="66"/>
        <w:outlineLvl w:val="1"/>
        <w:rPr>
          <w:rFonts w:ascii="Arial Narrow" w:hAnsi="Arial Narrow"/>
          <w:b/>
          <w:caps/>
          <w:color w:val="17365D" w:themeColor="text2" w:themeShade="BF"/>
          <w:szCs w:val="28"/>
          <w:lang w:val="uk-UA"/>
        </w:rPr>
      </w:pPr>
      <w:r w:rsidRPr="00D54D1D">
        <w:rPr>
          <w:rFonts w:ascii="Arial Narrow" w:hAnsi="Arial Narrow"/>
          <w:b/>
          <w:caps/>
          <w:color w:val="17365D" w:themeColor="text2" w:themeShade="BF"/>
          <w:szCs w:val="28"/>
          <w:lang w:val="uk-UA"/>
        </w:rPr>
        <w:t xml:space="preserve">ПРАКТИЧНЕ ЗАНЯТТЯ </w:t>
      </w:r>
      <w:r>
        <w:rPr>
          <w:rFonts w:ascii="Arial Narrow" w:hAnsi="Arial Narrow"/>
          <w:b/>
          <w:caps/>
          <w:color w:val="17365D" w:themeColor="text2" w:themeShade="BF"/>
          <w:szCs w:val="28"/>
          <w:lang w:val="uk-UA"/>
        </w:rPr>
        <w:t>4</w:t>
      </w:r>
      <w:r w:rsidRPr="00D54D1D">
        <w:rPr>
          <w:rFonts w:ascii="Arial Narrow" w:hAnsi="Arial Narrow"/>
          <w:b/>
          <w:caps/>
          <w:color w:val="17365D" w:themeColor="text2" w:themeShade="BF"/>
          <w:szCs w:val="28"/>
          <w:lang w:val="uk-UA"/>
        </w:rPr>
        <w:t xml:space="preserve">. Конструкція обладнання ДЛЯ </w:t>
      </w:r>
      <w:r>
        <w:rPr>
          <w:rFonts w:ascii="Arial Narrow" w:hAnsi="Arial Narrow"/>
          <w:b/>
          <w:caps/>
          <w:color w:val="17365D" w:themeColor="text2" w:themeShade="BF"/>
          <w:szCs w:val="28"/>
          <w:lang w:val="uk-UA"/>
        </w:rPr>
        <w:t>УЛЬТРАЗВУКОВОЇ ОБРОБКИ</w:t>
      </w:r>
    </w:p>
    <w:p w:rsidR="003614D1" w:rsidRPr="003614D1" w:rsidRDefault="003614D1" w:rsidP="003614D1">
      <w:pPr>
        <w:ind w:left="540"/>
        <w:jc w:val="center"/>
        <w:rPr>
          <w:rFonts w:ascii="Arial Narrow" w:hAnsi="Arial Narrow"/>
          <w:szCs w:val="28"/>
          <w:lang w:val="uk-UA"/>
        </w:rPr>
      </w:pPr>
    </w:p>
    <w:p w:rsidR="003614D1" w:rsidRPr="003614D1" w:rsidRDefault="003614D1" w:rsidP="003614D1">
      <w:pPr>
        <w:ind w:firstLine="360"/>
        <w:jc w:val="center"/>
        <w:outlineLvl w:val="2"/>
        <w:rPr>
          <w:rFonts w:ascii="Arial Narrow" w:hAnsi="Arial Narrow"/>
          <w:b/>
          <w:szCs w:val="28"/>
          <w:lang w:val="uk-UA"/>
        </w:rPr>
      </w:pPr>
      <w:bookmarkStart w:id="138" w:name="_Toc165816745"/>
      <w:r w:rsidRPr="003614D1">
        <w:rPr>
          <w:rFonts w:ascii="Arial Narrow" w:hAnsi="Arial Narrow"/>
          <w:b/>
          <w:szCs w:val="28"/>
          <w:lang w:val="uk-UA"/>
        </w:rPr>
        <w:t>Конструктивні елементи ультразвукового верстату</w:t>
      </w:r>
      <w:bookmarkEnd w:id="138"/>
    </w:p>
    <w:p w:rsidR="003614D1" w:rsidRPr="003614D1" w:rsidRDefault="003614D1" w:rsidP="003614D1">
      <w:pPr>
        <w:ind w:firstLine="360"/>
        <w:jc w:val="center"/>
        <w:rPr>
          <w:rFonts w:ascii="Arial Narrow" w:hAnsi="Arial Narrow"/>
          <w:b/>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Перші відомості про розробку устаткування і використання ультразвукових верстатів відносяться до 1955 р. Ці верстати виготовлялись на базі традиційних свердлильних і фрезерувальних верстатів та характеризувалися дуже малою ефективністю і надійністю. Паралельно йшло створення зразків промислових універсальних і спеціалізованих </w:t>
      </w:r>
      <w:r w:rsidRPr="003614D1">
        <w:rPr>
          <w:rFonts w:ascii="Arial Narrow" w:hAnsi="Arial Narrow"/>
          <w:szCs w:val="28"/>
          <w:lang w:val="uk-UA"/>
        </w:rPr>
        <w:lastRenderedPageBreak/>
        <w:t>ультразвукових верстатів, і досліджувалися методичні особливості їхньої експлуатації при вирішенні різних задач.</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Типова конструктивна схема верстата для ультразвукової обробки має ряд специфічних вузлів, що відрізняють його від традиційних каменерізальних верстатів (</w:t>
      </w:r>
      <w:r w:rsidRPr="003614D1">
        <w:rPr>
          <w:rFonts w:ascii="Arial Narrow" w:hAnsi="Arial Narrow"/>
          <w:i/>
          <w:szCs w:val="28"/>
          <w:lang w:val="uk-UA"/>
        </w:rPr>
        <w:t>рис. 9.4</w:t>
      </w:r>
      <w:r w:rsidRPr="003614D1">
        <w:rPr>
          <w:rFonts w:ascii="Arial Narrow" w:hAnsi="Arial Narrow"/>
          <w:szCs w:val="28"/>
          <w:lang w:val="uk-UA"/>
        </w:rPr>
        <w:t xml:space="preserve">).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Ультразвуковий верстат містить генератор електричних коливань ультразвукової частоти </w:t>
      </w:r>
      <w:r w:rsidRPr="003614D1">
        <w:rPr>
          <w:rFonts w:ascii="Arial Narrow" w:hAnsi="Arial Narrow"/>
          <w:i/>
          <w:szCs w:val="28"/>
          <w:lang w:val="uk-UA"/>
        </w:rPr>
        <w:t>1</w:t>
      </w:r>
      <w:r w:rsidRPr="003614D1">
        <w:rPr>
          <w:rFonts w:ascii="Arial Narrow" w:hAnsi="Arial Narrow"/>
          <w:szCs w:val="28"/>
          <w:lang w:val="uk-UA"/>
        </w:rPr>
        <w:t xml:space="preserve">, ультразвукову коливальну систему </w:t>
      </w:r>
      <w:r w:rsidRPr="003614D1">
        <w:rPr>
          <w:rFonts w:ascii="Arial Narrow" w:hAnsi="Arial Narrow"/>
          <w:i/>
          <w:szCs w:val="28"/>
          <w:lang w:val="uk-UA"/>
        </w:rPr>
        <w:t>2</w:t>
      </w:r>
      <w:r w:rsidRPr="003614D1">
        <w:rPr>
          <w:rFonts w:ascii="Arial Narrow" w:hAnsi="Arial Narrow"/>
          <w:szCs w:val="28"/>
          <w:lang w:val="uk-UA"/>
        </w:rPr>
        <w:t xml:space="preserve">, що забезпечує перетворення електричних коливань у </w:t>
      </w:r>
      <w:proofErr w:type="spellStart"/>
      <w:r w:rsidRPr="003614D1">
        <w:rPr>
          <w:rFonts w:ascii="Arial Narrow" w:hAnsi="Arial Narrow"/>
          <w:szCs w:val="28"/>
          <w:lang w:val="uk-UA"/>
        </w:rPr>
        <w:t>механічно</w:t>
      </w:r>
      <w:r w:rsidRPr="003614D1">
        <w:rPr>
          <w:rFonts w:ascii="Arial Narrow" w:hAnsi="Arial Narrow"/>
          <w:szCs w:val="28"/>
          <w:lang w:val="uk-UA"/>
        </w:rPr>
        <w:noBreakHyphen/>
      </w:r>
      <w:proofErr w:type="spellEnd"/>
      <w:r w:rsidRPr="003614D1">
        <w:rPr>
          <w:rFonts w:ascii="Arial Narrow" w:hAnsi="Arial Narrow"/>
          <w:szCs w:val="28"/>
          <w:lang w:val="uk-UA"/>
        </w:rPr>
        <w:t xml:space="preserve"> ультразвукові та їх введення в оброблюваний виріб </w:t>
      </w:r>
      <w:r w:rsidRPr="003614D1">
        <w:rPr>
          <w:rFonts w:ascii="Arial Narrow" w:hAnsi="Arial Narrow"/>
          <w:i/>
          <w:szCs w:val="28"/>
          <w:lang w:val="uk-UA"/>
        </w:rPr>
        <w:t>3</w:t>
      </w:r>
      <w:r w:rsidRPr="003614D1">
        <w:rPr>
          <w:rFonts w:ascii="Arial Narrow" w:hAnsi="Arial Narrow"/>
          <w:szCs w:val="28"/>
          <w:lang w:val="uk-UA"/>
        </w:rPr>
        <w:t xml:space="preserve">. Для переміщення ультразвукової коливальної системи використовується механізм подачі </w:t>
      </w:r>
      <w:r w:rsidRPr="003614D1">
        <w:rPr>
          <w:rFonts w:ascii="Arial Narrow" w:hAnsi="Arial Narrow"/>
          <w:i/>
          <w:szCs w:val="28"/>
          <w:lang w:val="uk-UA"/>
        </w:rPr>
        <w:t>4</w:t>
      </w:r>
      <w:r w:rsidRPr="003614D1">
        <w:rPr>
          <w:rFonts w:ascii="Arial Narrow" w:hAnsi="Arial Narrow"/>
          <w:szCs w:val="28"/>
          <w:lang w:val="uk-UA"/>
        </w:rPr>
        <w:t xml:space="preserve">. Система подачі абразивної суспензії містить у собі насос </w:t>
      </w:r>
      <w:r w:rsidRPr="003614D1">
        <w:rPr>
          <w:rFonts w:ascii="Arial Narrow" w:hAnsi="Arial Narrow"/>
          <w:i/>
          <w:szCs w:val="28"/>
          <w:lang w:val="uk-UA"/>
        </w:rPr>
        <w:t>5</w:t>
      </w:r>
      <w:r w:rsidRPr="003614D1">
        <w:rPr>
          <w:rFonts w:ascii="Arial Narrow" w:hAnsi="Arial Narrow"/>
          <w:szCs w:val="28"/>
          <w:lang w:val="uk-UA"/>
        </w:rPr>
        <w:t xml:space="preserve"> і пристрій подачі </w:t>
      </w:r>
      <w:r w:rsidRPr="003614D1">
        <w:rPr>
          <w:rFonts w:ascii="Arial Narrow" w:hAnsi="Arial Narrow"/>
          <w:i/>
          <w:szCs w:val="28"/>
          <w:lang w:val="uk-UA"/>
        </w:rPr>
        <w:t>6</w:t>
      </w:r>
      <w:r w:rsidRPr="003614D1">
        <w:rPr>
          <w:rFonts w:ascii="Arial Narrow" w:hAnsi="Arial Narrow"/>
          <w:szCs w:val="28"/>
          <w:lang w:val="uk-UA"/>
        </w:rPr>
        <w:t xml:space="preserve"> суспензії в зону обробки. Крім того, ультразвуковий верстат має ряд вузлів, які використовуються у звичайних каменерізальних верстатах: стіл </w:t>
      </w:r>
      <w:r w:rsidRPr="003614D1">
        <w:rPr>
          <w:rFonts w:ascii="Arial Narrow" w:hAnsi="Arial Narrow"/>
          <w:i/>
          <w:szCs w:val="28"/>
          <w:lang w:val="uk-UA"/>
        </w:rPr>
        <w:t>7</w:t>
      </w:r>
      <w:r w:rsidRPr="003614D1">
        <w:rPr>
          <w:rFonts w:ascii="Arial Narrow" w:hAnsi="Arial Narrow"/>
          <w:szCs w:val="28"/>
          <w:lang w:val="uk-UA"/>
        </w:rPr>
        <w:t xml:space="preserve">, станина </w:t>
      </w:r>
      <w:r w:rsidRPr="003614D1">
        <w:rPr>
          <w:rFonts w:ascii="Arial Narrow" w:hAnsi="Arial Narrow"/>
          <w:i/>
          <w:szCs w:val="28"/>
          <w:lang w:val="uk-UA"/>
        </w:rPr>
        <w:t>8</w:t>
      </w:r>
      <w:r w:rsidRPr="003614D1">
        <w:rPr>
          <w:rFonts w:ascii="Arial Narrow" w:hAnsi="Arial Narrow"/>
          <w:szCs w:val="28"/>
          <w:lang w:val="uk-UA"/>
        </w:rPr>
        <w:t>.</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Ультразвукова коливальна система містить електромеханічний перетворювач (зазвичай магнітострикційного типу), концентратор – підсилювач амплітуди ультразвукових коливань і робочий інструмент. Застосування концентратора забезпечує необхідну амплітуду коливань робочого інструмента (10–70 мкм) на заданій робочій частоті.</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Механізм подачі притискає робочий інструмент до оброблюваного виробу, який закріплений на столі, з невеликим зусиллям (до 3–5 кг) і в міру знімання матеріалу здійснює подачу інструмента.</w:t>
      </w:r>
    </w:p>
    <w:p w:rsidR="003614D1" w:rsidRPr="003614D1" w:rsidRDefault="003614D1" w:rsidP="003614D1">
      <w:pPr>
        <w:ind w:firstLine="360"/>
        <w:jc w:val="both"/>
        <w:rPr>
          <w:rFonts w:ascii="Arial Narrow" w:hAnsi="Arial Narrow"/>
          <w:szCs w:val="28"/>
          <w:lang w:val="uk-UA"/>
        </w:rPr>
      </w:pPr>
    </w:p>
    <w:tbl>
      <w:tblPr>
        <w:tblW w:w="0" w:type="auto"/>
        <w:jc w:val="center"/>
        <w:tblLook w:val="01E0"/>
      </w:tblPr>
      <w:tblGrid>
        <w:gridCol w:w="9855"/>
      </w:tblGrid>
      <w:tr w:rsidR="003614D1" w:rsidRPr="003614D1" w:rsidTr="003614D1">
        <w:trPr>
          <w:jc w:val="center"/>
        </w:trPr>
        <w:tc>
          <w:tcPr>
            <w:tcW w:w="0" w:type="auto"/>
          </w:tcPr>
          <w:p w:rsidR="003614D1" w:rsidRPr="003614D1" w:rsidRDefault="003614D1" w:rsidP="003614D1">
            <w:pPr>
              <w:jc w:val="center"/>
              <w:rPr>
                <w:rFonts w:ascii="Arial Narrow" w:hAnsi="Arial Narrow"/>
                <w:szCs w:val="28"/>
                <w:lang w:val="uk-UA"/>
              </w:rPr>
            </w:pPr>
            <w:r w:rsidRPr="003614D1">
              <w:rPr>
                <w:rFonts w:ascii="Arial Narrow" w:hAnsi="Arial Narrow"/>
                <w:noProof/>
                <w:szCs w:val="28"/>
                <w:lang w:val="uk-UA" w:eastAsia="uk-UA"/>
              </w:rPr>
              <w:drawing>
                <wp:inline distT="0" distB="0" distL="0" distR="0">
                  <wp:extent cx="3827145" cy="2802255"/>
                  <wp:effectExtent l="19050" t="0" r="1905"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59" cstate="print">
                            <a:lum bright="-12000" contrast="24000"/>
                          </a:blip>
                          <a:srcRect/>
                          <a:stretch>
                            <a:fillRect/>
                          </a:stretch>
                        </pic:blipFill>
                        <pic:spPr bwMode="auto">
                          <a:xfrm>
                            <a:off x="0" y="0"/>
                            <a:ext cx="3827145" cy="2802255"/>
                          </a:xfrm>
                          <a:prstGeom prst="rect">
                            <a:avLst/>
                          </a:prstGeom>
                          <a:noFill/>
                          <a:ln w="9525">
                            <a:noFill/>
                            <a:miter lim="800000"/>
                            <a:headEnd/>
                            <a:tailEnd/>
                          </a:ln>
                        </pic:spPr>
                      </pic:pic>
                    </a:graphicData>
                  </a:graphic>
                </wp:inline>
              </w:drawing>
            </w:r>
          </w:p>
        </w:tc>
      </w:tr>
      <w:tr w:rsidR="003614D1" w:rsidRPr="003614D1" w:rsidTr="003614D1">
        <w:trPr>
          <w:jc w:val="center"/>
        </w:trPr>
        <w:tc>
          <w:tcPr>
            <w:tcW w:w="0" w:type="auto"/>
          </w:tcPr>
          <w:p w:rsidR="003614D1" w:rsidRPr="003614D1" w:rsidRDefault="003614D1" w:rsidP="003614D1">
            <w:pPr>
              <w:ind w:firstLine="152"/>
              <w:jc w:val="center"/>
              <w:rPr>
                <w:rFonts w:ascii="Arial Narrow" w:hAnsi="Arial Narrow"/>
                <w:b/>
                <w:szCs w:val="28"/>
                <w:lang w:val="uk-UA"/>
              </w:rPr>
            </w:pPr>
          </w:p>
          <w:p w:rsidR="003614D1" w:rsidRPr="003614D1" w:rsidRDefault="003614D1" w:rsidP="003614D1">
            <w:pPr>
              <w:ind w:firstLine="152"/>
              <w:jc w:val="center"/>
              <w:rPr>
                <w:rFonts w:ascii="Arial Narrow" w:hAnsi="Arial Narrow"/>
                <w:szCs w:val="28"/>
                <w:lang w:val="uk-UA"/>
              </w:rPr>
            </w:pPr>
            <w:r w:rsidRPr="003614D1">
              <w:rPr>
                <w:rFonts w:ascii="Arial Narrow" w:hAnsi="Arial Narrow"/>
                <w:szCs w:val="28"/>
                <w:lang w:val="uk-UA"/>
              </w:rPr>
              <w:t>Рис. 9.4. Конструктивна схема ультразвукового верстата:</w:t>
            </w:r>
          </w:p>
          <w:p w:rsidR="003614D1" w:rsidRPr="003614D1" w:rsidRDefault="003614D1" w:rsidP="003614D1">
            <w:pPr>
              <w:ind w:firstLine="152"/>
              <w:jc w:val="center"/>
              <w:rPr>
                <w:rFonts w:ascii="Arial Narrow" w:hAnsi="Arial Narrow"/>
                <w:szCs w:val="28"/>
                <w:lang w:val="uk-UA"/>
              </w:rPr>
            </w:pPr>
            <w:r w:rsidRPr="003614D1">
              <w:rPr>
                <w:rFonts w:ascii="Arial Narrow" w:hAnsi="Arial Narrow"/>
                <w:szCs w:val="28"/>
                <w:lang w:val="uk-UA"/>
              </w:rPr>
              <w:t xml:space="preserve">1 – ультразвуковий генератор; 2 – ультразвукова коливальна система; </w:t>
            </w:r>
          </w:p>
          <w:p w:rsidR="003614D1" w:rsidRPr="003614D1" w:rsidRDefault="003614D1" w:rsidP="003614D1">
            <w:pPr>
              <w:ind w:firstLine="152"/>
              <w:jc w:val="center"/>
              <w:rPr>
                <w:rFonts w:ascii="Arial Narrow" w:hAnsi="Arial Narrow"/>
                <w:szCs w:val="28"/>
                <w:lang w:val="uk-UA"/>
              </w:rPr>
            </w:pPr>
            <w:r w:rsidRPr="003614D1">
              <w:rPr>
                <w:rFonts w:ascii="Arial Narrow" w:hAnsi="Arial Narrow"/>
                <w:szCs w:val="28"/>
                <w:lang w:val="uk-UA"/>
              </w:rPr>
              <w:t>3 – оброблюваний виріб; 4 – механізм подачі; 5 – насос; 6 – пристрій подачі абразивної суспензії; 7 – стіл; 8 – станина.</w:t>
            </w:r>
          </w:p>
        </w:tc>
      </w:tr>
    </w:tbl>
    <w:p w:rsidR="003614D1" w:rsidRPr="003614D1" w:rsidRDefault="003614D1" w:rsidP="003614D1">
      <w:pPr>
        <w:ind w:firstLine="360"/>
        <w:jc w:val="both"/>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Система подачі абразивної суспензії забезпечує безперервне надходження свіжого абразиву в зону обробки, здійснює видалення продуктів обробки та охолодження зони обробки.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Генератор забезпечує перетворення енергії змінного струму (50 Гц) в енергію електричних коливань ультразвукової частоти та призначений для живлення перетворювача ультразвукової коливальної системи.</w:t>
      </w:r>
    </w:p>
    <w:p w:rsidR="003614D1" w:rsidRPr="003614D1" w:rsidRDefault="003614D1" w:rsidP="003614D1">
      <w:pPr>
        <w:ind w:firstLine="360"/>
        <w:jc w:val="center"/>
        <w:outlineLvl w:val="2"/>
        <w:rPr>
          <w:rFonts w:ascii="Arial Narrow" w:hAnsi="Arial Narrow"/>
          <w:b/>
          <w:sz w:val="24"/>
          <w:lang w:val="uk-UA"/>
        </w:rPr>
      </w:pPr>
      <w:bookmarkStart w:id="139" w:name="_Toc128651547"/>
      <w:bookmarkStart w:id="140" w:name="_Toc130544981"/>
      <w:bookmarkStart w:id="141" w:name="_Toc133741581"/>
      <w:bookmarkStart w:id="142" w:name="_Toc135790357"/>
      <w:bookmarkStart w:id="143" w:name="_Toc159144398"/>
      <w:bookmarkStart w:id="144" w:name="_Toc165816746"/>
      <w:r w:rsidRPr="003614D1">
        <w:rPr>
          <w:rFonts w:ascii="Arial Narrow" w:hAnsi="Arial Narrow"/>
          <w:b/>
          <w:sz w:val="24"/>
          <w:lang w:val="uk-UA"/>
        </w:rPr>
        <w:lastRenderedPageBreak/>
        <w:t>Генератор ультразвукових частот</w:t>
      </w:r>
      <w:bookmarkEnd w:id="139"/>
      <w:bookmarkEnd w:id="140"/>
      <w:bookmarkEnd w:id="141"/>
      <w:bookmarkEnd w:id="142"/>
      <w:bookmarkEnd w:id="143"/>
      <w:bookmarkEnd w:id="144"/>
    </w:p>
    <w:p w:rsidR="003614D1" w:rsidRPr="003614D1" w:rsidRDefault="003614D1" w:rsidP="003614D1">
      <w:pPr>
        <w:ind w:firstLine="360"/>
        <w:jc w:val="center"/>
        <w:outlineLvl w:val="2"/>
        <w:rPr>
          <w:rFonts w:ascii="Arial Narrow" w:hAnsi="Arial Narrow"/>
          <w:b/>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Технологічний процес обробки, що протікає під дією УЗ коливань, буде протікати найбільш ефективно, якщо в робочу зону вводити ультразвукові коливання необхідної незмінної інтенсивності. Однак через зміну фізичних властивостей оброблюваного середовища під дією УЗ коливань неминуче змінюються властивості коливальної системи: змінюється її механічна резонансна частота, як наслідок змінюється напруга, що живить коливальну систему, механічні коливання згасають, падає акустична потужність.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У генераторах з автоматичним підстроюванням частоти, розроблених для багатофункціональних апаратів, проблема відходу резонансної частоти вирішується. Однак, це не вирішує всіх проблем. При наявності автоматичного підстроювання резонансної частоти і при зміні зовнішнього навантаження ефективність УЗ впливу так само змінюється внаслідок зміни амплітуди коливання робочого інструмента.</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В існуючих генераторів є верхнє обмеження по потужності, обумовлене деякими причинами, що не дозволяє їх застосовувати при енергоємних технологічних процесах і гальмує подальші перспективи підвищення продуктивності і підвищення виробничої потужності. Особливо це проявляється при виконанні глибоких отворів.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Найбільш перспективною є схема генератора з незалежним збудженням і автоматичним підстроюванням частоти.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До переваг таких схем відносяться всі переваги схем генераторів з незалежним збудженням, плюс до цього додається можливість автоматичного підстроювання частоти відповідно до зміни механічної частоти коливальної системи.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При створенні ультразвукових верстатів для індивідуального використання і малих підприємств із разовим виконанням робіт принципові схеми істотно спрощуються за рахунок виключення блоків регулювання потужності, систем захистів від перевантажень.</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Генератори ультразвукових верстатів для індивідуального використання і малих підприємств із разовим виконанням робіт виконані по схемах з незалежним порушенням та автоматичним підстроюванням частоти. Це забезпечує оптимальне узгодження власної робочої частоти генераторів з резонансними частотами коливальних систем з різними робочими інструментами. </w:t>
      </w:r>
    </w:p>
    <w:p w:rsidR="003614D1" w:rsidRPr="003614D1" w:rsidRDefault="003614D1" w:rsidP="003614D1">
      <w:pPr>
        <w:jc w:val="center"/>
        <w:rPr>
          <w:rFonts w:ascii="Arial Narrow" w:hAnsi="Arial Narrow"/>
          <w:szCs w:val="28"/>
          <w:lang w:val="uk-UA"/>
        </w:rPr>
      </w:pPr>
    </w:p>
    <w:p w:rsidR="003614D1" w:rsidRPr="003614D1" w:rsidRDefault="003614D1" w:rsidP="003614D1">
      <w:pPr>
        <w:ind w:firstLine="360"/>
        <w:jc w:val="center"/>
        <w:rPr>
          <w:rFonts w:ascii="Arial Narrow" w:hAnsi="Arial Narrow"/>
          <w:b/>
          <w:sz w:val="24"/>
          <w:lang w:val="uk-UA"/>
        </w:rPr>
      </w:pPr>
      <w:bookmarkStart w:id="145" w:name="_Toc128651548"/>
      <w:bookmarkStart w:id="146" w:name="_Toc130544982"/>
      <w:bookmarkStart w:id="147" w:name="_Toc133741582"/>
      <w:bookmarkStart w:id="148" w:name="_Toc135790358"/>
      <w:bookmarkStart w:id="149" w:name="_Toc159144399"/>
      <w:r w:rsidRPr="003614D1">
        <w:rPr>
          <w:rFonts w:ascii="Arial Narrow" w:hAnsi="Arial Narrow"/>
          <w:b/>
          <w:sz w:val="24"/>
          <w:lang w:val="uk-UA"/>
        </w:rPr>
        <w:t>Ультразвукова коливальна система</w:t>
      </w:r>
      <w:bookmarkEnd w:id="145"/>
      <w:bookmarkEnd w:id="146"/>
      <w:bookmarkEnd w:id="147"/>
      <w:bookmarkEnd w:id="148"/>
      <w:bookmarkEnd w:id="149"/>
    </w:p>
    <w:p w:rsidR="003614D1" w:rsidRPr="003614D1" w:rsidRDefault="003614D1" w:rsidP="003614D1">
      <w:pPr>
        <w:ind w:firstLine="360"/>
        <w:jc w:val="center"/>
        <w:outlineLvl w:val="2"/>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Найважливішою характеристикою УЗ коливальних систем є резонансна частота. Обумовлено це тим, що ефективність технологічних процесів визначається амплітудою коливань, а максимальні значення амплітуд досягаються при збудженні УЗ коливальної системи на резонансній частоті.</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Відношення накопиченої УЗ коливальною системою енергії до енергії, яка використовується для технологічного впливу за кожен період коливань, називається добротністю коливальної системи. Добротність визначає максимальну амплітуду коливань на резонансній частоті та характер залежності амплітуди коливань від частоти (тобто ширину частотного діапазону).</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Зовнішній вигляд типової ультразвукової коливальної системи зображений на </w:t>
      </w:r>
      <w:r w:rsidRPr="003614D1">
        <w:rPr>
          <w:rFonts w:ascii="Arial Narrow" w:hAnsi="Arial Narrow"/>
          <w:i/>
          <w:sz w:val="28"/>
          <w:szCs w:val="28"/>
          <w:lang w:val="uk-UA"/>
        </w:rPr>
        <w:t>рис. 9.5</w:t>
      </w:r>
      <w:r w:rsidRPr="003614D1">
        <w:rPr>
          <w:rFonts w:ascii="Arial Narrow" w:hAnsi="Arial Narrow"/>
          <w:sz w:val="28"/>
          <w:szCs w:val="28"/>
          <w:lang w:val="uk-UA"/>
        </w:rPr>
        <w:t xml:space="preserve">. Вона складається з: перетворювача – </w:t>
      </w:r>
      <w:r w:rsidRPr="003614D1">
        <w:rPr>
          <w:rFonts w:ascii="Arial Narrow" w:hAnsi="Arial Narrow"/>
          <w:i/>
          <w:sz w:val="28"/>
          <w:szCs w:val="28"/>
          <w:lang w:val="uk-UA"/>
        </w:rPr>
        <w:t>1</w:t>
      </w:r>
      <w:r w:rsidRPr="003614D1">
        <w:rPr>
          <w:rFonts w:ascii="Arial Narrow" w:hAnsi="Arial Narrow"/>
          <w:sz w:val="28"/>
          <w:szCs w:val="28"/>
          <w:lang w:val="uk-UA"/>
        </w:rPr>
        <w:t xml:space="preserve">, концентратора – </w:t>
      </w:r>
      <w:r w:rsidRPr="003614D1">
        <w:rPr>
          <w:rFonts w:ascii="Arial Narrow" w:hAnsi="Arial Narrow"/>
          <w:i/>
          <w:sz w:val="28"/>
          <w:szCs w:val="28"/>
          <w:lang w:val="uk-UA"/>
        </w:rPr>
        <w:t>2</w:t>
      </w:r>
      <w:r w:rsidRPr="003614D1">
        <w:rPr>
          <w:rFonts w:ascii="Arial Narrow" w:hAnsi="Arial Narrow"/>
          <w:sz w:val="28"/>
          <w:szCs w:val="28"/>
          <w:lang w:val="uk-UA"/>
        </w:rPr>
        <w:t xml:space="preserve">, робочого інструмента – </w:t>
      </w:r>
      <w:r w:rsidRPr="003614D1">
        <w:rPr>
          <w:rFonts w:ascii="Arial Narrow" w:hAnsi="Arial Narrow"/>
          <w:i/>
          <w:sz w:val="28"/>
          <w:szCs w:val="28"/>
          <w:lang w:val="uk-UA"/>
        </w:rPr>
        <w:t>3</w:t>
      </w:r>
      <w:r w:rsidRPr="003614D1">
        <w:rPr>
          <w:rFonts w:ascii="Arial Narrow" w:hAnsi="Arial Narrow"/>
          <w:sz w:val="28"/>
          <w:szCs w:val="28"/>
          <w:lang w:val="uk-UA"/>
        </w:rPr>
        <w:t xml:space="preserve">, опори – </w:t>
      </w:r>
      <w:r w:rsidRPr="003614D1">
        <w:rPr>
          <w:rFonts w:ascii="Arial Narrow" w:hAnsi="Arial Narrow"/>
          <w:i/>
          <w:sz w:val="28"/>
          <w:szCs w:val="28"/>
          <w:lang w:val="uk-UA"/>
        </w:rPr>
        <w:t>4</w:t>
      </w:r>
      <w:r w:rsidRPr="003614D1">
        <w:rPr>
          <w:rFonts w:ascii="Arial Narrow" w:hAnsi="Arial Narrow"/>
          <w:sz w:val="28"/>
          <w:szCs w:val="28"/>
          <w:lang w:val="uk-UA"/>
        </w:rPr>
        <w:t xml:space="preserve"> і корпуса – </w:t>
      </w:r>
      <w:r w:rsidRPr="003614D1">
        <w:rPr>
          <w:rFonts w:ascii="Arial Narrow" w:hAnsi="Arial Narrow"/>
          <w:i/>
          <w:sz w:val="28"/>
          <w:szCs w:val="28"/>
          <w:lang w:val="uk-UA"/>
        </w:rPr>
        <w:t>5</w:t>
      </w:r>
      <w:r w:rsidRPr="003614D1">
        <w:rPr>
          <w:rFonts w:ascii="Arial Narrow" w:hAnsi="Arial Narrow"/>
          <w:sz w:val="28"/>
          <w:szCs w:val="28"/>
          <w:lang w:val="uk-UA"/>
        </w:rPr>
        <w:t xml:space="preserve">. Розподіл амплітуди коливань </w:t>
      </w:r>
      <w:r w:rsidRPr="003614D1">
        <w:rPr>
          <w:rFonts w:ascii="Arial Narrow" w:hAnsi="Arial Narrow"/>
          <w:i/>
          <w:sz w:val="28"/>
          <w:szCs w:val="28"/>
          <w:lang w:val="uk-UA"/>
        </w:rPr>
        <w:t>А</w:t>
      </w:r>
      <w:r w:rsidRPr="003614D1">
        <w:rPr>
          <w:rFonts w:ascii="Arial Narrow" w:hAnsi="Arial Narrow"/>
          <w:sz w:val="28"/>
          <w:szCs w:val="28"/>
          <w:lang w:val="uk-UA"/>
        </w:rPr>
        <w:t xml:space="preserve"> і сил (механічних </w:t>
      </w:r>
      <w:r w:rsidRPr="003614D1">
        <w:rPr>
          <w:rFonts w:ascii="Arial Narrow" w:hAnsi="Arial Narrow"/>
          <w:sz w:val="28"/>
          <w:szCs w:val="28"/>
          <w:lang w:val="uk-UA"/>
        </w:rPr>
        <w:lastRenderedPageBreak/>
        <w:t xml:space="preserve">напруг) </w:t>
      </w:r>
      <w:r w:rsidRPr="003614D1">
        <w:rPr>
          <w:rFonts w:ascii="Arial Narrow" w:hAnsi="Arial Narrow"/>
          <w:i/>
          <w:sz w:val="28"/>
          <w:szCs w:val="28"/>
          <w:lang w:val="uk-UA"/>
        </w:rPr>
        <w:t>F</w:t>
      </w:r>
      <w:r w:rsidRPr="003614D1">
        <w:rPr>
          <w:rFonts w:ascii="Arial Narrow" w:hAnsi="Arial Narrow"/>
          <w:sz w:val="28"/>
          <w:szCs w:val="28"/>
          <w:lang w:val="uk-UA"/>
        </w:rPr>
        <w:t xml:space="preserve"> у коливальній системі має вигляд стоячих хвиль (за умови нехтування втратами і випромінюванням). </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Як видно з </w:t>
      </w:r>
      <w:r w:rsidRPr="003614D1">
        <w:rPr>
          <w:rFonts w:ascii="Arial Narrow" w:hAnsi="Arial Narrow"/>
          <w:i/>
          <w:sz w:val="28"/>
          <w:szCs w:val="28"/>
          <w:lang w:val="uk-UA"/>
        </w:rPr>
        <w:t>рис. 9.5</w:t>
      </w:r>
      <w:r w:rsidRPr="003614D1">
        <w:rPr>
          <w:rFonts w:ascii="Arial Narrow" w:hAnsi="Arial Narrow"/>
          <w:sz w:val="28"/>
          <w:szCs w:val="28"/>
          <w:lang w:val="uk-UA"/>
        </w:rPr>
        <w:t>, існують площини, у яких зсуви і механічні напруги завжди дорівнюють нулю. Ці площини називаються вузловими. Площини, у яких зсуви і напруги мінімальні, називаються пучностями. Максимальні значення зсувів (амплітуд) завжди відповідають мінімальним значенням механічних напруг і навпаки. Відстані між двома сусідніми вузловими площинами або випуклостями завжди дорівнюють половині довжини хвилі.</w:t>
      </w:r>
    </w:p>
    <w:p w:rsidR="003614D1" w:rsidRPr="003614D1" w:rsidRDefault="003614D1" w:rsidP="003614D1">
      <w:pPr>
        <w:jc w:val="both"/>
        <w:rPr>
          <w:rFonts w:ascii="Arial Narrow" w:hAnsi="Arial Narrow"/>
          <w:szCs w:val="28"/>
          <w:lang w:val="uk-UA"/>
        </w:rPr>
      </w:pPr>
    </w:p>
    <w:tbl>
      <w:tblPr>
        <w:tblW w:w="0" w:type="auto"/>
        <w:tblLook w:val="01E0"/>
      </w:tblPr>
      <w:tblGrid>
        <w:gridCol w:w="9855"/>
      </w:tblGrid>
      <w:tr w:rsidR="003614D1" w:rsidRPr="003614D1" w:rsidTr="003614D1">
        <w:tc>
          <w:tcPr>
            <w:tcW w:w="0" w:type="auto"/>
          </w:tcPr>
          <w:p w:rsidR="003614D1" w:rsidRPr="003614D1" w:rsidRDefault="003614D1" w:rsidP="003614D1">
            <w:pPr>
              <w:jc w:val="center"/>
              <w:rPr>
                <w:rFonts w:ascii="Arial Narrow" w:hAnsi="Arial Narrow"/>
                <w:i/>
                <w:szCs w:val="28"/>
                <w:lang w:val="uk-UA"/>
              </w:rPr>
            </w:pPr>
            <w:r w:rsidRPr="003614D1">
              <w:rPr>
                <w:rFonts w:ascii="Arial Narrow" w:hAnsi="Arial Narrow"/>
                <w:i/>
                <w:noProof/>
                <w:szCs w:val="28"/>
                <w:lang w:val="uk-UA" w:eastAsia="uk-UA"/>
              </w:rPr>
              <w:drawing>
                <wp:inline distT="0" distB="0" distL="0" distR="0">
                  <wp:extent cx="3386455" cy="2176145"/>
                  <wp:effectExtent l="19050" t="0" r="4445"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60" cstate="print">
                            <a:lum bright="-12000" contrast="24000"/>
                          </a:blip>
                          <a:srcRect/>
                          <a:stretch>
                            <a:fillRect/>
                          </a:stretch>
                        </pic:blipFill>
                        <pic:spPr bwMode="auto">
                          <a:xfrm>
                            <a:off x="0" y="0"/>
                            <a:ext cx="3386455" cy="2176145"/>
                          </a:xfrm>
                          <a:prstGeom prst="rect">
                            <a:avLst/>
                          </a:prstGeom>
                          <a:noFill/>
                          <a:ln w="9525">
                            <a:noFill/>
                            <a:miter lim="800000"/>
                            <a:headEnd/>
                            <a:tailEnd/>
                          </a:ln>
                        </pic:spPr>
                      </pic:pic>
                    </a:graphicData>
                  </a:graphic>
                </wp:inline>
              </w:drawing>
            </w:r>
          </w:p>
        </w:tc>
      </w:tr>
      <w:tr w:rsidR="003614D1" w:rsidRPr="003614D1" w:rsidTr="003614D1">
        <w:tc>
          <w:tcPr>
            <w:tcW w:w="0" w:type="auto"/>
          </w:tcPr>
          <w:p w:rsidR="003614D1" w:rsidRPr="003614D1" w:rsidRDefault="003614D1" w:rsidP="003614D1">
            <w:pPr>
              <w:jc w:val="center"/>
              <w:rPr>
                <w:rFonts w:ascii="Arial Narrow" w:hAnsi="Arial Narrow"/>
                <w:i/>
                <w:szCs w:val="28"/>
                <w:lang w:val="uk-UA"/>
              </w:rPr>
            </w:pP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 xml:space="preserve">Рис. 9.5. </w:t>
            </w:r>
            <w:proofErr w:type="spellStart"/>
            <w:r w:rsidRPr="003614D1">
              <w:rPr>
                <w:rFonts w:ascii="Arial Narrow" w:hAnsi="Arial Narrow"/>
                <w:szCs w:val="28"/>
                <w:lang w:val="uk-UA"/>
              </w:rPr>
              <w:t>Двохнапівхвильова</w:t>
            </w:r>
            <w:proofErr w:type="spellEnd"/>
            <w:r w:rsidRPr="003614D1">
              <w:rPr>
                <w:rFonts w:ascii="Arial Narrow" w:hAnsi="Arial Narrow"/>
                <w:szCs w:val="28"/>
                <w:lang w:val="uk-UA"/>
              </w:rPr>
              <w:t xml:space="preserve"> коливальна система та розподіл амплітуд коливань </w:t>
            </w:r>
            <w:r w:rsidRPr="003614D1">
              <w:rPr>
                <w:rFonts w:ascii="Arial Narrow" w:hAnsi="Arial Narrow"/>
                <w:i/>
                <w:szCs w:val="28"/>
                <w:lang w:val="uk-UA"/>
              </w:rPr>
              <w:t>А</w:t>
            </w:r>
            <w:r w:rsidRPr="003614D1">
              <w:rPr>
                <w:rFonts w:ascii="Arial Narrow" w:hAnsi="Arial Narrow"/>
                <w:szCs w:val="28"/>
                <w:lang w:val="uk-UA"/>
              </w:rPr>
              <w:t xml:space="preserve"> і діючих механічних напруг </w:t>
            </w:r>
            <w:r w:rsidRPr="003614D1">
              <w:rPr>
                <w:rFonts w:ascii="Arial Narrow" w:hAnsi="Arial Narrow"/>
                <w:i/>
                <w:szCs w:val="28"/>
                <w:lang w:val="uk-UA"/>
              </w:rPr>
              <w:t>F</w:t>
            </w:r>
          </w:p>
        </w:tc>
      </w:tr>
    </w:tbl>
    <w:p w:rsidR="003614D1" w:rsidRPr="003614D1" w:rsidRDefault="003614D1" w:rsidP="003614D1">
      <w:pPr>
        <w:pStyle w:val="a9"/>
        <w:spacing w:after="0"/>
        <w:ind w:firstLine="454"/>
        <w:jc w:val="both"/>
        <w:rPr>
          <w:rFonts w:ascii="Arial Narrow" w:hAnsi="Arial Narrow"/>
          <w:sz w:val="28"/>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Коливальна система в УЗ апаратах технологічного призначення має задовольняти ряд загальних вимог:</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працювати в заданому частотному діапазоні;</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працювати при всіх можливих у ході технологічного процесу змінах навантаження;</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забезпечувати необхідну інтенсивність випромінювання або амплітуду коливань;</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мати максимально можливий коефіцієнт корисної дії;</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частини УЗ коливальної системи, які контактують із рідиною мають мати кавітаційну стійкість;</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мати тверде закріплення в корпусі;</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мати мінімальні габарити і масу;</w:t>
      </w:r>
    </w:p>
    <w:p w:rsidR="003614D1" w:rsidRPr="003614D1" w:rsidRDefault="003614D1" w:rsidP="003614D1">
      <w:pPr>
        <w:pStyle w:val="a9"/>
        <w:numPr>
          <w:ilvl w:val="0"/>
          <w:numId w:val="33"/>
        </w:numPr>
        <w:tabs>
          <w:tab w:val="clear" w:pos="2160"/>
          <w:tab w:val="num" w:pos="900"/>
        </w:tabs>
        <w:spacing w:after="0"/>
        <w:ind w:left="900"/>
        <w:jc w:val="both"/>
        <w:rPr>
          <w:rFonts w:ascii="Arial Narrow" w:hAnsi="Arial Narrow"/>
          <w:sz w:val="28"/>
          <w:szCs w:val="28"/>
          <w:lang w:val="uk-UA"/>
        </w:rPr>
      </w:pPr>
      <w:r w:rsidRPr="003614D1">
        <w:rPr>
          <w:rFonts w:ascii="Arial Narrow" w:hAnsi="Arial Narrow"/>
          <w:sz w:val="28"/>
          <w:szCs w:val="28"/>
          <w:lang w:val="uk-UA"/>
        </w:rPr>
        <w:t>мають виконуватися вимоги техніки безпеки.</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Ультразвукова коливальна система, показана на </w:t>
      </w:r>
      <w:r w:rsidRPr="003614D1">
        <w:rPr>
          <w:rFonts w:ascii="Arial Narrow" w:hAnsi="Arial Narrow"/>
          <w:i/>
          <w:sz w:val="28"/>
          <w:szCs w:val="28"/>
          <w:lang w:val="uk-UA"/>
        </w:rPr>
        <w:t>рис. 9.5</w:t>
      </w:r>
      <w:r w:rsidRPr="003614D1">
        <w:rPr>
          <w:rFonts w:ascii="Arial Narrow" w:hAnsi="Arial Narrow"/>
          <w:sz w:val="28"/>
          <w:szCs w:val="28"/>
          <w:lang w:val="uk-UA"/>
        </w:rPr>
        <w:t xml:space="preserve">, є </w:t>
      </w:r>
      <w:proofErr w:type="spellStart"/>
      <w:r w:rsidRPr="003614D1">
        <w:rPr>
          <w:rFonts w:ascii="Arial Narrow" w:hAnsi="Arial Narrow"/>
          <w:sz w:val="28"/>
          <w:szCs w:val="28"/>
          <w:lang w:val="uk-UA"/>
        </w:rPr>
        <w:t>двохнапівхвильовою</w:t>
      </w:r>
      <w:proofErr w:type="spellEnd"/>
      <w:r w:rsidRPr="003614D1">
        <w:rPr>
          <w:rFonts w:ascii="Arial Narrow" w:hAnsi="Arial Narrow"/>
          <w:sz w:val="28"/>
          <w:szCs w:val="28"/>
          <w:lang w:val="uk-UA"/>
        </w:rPr>
        <w:t xml:space="preserve"> коливальною системою. У ній перетворювач має резонансний розмір, дорівнює половині довжини хвилі УЗ коливань у матеріалі перетворювача. Для збільшення амплітуди коливань й узгодження перетворювача з оброблюваним середовищем використовується концентратор, який має резонансний розмір, що відповідає половині довжини хвилі УЗ коливань у матеріалі концентратора.</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noProof/>
          <w:sz w:val="28"/>
          <w:szCs w:val="28"/>
          <w:lang w:val="uk-UA"/>
        </w:rPr>
        <w:t>Для</w:t>
      </w:r>
      <w:r w:rsidRPr="003614D1">
        <w:rPr>
          <w:rFonts w:ascii="Arial Narrow" w:hAnsi="Arial Narrow"/>
          <w:sz w:val="28"/>
          <w:szCs w:val="28"/>
          <w:lang w:val="uk-UA"/>
        </w:rPr>
        <w:t xml:space="preserve"> задоволення вимог забезпечення високої компактності і малої ваги використовуються </w:t>
      </w:r>
      <w:proofErr w:type="spellStart"/>
      <w:r w:rsidRPr="003614D1">
        <w:rPr>
          <w:rFonts w:ascii="Arial Narrow" w:hAnsi="Arial Narrow"/>
          <w:sz w:val="28"/>
          <w:szCs w:val="28"/>
          <w:lang w:val="uk-UA"/>
        </w:rPr>
        <w:t>напівхвильові</w:t>
      </w:r>
      <w:proofErr w:type="spellEnd"/>
      <w:r w:rsidRPr="003614D1">
        <w:rPr>
          <w:rFonts w:ascii="Arial Narrow" w:hAnsi="Arial Narrow"/>
          <w:sz w:val="28"/>
          <w:szCs w:val="28"/>
          <w:lang w:val="uk-UA"/>
        </w:rPr>
        <w:t xml:space="preserve"> коливальні системи, які складаються із </w:t>
      </w:r>
      <w:proofErr w:type="spellStart"/>
      <w:r w:rsidRPr="003614D1">
        <w:rPr>
          <w:rFonts w:ascii="Arial Narrow" w:hAnsi="Arial Narrow"/>
          <w:sz w:val="28"/>
          <w:szCs w:val="28"/>
          <w:lang w:val="uk-UA"/>
        </w:rPr>
        <w:t>четвертьхвильових</w:t>
      </w:r>
      <w:proofErr w:type="spellEnd"/>
      <w:r w:rsidRPr="003614D1">
        <w:rPr>
          <w:rFonts w:ascii="Arial Narrow" w:hAnsi="Arial Narrow"/>
          <w:sz w:val="28"/>
          <w:szCs w:val="28"/>
          <w:lang w:val="uk-UA"/>
        </w:rPr>
        <w:t xml:space="preserve"> перетворювача і концентратора. Така коливальна система схематично показана на </w:t>
      </w:r>
      <w:r w:rsidRPr="003614D1">
        <w:rPr>
          <w:rFonts w:ascii="Arial Narrow" w:hAnsi="Arial Narrow"/>
          <w:i/>
          <w:sz w:val="28"/>
          <w:szCs w:val="28"/>
          <w:lang w:val="uk-UA"/>
        </w:rPr>
        <w:t>рис. 9.6</w:t>
      </w:r>
      <w:r w:rsidRPr="003614D1">
        <w:rPr>
          <w:rFonts w:ascii="Arial Narrow" w:hAnsi="Arial Narrow"/>
          <w:sz w:val="28"/>
          <w:szCs w:val="28"/>
          <w:lang w:val="uk-UA"/>
        </w:rPr>
        <w:t xml:space="preserve">. </w:t>
      </w:r>
    </w:p>
    <w:p w:rsidR="003614D1" w:rsidRPr="003614D1" w:rsidRDefault="003614D1" w:rsidP="003614D1">
      <w:pPr>
        <w:pStyle w:val="a9"/>
        <w:spacing w:after="0"/>
        <w:ind w:firstLine="540"/>
        <w:jc w:val="both"/>
        <w:rPr>
          <w:rFonts w:ascii="Arial Narrow" w:hAnsi="Arial Narrow"/>
          <w:sz w:val="28"/>
          <w:szCs w:val="28"/>
          <w:lang w:val="uk-UA"/>
        </w:rPr>
      </w:pPr>
    </w:p>
    <w:tbl>
      <w:tblPr>
        <w:tblW w:w="0" w:type="auto"/>
        <w:tblLook w:val="01E0"/>
      </w:tblPr>
      <w:tblGrid>
        <w:gridCol w:w="9855"/>
      </w:tblGrid>
      <w:tr w:rsidR="003614D1" w:rsidRPr="003614D1" w:rsidTr="003614D1">
        <w:tc>
          <w:tcPr>
            <w:tcW w:w="0" w:type="auto"/>
          </w:tcPr>
          <w:p w:rsidR="003614D1" w:rsidRPr="003614D1" w:rsidRDefault="003614D1" w:rsidP="003614D1">
            <w:pPr>
              <w:pStyle w:val="a9"/>
              <w:spacing w:after="0"/>
              <w:jc w:val="center"/>
              <w:rPr>
                <w:rFonts w:ascii="Arial Narrow" w:hAnsi="Arial Narrow"/>
                <w:i/>
                <w:sz w:val="28"/>
                <w:szCs w:val="28"/>
                <w:lang w:val="uk-UA"/>
              </w:rPr>
            </w:pPr>
            <w:r w:rsidRPr="003614D1">
              <w:rPr>
                <w:rFonts w:ascii="Arial Narrow" w:hAnsi="Arial Narrow"/>
                <w:i/>
                <w:noProof/>
                <w:sz w:val="28"/>
                <w:szCs w:val="28"/>
                <w:lang w:val="uk-UA" w:eastAsia="uk-UA"/>
              </w:rPr>
              <w:lastRenderedPageBreak/>
              <w:drawing>
                <wp:inline distT="0" distB="0" distL="0" distR="0">
                  <wp:extent cx="3657600" cy="2167255"/>
                  <wp:effectExtent l="1905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61" cstate="print">
                            <a:lum bright="-12000" contrast="24000"/>
                          </a:blip>
                          <a:srcRect/>
                          <a:stretch>
                            <a:fillRect/>
                          </a:stretch>
                        </pic:blipFill>
                        <pic:spPr bwMode="auto">
                          <a:xfrm>
                            <a:off x="0" y="0"/>
                            <a:ext cx="3657600" cy="2167255"/>
                          </a:xfrm>
                          <a:prstGeom prst="rect">
                            <a:avLst/>
                          </a:prstGeom>
                          <a:noFill/>
                          <a:ln w="9525">
                            <a:noFill/>
                            <a:miter lim="800000"/>
                            <a:headEnd/>
                            <a:tailEnd/>
                          </a:ln>
                        </pic:spPr>
                      </pic:pic>
                    </a:graphicData>
                  </a:graphic>
                </wp:inline>
              </w:drawing>
            </w:r>
          </w:p>
        </w:tc>
      </w:tr>
      <w:tr w:rsidR="003614D1" w:rsidRPr="003614D1" w:rsidTr="003614D1">
        <w:tc>
          <w:tcPr>
            <w:tcW w:w="0" w:type="auto"/>
          </w:tcPr>
          <w:p w:rsidR="003614D1" w:rsidRPr="003614D1" w:rsidRDefault="003614D1" w:rsidP="003614D1">
            <w:pPr>
              <w:pStyle w:val="a9"/>
              <w:spacing w:after="0"/>
              <w:ind w:firstLine="540"/>
              <w:jc w:val="center"/>
              <w:rPr>
                <w:rFonts w:ascii="Arial Narrow" w:hAnsi="Arial Narrow"/>
                <w:b/>
                <w:sz w:val="28"/>
                <w:szCs w:val="28"/>
                <w:lang w:val="uk-UA"/>
              </w:rPr>
            </w:pPr>
          </w:p>
          <w:p w:rsidR="003614D1" w:rsidRPr="003614D1" w:rsidRDefault="003614D1" w:rsidP="003614D1">
            <w:pPr>
              <w:pStyle w:val="a9"/>
              <w:spacing w:after="0"/>
              <w:ind w:firstLine="540"/>
              <w:jc w:val="center"/>
              <w:rPr>
                <w:rFonts w:ascii="Arial Narrow" w:hAnsi="Arial Narrow"/>
                <w:b/>
                <w:noProof/>
                <w:sz w:val="28"/>
                <w:szCs w:val="28"/>
                <w:lang w:val="uk-UA"/>
              </w:rPr>
            </w:pPr>
            <w:r w:rsidRPr="003614D1">
              <w:rPr>
                <w:rFonts w:ascii="Arial Narrow" w:hAnsi="Arial Narrow"/>
                <w:sz w:val="28"/>
                <w:szCs w:val="28"/>
                <w:lang w:val="uk-UA"/>
              </w:rPr>
              <w:t xml:space="preserve">Рис. 9.6. </w:t>
            </w:r>
            <w:proofErr w:type="spellStart"/>
            <w:r w:rsidRPr="003614D1">
              <w:rPr>
                <w:rFonts w:ascii="Arial Narrow" w:hAnsi="Arial Narrow"/>
                <w:sz w:val="28"/>
                <w:szCs w:val="28"/>
                <w:lang w:val="uk-UA"/>
              </w:rPr>
              <w:t>Напівхвильова</w:t>
            </w:r>
            <w:proofErr w:type="spellEnd"/>
            <w:r w:rsidRPr="003614D1">
              <w:rPr>
                <w:rFonts w:ascii="Arial Narrow" w:hAnsi="Arial Narrow"/>
                <w:sz w:val="28"/>
                <w:szCs w:val="28"/>
                <w:lang w:val="uk-UA"/>
              </w:rPr>
              <w:t xml:space="preserve"> коливальна система та розподіл амплітуд коливань </w:t>
            </w:r>
            <w:r w:rsidRPr="003614D1">
              <w:rPr>
                <w:rFonts w:ascii="Arial Narrow" w:hAnsi="Arial Narrow"/>
                <w:i/>
                <w:sz w:val="28"/>
                <w:szCs w:val="28"/>
                <w:lang w:val="uk-UA"/>
              </w:rPr>
              <w:t>А</w:t>
            </w:r>
            <w:r w:rsidRPr="003614D1">
              <w:rPr>
                <w:rFonts w:ascii="Arial Narrow" w:hAnsi="Arial Narrow"/>
                <w:sz w:val="28"/>
                <w:szCs w:val="28"/>
                <w:lang w:val="uk-UA"/>
              </w:rPr>
              <w:t xml:space="preserve"> і діючих напруг </w:t>
            </w:r>
            <w:r w:rsidRPr="003614D1">
              <w:rPr>
                <w:rFonts w:ascii="Arial Narrow" w:hAnsi="Arial Narrow"/>
                <w:i/>
                <w:sz w:val="28"/>
                <w:szCs w:val="28"/>
                <w:lang w:val="uk-UA"/>
              </w:rPr>
              <w:t>F</w:t>
            </w:r>
          </w:p>
        </w:tc>
      </w:tr>
    </w:tbl>
    <w:p w:rsidR="003614D1" w:rsidRPr="003614D1" w:rsidRDefault="003614D1" w:rsidP="003614D1">
      <w:pPr>
        <w:pStyle w:val="a9"/>
        <w:spacing w:after="0"/>
        <w:ind w:firstLine="454"/>
        <w:jc w:val="both"/>
        <w:rPr>
          <w:rFonts w:ascii="Arial Narrow" w:hAnsi="Arial Narrow"/>
          <w:sz w:val="28"/>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При реалізації конструктивної </w:t>
      </w:r>
      <w:proofErr w:type="spellStart"/>
      <w:r w:rsidRPr="003614D1">
        <w:rPr>
          <w:rFonts w:ascii="Arial Narrow" w:hAnsi="Arial Narrow"/>
          <w:sz w:val="28"/>
          <w:szCs w:val="28"/>
          <w:lang w:val="uk-UA"/>
        </w:rPr>
        <w:t>напівхвильової</w:t>
      </w:r>
      <w:proofErr w:type="spellEnd"/>
      <w:r w:rsidRPr="003614D1">
        <w:rPr>
          <w:rFonts w:ascii="Arial Narrow" w:hAnsi="Arial Narrow"/>
          <w:sz w:val="28"/>
          <w:szCs w:val="28"/>
          <w:lang w:val="uk-UA"/>
        </w:rPr>
        <w:t xml:space="preserve"> схеми вдається забезпечити мінімально можливі поздовжній розмір і масу УЗ коливальної системи, а також зменшити число механічних з'єднань.</w:t>
      </w:r>
    </w:p>
    <w:p w:rsidR="003614D1" w:rsidRPr="003614D1" w:rsidRDefault="003614D1" w:rsidP="003614D1">
      <w:pPr>
        <w:pStyle w:val="a9"/>
        <w:spacing w:after="0"/>
        <w:ind w:firstLine="360"/>
        <w:jc w:val="both"/>
        <w:rPr>
          <w:rFonts w:ascii="Arial Narrow" w:hAnsi="Arial Narrow"/>
          <w:sz w:val="28"/>
          <w:szCs w:val="28"/>
          <w:lang w:val="uk-UA"/>
        </w:rPr>
      </w:pPr>
    </w:p>
    <w:p w:rsidR="003614D1" w:rsidRPr="003614D1" w:rsidRDefault="003614D1" w:rsidP="003614D1">
      <w:pPr>
        <w:ind w:firstLine="540"/>
        <w:jc w:val="center"/>
        <w:outlineLvl w:val="2"/>
        <w:rPr>
          <w:rFonts w:ascii="Arial Narrow" w:hAnsi="Arial Narrow"/>
          <w:b/>
          <w:szCs w:val="28"/>
          <w:lang w:val="uk-UA"/>
        </w:rPr>
      </w:pPr>
      <w:bookmarkStart w:id="150" w:name="_Toc128651549"/>
      <w:bookmarkStart w:id="151" w:name="_Toc130544983"/>
      <w:bookmarkStart w:id="152" w:name="_Toc133741583"/>
      <w:bookmarkStart w:id="153" w:name="_Toc135790359"/>
      <w:bookmarkStart w:id="154" w:name="_Toc159144400"/>
      <w:bookmarkStart w:id="155" w:name="_Toc165816747"/>
      <w:r w:rsidRPr="003614D1">
        <w:rPr>
          <w:rFonts w:ascii="Arial Narrow" w:hAnsi="Arial Narrow"/>
          <w:b/>
          <w:szCs w:val="28"/>
          <w:lang w:val="uk-UA"/>
        </w:rPr>
        <w:t>Електромеханічний перетворювач</w:t>
      </w:r>
      <w:bookmarkEnd w:id="150"/>
      <w:bookmarkEnd w:id="151"/>
      <w:bookmarkEnd w:id="152"/>
      <w:bookmarkEnd w:id="153"/>
      <w:bookmarkEnd w:id="154"/>
      <w:bookmarkEnd w:id="155"/>
    </w:p>
    <w:p w:rsidR="003614D1" w:rsidRPr="003614D1" w:rsidRDefault="003614D1" w:rsidP="003614D1">
      <w:pPr>
        <w:ind w:firstLine="540"/>
        <w:jc w:val="center"/>
        <w:outlineLvl w:val="2"/>
        <w:rPr>
          <w:rFonts w:ascii="Arial Narrow" w:hAnsi="Arial Narrow"/>
          <w:b/>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УЗ коливання високої інтенсивності в технологічних апаратах створюються за допомогою магнітострикційних і п'єзоелектричних перетворювачів.</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Магнітострикційні перетворювачі здатні забезпечити великі потужності випромінювання УЗ коливань, однак вимагають застосування примусового водяного охолодження. Це робить їх непридатними для використання в багатофункціональних малогабаритних апаратах широкого застосування.</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П'єзокерамічні матеріали характеризуються не дуже високою робочою температурою (не більше 200 °С) і тому використовуються без примусового охолодження. Сучасні п'єзокерамічні матеріали типу </w:t>
      </w:r>
      <w:proofErr w:type="spellStart"/>
      <w:r w:rsidRPr="003614D1">
        <w:rPr>
          <w:rFonts w:ascii="Arial Narrow" w:hAnsi="Arial Narrow"/>
          <w:szCs w:val="28"/>
          <w:lang w:val="uk-UA"/>
        </w:rPr>
        <w:t>ПКР-8М</w:t>
      </w:r>
      <w:proofErr w:type="spellEnd"/>
      <w:r w:rsidRPr="003614D1">
        <w:rPr>
          <w:rFonts w:ascii="Arial Narrow" w:hAnsi="Arial Narrow"/>
          <w:szCs w:val="28"/>
          <w:lang w:val="uk-UA"/>
        </w:rPr>
        <w:t xml:space="preserve">, </w:t>
      </w:r>
      <w:proofErr w:type="spellStart"/>
      <w:r w:rsidRPr="003614D1">
        <w:rPr>
          <w:rFonts w:ascii="Arial Narrow" w:hAnsi="Arial Narrow"/>
          <w:szCs w:val="28"/>
          <w:lang w:val="uk-UA"/>
        </w:rPr>
        <w:t>ЦТС</w:t>
      </w:r>
      <w:proofErr w:type="spellEnd"/>
      <w:r w:rsidRPr="003614D1">
        <w:rPr>
          <w:rFonts w:ascii="Arial Narrow" w:hAnsi="Arial Narrow"/>
          <w:szCs w:val="28"/>
          <w:lang w:val="uk-UA"/>
        </w:rPr>
        <w:t xml:space="preserve">-24 (на основі </w:t>
      </w:r>
      <w:proofErr w:type="spellStart"/>
      <w:r w:rsidRPr="003614D1">
        <w:rPr>
          <w:rFonts w:ascii="Arial Narrow" w:hAnsi="Arial Narrow"/>
          <w:szCs w:val="28"/>
          <w:lang w:val="uk-UA"/>
        </w:rPr>
        <w:t>цирконата-титаната</w:t>
      </w:r>
      <w:proofErr w:type="spellEnd"/>
      <w:r w:rsidRPr="003614D1">
        <w:rPr>
          <w:rFonts w:ascii="Arial Narrow" w:hAnsi="Arial Narrow"/>
          <w:szCs w:val="28"/>
          <w:lang w:val="uk-UA"/>
        </w:rPr>
        <w:t xml:space="preserve"> свинцю) призначені для використання у </w:t>
      </w:r>
      <w:proofErr w:type="spellStart"/>
      <w:r w:rsidRPr="003614D1">
        <w:rPr>
          <w:rFonts w:ascii="Arial Narrow" w:hAnsi="Arial Narrow"/>
          <w:szCs w:val="28"/>
          <w:lang w:val="uk-UA"/>
        </w:rPr>
        <w:t>високоінтенсивних</w:t>
      </w:r>
      <w:proofErr w:type="spellEnd"/>
      <w:r w:rsidRPr="003614D1">
        <w:rPr>
          <w:rFonts w:ascii="Arial Narrow" w:hAnsi="Arial Narrow"/>
          <w:szCs w:val="28"/>
          <w:lang w:val="uk-UA"/>
        </w:rPr>
        <w:t xml:space="preserve"> технологічних установках, по своїх </w:t>
      </w:r>
      <w:proofErr w:type="spellStart"/>
      <w:r w:rsidRPr="003614D1">
        <w:rPr>
          <w:rFonts w:ascii="Arial Narrow" w:hAnsi="Arial Narrow"/>
          <w:szCs w:val="28"/>
          <w:lang w:val="uk-UA"/>
        </w:rPr>
        <w:t>потужносних</w:t>
      </w:r>
      <w:proofErr w:type="spellEnd"/>
      <w:r w:rsidRPr="003614D1">
        <w:rPr>
          <w:rFonts w:ascii="Arial Narrow" w:hAnsi="Arial Narrow"/>
          <w:szCs w:val="28"/>
          <w:lang w:val="uk-UA"/>
        </w:rPr>
        <w:t xml:space="preserve"> характеристиках не поступаються магнітострикційним матеріалам, а по ККД значно перевершують їх.</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Крім того, з п'єзокераміки виготовляють п'єзоелементи практично </w:t>
      </w:r>
      <w:proofErr w:type="spellStart"/>
      <w:r w:rsidRPr="003614D1">
        <w:rPr>
          <w:rFonts w:ascii="Arial Narrow" w:hAnsi="Arial Narrow"/>
          <w:sz w:val="28"/>
          <w:szCs w:val="28"/>
          <w:lang w:val="uk-UA"/>
        </w:rPr>
        <w:t>будь</w:t>
      </w:r>
      <w:r w:rsidRPr="003614D1">
        <w:rPr>
          <w:rFonts w:ascii="Arial Narrow" w:hAnsi="Arial Narrow"/>
          <w:sz w:val="28"/>
          <w:szCs w:val="28"/>
          <w:lang w:val="uk-UA"/>
        </w:rPr>
        <w:noBreakHyphen/>
        <w:t>якої</w:t>
      </w:r>
      <w:proofErr w:type="spellEnd"/>
      <w:r w:rsidRPr="003614D1">
        <w:rPr>
          <w:rFonts w:ascii="Arial Narrow" w:hAnsi="Arial Narrow"/>
          <w:sz w:val="28"/>
          <w:szCs w:val="28"/>
          <w:lang w:val="uk-UA"/>
        </w:rPr>
        <w:t xml:space="preserve"> форми – круглі диски, квадратні пластини, кільця  та інші. Оскільки п'єзокерамічні елементи при виготовленні піддаються спеціальній технологічній операції – поляризації в електричному полі з напруженістю близько 5 кВ/мм. Виготовлення п'єзоелементів діаметром більше </w:t>
      </w:r>
      <w:smartTag w:uri="urn:schemas-microsoft-com:office:smarttags" w:element="metricconverter">
        <w:smartTagPr>
          <w:attr w:name="ProductID" w:val="70 мм"/>
        </w:smartTagPr>
        <w:r w:rsidRPr="003614D1">
          <w:rPr>
            <w:rFonts w:ascii="Arial Narrow" w:hAnsi="Arial Narrow"/>
            <w:sz w:val="28"/>
            <w:szCs w:val="28"/>
            <w:lang w:val="uk-UA"/>
          </w:rPr>
          <w:t>70 мм</w:t>
        </w:r>
      </w:smartTag>
      <w:r w:rsidRPr="003614D1">
        <w:rPr>
          <w:rFonts w:ascii="Arial Narrow" w:hAnsi="Arial Narrow"/>
          <w:sz w:val="28"/>
          <w:szCs w:val="28"/>
          <w:lang w:val="uk-UA"/>
        </w:rPr>
        <w:t xml:space="preserve"> і товщиною більше </w:t>
      </w:r>
      <w:smartTag w:uri="urn:schemas-microsoft-com:office:smarttags" w:element="metricconverter">
        <w:smartTagPr>
          <w:attr w:name="ProductID" w:val="30 мм"/>
        </w:smartTagPr>
        <w:r w:rsidRPr="003614D1">
          <w:rPr>
            <w:rFonts w:ascii="Arial Narrow" w:hAnsi="Arial Narrow"/>
            <w:sz w:val="28"/>
            <w:szCs w:val="28"/>
            <w:lang w:val="uk-UA"/>
          </w:rPr>
          <w:t>30 мм</w:t>
        </w:r>
      </w:smartTag>
      <w:r w:rsidRPr="003614D1">
        <w:rPr>
          <w:rFonts w:ascii="Arial Narrow" w:hAnsi="Arial Narrow"/>
          <w:sz w:val="28"/>
          <w:szCs w:val="28"/>
          <w:lang w:val="uk-UA"/>
        </w:rPr>
        <w:t xml:space="preserve"> технологічно неможливо, і тому на практиці вони не застосовуються.</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В УЗ коливальних системах, виконаних на основі п'єзокерамічних матеріалів застосовуються перетворювачі типу "</w:t>
      </w:r>
      <w:proofErr w:type="spellStart"/>
      <w:r w:rsidRPr="003614D1">
        <w:rPr>
          <w:rFonts w:ascii="Arial Narrow" w:hAnsi="Arial Narrow"/>
          <w:sz w:val="28"/>
          <w:szCs w:val="28"/>
          <w:lang w:val="uk-UA"/>
        </w:rPr>
        <w:t>сендвіч</w:t>
      </w:r>
      <w:proofErr w:type="spellEnd"/>
      <w:r w:rsidRPr="003614D1">
        <w:rPr>
          <w:rFonts w:ascii="Arial Narrow" w:hAnsi="Arial Narrow"/>
          <w:sz w:val="28"/>
          <w:szCs w:val="28"/>
          <w:lang w:val="uk-UA"/>
        </w:rPr>
        <w:t xml:space="preserve">", запропоновані </w:t>
      </w:r>
      <w:proofErr w:type="spellStart"/>
      <w:r w:rsidRPr="003614D1">
        <w:rPr>
          <w:rFonts w:ascii="Arial Narrow" w:hAnsi="Arial Narrow"/>
          <w:sz w:val="28"/>
          <w:szCs w:val="28"/>
          <w:lang w:val="uk-UA"/>
        </w:rPr>
        <w:t>Ланжевеном</w:t>
      </w:r>
      <w:proofErr w:type="spellEnd"/>
      <w:r w:rsidRPr="003614D1">
        <w:rPr>
          <w:rFonts w:ascii="Arial Narrow" w:hAnsi="Arial Narrow"/>
          <w:sz w:val="28"/>
          <w:szCs w:val="28"/>
          <w:lang w:val="uk-UA"/>
        </w:rPr>
        <w:t xml:space="preserve">. Такі перетворювачі складаються із двох металевих накладок циліндричної форми, між якими закріплений активний елемент із п'єзокераміки. Металеві накладки діють як додаткові маси і визначають резонансну частоту перетворювача. Збудження активного елемента здійснюється таким чином, що вся система працює як </w:t>
      </w:r>
      <w:proofErr w:type="spellStart"/>
      <w:r w:rsidRPr="003614D1">
        <w:rPr>
          <w:rFonts w:ascii="Arial Narrow" w:hAnsi="Arial Narrow"/>
          <w:sz w:val="28"/>
          <w:szCs w:val="28"/>
          <w:lang w:val="uk-UA"/>
        </w:rPr>
        <w:t>напівхвильовий</w:t>
      </w:r>
      <w:proofErr w:type="spellEnd"/>
      <w:r w:rsidRPr="003614D1">
        <w:rPr>
          <w:rFonts w:ascii="Arial Narrow" w:hAnsi="Arial Narrow"/>
          <w:sz w:val="28"/>
          <w:szCs w:val="28"/>
          <w:lang w:val="uk-UA"/>
        </w:rPr>
        <w:t xml:space="preserve"> резонансний перетворювач. Типова схема </w:t>
      </w:r>
      <w:proofErr w:type="spellStart"/>
      <w:r w:rsidRPr="003614D1">
        <w:rPr>
          <w:rFonts w:ascii="Arial Narrow" w:hAnsi="Arial Narrow"/>
          <w:sz w:val="28"/>
          <w:szCs w:val="28"/>
          <w:lang w:val="uk-UA"/>
        </w:rPr>
        <w:t>напівхвильового</w:t>
      </w:r>
      <w:proofErr w:type="spellEnd"/>
      <w:r w:rsidRPr="003614D1">
        <w:rPr>
          <w:rFonts w:ascii="Arial Narrow" w:hAnsi="Arial Narrow"/>
          <w:sz w:val="28"/>
          <w:szCs w:val="28"/>
          <w:lang w:val="uk-UA"/>
        </w:rPr>
        <w:t xml:space="preserve"> перетворювача показана на </w:t>
      </w:r>
      <w:r w:rsidRPr="003614D1">
        <w:rPr>
          <w:rFonts w:ascii="Arial Narrow" w:hAnsi="Arial Narrow"/>
          <w:i/>
          <w:sz w:val="28"/>
          <w:szCs w:val="28"/>
          <w:lang w:val="uk-UA"/>
        </w:rPr>
        <w:t>рис. 9.7</w:t>
      </w:r>
      <w:r w:rsidRPr="003614D1">
        <w:rPr>
          <w:rFonts w:ascii="Arial Narrow" w:hAnsi="Arial Narrow"/>
          <w:sz w:val="28"/>
          <w:szCs w:val="28"/>
          <w:lang w:val="uk-UA"/>
        </w:rPr>
        <w:t xml:space="preserve">. </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lastRenderedPageBreak/>
        <w:t>На ефективність роботи перетворювача впливає положення п'єзоелементів у системі, товщина п'єзоелементів, співвідношення питомих хвильових опорів (добутку густини матеріалу на швидкість поширення УЗ коливань у ньому) п'єзоелементів і накладок. Велике значення при використанні перетворювачів з активними п'єзокерамічними елементами має стабільність їхньої роботи. Втрати в п'єзокерамічному матеріалі, накладках, опорах приводять до власного нагрівання перетворювача. Крім того, у ході технологічного процесу відбувається нагрівання оброблюваних матеріалів, зміна зовнішнього навантаження за рахунок зміни властивостей оброблюваних матеріалів. Ці дестабілізуючі фактори приводять до зміни резонансної частоти перетворювача, його вхідного опору і випромінюваної потужності.</w:t>
      </w:r>
    </w:p>
    <w:p w:rsidR="003614D1" w:rsidRPr="003614D1" w:rsidRDefault="003614D1" w:rsidP="003614D1">
      <w:pPr>
        <w:pStyle w:val="a9"/>
        <w:spacing w:after="0"/>
        <w:ind w:firstLine="360"/>
        <w:jc w:val="both"/>
        <w:rPr>
          <w:rFonts w:ascii="Arial Narrow" w:hAnsi="Arial Narrow"/>
          <w:sz w:val="28"/>
          <w:szCs w:val="28"/>
          <w:lang w:val="uk-UA"/>
        </w:rPr>
      </w:pPr>
    </w:p>
    <w:tbl>
      <w:tblPr>
        <w:tblW w:w="0" w:type="auto"/>
        <w:jc w:val="center"/>
        <w:tblLook w:val="01E0"/>
      </w:tblPr>
      <w:tblGrid>
        <w:gridCol w:w="7620"/>
      </w:tblGrid>
      <w:tr w:rsidR="003614D1" w:rsidRPr="003614D1" w:rsidTr="003614D1">
        <w:trPr>
          <w:jc w:val="center"/>
        </w:trPr>
        <w:tc>
          <w:tcPr>
            <w:tcW w:w="0" w:type="auto"/>
          </w:tcPr>
          <w:p w:rsidR="003614D1" w:rsidRPr="003614D1" w:rsidRDefault="003614D1" w:rsidP="003614D1">
            <w:pPr>
              <w:pStyle w:val="a9"/>
              <w:spacing w:after="0"/>
              <w:jc w:val="center"/>
              <w:rPr>
                <w:rFonts w:ascii="Arial Narrow" w:hAnsi="Arial Narrow"/>
                <w:i/>
                <w:sz w:val="28"/>
                <w:szCs w:val="28"/>
                <w:lang w:val="uk-UA"/>
              </w:rPr>
            </w:pPr>
            <w:r w:rsidRPr="003614D1">
              <w:rPr>
                <w:rFonts w:ascii="Arial Narrow" w:hAnsi="Arial Narrow"/>
                <w:noProof/>
                <w:sz w:val="28"/>
                <w:szCs w:val="28"/>
                <w:lang w:val="uk-UA" w:eastAsia="uk-UA"/>
              </w:rPr>
              <w:drawing>
                <wp:inline distT="0" distB="0" distL="0" distR="0">
                  <wp:extent cx="2014855" cy="1439545"/>
                  <wp:effectExtent l="19050" t="0" r="4445"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62" cstate="print">
                            <a:lum bright="-12000" contrast="24000"/>
                          </a:blip>
                          <a:srcRect/>
                          <a:stretch>
                            <a:fillRect/>
                          </a:stretch>
                        </pic:blipFill>
                        <pic:spPr bwMode="auto">
                          <a:xfrm>
                            <a:off x="0" y="0"/>
                            <a:ext cx="2014855" cy="1439545"/>
                          </a:xfrm>
                          <a:prstGeom prst="rect">
                            <a:avLst/>
                          </a:prstGeom>
                          <a:noFill/>
                          <a:ln w="9525">
                            <a:noFill/>
                            <a:miter lim="800000"/>
                            <a:headEnd/>
                            <a:tailEnd/>
                          </a:ln>
                        </pic:spPr>
                      </pic:pic>
                    </a:graphicData>
                  </a:graphic>
                </wp:inline>
              </w:drawing>
            </w:r>
          </w:p>
        </w:tc>
      </w:tr>
      <w:tr w:rsidR="003614D1" w:rsidRPr="003614D1" w:rsidTr="003614D1">
        <w:trPr>
          <w:jc w:val="center"/>
        </w:trPr>
        <w:tc>
          <w:tcPr>
            <w:tcW w:w="0" w:type="auto"/>
          </w:tcPr>
          <w:p w:rsidR="003614D1" w:rsidRPr="003614D1" w:rsidRDefault="003614D1" w:rsidP="003614D1">
            <w:pPr>
              <w:pStyle w:val="a9"/>
              <w:spacing w:after="0"/>
              <w:jc w:val="center"/>
              <w:rPr>
                <w:rFonts w:ascii="Arial Narrow" w:hAnsi="Arial Narrow"/>
                <w:b/>
                <w:sz w:val="28"/>
                <w:szCs w:val="28"/>
                <w:lang w:val="en-US"/>
              </w:rPr>
            </w:pPr>
          </w:p>
          <w:p w:rsidR="003614D1" w:rsidRPr="003614D1" w:rsidRDefault="003614D1" w:rsidP="003614D1">
            <w:pPr>
              <w:pStyle w:val="a9"/>
              <w:spacing w:after="0"/>
              <w:jc w:val="center"/>
              <w:rPr>
                <w:rFonts w:ascii="Arial Narrow" w:hAnsi="Arial Narrow"/>
                <w:sz w:val="28"/>
                <w:szCs w:val="28"/>
                <w:lang w:val="uk-UA"/>
              </w:rPr>
            </w:pPr>
            <w:r w:rsidRPr="003614D1">
              <w:rPr>
                <w:rFonts w:ascii="Arial Narrow" w:hAnsi="Arial Narrow"/>
                <w:sz w:val="28"/>
                <w:szCs w:val="28"/>
                <w:lang w:val="uk-UA"/>
              </w:rPr>
              <w:t xml:space="preserve">Рис. 9.7. </w:t>
            </w:r>
            <w:proofErr w:type="spellStart"/>
            <w:r w:rsidRPr="003614D1">
              <w:rPr>
                <w:rFonts w:ascii="Arial Narrow" w:hAnsi="Arial Narrow"/>
                <w:sz w:val="28"/>
                <w:szCs w:val="28"/>
                <w:lang w:val="uk-UA"/>
              </w:rPr>
              <w:t>Напівхвильовий</w:t>
            </w:r>
            <w:proofErr w:type="spellEnd"/>
            <w:r w:rsidRPr="003614D1">
              <w:rPr>
                <w:rFonts w:ascii="Arial Narrow" w:hAnsi="Arial Narrow"/>
                <w:sz w:val="28"/>
                <w:szCs w:val="28"/>
                <w:lang w:val="uk-UA"/>
              </w:rPr>
              <w:t xml:space="preserve"> п'єзоелектричний перетворювач:</w:t>
            </w:r>
          </w:p>
          <w:p w:rsidR="003614D1" w:rsidRPr="003614D1" w:rsidRDefault="003614D1" w:rsidP="003614D1">
            <w:pPr>
              <w:pStyle w:val="a9"/>
              <w:spacing w:after="0"/>
              <w:jc w:val="center"/>
              <w:rPr>
                <w:rFonts w:ascii="Arial Narrow" w:hAnsi="Arial Narrow"/>
                <w:sz w:val="28"/>
                <w:szCs w:val="28"/>
                <w:lang w:val="uk-UA"/>
              </w:rPr>
            </w:pPr>
            <w:r w:rsidRPr="003614D1">
              <w:rPr>
                <w:rFonts w:ascii="Arial Narrow" w:hAnsi="Arial Narrow"/>
                <w:sz w:val="28"/>
                <w:szCs w:val="28"/>
                <w:lang w:val="uk-UA"/>
              </w:rPr>
              <w:t xml:space="preserve">1 – п'єзокерамічні кільцеві елементи; 2 – випромінювальна накладка; </w:t>
            </w:r>
          </w:p>
          <w:p w:rsidR="003614D1" w:rsidRPr="003614D1" w:rsidRDefault="003614D1" w:rsidP="003614D1">
            <w:pPr>
              <w:pStyle w:val="a9"/>
              <w:spacing w:after="0"/>
              <w:jc w:val="center"/>
              <w:rPr>
                <w:rFonts w:ascii="Arial Narrow" w:hAnsi="Arial Narrow"/>
                <w:sz w:val="28"/>
                <w:szCs w:val="28"/>
                <w:lang w:val="uk-UA"/>
              </w:rPr>
            </w:pPr>
            <w:r w:rsidRPr="003614D1">
              <w:rPr>
                <w:rFonts w:ascii="Arial Narrow" w:hAnsi="Arial Narrow"/>
                <w:sz w:val="28"/>
                <w:szCs w:val="28"/>
                <w:lang w:val="uk-UA"/>
              </w:rPr>
              <w:t xml:space="preserve">3 – відбивальна накладка; 4 – прокладки з м'якої провідної фольги; </w:t>
            </w:r>
          </w:p>
          <w:p w:rsidR="003614D1" w:rsidRPr="003614D1" w:rsidRDefault="003614D1" w:rsidP="003614D1">
            <w:pPr>
              <w:pStyle w:val="a9"/>
              <w:spacing w:after="0"/>
              <w:jc w:val="center"/>
              <w:rPr>
                <w:rFonts w:ascii="Arial Narrow" w:hAnsi="Arial Narrow"/>
                <w:noProof/>
                <w:sz w:val="28"/>
                <w:szCs w:val="28"/>
                <w:lang w:val="uk-UA"/>
              </w:rPr>
            </w:pPr>
            <w:r w:rsidRPr="003614D1">
              <w:rPr>
                <w:rFonts w:ascii="Arial Narrow" w:hAnsi="Arial Narrow"/>
                <w:sz w:val="28"/>
                <w:szCs w:val="28"/>
                <w:lang w:val="uk-UA"/>
              </w:rPr>
              <w:t>5 – стяжний гвинт; 6 – ізолююча втулка</w:t>
            </w:r>
          </w:p>
        </w:tc>
      </w:tr>
    </w:tbl>
    <w:p w:rsidR="003614D1" w:rsidRPr="003614D1" w:rsidRDefault="003614D1" w:rsidP="003614D1">
      <w:pPr>
        <w:pStyle w:val="a9"/>
        <w:spacing w:after="0"/>
        <w:ind w:firstLine="360"/>
        <w:jc w:val="both"/>
        <w:rPr>
          <w:rFonts w:ascii="Arial Narrow" w:hAnsi="Arial Narrow"/>
          <w:sz w:val="28"/>
          <w:szCs w:val="28"/>
          <w:lang w:val="uk-UA"/>
        </w:rPr>
      </w:pPr>
    </w:p>
    <w:p w:rsidR="003614D1" w:rsidRPr="003614D1" w:rsidRDefault="003614D1" w:rsidP="003614D1">
      <w:pPr>
        <w:ind w:firstLine="360"/>
        <w:jc w:val="center"/>
        <w:outlineLvl w:val="2"/>
        <w:rPr>
          <w:rFonts w:ascii="Arial Narrow" w:hAnsi="Arial Narrow"/>
          <w:b/>
          <w:szCs w:val="28"/>
          <w:lang w:val="uk-UA"/>
        </w:rPr>
      </w:pPr>
      <w:bookmarkStart w:id="156" w:name="_Toc128651550"/>
      <w:bookmarkStart w:id="157" w:name="_Toc130544984"/>
      <w:bookmarkStart w:id="158" w:name="_Toc133741584"/>
      <w:bookmarkStart w:id="159" w:name="_Toc135790360"/>
      <w:bookmarkStart w:id="160" w:name="_Toc159144401"/>
      <w:bookmarkStart w:id="161" w:name="_Toc165816748"/>
      <w:r w:rsidRPr="003614D1">
        <w:rPr>
          <w:rFonts w:ascii="Arial Narrow" w:hAnsi="Arial Narrow"/>
          <w:b/>
          <w:szCs w:val="28"/>
          <w:lang w:val="uk-UA"/>
        </w:rPr>
        <w:t>Концентратор</w:t>
      </w:r>
      <w:bookmarkEnd w:id="156"/>
      <w:bookmarkEnd w:id="157"/>
      <w:bookmarkEnd w:id="158"/>
      <w:bookmarkEnd w:id="159"/>
      <w:bookmarkEnd w:id="160"/>
      <w:bookmarkEnd w:id="161"/>
    </w:p>
    <w:p w:rsidR="003614D1" w:rsidRPr="003614D1" w:rsidRDefault="003614D1" w:rsidP="003614D1">
      <w:pPr>
        <w:ind w:firstLine="360"/>
        <w:jc w:val="center"/>
        <w:outlineLvl w:val="2"/>
        <w:rPr>
          <w:rFonts w:ascii="Arial Narrow" w:hAnsi="Arial Narrow"/>
          <w:b/>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Максимальна амплітуда коливань п'єзоелектричних перетворювачів навіть у резонансному режимі невелика (не більше 3–10 мкм). Тому для збільшення амплітуди коливань робочого інструмента й узгодження перетворювача з навантаженням (оброблюваним середовищем) застосовуються УЗ концентратори. Для одержання високого електроакустичного ККД необхідно, щоб відношення опору оброблюваного середовища (відношення випромінюваної акустичної потужності до квадрата коливальної швидкості) до внутрішнього опору перетворювача приблизно відповідало 10. На практиці перетворювачі при інтенсивності 3–10 Вт/</w:t>
      </w:r>
      <w:proofErr w:type="spellStart"/>
      <w:r w:rsidRPr="003614D1">
        <w:rPr>
          <w:rFonts w:ascii="Arial Narrow" w:hAnsi="Arial Narrow"/>
          <w:sz w:val="28"/>
          <w:szCs w:val="28"/>
          <w:lang w:val="uk-UA"/>
        </w:rPr>
        <w:t>см</w:t>
      </w:r>
      <w:r w:rsidRPr="003614D1">
        <w:rPr>
          <w:rFonts w:ascii="Arial Narrow" w:hAnsi="Arial Narrow"/>
          <w:sz w:val="28"/>
          <w:szCs w:val="28"/>
          <w:vertAlign w:val="superscript"/>
          <w:lang w:val="uk-UA"/>
        </w:rPr>
        <w:t>2</w:t>
      </w:r>
      <w:proofErr w:type="spellEnd"/>
      <w:r w:rsidRPr="003614D1">
        <w:rPr>
          <w:rFonts w:ascii="Arial Narrow" w:hAnsi="Arial Narrow"/>
          <w:sz w:val="28"/>
          <w:szCs w:val="28"/>
          <w:vertAlign w:val="superscript"/>
          <w:lang w:val="uk-UA"/>
        </w:rPr>
        <w:t xml:space="preserve"> </w:t>
      </w:r>
      <w:r w:rsidRPr="003614D1">
        <w:rPr>
          <w:rFonts w:ascii="Arial Narrow" w:hAnsi="Arial Narrow"/>
          <w:sz w:val="28"/>
          <w:szCs w:val="28"/>
          <w:lang w:val="uk-UA"/>
        </w:rPr>
        <w:t xml:space="preserve">це відношення рівне 0,65–0,85. Тому максимальна ефективність узгодження перетворювача з оброблюваним середовищем забезпечується при використанні концентраторів з коефіцієнтом підсилення, приблизно рівним 10 (в межах від 12 до 15). </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Концентратори являють собою циліндричні стержні змінного перерізу, виконані з металу. За формою утворюючі концентратори розділяються на конусні, експоненціальні, </w:t>
      </w:r>
      <w:proofErr w:type="spellStart"/>
      <w:r w:rsidRPr="003614D1">
        <w:rPr>
          <w:rFonts w:ascii="Arial Narrow" w:hAnsi="Arial Narrow"/>
          <w:sz w:val="28"/>
          <w:szCs w:val="28"/>
          <w:lang w:val="uk-UA"/>
        </w:rPr>
        <w:t>катеноїдальні</w:t>
      </w:r>
      <w:proofErr w:type="spellEnd"/>
      <w:r w:rsidRPr="003614D1">
        <w:rPr>
          <w:rFonts w:ascii="Arial Narrow" w:hAnsi="Arial Narrow"/>
          <w:sz w:val="28"/>
          <w:szCs w:val="28"/>
          <w:lang w:val="uk-UA"/>
        </w:rPr>
        <w:t xml:space="preserve"> і східчасті. Форми концентраторів показані на </w:t>
      </w:r>
      <w:r w:rsidRPr="003614D1">
        <w:rPr>
          <w:rFonts w:ascii="Arial Narrow" w:hAnsi="Arial Narrow"/>
          <w:i/>
          <w:sz w:val="28"/>
          <w:szCs w:val="28"/>
          <w:lang w:val="uk-UA"/>
        </w:rPr>
        <w:t>рис. 9.8</w:t>
      </w:r>
      <w:r w:rsidRPr="003614D1">
        <w:rPr>
          <w:rFonts w:ascii="Arial Narrow" w:hAnsi="Arial Narrow"/>
          <w:sz w:val="28"/>
          <w:szCs w:val="28"/>
          <w:lang w:val="uk-UA"/>
        </w:rPr>
        <w:t>.</w:t>
      </w:r>
    </w:p>
    <w:p w:rsidR="003614D1" w:rsidRPr="003614D1" w:rsidRDefault="003614D1" w:rsidP="003614D1">
      <w:pPr>
        <w:pStyle w:val="a9"/>
        <w:spacing w:after="0"/>
        <w:ind w:firstLine="360"/>
        <w:jc w:val="both"/>
        <w:rPr>
          <w:rFonts w:ascii="Arial Narrow" w:hAnsi="Arial Narrow"/>
          <w:sz w:val="28"/>
          <w:szCs w:val="28"/>
          <w:lang w:val="uk-UA"/>
        </w:rPr>
      </w:pPr>
    </w:p>
    <w:tbl>
      <w:tblPr>
        <w:tblW w:w="0" w:type="auto"/>
        <w:jc w:val="center"/>
        <w:tblLook w:val="01E0"/>
      </w:tblPr>
      <w:tblGrid>
        <w:gridCol w:w="7796"/>
      </w:tblGrid>
      <w:tr w:rsidR="003614D1" w:rsidRPr="003614D1" w:rsidTr="003614D1">
        <w:trPr>
          <w:trHeight w:val="1548"/>
          <w:jc w:val="center"/>
        </w:trPr>
        <w:tc>
          <w:tcPr>
            <w:tcW w:w="0" w:type="auto"/>
          </w:tcPr>
          <w:p w:rsidR="003614D1" w:rsidRPr="003614D1" w:rsidRDefault="003614D1" w:rsidP="003614D1">
            <w:pPr>
              <w:jc w:val="center"/>
              <w:rPr>
                <w:rFonts w:ascii="Arial Narrow" w:hAnsi="Arial Narrow"/>
                <w:szCs w:val="28"/>
                <w:lang w:val="uk-UA"/>
              </w:rPr>
            </w:pPr>
            <w:r w:rsidRPr="003614D1">
              <w:rPr>
                <w:rFonts w:ascii="Arial Narrow" w:hAnsi="Arial Narrow"/>
                <w:noProof/>
                <w:szCs w:val="28"/>
                <w:lang w:val="uk-UA" w:eastAsia="uk-UA"/>
              </w:rPr>
              <w:lastRenderedPageBreak/>
              <w:drawing>
                <wp:inline distT="0" distB="0" distL="0" distR="0">
                  <wp:extent cx="3420745" cy="1185545"/>
                  <wp:effectExtent l="19050" t="0" r="8255"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63" cstate="print">
                            <a:lum bright="-12000" contrast="24000"/>
                          </a:blip>
                          <a:srcRect/>
                          <a:stretch>
                            <a:fillRect/>
                          </a:stretch>
                        </pic:blipFill>
                        <pic:spPr bwMode="auto">
                          <a:xfrm>
                            <a:off x="0" y="0"/>
                            <a:ext cx="3420745" cy="1185545"/>
                          </a:xfrm>
                          <a:prstGeom prst="rect">
                            <a:avLst/>
                          </a:prstGeom>
                          <a:noFill/>
                          <a:ln w="9525">
                            <a:noFill/>
                            <a:miter lim="800000"/>
                            <a:headEnd/>
                            <a:tailEnd/>
                          </a:ln>
                        </pic:spPr>
                      </pic:pic>
                    </a:graphicData>
                  </a:graphic>
                </wp:inline>
              </w:drawing>
            </w:r>
          </w:p>
        </w:tc>
      </w:tr>
      <w:tr w:rsidR="003614D1" w:rsidRPr="003614D1" w:rsidTr="003614D1">
        <w:trPr>
          <w:trHeight w:val="853"/>
          <w:jc w:val="center"/>
        </w:trPr>
        <w:tc>
          <w:tcPr>
            <w:tcW w:w="0" w:type="auto"/>
          </w:tcPr>
          <w:p w:rsidR="003614D1" w:rsidRPr="003614D1" w:rsidRDefault="003614D1" w:rsidP="003614D1">
            <w:pPr>
              <w:jc w:val="center"/>
              <w:rPr>
                <w:rFonts w:ascii="Arial Narrow" w:hAnsi="Arial Narrow"/>
                <w:b/>
                <w:szCs w:val="28"/>
                <w:lang w:val="en-US"/>
              </w:rPr>
            </w:pP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Рис. 9.8. Форми концентраторів:</w:t>
            </w: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 xml:space="preserve">а – східчастий; б – конічний; в – </w:t>
            </w:r>
            <w:proofErr w:type="spellStart"/>
            <w:r w:rsidRPr="003614D1">
              <w:rPr>
                <w:rFonts w:ascii="Arial Narrow" w:hAnsi="Arial Narrow"/>
                <w:szCs w:val="28"/>
                <w:lang w:val="uk-UA"/>
              </w:rPr>
              <w:t>катеноїдальний</w:t>
            </w:r>
            <w:proofErr w:type="spellEnd"/>
            <w:r w:rsidRPr="003614D1">
              <w:rPr>
                <w:rFonts w:ascii="Arial Narrow" w:hAnsi="Arial Narrow"/>
                <w:szCs w:val="28"/>
                <w:lang w:val="uk-UA"/>
              </w:rPr>
              <w:t>; г – експоненціальний;</w:t>
            </w:r>
          </w:p>
          <w:p w:rsidR="003614D1" w:rsidRPr="003614D1" w:rsidRDefault="003614D1" w:rsidP="003614D1">
            <w:pPr>
              <w:jc w:val="center"/>
              <w:rPr>
                <w:rFonts w:ascii="Arial Narrow" w:hAnsi="Arial Narrow"/>
                <w:szCs w:val="28"/>
                <w:lang w:val="uk-UA"/>
              </w:rPr>
            </w:pPr>
            <w:proofErr w:type="spellStart"/>
            <w:r w:rsidRPr="003614D1">
              <w:rPr>
                <w:rFonts w:ascii="Arial Narrow" w:hAnsi="Arial Narrow"/>
                <w:szCs w:val="28"/>
                <w:lang w:val="uk-UA"/>
              </w:rPr>
              <w:t>S</w:t>
            </w:r>
            <w:r w:rsidRPr="003614D1">
              <w:rPr>
                <w:rFonts w:ascii="Arial Narrow" w:hAnsi="Arial Narrow"/>
                <w:szCs w:val="28"/>
                <w:vertAlign w:val="subscript"/>
                <w:lang w:val="uk-UA"/>
              </w:rPr>
              <w:t>о</w:t>
            </w:r>
            <w:proofErr w:type="spellEnd"/>
            <w:r w:rsidRPr="003614D1">
              <w:rPr>
                <w:rFonts w:ascii="Arial Narrow" w:hAnsi="Arial Narrow"/>
                <w:szCs w:val="28"/>
                <w:lang w:val="uk-UA"/>
              </w:rPr>
              <w:t xml:space="preserve"> – вхідний переріз; </w:t>
            </w:r>
            <w:proofErr w:type="spellStart"/>
            <w:r w:rsidRPr="003614D1">
              <w:rPr>
                <w:rFonts w:ascii="Arial Narrow" w:hAnsi="Arial Narrow"/>
                <w:szCs w:val="28"/>
                <w:lang w:val="uk-UA"/>
              </w:rPr>
              <w:t>S</w:t>
            </w:r>
            <w:r w:rsidRPr="003614D1">
              <w:rPr>
                <w:rFonts w:ascii="Arial Narrow" w:hAnsi="Arial Narrow"/>
                <w:szCs w:val="28"/>
                <w:vertAlign w:val="subscript"/>
                <w:lang w:val="uk-UA"/>
              </w:rPr>
              <w:t>к</w:t>
            </w:r>
            <w:proofErr w:type="spellEnd"/>
            <w:r w:rsidRPr="003614D1">
              <w:rPr>
                <w:rFonts w:ascii="Arial Narrow" w:hAnsi="Arial Narrow"/>
                <w:szCs w:val="28"/>
                <w:lang w:val="uk-UA"/>
              </w:rPr>
              <w:t xml:space="preserve"> – вихідний переріз</w:t>
            </w:r>
          </w:p>
        </w:tc>
      </w:tr>
    </w:tbl>
    <w:p w:rsidR="003614D1" w:rsidRPr="003614D1" w:rsidRDefault="003614D1" w:rsidP="003614D1">
      <w:pPr>
        <w:pStyle w:val="a9"/>
        <w:spacing w:after="0"/>
        <w:ind w:firstLine="360"/>
        <w:jc w:val="both"/>
        <w:rPr>
          <w:rFonts w:ascii="Arial Narrow" w:hAnsi="Arial Narrow"/>
          <w:sz w:val="28"/>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Найбільш вигідними відносно можливості одержання значних амплітуд зсувів при малому навантаженні є східчасті концентратори, у яких коефіцієнт підсилення амплітуди дорівнює відношенню площ вхідного і вихідного перерізів (тобто квадрату відношення діаметрів вихідного і вхідного перерізів). Але відносно здатності узгодження перетворювача із середовищем такі концентратори поступаються конічним, експоненціальним і </w:t>
      </w:r>
      <w:proofErr w:type="spellStart"/>
      <w:r w:rsidRPr="003614D1">
        <w:rPr>
          <w:rFonts w:ascii="Arial Narrow" w:hAnsi="Arial Narrow"/>
          <w:sz w:val="28"/>
          <w:szCs w:val="28"/>
          <w:lang w:val="uk-UA"/>
        </w:rPr>
        <w:t>катеноїдальним</w:t>
      </w:r>
      <w:proofErr w:type="spellEnd"/>
      <w:r w:rsidRPr="003614D1">
        <w:rPr>
          <w:rFonts w:ascii="Arial Narrow" w:hAnsi="Arial Narrow"/>
          <w:sz w:val="28"/>
          <w:szCs w:val="28"/>
          <w:lang w:val="uk-UA"/>
        </w:rPr>
        <w:t>.</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УЗ коливальна система зі східчастим концентратором характеризується вузькою смугою робочих частот й обмеженою можливістю підстроювання по частоті при змінах навантаження. Незначні відхилення резонансної частоти коливальної системи від резонансної частоти східчастого концентратора приводять до різкого зростання вхідного опору й, отже, до зниження ефективності всієї коливальної системи.</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Великі механічні напруги, які виникають у зоні переходу між ділянками різного діаметра при роботі з амплітудами більше 20 мкм, спричиняють сильне нагрівання концентратора й, як наслідок, значні зміни частоти коливань системи. Тому східчасті концентратори не мають достатню міцність і строк їхньої експлуатації дуже малий через появу втомних тріщин.</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Перераховані недоліки виключають можливість застосування східчастих концентраторів у коливальних системах, що забезпечують формування </w:t>
      </w:r>
      <w:proofErr w:type="spellStart"/>
      <w:r w:rsidRPr="003614D1">
        <w:rPr>
          <w:rFonts w:ascii="Arial Narrow" w:hAnsi="Arial Narrow"/>
          <w:sz w:val="28"/>
          <w:szCs w:val="28"/>
          <w:lang w:val="uk-UA"/>
        </w:rPr>
        <w:t>високоінтенсивних</w:t>
      </w:r>
      <w:proofErr w:type="spellEnd"/>
      <w:r w:rsidRPr="003614D1">
        <w:rPr>
          <w:rFonts w:ascii="Arial Narrow" w:hAnsi="Arial Narrow"/>
          <w:sz w:val="28"/>
          <w:szCs w:val="28"/>
          <w:lang w:val="uk-UA"/>
        </w:rPr>
        <w:t xml:space="preserve"> УЗ коливань із амплітудою в межах 30–50 мкм і більше.</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Концентратори конічної, експоненціальної і </w:t>
      </w:r>
      <w:proofErr w:type="spellStart"/>
      <w:r w:rsidRPr="003614D1">
        <w:rPr>
          <w:rFonts w:ascii="Arial Narrow" w:hAnsi="Arial Narrow"/>
          <w:sz w:val="28"/>
          <w:szCs w:val="28"/>
          <w:lang w:val="uk-UA"/>
        </w:rPr>
        <w:t>катеноїдальної</w:t>
      </w:r>
      <w:proofErr w:type="spellEnd"/>
      <w:r w:rsidRPr="003614D1">
        <w:rPr>
          <w:rFonts w:ascii="Arial Narrow" w:hAnsi="Arial Narrow"/>
          <w:sz w:val="28"/>
          <w:szCs w:val="28"/>
          <w:lang w:val="uk-UA"/>
        </w:rPr>
        <w:t xml:space="preserve"> форми забезпечують більш сприятливі умови для передачі УЗ коливань й для одержання необхідних </w:t>
      </w:r>
      <w:proofErr w:type="spellStart"/>
      <w:r w:rsidRPr="003614D1">
        <w:rPr>
          <w:rFonts w:ascii="Arial Narrow" w:hAnsi="Arial Narrow"/>
          <w:sz w:val="28"/>
          <w:szCs w:val="28"/>
          <w:lang w:val="uk-UA"/>
        </w:rPr>
        <w:t>міцністних</w:t>
      </w:r>
      <w:proofErr w:type="spellEnd"/>
      <w:r w:rsidRPr="003614D1">
        <w:rPr>
          <w:rFonts w:ascii="Arial Narrow" w:hAnsi="Arial Narrow"/>
          <w:sz w:val="28"/>
          <w:szCs w:val="28"/>
          <w:lang w:val="uk-UA"/>
        </w:rPr>
        <w:t xml:space="preserve"> характеристик коливальних систем. Однак, коефіцієнти підсилення таких концентраторів не перевищують відношення діаметрів вихідного і вхідного перерізів. Тому, при значних поверхнях вихідного перерізу (до 5 </w:t>
      </w:r>
      <w:proofErr w:type="spellStart"/>
      <w:r w:rsidRPr="003614D1">
        <w:rPr>
          <w:rFonts w:ascii="Arial Narrow" w:hAnsi="Arial Narrow"/>
          <w:sz w:val="28"/>
          <w:szCs w:val="28"/>
          <w:lang w:val="uk-UA"/>
        </w:rPr>
        <w:t>см</w:t>
      </w:r>
      <w:r w:rsidRPr="003614D1">
        <w:rPr>
          <w:rFonts w:ascii="Arial Narrow" w:hAnsi="Arial Narrow"/>
          <w:sz w:val="28"/>
          <w:szCs w:val="28"/>
          <w:vertAlign w:val="superscript"/>
          <w:lang w:val="uk-UA"/>
        </w:rPr>
        <w:t>2</w:t>
      </w:r>
      <w:proofErr w:type="spellEnd"/>
      <w:r w:rsidRPr="003614D1">
        <w:rPr>
          <w:rFonts w:ascii="Arial Narrow" w:hAnsi="Arial Narrow"/>
          <w:sz w:val="28"/>
          <w:szCs w:val="28"/>
          <w:lang w:val="uk-UA"/>
        </w:rPr>
        <w:t xml:space="preserve"> і більше), і отже, робочого інструмента, для одержання досить високих значень коефіцієнта підсилення необхідні такі великі розміри вхідного перерізу, які практично визначають неможливість застосування подібних концентраторів у багатофункціональних апаратах.</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Більш досконалими конструктивні форми мають збірні концентратори. Особливо перспективними з них є східчасті концентратори із плавними експоненціальними або радіальними переходами (</w:t>
      </w:r>
      <w:r w:rsidRPr="003614D1">
        <w:rPr>
          <w:rFonts w:ascii="Arial Narrow" w:hAnsi="Arial Narrow"/>
          <w:i/>
          <w:sz w:val="28"/>
          <w:szCs w:val="28"/>
          <w:lang w:val="uk-UA"/>
        </w:rPr>
        <w:t>рис. 9.9</w:t>
      </w:r>
      <w:r w:rsidRPr="003614D1">
        <w:rPr>
          <w:rFonts w:ascii="Arial Narrow" w:hAnsi="Arial Narrow"/>
          <w:sz w:val="28"/>
          <w:szCs w:val="28"/>
          <w:lang w:val="uk-UA"/>
        </w:rPr>
        <w:t>).</w:t>
      </w:r>
    </w:p>
    <w:p w:rsidR="003614D1" w:rsidRPr="003614D1" w:rsidRDefault="003614D1" w:rsidP="003614D1">
      <w:pPr>
        <w:pStyle w:val="a9"/>
        <w:spacing w:after="0"/>
        <w:ind w:firstLine="540"/>
        <w:jc w:val="both"/>
        <w:rPr>
          <w:rFonts w:ascii="Arial Narrow" w:hAnsi="Arial Narrow"/>
          <w:sz w:val="28"/>
          <w:szCs w:val="28"/>
          <w:lang w:val="uk-UA"/>
        </w:rPr>
      </w:pPr>
    </w:p>
    <w:tbl>
      <w:tblPr>
        <w:tblW w:w="0" w:type="auto"/>
        <w:tblInd w:w="108" w:type="dxa"/>
        <w:tblLook w:val="01E0"/>
      </w:tblPr>
      <w:tblGrid>
        <w:gridCol w:w="9747"/>
      </w:tblGrid>
      <w:tr w:rsidR="003614D1" w:rsidRPr="003614D1" w:rsidTr="003614D1">
        <w:tc>
          <w:tcPr>
            <w:tcW w:w="9900" w:type="dxa"/>
          </w:tcPr>
          <w:p w:rsidR="003614D1" w:rsidRPr="003614D1" w:rsidRDefault="003614D1" w:rsidP="003614D1">
            <w:pPr>
              <w:jc w:val="center"/>
              <w:rPr>
                <w:rFonts w:ascii="Arial Narrow" w:hAnsi="Arial Narrow"/>
                <w:i/>
                <w:szCs w:val="28"/>
                <w:lang w:val="en-US"/>
              </w:rPr>
            </w:pPr>
            <w:r w:rsidRPr="003614D1">
              <w:rPr>
                <w:rFonts w:ascii="Arial Narrow" w:hAnsi="Arial Narrow"/>
                <w:i/>
                <w:noProof/>
                <w:szCs w:val="28"/>
                <w:lang w:val="uk-UA" w:eastAsia="uk-UA"/>
              </w:rPr>
              <w:lastRenderedPageBreak/>
              <w:drawing>
                <wp:inline distT="0" distB="0" distL="0" distR="0">
                  <wp:extent cx="3615055" cy="1066800"/>
                  <wp:effectExtent l="19050" t="0" r="4445"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64" cstate="print">
                            <a:lum bright="-12000" contrast="24000"/>
                          </a:blip>
                          <a:srcRect/>
                          <a:stretch>
                            <a:fillRect/>
                          </a:stretch>
                        </pic:blipFill>
                        <pic:spPr bwMode="auto">
                          <a:xfrm>
                            <a:off x="0" y="0"/>
                            <a:ext cx="3615055" cy="1066800"/>
                          </a:xfrm>
                          <a:prstGeom prst="rect">
                            <a:avLst/>
                          </a:prstGeom>
                          <a:noFill/>
                          <a:ln w="9525">
                            <a:noFill/>
                            <a:miter lim="800000"/>
                            <a:headEnd/>
                            <a:tailEnd/>
                          </a:ln>
                        </pic:spPr>
                      </pic:pic>
                    </a:graphicData>
                  </a:graphic>
                </wp:inline>
              </w:drawing>
            </w:r>
          </w:p>
        </w:tc>
      </w:tr>
      <w:tr w:rsidR="003614D1" w:rsidRPr="003614D1" w:rsidTr="003614D1">
        <w:tc>
          <w:tcPr>
            <w:tcW w:w="9900" w:type="dxa"/>
          </w:tcPr>
          <w:p w:rsidR="003614D1" w:rsidRPr="003614D1" w:rsidRDefault="003614D1" w:rsidP="003614D1">
            <w:pPr>
              <w:jc w:val="center"/>
              <w:rPr>
                <w:rFonts w:ascii="Arial Narrow" w:hAnsi="Arial Narrow"/>
                <w:b/>
                <w:szCs w:val="28"/>
                <w:lang w:val="en-US"/>
              </w:rPr>
            </w:pPr>
          </w:p>
          <w:p w:rsidR="003614D1" w:rsidRPr="003614D1" w:rsidRDefault="003614D1" w:rsidP="003614D1">
            <w:pPr>
              <w:jc w:val="center"/>
              <w:rPr>
                <w:rFonts w:ascii="Arial Narrow" w:hAnsi="Arial Narrow"/>
                <w:i/>
                <w:szCs w:val="28"/>
                <w:lang w:val="uk-UA"/>
              </w:rPr>
            </w:pPr>
            <w:r w:rsidRPr="003614D1">
              <w:rPr>
                <w:rFonts w:ascii="Arial Narrow" w:hAnsi="Arial Narrow"/>
                <w:szCs w:val="28"/>
                <w:lang w:val="uk-UA"/>
              </w:rPr>
              <w:t>Рис. 9.9. Збірний східчасто-експоненціальний концентратор</w:t>
            </w:r>
          </w:p>
        </w:tc>
      </w:tr>
    </w:tbl>
    <w:p w:rsidR="003614D1" w:rsidRPr="003614D1" w:rsidRDefault="003614D1" w:rsidP="003614D1">
      <w:pPr>
        <w:jc w:val="both"/>
        <w:rPr>
          <w:rFonts w:ascii="Arial Narrow" w:hAnsi="Arial Narrow"/>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Такі концентратори дозволяють при відносно невеликих розмірах вхідного перерізу одержувати коефіцієнти підсилення, практично відповідним коефіцієнтам підсилення східчастого класичного концентратора. Наявність перехідної експоненціальної ділянки зменшує концентрацію напруг і забезпечує більш сприятливі умови для поширення УЗ коливань, поліпшує </w:t>
      </w:r>
      <w:proofErr w:type="spellStart"/>
      <w:r w:rsidRPr="003614D1">
        <w:rPr>
          <w:rFonts w:ascii="Arial Narrow" w:hAnsi="Arial Narrow"/>
          <w:sz w:val="28"/>
          <w:szCs w:val="28"/>
          <w:lang w:val="uk-UA"/>
        </w:rPr>
        <w:t>міцністні</w:t>
      </w:r>
      <w:proofErr w:type="spellEnd"/>
      <w:r w:rsidRPr="003614D1">
        <w:rPr>
          <w:rFonts w:ascii="Arial Narrow" w:hAnsi="Arial Narrow"/>
          <w:sz w:val="28"/>
          <w:szCs w:val="28"/>
          <w:lang w:val="uk-UA"/>
        </w:rPr>
        <w:t xml:space="preserve"> властивості концентраторів. Крім того, наявність експоненціальної ділянки дозволяє трансформувати навантаження без істотної зміни резонансного режиму УЗ коливальної системи.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При проектуванні концентраторів доводиться вибирати компромісне рішення між високою про</w:t>
      </w:r>
      <w:r w:rsidRPr="003614D1">
        <w:rPr>
          <w:rFonts w:ascii="Arial Narrow" w:hAnsi="Arial Narrow"/>
          <w:szCs w:val="28"/>
          <w:lang w:val="uk-UA"/>
        </w:rPr>
        <w:softHyphen/>
        <w:t>дуктивністю процесу УЗ обробки, мінімумом механічних втрат, високим ККД, довговічністю та тех</w:t>
      </w:r>
      <w:r w:rsidRPr="003614D1">
        <w:rPr>
          <w:rFonts w:ascii="Arial Narrow" w:hAnsi="Arial Narrow"/>
          <w:szCs w:val="28"/>
          <w:lang w:val="uk-UA"/>
        </w:rPr>
        <w:softHyphen/>
        <w:t>нологічністю виготовлення. Відомо, що найбільший коефіцієнтом підсилення має східчастий концентратор. Проте його широке застосування стримується низькою довговічністю (концентрація напруг за ділянці зміни перерізу), високим рівнем втрат (різка зміна акустичного опору зі змі</w:t>
      </w:r>
      <w:r w:rsidRPr="003614D1">
        <w:rPr>
          <w:rFonts w:ascii="Arial Narrow" w:hAnsi="Arial Narrow"/>
          <w:szCs w:val="28"/>
          <w:lang w:val="uk-UA"/>
        </w:rPr>
        <w:softHyphen/>
        <w:t>ною частоти коливань) та нестабільністю роботи при коефіцієнтах підсилення більших 9–10.</w:t>
      </w:r>
    </w:p>
    <w:p w:rsidR="003614D1" w:rsidRPr="003614D1" w:rsidRDefault="003614D1" w:rsidP="003614D1">
      <w:pPr>
        <w:ind w:firstLine="540"/>
        <w:jc w:val="center"/>
        <w:outlineLvl w:val="2"/>
        <w:rPr>
          <w:rFonts w:ascii="Arial Narrow" w:hAnsi="Arial Narrow"/>
          <w:i/>
          <w:szCs w:val="28"/>
          <w:lang w:val="uk-UA"/>
        </w:rPr>
      </w:pPr>
      <w:bookmarkStart w:id="162" w:name="_Toc128651551"/>
      <w:bookmarkStart w:id="163" w:name="_Toc130544985"/>
      <w:bookmarkStart w:id="164" w:name="_Toc133741585"/>
      <w:bookmarkStart w:id="165" w:name="_Toc135790361"/>
    </w:p>
    <w:p w:rsidR="003614D1" w:rsidRPr="003614D1" w:rsidRDefault="003614D1" w:rsidP="003614D1">
      <w:pPr>
        <w:ind w:firstLine="360"/>
        <w:jc w:val="center"/>
        <w:outlineLvl w:val="2"/>
        <w:rPr>
          <w:rFonts w:ascii="Arial Narrow" w:hAnsi="Arial Narrow"/>
          <w:b/>
          <w:sz w:val="24"/>
          <w:lang w:val="uk-UA"/>
        </w:rPr>
      </w:pPr>
      <w:bookmarkStart w:id="166" w:name="_Toc159144402"/>
      <w:bookmarkStart w:id="167" w:name="_Toc165816749"/>
      <w:r w:rsidRPr="003614D1">
        <w:rPr>
          <w:rFonts w:ascii="Arial Narrow" w:hAnsi="Arial Narrow"/>
          <w:b/>
          <w:sz w:val="24"/>
          <w:lang w:val="uk-UA"/>
        </w:rPr>
        <w:t>Робочий інструмент</w:t>
      </w:r>
      <w:bookmarkEnd w:id="162"/>
      <w:bookmarkEnd w:id="163"/>
      <w:bookmarkEnd w:id="164"/>
      <w:bookmarkEnd w:id="165"/>
      <w:bookmarkEnd w:id="166"/>
      <w:bookmarkEnd w:id="167"/>
    </w:p>
    <w:p w:rsidR="003614D1" w:rsidRPr="003614D1" w:rsidRDefault="003614D1" w:rsidP="003614D1">
      <w:pPr>
        <w:ind w:firstLine="540"/>
        <w:jc w:val="center"/>
        <w:outlineLvl w:val="2"/>
        <w:rPr>
          <w:rFonts w:ascii="Arial Narrow" w:hAnsi="Arial Narrow"/>
          <w:b/>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Безпосередня передача УЗ коливань від перетворювача через концентратор в оброблювані крихкі тверді матеріали здійснюється за допомогою робочих інструментів. Для ультразвукових верстатів робочі інструменти мають бути змінними. Змінні робочі інструменти виконуються у вигляді окремих елементів (вузлів) коливальної системи та з'єднуються з торцевою поверхнею циліндричної ділянки концентратора за допомогою різьбового з’єднання. </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Крім того, самі робочі інструменти мають відповідати наступним вимогам:</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1. Діаметр або довжина більшої сторони робочого інструмента має бути менше чверті довжини хвилі вигнутих коливань в інструменті. При ігноруванні цієї вимоги в робочих інструментах виникають вигнуті коливання.</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2. Поздовжній розмір (товщина) робочого інструмента повинен бути менше чверті довжини хвилі поздовжніх коливань в інструменті. При невиконанні цієї вимоги в зоні з’єднання робочого інструмента і концентратора виникають великі механічні напруги, що приводять до утворення втомних тріщин і руйнуванню коливальної системи.</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Незважаючи на неминучі втрати енергії в нарізних сполученнях і необхідність виконання перерахованих вище вимог, УЗ коливальні системи виконуються зі змінними інструментами. Це обумовлено наступними факторами:</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1. У процесі експлуатації УЗ коливальних систем робочі інструменти піддаються ударам абразивних зерен. За рахунок цього відбувається руйнування поверхні робочих інструментів.</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lastRenderedPageBreak/>
        <w:t>2. При реалізації технологічних процесів ультразвукової обробки твердих матеріалів у виробничих умовах необхідно виконувати різні технологічні операції (виконувати наскрізні або глухі отвори різного діаметра або різної форми). Кожна з таких технологічних операцій здійснюється найбільше ефективно при використанні спеціалізованих робочих інструментів. Наявність різьбового з’єднання дозволяє легко і швидко встановити необхідний робочий інструмент.</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Для комплектації ультразвукових малогабаритних верстатів і верстатів з обертальними робочими інструментами розроблені наступні типи робочих інструментів, які показані на </w:t>
      </w:r>
      <w:r w:rsidRPr="003614D1">
        <w:rPr>
          <w:rFonts w:ascii="Arial Narrow" w:hAnsi="Arial Narrow"/>
          <w:i/>
          <w:sz w:val="28"/>
          <w:szCs w:val="28"/>
          <w:lang w:val="uk-UA"/>
        </w:rPr>
        <w:t>рис. 9.10</w:t>
      </w:r>
      <w:r w:rsidRPr="003614D1">
        <w:rPr>
          <w:rFonts w:ascii="Arial Narrow" w:hAnsi="Arial Narrow"/>
          <w:sz w:val="28"/>
          <w:szCs w:val="28"/>
          <w:lang w:val="uk-UA"/>
        </w:rPr>
        <w:t>.</w:t>
      </w:r>
    </w:p>
    <w:p w:rsidR="003614D1" w:rsidRPr="003614D1" w:rsidRDefault="003614D1" w:rsidP="003614D1">
      <w:pPr>
        <w:pStyle w:val="a9"/>
        <w:spacing w:after="0"/>
        <w:ind w:firstLine="360"/>
        <w:jc w:val="both"/>
        <w:rPr>
          <w:rFonts w:ascii="Arial Narrow" w:hAnsi="Arial Narrow"/>
          <w:sz w:val="28"/>
          <w:szCs w:val="28"/>
        </w:rPr>
      </w:pPr>
      <w:r w:rsidRPr="003614D1">
        <w:rPr>
          <w:rFonts w:ascii="Arial Narrow" w:hAnsi="Arial Narrow"/>
          <w:sz w:val="28"/>
          <w:szCs w:val="28"/>
          <w:lang w:val="uk-UA"/>
        </w:rPr>
        <w:t>Робочий інструмент №1 (</w:t>
      </w:r>
      <w:r w:rsidRPr="003614D1">
        <w:rPr>
          <w:rFonts w:ascii="Arial Narrow" w:hAnsi="Arial Narrow"/>
          <w:i/>
          <w:sz w:val="28"/>
          <w:szCs w:val="28"/>
          <w:lang w:val="uk-UA"/>
        </w:rPr>
        <w:t>рис. 9.10, а</w:t>
      </w:r>
      <w:r w:rsidRPr="003614D1">
        <w:rPr>
          <w:rFonts w:ascii="Arial Narrow" w:hAnsi="Arial Narrow"/>
          <w:sz w:val="28"/>
          <w:szCs w:val="28"/>
          <w:lang w:val="uk-UA"/>
        </w:rPr>
        <w:t xml:space="preserve">) для гравірування важко оброблюваних матеріалів (напівкоштовних мінералів) і прошивання наскрізних і глухих отворів малого діаметра. Інструмент №1 оснащений цанговим затискачем для кріплення додаткового робочого органа у вигляді голки та дозволяє виконувати отвори діаметром від 0,4 до </w:t>
      </w:r>
      <w:smartTag w:uri="urn:schemas-microsoft-com:office:smarttags" w:element="metricconverter">
        <w:smartTagPr>
          <w:attr w:name="ProductID" w:val="1 мм"/>
        </w:smartTagPr>
        <w:r w:rsidRPr="003614D1">
          <w:rPr>
            <w:rFonts w:ascii="Arial Narrow" w:hAnsi="Arial Narrow"/>
            <w:sz w:val="28"/>
            <w:szCs w:val="28"/>
            <w:lang w:val="uk-UA"/>
          </w:rPr>
          <w:t>1 мм</w:t>
        </w:r>
      </w:smartTag>
      <w:r w:rsidRPr="003614D1">
        <w:rPr>
          <w:rFonts w:ascii="Arial Narrow" w:hAnsi="Arial Narrow"/>
          <w:sz w:val="28"/>
          <w:szCs w:val="28"/>
          <w:lang w:val="uk-UA"/>
        </w:rPr>
        <w:t xml:space="preserve">. Цанговий затискач забезпечує швидку зміну робочого органа (голки), але характеризується високими втратами акустичної енергії в затискачі. Тому при використанні разом із цанговим затискачем робочих органів діаметром більше </w:t>
      </w:r>
      <w:smartTag w:uri="urn:schemas-microsoft-com:office:smarttags" w:element="metricconverter">
        <w:smartTagPr>
          <w:attr w:name="ProductID" w:val="1 мм"/>
        </w:smartTagPr>
        <w:r w:rsidRPr="003614D1">
          <w:rPr>
            <w:rFonts w:ascii="Arial Narrow" w:hAnsi="Arial Narrow"/>
            <w:sz w:val="28"/>
            <w:szCs w:val="28"/>
            <w:lang w:val="uk-UA"/>
          </w:rPr>
          <w:t>1 мм</w:t>
        </w:r>
      </w:smartTag>
      <w:r w:rsidRPr="003614D1">
        <w:rPr>
          <w:rFonts w:ascii="Arial Narrow" w:hAnsi="Arial Narrow"/>
          <w:sz w:val="28"/>
          <w:szCs w:val="28"/>
          <w:lang w:val="uk-UA"/>
        </w:rPr>
        <w:t xml:space="preserve"> відбувається перегрівання і руйнування затискача.</w:t>
      </w:r>
    </w:p>
    <w:p w:rsidR="003614D1" w:rsidRPr="003614D1" w:rsidRDefault="003614D1" w:rsidP="003614D1">
      <w:pPr>
        <w:pStyle w:val="a9"/>
        <w:spacing w:after="0"/>
        <w:ind w:firstLine="360"/>
        <w:jc w:val="both"/>
        <w:rPr>
          <w:rFonts w:ascii="Arial Narrow" w:hAnsi="Arial Narrow"/>
          <w:sz w:val="28"/>
          <w:szCs w:val="28"/>
        </w:rPr>
      </w:pPr>
    </w:p>
    <w:tbl>
      <w:tblPr>
        <w:tblW w:w="0" w:type="auto"/>
        <w:tblLook w:val="01E0"/>
      </w:tblPr>
      <w:tblGrid>
        <w:gridCol w:w="9853"/>
      </w:tblGrid>
      <w:tr w:rsidR="003614D1" w:rsidRPr="003614D1" w:rsidTr="003614D1">
        <w:tc>
          <w:tcPr>
            <w:tcW w:w="9853" w:type="dxa"/>
          </w:tcPr>
          <w:p w:rsidR="003614D1" w:rsidRPr="003614D1" w:rsidRDefault="003614D1" w:rsidP="003614D1">
            <w:pPr>
              <w:jc w:val="center"/>
              <w:rPr>
                <w:rFonts w:ascii="Arial Narrow" w:hAnsi="Arial Narrow"/>
                <w:b/>
                <w:szCs w:val="28"/>
                <w:lang w:val="uk-UA"/>
              </w:rPr>
            </w:pPr>
            <w:r w:rsidRPr="003614D1">
              <w:rPr>
                <w:rFonts w:ascii="Arial Narrow" w:hAnsi="Arial Narrow"/>
                <w:b/>
                <w:noProof/>
                <w:szCs w:val="28"/>
                <w:lang w:val="uk-UA" w:eastAsia="uk-UA"/>
              </w:rPr>
              <w:drawing>
                <wp:inline distT="0" distB="0" distL="0" distR="0">
                  <wp:extent cx="3818255" cy="3733800"/>
                  <wp:effectExtent l="1905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65" cstate="print">
                            <a:lum bright="-12000" contrast="24000"/>
                          </a:blip>
                          <a:srcRect/>
                          <a:stretch>
                            <a:fillRect/>
                          </a:stretch>
                        </pic:blipFill>
                        <pic:spPr bwMode="auto">
                          <a:xfrm>
                            <a:off x="0" y="0"/>
                            <a:ext cx="3818255" cy="3733800"/>
                          </a:xfrm>
                          <a:prstGeom prst="rect">
                            <a:avLst/>
                          </a:prstGeom>
                          <a:noFill/>
                          <a:ln w="9525">
                            <a:noFill/>
                            <a:miter lim="800000"/>
                            <a:headEnd/>
                            <a:tailEnd/>
                          </a:ln>
                        </pic:spPr>
                      </pic:pic>
                    </a:graphicData>
                  </a:graphic>
                </wp:inline>
              </w:drawing>
            </w:r>
          </w:p>
        </w:tc>
      </w:tr>
      <w:tr w:rsidR="003614D1" w:rsidRPr="003614D1" w:rsidTr="003614D1">
        <w:tc>
          <w:tcPr>
            <w:tcW w:w="9853" w:type="dxa"/>
          </w:tcPr>
          <w:p w:rsidR="003614D1" w:rsidRDefault="003614D1" w:rsidP="003614D1">
            <w:pPr>
              <w:ind w:firstLine="540"/>
              <w:jc w:val="center"/>
              <w:rPr>
                <w:rFonts w:ascii="Arial Narrow" w:hAnsi="Arial Narrow"/>
                <w:b/>
                <w:szCs w:val="28"/>
                <w:lang w:val="uk-UA"/>
              </w:rPr>
            </w:pPr>
          </w:p>
          <w:p w:rsidR="003614D1" w:rsidRPr="003614D1" w:rsidRDefault="003614D1" w:rsidP="003614D1">
            <w:pPr>
              <w:ind w:firstLine="540"/>
              <w:jc w:val="center"/>
              <w:rPr>
                <w:rFonts w:ascii="Arial Narrow" w:hAnsi="Arial Narrow"/>
                <w:szCs w:val="28"/>
                <w:lang w:val="uk-UA"/>
              </w:rPr>
            </w:pPr>
            <w:r w:rsidRPr="003614D1">
              <w:rPr>
                <w:rFonts w:ascii="Arial Narrow" w:hAnsi="Arial Narrow"/>
                <w:szCs w:val="28"/>
                <w:lang w:val="uk-UA"/>
              </w:rPr>
              <w:t>Рис. 9.10. Робочі інструменти ультразвукових верстатів</w:t>
            </w:r>
          </w:p>
        </w:tc>
      </w:tr>
    </w:tbl>
    <w:p w:rsidR="003614D1" w:rsidRPr="003614D1" w:rsidRDefault="003614D1" w:rsidP="003614D1">
      <w:pPr>
        <w:pStyle w:val="a9"/>
        <w:spacing w:after="0"/>
        <w:ind w:firstLine="360"/>
        <w:jc w:val="both"/>
        <w:rPr>
          <w:rFonts w:ascii="Arial Narrow" w:hAnsi="Arial Narrow"/>
          <w:sz w:val="28"/>
          <w:szCs w:val="28"/>
          <w:lang w:val="uk-UA"/>
        </w:rPr>
      </w:pP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Для виконання отворів діаметром до </w:t>
      </w:r>
      <w:smartTag w:uri="urn:schemas-microsoft-com:office:smarttags" w:element="metricconverter">
        <w:smartTagPr>
          <w:attr w:name="ProductID" w:val="3 мм"/>
        </w:smartTagPr>
        <w:r w:rsidRPr="003614D1">
          <w:rPr>
            <w:rFonts w:ascii="Arial Narrow" w:hAnsi="Arial Narrow"/>
            <w:sz w:val="28"/>
            <w:szCs w:val="28"/>
            <w:lang w:val="uk-UA"/>
          </w:rPr>
          <w:t>3 мм</w:t>
        </w:r>
      </w:smartTag>
      <w:r w:rsidRPr="003614D1">
        <w:rPr>
          <w:rFonts w:ascii="Arial Narrow" w:hAnsi="Arial Narrow"/>
          <w:sz w:val="28"/>
          <w:szCs w:val="28"/>
          <w:lang w:val="uk-UA"/>
        </w:rPr>
        <w:t xml:space="preserve"> використовується робочий інструмент №2 (</w:t>
      </w:r>
      <w:r w:rsidRPr="003614D1">
        <w:rPr>
          <w:rFonts w:ascii="Arial Narrow" w:hAnsi="Arial Narrow"/>
          <w:i/>
          <w:sz w:val="28"/>
          <w:szCs w:val="28"/>
          <w:lang w:val="uk-UA"/>
        </w:rPr>
        <w:t>рис. 9.10, б</w:t>
      </w:r>
      <w:r w:rsidRPr="003614D1">
        <w:rPr>
          <w:rFonts w:ascii="Arial Narrow" w:hAnsi="Arial Narrow"/>
          <w:sz w:val="28"/>
          <w:szCs w:val="28"/>
          <w:lang w:val="uk-UA"/>
        </w:rPr>
        <w:t xml:space="preserve">) з осьовим отвором, у який впаюється робочий орган (голка) необхідного діаметра. У якості додаткового робочого органа найбільш ефективне використання сталевих тонкостінних трубок. Однак, через велике зношування таких додаткових робочих органів (досягає 5 % від глибини виконуваних отворів) використовується сталевий дріт необхідного діаметра. </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lastRenderedPageBreak/>
        <w:t>Застосування інструментів №1 і №2 дозволяє виконувати отвори зі скривленою віссю свердління (наприклад, свердлити по дузі). Для виконання таких отворів робочому інструменту попередньо надається необхідна форма.</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Для виконання отворів діаметром від 3 до 12–15 мм використовується металевий трубчастий робочий інструмент №3 (</w:t>
      </w:r>
      <w:r w:rsidRPr="003614D1">
        <w:rPr>
          <w:rFonts w:ascii="Arial Narrow" w:hAnsi="Arial Narrow"/>
          <w:i/>
          <w:sz w:val="28"/>
          <w:szCs w:val="28"/>
          <w:lang w:val="uk-UA"/>
        </w:rPr>
        <w:t>рис. 9.10, в</w:t>
      </w:r>
      <w:r w:rsidRPr="003614D1">
        <w:rPr>
          <w:rFonts w:ascii="Arial Narrow" w:hAnsi="Arial Narrow"/>
          <w:sz w:val="28"/>
          <w:szCs w:val="28"/>
          <w:lang w:val="uk-UA"/>
        </w:rPr>
        <w:t xml:space="preserve">). Передаються коливання із концентратора в робочий інструмент через торцеву неробочу частину інструмента з діаметром, який відповідає діаметру циліндричної частини використовуваної коливальної системи. Робоча частина інструмента виконується у вигляді порожнього циліндра і має зовнішній діаметр, що відповідає виконуваному отвору. Товщина стінки робочого інструмента становить 0,5–1 мм. Виконання стінки робочого інструмента товщиною більше </w:t>
      </w:r>
      <w:smartTag w:uri="urn:schemas-microsoft-com:office:smarttags" w:element="metricconverter">
        <w:smartTagPr>
          <w:attr w:name="ProductID" w:val="1 мм"/>
        </w:smartTagPr>
        <w:r w:rsidRPr="003614D1">
          <w:rPr>
            <w:rFonts w:ascii="Arial Narrow" w:hAnsi="Arial Narrow"/>
            <w:sz w:val="28"/>
            <w:szCs w:val="28"/>
            <w:lang w:val="uk-UA"/>
          </w:rPr>
          <w:t>1 мм</w:t>
        </w:r>
      </w:smartTag>
      <w:r w:rsidRPr="003614D1">
        <w:rPr>
          <w:rFonts w:ascii="Arial Narrow" w:hAnsi="Arial Narrow"/>
          <w:sz w:val="28"/>
          <w:szCs w:val="28"/>
          <w:lang w:val="uk-UA"/>
        </w:rPr>
        <w:t xml:space="preserve"> приводить до зниження продуктивності процесу свердління і підвищенню його енергоємності.</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Для виконання отворів діаметром більше </w:t>
      </w:r>
      <w:smartTag w:uri="urn:schemas-microsoft-com:office:smarttags" w:element="metricconverter">
        <w:smartTagPr>
          <w:attr w:name="ProductID" w:val="15 мм"/>
        </w:smartTagPr>
        <w:r w:rsidRPr="003614D1">
          <w:rPr>
            <w:rFonts w:ascii="Arial Narrow" w:hAnsi="Arial Narrow"/>
            <w:sz w:val="28"/>
            <w:szCs w:val="28"/>
            <w:lang w:val="uk-UA"/>
          </w:rPr>
          <w:t>15 мм</w:t>
        </w:r>
      </w:smartTag>
      <w:r w:rsidRPr="003614D1">
        <w:rPr>
          <w:rFonts w:ascii="Arial Narrow" w:hAnsi="Arial Narrow"/>
          <w:sz w:val="28"/>
          <w:szCs w:val="28"/>
          <w:lang w:val="uk-UA"/>
        </w:rPr>
        <w:t xml:space="preserve"> (діаметром, що перевищує діаметр робочої частини концентратора коливальної системи) застосовуються спеціальні робочі інструменти №4 (</w:t>
      </w:r>
      <w:r w:rsidRPr="003614D1">
        <w:rPr>
          <w:rFonts w:ascii="Arial Narrow" w:hAnsi="Arial Narrow"/>
          <w:i/>
          <w:sz w:val="28"/>
          <w:szCs w:val="28"/>
          <w:lang w:val="uk-UA"/>
        </w:rPr>
        <w:t>рис. 9.10, г</w:t>
      </w:r>
      <w:r w:rsidRPr="003614D1">
        <w:rPr>
          <w:rFonts w:ascii="Arial Narrow" w:hAnsi="Arial Narrow"/>
          <w:sz w:val="28"/>
          <w:szCs w:val="28"/>
          <w:lang w:val="uk-UA"/>
        </w:rPr>
        <w:t xml:space="preserve">), виконані у вигляді порожніх трубок необхідного діаметра. Робочі інструменти такої конструкції мають максимальний діаметр </w:t>
      </w:r>
      <w:smartTag w:uri="urn:schemas-microsoft-com:office:smarttags" w:element="metricconverter">
        <w:smartTagPr>
          <w:attr w:name="ProductID" w:val="25 мм"/>
        </w:smartTagPr>
        <w:r w:rsidRPr="003614D1">
          <w:rPr>
            <w:rFonts w:ascii="Arial Narrow" w:hAnsi="Arial Narrow"/>
            <w:sz w:val="28"/>
            <w:szCs w:val="28"/>
            <w:lang w:val="uk-UA"/>
          </w:rPr>
          <w:t>25 мм</w:t>
        </w:r>
      </w:smartTag>
      <w:r w:rsidRPr="003614D1">
        <w:rPr>
          <w:rFonts w:ascii="Arial Narrow" w:hAnsi="Arial Narrow"/>
          <w:sz w:val="28"/>
          <w:szCs w:val="28"/>
          <w:lang w:val="uk-UA"/>
        </w:rPr>
        <w:t>.</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Для виконання отворів діаметром від 3 до 12–15 мм у листових матеріалах значної товщини (більше </w:t>
      </w:r>
      <w:smartTag w:uri="urn:schemas-microsoft-com:office:smarttags" w:element="metricconverter">
        <w:smartTagPr>
          <w:attr w:name="ProductID" w:val="10 мм"/>
        </w:smartTagPr>
        <w:r w:rsidRPr="003614D1">
          <w:rPr>
            <w:rFonts w:ascii="Arial Narrow" w:hAnsi="Arial Narrow"/>
            <w:sz w:val="28"/>
            <w:szCs w:val="28"/>
            <w:lang w:val="uk-UA"/>
          </w:rPr>
          <w:t>10 мм</w:t>
        </w:r>
      </w:smartTag>
      <w:r w:rsidRPr="003614D1">
        <w:rPr>
          <w:rFonts w:ascii="Arial Narrow" w:hAnsi="Arial Narrow"/>
          <w:sz w:val="28"/>
          <w:szCs w:val="28"/>
          <w:lang w:val="uk-UA"/>
        </w:rPr>
        <w:t>) використовується металевий трубчастий робочий інструмент №5 (</w:t>
      </w:r>
      <w:r w:rsidRPr="003614D1">
        <w:rPr>
          <w:rFonts w:ascii="Arial Narrow" w:hAnsi="Arial Narrow"/>
          <w:i/>
          <w:sz w:val="28"/>
          <w:szCs w:val="28"/>
          <w:lang w:val="uk-UA"/>
        </w:rPr>
        <w:t>рис. 9.10, д</w:t>
      </w:r>
      <w:r w:rsidRPr="003614D1">
        <w:rPr>
          <w:rFonts w:ascii="Arial Narrow" w:hAnsi="Arial Narrow"/>
          <w:sz w:val="28"/>
          <w:szCs w:val="28"/>
          <w:lang w:val="uk-UA"/>
        </w:rPr>
        <w:t>). Робоча частина інструмента виконується у вигляді порожнього зворотного конуса, який закінчується порожнім циліндром та має зовнішній діаметр, який відповідає діаметру виконуваного отвору. Товщина стінки циліндричної частини робочого інструмента також становить 0,5–1 мм..</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Для виконання отворів діаметром від 3 до </w:t>
      </w:r>
      <w:smartTag w:uri="urn:schemas-microsoft-com:office:smarttags" w:element="metricconverter">
        <w:smartTagPr>
          <w:attr w:name="ProductID" w:val="15 мм"/>
        </w:smartTagPr>
        <w:r w:rsidRPr="003614D1">
          <w:rPr>
            <w:rFonts w:ascii="Arial Narrow" w:hAnsi="Arial Narrow"/>
            <w:sz w:val="28"/>
            <w:szCs w:val="28"/>
            <w:lang w:val="uk-UA"/>
          </w:rPr>
          <w:t>15 мм</w:t>
        </w:r>
      </w:smartTag>
      <w:r w:rsidRPr="003614D1">
        <w:rPr>
          <w:rFonts w:ascii="Arial Narrow" w:hAnsi="Arial Narrow"/>
          <w:sz w:val="28"/>
          <w:szCs w:val="28"/>
          <w:lang w:val="uk-UA"/>
        </w:rPr>
        <w:t xml:space="preserve"> у багатошарових конструкціях, які складаються із шарів крихкого твердого матеріалу й еластичного полімерного матеріалу або металу (триплекс, броньоване скло, багатошаровий </w:t>
      </w:r>
      <w:proofErr w:type="spellStart"/>
      <w:r w:rsidRPr="003614D1">
        <w:rPr>
          <w:rFonts w:ascii="Arial Narrow" w:hAnsi="Arial Narrow"/>
          <w:sz w:val="28"/>
          <w:szCs w:val="28"/>
          <w:lang w:val="uk-UA"/>
        </w:rPr>
        <w:t>фольгований</w:t>
      </w:r>
      <w:proofErr w:type="spellEnd"/>
      <w:r w:rsidRPr="003614D1">
        <w:rPr>
          <w:rFonts w:ascii="Arial Narrow" w:hAnsi="Arial Narrow"/>
          <w:sz w:val="28"/>
          <w:szCs w:val="28"/>
          <w:lang w:val="uk-UA"/>
        </w:rPr>
        <w:t xml:space="preserve"> текстоліт і т.п.) використовується металевий трубчастий робочий інструмент №6 (</w:t>
      </w:r>
      <w:r w:rsidRPr="003614D1">
        <w:rPr>
          <w:rFonts w:ascii="Arial Narrow" w:hAnsi="Arial Narrow"/>
          <w:i/>
          <w:sz w:val="28"/>
          <w:szCs w:val="28"/>
          <w:lang w:val="uk-UA"/>
        </w:rPr>
        <w:t>рис. 9.10, е</w:t>
      </w:r>
      <w:r w:rsidRPr="003614D1">
        <w:rPr>
          <w:rFonts w:ascii="Arial Narrow" w:hAnsi="Arial Narrow"/>
          <w:sz w:val="28"/>
          <w:szCs w:val="28"/>
          <w:lang w:val="uk-UA"/>
        </w:rPr>
        <w:t>). Робоча частина цього інструмента виконується у вигляді порожнього циліндра і має зовнішній діаметр, який відповідає виконуваному отвору.</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Для реалізації технології ультразвукового свердління </w:t>
      </w:r>
      <w:proofErr w:type="spellStart"/>
      <w:r w:rsidRPr="003614D1">
        <w:rPr>
          <w:rFonts w:ascii="Arial Narrow" w:hAnsi="Arial Narrow"/>
          <w:sz w:val="28"/>
          <w:szCs w:val="28"/>
          <w:lang w:val="uk-UA"/>
        </w:rPr>
        <w:t>алмазовміщуюючими</w:t>
      </w:r>
      <w:proofErr w:type="spellEnd"/>
      <w:r w:rsidRPr="003614D1">
        <w:rPr>
          <w:rFonts w:ascii="Arial Narrow" w:hAnsi="Arial Narrow"/>
          <w:sz w:val="28"/>
          <w:szCs w:val="28"/>
          <w:lang w:val="uk-UA"/>
        </w:rPr>
        <w:t xml:space="preserve"> робочими інструментами №7 (</w:t>
      </w:r>
      <w:r w:rsidRPr="003614D1">
        <w:rPr>
          <w:rFonts w:ascii="Arial Narrow" w:hAnsi="Arial Narrow"/>
          <w:i/>
          <w:sz w:val="28"/>
          <w:szCs w:val="28"/>
          <w:lang w:val="uk-UA"/>
        </w:rPr>
        <w:t>рис. 9.10, є</w:t>
      </w:r>
      <w:r w:rsidRPr="003614D1">
        <w:rPr>
          <w:rFonts w:ascii="Arial Narrow" w:hAnsi="Arial Narrow"/>
          <w:sz w:val="28"/>
          <w:szCs w:val="28"/>
          <w:lang w:val="uk-UA"/>
        </w:rPr>
        <w:t>) і №8 (</w:t>
      </w:r>
      <w:r w:rsidRPr="003614D1">
        <w:rPr>
          <w:rFonts w:ascii="Arial Narrow" w:hAnsi="Arial Narrow"/>
          <w:i/>
          <w:sz w:val="28"/>
          <w:szCs w:val="28"/>
          <w:lang w:val="uk-UA"/>
        </w:rPr>
        <w:t>рис. 9.10, ж</w:t>
      </w:r>
      <w:r w:rsidRPr="003614D1">
        <w:rPr>
          <w:rFonts w:ascii="Arial Narrow" w:hAnsi="Arial Narrow"/>
          <w:sz w:val="28"/>
          <w:szCs w:val="28"/>
          <w:lang w:val="uk-UA"/>
        </w:rPr>
        <w:t>) застосовуються стандартні алмазні свердла необхідного діаметра, що закріплюють за допомогою зварювання або пайки в перехідних пристроях.</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Робочий інструмент №9 (</w:t>
      </w:r>
      <w:r w:rsidRPr="003614D1">
        <w:rPr>
          <w:rFonts w:ascii="Arial Narrow" w:hAnsi="Arial Narrow"/>
          <w:i/>
          <w:sz w:val="28"/>
          <w:szCs w:val="28"/>
          <w:lang w:val="uk-UA"/>
        </w:rPr>
        <w:t>рис. 9.10, з</w:t>
      </w:r>
      <w:r w:rsidRPr="003614D1">
        <w:rPr>
          <w:rFonts w:ascii="Arial Narrow" w:hAnsi="Arial Narrow"/>
          <w:sz w:val="28"/>
          <w:szCs w:val="28"/>
          <w:lang w:val="uk-UA"/>
        </w:rPr>
        <w:t xml:space="preserve">) має робочу поверхню прямокутної форми та призначений для виконання пазів і різання твердих крихких матеріалів. Розмір робочої поверхні може виконуватися відповідно до необхідності рішення конкретних завдань. Для виконання пазів необхідної форми (ромбічних, прямокутних, квадратних, трикутних, багатокутних, еліптичних і т.п.) робочий інструмент виконується з відповідною робочою поверхнею. При цьому найкраще конструктивне виконання інструмента порожнім, зі стінкою, товщиною не більше </w:t>
      </w:r>
      <w:smartTag w:uri="urn:schemas-microsoft-com:office:smarttags" w:element="metricconverter">
        <w:smartTagPr>
          <w:attr w:name="ProductID" w:val="1 мм"/>
        </w:smartTagPr>
        <w:r w:rsidRPr="003614D1">
          <w:rPr>
            <w:rFonts w:ascii="Arial Narrow" w:hAnsi="Arial Narrow"/>
            <w:sz w:val="28"/>
            <w:szCs w:val="28"/>
            <w:lang w:val="uk-UA"/>
          </w:rPr>
          <w:t>1 мм</w:t>
        </w:r>
      </w:smartTag>
      <w:r w:rsidRPr="003614D1">
        <w:rPr>
          <w:rFonts w:ascii="Arial Narrow" w:hAnsi="Arial Narrow"/>
          <w:sz w:val="28"/>
          <w:szCs w:val="28"/>
          <w:lang w:val="uk-UA"/>
        </w:rPr>
        <w:t>;</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Робочий інструмент №10 (</w:t>
      </w:r>
      <w:r w:rsidRPr="003614D1">
        <w:rPr>
          <w:rFonts w:ascii="Arial Narrow" w:hAnsi="Arial Narrow"/>
          <w:i/>
          <w:sz w:val="28"/>
          <w:szCs w:val="28"/>
          <w:lang w:val="uk-UA"/>
        </w:rPr>
        <w:t>рис. 9.10, і)</w:t>
      </w:r>
      <w:r w:rsidRPr="003614D1">
        <w:rPr>
          <w:rFonts w:ascii="Arial Narrow" w:hAnsi="Arial Narrow"/>
          <w:sz w:val="28"/>
          <w:szCs w:val="28"/>
          <w:lang w:val="uk-UA"/>
        </w:rPr>
        <w:t xml:space="preserve"> призначений для виконання об'ємних малюнків на поверхні твердих крихких матеріалів, має круглу робочу поверхню (наприклад, діаметром 10, 20, 30 мм і товщиною до </w:t>
      </w:r>
      <w:smartTag w:uri="urn:schemas-microsoft-com:office:smarttags" w:element="metricconverter">
        <w:smartTagPr>
          <w:attr w:name="ProductID" w:val="2 мм"/>
        </w:smartTagPr>
        <w:r w:rsidRPr="003614D1">
          <w:rPr>
            <w:rFonts w:ascii="Arial Narrow" w:hAnsi="Arial Narrow"/>
            <w:sz w:val="28"/>
            <w:szCs w:val="28"/>
            <w:lang w:val="uk-UA"/>
          </w:rPr>
          <w:t>2 мм</w:t>
        </w:r>
      </w:smartTag>
      <w:r w:rsidRPr="003614D1">
        <w:rPr>
          <w:rFonts w:ascii="Arial Narrow" w:hAnsi="Arial Narrow"/>
          <w:sz w:val="28"/>
          <w:szCs w:val="28"/>
          <w:lang w:val="uk-UA"/>
        </w:rPr>
        <w:t xml:space="preserve">), на якій або виконується профіль зображення, яке переноситься на поверхню оброблюваного матеріалу, або є поглиблення для поміщення в нього металевих дисків, на робочій поверхні яких нанесене </w:t>
      </w:r>
      <w:proofErr w:type="spellStart"/>
      <w:r w:rsidRPr="003614D1">
        <w:rPr>
          <w:rFonts w:ascii="Arial Narrow" w:hAnsi="Arial Narrow"/>
          <w:sz w:val="28"/>
          <w:szCs w:val="28"/>
          <w:lang w:val="uk-UA"/>
        </w:rPr>
        <w:t>копіююче</w:t>
      </w:r>
      <w:proofErr w:type="spellEnd"/>
      <w:r w:rsidRPr="003614D1">
        <w:rPr>
          <w:rFonts w:ascii="Arial Narrow" w:hAnsi="Arial Narrow"/>
          <w:sz w:val="28"/>
          <w:szCs w:val="28"/>
          <w:lang w:val="uk-UA"/>
        </w:rPr>
        <w:t xml:space="preserve"> об'ємне зображення. Діаметр робочої поверхні виконується відповідно до необхідного діаметра одержуваного зображення. На робочій поверхні </w:t>
      </w:r>
      <w:r w:rsidRPr="003614D1">
        <w:rPr>
          <w:rFonts w:ascii="Arial Narrow" w:hAnsi="Arial Narrow"/>
          <w:sz w:val="28"/>
          <w:szCs w:val="28"/>
          <w:lang w:val="uk-UA"/>
        </w:rPr>
        <w:lastRenderedPageBreak/>
        <w:t xml:space="preserve">виконується необхідне об'ємне дзеркальне зображення. Такий робочий інструмент може бути використаний для виконання об'ємних зображень на оброблюваних зразках, створення написів і маркування продукції. </w:t>
      </w:r>
    </w:p>
    <w:p w:rsidR="003614D1" w:rsidRPr="003614D1" w:rsidRDefault="003614D1" w:rsidP="003614D1">
      <w:pPr>
        <w:ind w:firstLine="360"/>
        <w:jc w:val="center"/>
        <w:outlineLvl w:val="1"/>
        <w:rPr>
          <w:rFonts w:ascii="Arial Narrow" w:hAnsi="Arial Narrow"/>
          <w:b/>
          <w:caps/>
          <w:szCs w:val="28"/>
          <w:lang w:val="uk-UA"/>
        </w:rPr>
      </w:pPr>
      <w:bookmarkStart w:id="168" w:name="_Toc128142142"/>
      <w:bookmarkStart w:id="169" w:name="_Toc128651552"/>
      <w:bookmarkStart w:id="170" w:name="_Toc130544986"/>
      <w:bookmarkStart w:id="171" w:name="_Toc133741586"/>
      <w:bookmarkStart w:id="172" w:name="_Toc135790362"/>
    </w:p>
    <w:p w:rsidR="003614D1" w:rsidRPr="003614D1" w:rsidRDefault="003614D1" w:rsidP="003614D1">
      <w:pPr>
        <w:ind w:firstLine="360"/>
        <w:jc w:val="center"/>
        <w:outlineLvl w:val="1"/>
        <w:rPr>
          <w:rFonts w:ascii="Arial Narrow" w:hAnsi="Arial Narrow"/>
          <w:b/>
          <w:caps/>
          <w:sz w:val="24"/>
          <w:lang w:val="uk-UA"/>
        </w:rPr>
      </w:pPr>
      <w:bookmarkStart w:id="173" w:name="_Toc165816750"/>
      <w:bookmarkEnd w:id="168"/>
      <w:bookmarkEnd w:id="169"/>
      <w:bookmarkEnd w:id="170"/>
      <w:bookmarkEnd w:id="171"/>
      <w:bookmarkEnd w:id="172"/>
      <w:r w:rsidRPr="003614D1">
        <w:rPr>
          <w:rFonts w:ascii="Arial Narrow" w:hAnsi="Arial Narrow"/>
          <w:b/>
          <w:caps/>
          <w:sz w:val="24"/>
          <w:lang w:val="uk-UA"/>
        </w:rPr>
        <w:t>Огляд обладнання</w:t>
      </w:r>
      <w:bookmarkEnd w:id="173"/>
    </w:p>
    <w:p w:rsidR="003614D1" w:rsidRPr="003614D1" w:rsidRDefault="003614D1" w:rsidP="003614D1">
      <w:pPr>
        <w:ind w:firstLine="540"/>
        <w:jc w:val="both"/>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Велика кількість сучасних виробників різних видів продукції, розходження в спектрах розв'язуваних ними технічних завдань, а також істотні розходження у фінансових можливостях різних груп виробників спричиняють необхідність створення серії спеціалізованих ультразвукових верстатів, які характеризуються різними функціональними можливостями і доступністю для різних споживачів.</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Для індивідуального споживача та дрібносерійних виробників ювелірних виробів, прикрас, сувенірів з декоративного, напівкоштовного і дорогоцінного каміння, достатньо малогабаритного ультразвукового верстата низької вартості. Такими верстатами виконують штучні отвори і пази в камінні для кріплення та здійснюють ручне гравірування шляхом виконання неглибоких матових ліній візерунків.  Виконання наскрізних і глухих отворів діаметром від 0,4 до </w:t>
      </w:r>
      <w:smartTag w:uri="urn:schemas-microsoft-com:office:smarttags" w:element="metricconverter">
        <w:smartTagPr>
          <w:attr w:name="ProductID" w:val="5 мм"/>
        </w:smartTagPr>
        <w:r w:rsidRPr="003614D1">
          <w:rPr>
            <w:rFonts w:ascii="Arial Narrow" w:hAnsi="Arial Narrow"/>
            <w:szCs w:val="28"/>
            <w:lang w:val="uk-UA"/>
          </w:rPr>
          <w:t>5 мм</w:t>
        </w:r>
      </w:smartTag>
      <w:r w:rsidRPr="003614D1">
        <w:rPr>
          <w:rFonts w:ascii="Arial Narrow" w:hAnsi="Arial Narrow"/>
          <w:szCs w:val="28"/>
          <w:lang w:val="uk-UA"/>
        </w:rPr>
        <w:t xml:space="preserve"> на глибину до </w:t>
      </w:r>
      <w:smartTag w:uri="urn:schemas-microsoft-com:office:smarttags" w:element="metricconverter">
        <w:smartTagPr>
          <w:attr w:name="ProductID" w:val="20 мм"/>
        </w:smartTagPr>
        <w:r w:rsidRPr="003614D1">
          <w:rPr>
            <w:rFonts w:ascii="Arial Narrow" w:hAnsi="Arial Narrow"/>
            <w:szCs w:val="28"/>
            <w:lang w:val="uk-UA"/>
          </w:rPr>
          <w:t>20 мм</w:t>
        </w:r>
      </w:smartTag>
      <w:r w:rsidRPr="003614D1">
        <w:rPr>
          <w:rFonts w:ascii="Arial Narrow" w:hAnsi="Arial Narrow"/>
          <w:szCs w:val="28"/>
          <w:lang w:val="uk-UA"/>
        </w:rPr>
        <w:t xml:space="preserve"> здійснюється із продуктивністю (по склу) не менше 2–3 мм/хв. Електрична потужність генератора такого верстата має бути не більше 50 Вт, і верстат повинен комплектуватися ручним механічним вузлом (ручним інструментом) невеликого розміру (зручним для роботи).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Для дрібносерійних виробництв, малих підприємств, діяльність яких пов'язана з виготовленням і використанням виробів зі скла, дзеркал, а також при виконанні отворів малого діаметра в склі, мармурі, оздоблювальних плитках, при рішенні завдань однократного виконання наскрізних і глухих отворів діаметром від 1 до </w:t>
      </w:r>
      <w:smartTag w:uri="urn:schemas-microsoft-com:office:smarttags" w:element="metricconverter">
        <w:smartTagPr>
          <w:attr w:name="ProductID" w:val="15 мм"/>
        </w:smartTagPr>
        <w:r w:rsidRPr="003614D1">
          <w:rPr>
            <w:rFonts w:ascii="Arial Narrow" w:hAnsi="Arial Narrow"/>
            <w:szCs w:val="28"/>
            <w:lang w:val="uk-UA"/>
          </w:rPr>
          <w:t>15 мм</w:t>
        </w:r>
      </w:smartTag>
      <w:r w:rsidRPr="003614D1">
        <w:rPr>
          <w:rFonts w:ascii="Arial Narrow" w:hAnsi="Arial Narrow"/>
          <w:szCs w:val="28"/>
          <w:lang w:val="uk-UA"/>
        </w:rPr>
        <w:t>. Використовують малогабаритний переносний ультразвуковий верстат з ручним механічним вузлом і комплектом змінних робочих інструментів. Виконання отворів зазначеного діаметра має здійснюватися із продуктивністю не менш 3–5 мм/</w:t>
      </w:r>
      <w:proofErr w:type="spellStart"/>
      <w:r w:rsidRPr="003614D1">
        <w:rPr>
          <w:rFonts w:ascii="Arial Narrow" w:hAnsi="Arial Narrow"/>
          <w:szCs w:val="28"/>
          <w:lang w:val="uk-UA"/>
        </w:rPr>
        <w:t>хв</w:t>
      </w:r>
      <w:proofErr w:type="spellEnd"/>
      <w:r w:rsidRPr="003614D1">
        <w:rPr>
          <w:rFonts w:ascii="Arial Narrow" w:hAnsi="Arial Narrow"/>
          <w:szCs w:val="28"/>
          <w:lang w:val="uk-UA"/>
        </w:rPr>
        <w:t xml:space="preserve"> ультразвуковим верстатом із потужністю не більше 100 Вт.</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Малі підприємства із дрібносерійним виробництвом, які пов'язані з обробкою скла, розрізанням деталей з керамічних матеріалів, виконанням малюнків </w:t>
      </w:r>
      <w:proofErr w:type="spellStart"/>
      <w:r w:rsidRPr="003614D1">
        <w:rPr>
          <w:rFonts w:ascii="Arial Narrow" w:hAnsi="Arial Narrow"/>
          <w:szCs w:val="28"/>
          <w:lang w:val="uk-UA"/>
        </w:rPr>
        <w:t>непрофільованим</w:t>
      </w:r>
      <w:proofErr w:type="spellEnd"/>
      <w:r w:rsidRPr="003614D1">
        <w:rPr>
          <w:rFonts w:ascii="Arial Narrow" w:hAnsi="Arial Narrow"/>
          <w:szCs w:val="28"/>
          <w:lang w:val="uk-UA"/>
        </w:rPr>
        <w:t xml:space="preserve"> і профільованим інструментом, вирізкою заготовок для напівпровідникових приладів, кварцових резонаторів, фільтрів, обробкою </w:t>
      </w:r>
      <w:proofErr w:type="spellStart"/>
      <w:r w:rsidRPr="003614D1">
        <w:rPr>
          <w:rFonts w:ascii="Arial Narrow" w:hAnsi="Arial Narrow"/>
          <w:szCs w:val="28"/>
          <w:lang w:val="uk-UA"/>
        </w:rPr>
        <w:t>ферритів</w:t>
      </w:r>
      <w:proofErr w:type="spellEnd"/>
      <w:r w:rsidRPr="003614D1">
        <w:rPr>
          <w:rFonts w:ascii="Arial Narrow" w:hAnsi="Arial Narrow"/>
          <w:szCs w:val="28"/>
          <w:lang w:val="uk-UA"/>
        </w:rPr>
        <w:t xml:space="preserve"> під кріпильні болти й електричні обмотки, виготовленням пам'ятних значків і сувенірів, виконанням підкладок інтегральних гібридних мікросхем, обробкою технічних каменів (опори, підп'ятники) з рубіну, агата, мають потребу в високоефективному </w:t>
      </w:r>
      <w:proofErr w:type="spellStart"/>
      <w:r w:rsidRPr="003614D1">
        <w:rPr>
          <w:rFonts w:ascii="Arial Narrow" w:hAnsi="Arial Narrow"/>
          <w:szCs w:val="28"/>
          <w:lang w:val="uk-UA"/>
        </w:rPr>
        <w:t>малоенергоємкому</w:t>
      </w:r>
      <w:proofErr w:type="spellEnd"/>
      <w:r w:rsidRPr="003614D1">
        <w:rPr>
          <w:rFonts w:ascii="Arial Narrow" w:hAnsi="Arial Narrow"/>
          <w:szCs w:val="28"/>
          <w:lang w:val="uk-UA"/>
        </w:rPr>
        <w:t xml:space="preserve"> верстаті для ручного використання і застосування в складі стандартних стаціонарних свердлильних і фрезерних верстатів.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Такий верстат має забезпечувати виконання наскрізних і глухих отворів діаметром до 20–25 мм і пазів довжиною до 20–25 мм із продуктивністю не менше 2–3 мм/</w:t>
      </w:r>
      <w:proofErr w:type="spellStart"/>
      <w:r w:rsidRPr="003614D1">
        <w:rPr>
          <w:rFonts w:ascii="Arial Narrow" w:hAnsi="Arial Narrow"/>
          <w:szCs w:val="28"/>
          <w:lang w:val="uk-UA"/>
        </w:rPr>
        <w:t>хв</w:t>
      </w:r>
      <w:proofErr w:type="spellEnd"/>
      <w:r w:rsidRPr="003614D1">
        <w:rPr>
          <w:rFonts w:ascii="Arial Narrow" w:hAnsi="Arial Narrow"/>
          <w:szCs w:val="28"/>
          <w:lang w:val="uk-UA"/>
        </w:rPr>
        <w:t xml:space="preserve"> на глибину не менше </w:t>
      </w:r>
      <w:smartTag w:uri="urn:schemas-microsoft-com:office:smarttags" w:element="metricconverter">
        <w:smartTagPr>
          <w:attr w:name="ProductID" w:val="10 мм"/>
        </w:smartTagPr>
        <w:r w:rsidRPr="003614D1">
          <w:rPr>
            <w:rFonts w:ascii="Arial Narrow" w:hAnsi="Arial Narrow"/>
            <w:szCs w:val="28"/>
            <w:lang w:val="uk-UA"/>
          </w:rPr>
          <w:t>10 мм</w:t>
        </w:r>
      </w:smartTag>
      <w:r w:rsidRPr="003614D1">
        <w:rPr>
          <w:rFonts w:ascii="Arial Narrow" w:hAnsi="Arial Narrow"/>
          <w:szCs w:val="28"/>
          <w:lang w:val="uk-UA"/>
        </w:rPr>
        <w:t>. Номінальна електрична потужність генератора не має перевищувати 150 Вт. Верстат має надійно працювати протягом робочої зміни (8 годин) без перерв і мати надійні системи захисту електронних схем і людини при виникненні не регламентних режимів роботи. Комплектуються верстати великою кількістю різних робочих інструментів.</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У серійному виробництві виробів зі скла, керамічних оздоблювальних плит, гравіюванні об'ємних малюнків на твердих крихких матеріалах, вирізанні дисків </w:t>
      </w:r>
      <w:r w:rsidRPr="003614D1">
        <w:rPr>
          <w:rFonts w:ascii="Arial Narrow" w:hAnsi="Arial Narrow"/>
          <w:szCs w:val="28"/>
          <w:lang w:val="uk-UA"/>
        </w:rPr>
        <w:lastRenderedPageBreak/>
        <w:t>середнього діаметра із кремнію і германія, вирізанні заготовок для виробництва лінз, виготовленні матриць невеликих розмірів, прес-форм для виробництва дрібних деталей із пластмас, розрізанні деталей груповим інструментом необхідний стаціонарний ультразвуковий верстат, який забезпечує виконання отворів діаметром до 40–60 мм на глибину до 15–20 мм і продуктивністю не менше 1–2 мм/хв. Споживаюча електрична потужність генератора при цьому не перевищує 250 Вт.</w:t>
      </w:r>
    </w:p>
    <w:p w:rsidR="003614D1" w:rsidRPr="003614D1" w:rsidRDefault="003614D1" w:rsidP="003614D1">
      <w:pPr>
        <w:ind w:firstLine="360"/>
        <w:jc w:val="both"/>
        <w:rPr>
          <w:rFonts w:ascii="Arial Narrow" w:hAnsi="Arial Narrow"/>
          <w:szCs w:val="28"/>
        </w:rPr>
      </w:pPr>
      <w:r w:rsidRPr="003614D1">
        <w:rPr>
          <w:rFonts w:ascii="Arial Narrow" w:hAnsi="Arial Narrow"/>
          <w:szCs w:val="28"/>
          <w:lang w:val="uk-UA"/>
        </w:rPr>
        <w:t xml:space="preserve">При серійному спеціалізованому виробництві виробів зі скла, дзеркал, мармурових і керамічних плит і т.п., необхідно виконувати у твердих крихких матеріалах наскрізні отвори діаметром до </w:t>
      </w:r>
      <w:smartTag w:uri="urn:schemas-microsoft-com:office:smarttags" w:element="metricconverter">
        <w:smartTagPr>
          <w:attr w:name="ProductID" w:val="120 мм"/>
        </w:smartTagPr>
        <w:r w:rsidRPr="003614D1">
          <w:rPr>
            <w:rFonts w:ascii="Arial Narrow" w:hAnsi="Arial Narrow"/>
            <w:szCs w:val="28"/>
            <w:lang w:val="uk-UA"/>
          </w:rPr>
          <w:t>120 мм</w:t>
        </w:r>
      </w:smartTag>
      <w:r w:rsidRPr="003614D1">
        <w:rPr>
          <w:rFonts w:ascii="Arial Narrow" w:hAnsi="Arial Narrow"/>
          <w:szCs w:val="28"/>
          <w:lang w:val="uk-UA"/>
        </w:rPr>
        <w:t xml:space="preserve"> на глибину до 10–15 мм із продуктивністю не менше 1 мм/хв. Така обробка забезпечується застосуванням генераторів потужністю не більше 400 Вт.</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Розглянуті типи ультразвукових верстатів зведені в </w:t>
      </w:r>
      <w:r w:rsidRPr="003614D1">
        <w:rPr>
          <w:rFonts w:ascii="Arial Narrow" w:hAnsi="Arial Narrow"/>
          <w:i/>
          <w:szCs w:val="28"/>
          <w:lang w:val="uk-UA"/>
        </w:rPr>
        <w:t>табл. 9.2</w:t>
      </w:r>
      <w:r w:rsidRPr="003614D1">
        <w:rPr>
          <w:rFonts w:ascii="Arial Narrow" w:hAnsi="Arial Narrow"/>
          <w:szCs w:val="28"/>
          <w:lang w:val="uk-UA"/>
        </w:rPr>
        <w:t>.</w:t>
      </w:r>
    </w:p>
    <w:p w:rsidR="003614D1" w:rsidRPr="003614D1" w:rsidRDefault="003614D1" w:rsidP="003614D1">
      <w:pPr>
        <w:jc w:val="right"/>
        <w:rPr>
          <w:rFonts w:ascii="Arial Narrow" w:hAnsi="Arial Narrow"/>
          <w:i/>
          <w:szCs w:val="28"/>
          <w:lang w:val="uk-UA"/>
        </w:rPr>
      </w:pPr>
    </w:p>
    <w:p w:rsidR="003614D1" w:rsidRPr="003614D1" w:rsidRDefault="003614D1" w:rsidP="003614D1">
      <w:pPr>
        <w:jc w:val="right"/>
        <w:rPr>
          <w:rFonts w:ascii="Arial Narrow" w:hAnsi="Arial Narrow"/>
          <w:i/>
          <w:szCs w:val="28"/>
          <w:lang w:val="uk-UA"/>
        </w:rPr>
      </w:pPr>
      <w:r w:rsidRPr="003614D1">
        <w:rPr>
          <w:rFonts w:ascii="Arial Narrow" w:hAnsi="Arial Narrow"/>
          <w:i/>
          <w:szCs w:val="28"/>
          <w:lang w:val="uk-UA"/>
        </w:rPr>
        <w:t xml:space="preserve">Таблиця 9.2 </w:t>
      </w:r>
    </w:p>
    <w:p w:rsidR="003614D1" w:rsidRPr="003614D1" w:rsidRDefault="003614D1" w:rsidP="003614D1">
      <w:pPr>
        <w:ind w:firstLine="360"/>
        <w:jc w:val="center"/>
        <w:rPr>
          <w:rFonts w:ascii="Arial Narrow" w:hAnsi="Arial Narrow"/>
          <w:b/>
          <w:szCs w:val="28"/>
          <w:lang w:val="uk-UA"/>
        </w:rPr>
      </w:pPr>
      <w:r w:rsidRPr="003614D1">
        <w:rPr>
          <w:rFonts w:ascii="Arial Narrow" w:hAnsi="Arial Narrow"/>
          <w:b/>
          <w:szCs w:val="28"/>
          <w:lang w:val="uk-UA"/>
        </w:rPr>
        <w:t>Параметри ультразвукових верстатів</w:t>
      </w:r>
    </w:p>
    <w:p w:rsidR="003614D1" w:rsidRPr="003614D1" w:rsidRDefault="003614D1" w:rsidP="003614D1">
      <w:pPr>
        <w:jc w:val="center"/>
        <w:rPr>
          <w:rFonts w:ascii="Arial Narrow" w:hAnsi="Arial Narrow"/>
          <w:b/>
          <w:szCs w:val="28"/>
          <w:lang w:val="uk-UA"/>
        </w:rPr>
      </w:pPr>
    </w:p>
    <w:tbl>
      <w:tblPr>
        <w:tblW w:w="9181" w:type="dxa"/>
        <w:jc w:val="center"/>
        <w:tblInd w:w="-21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297"/>
        <w:gridCol w:w="761"/>
        <w:gridCol w:w="1115"/>
        <w:gridCol w:w="961"/>
        <w:gridCol w:w="2047"/>
      </w:tblGrid>
      <w:tr w:rsidR="003614D1" w:rsidRPr="003614D1" w:rsidTr="003614D1">
        <w:tblPrEx>
          <w:tblCellMar>
            <w:top w:w="0" w:type="dxa"/>
            <w:bottom w:w="0" w:type="dxa"/>
          </w:tblCellMar>
        </w:tblPrEx>
        <w:trPr>
          <w:cantSplit/>
          <w:trHeight w:val="1621"/>
          <w:jc w:val="center"/>
        </w:trPr>
        <w:tc>
          <w:tcPr>
            <w:tcW w:w="4297" w:type="dxa"/>
            <w:vAlign w:val="center"/>
          </w:tcPr>
          <w:p w:rsidR="003614D1" w:rsidRPr="003614D1" w:rsidRDefault="003614D1" w:rsidP="003614D1">
            <w:pPr>
              <w:pStyle w:val="a9"/>
              <w:jc w:val="center"/>
              <w:rPr>
                <w:rFonts w:ascii="Arial Narrow" w:hAnsi="Arial Narrow"/>
                <w:sz w:val="28"/>
                <w:szCs w:val="28"/>
                <w:lang w:val="uk-UA"/>
              </w:rPr>
            </w:pPr>
            <w:r w:rsidRPr="003614D1">
              <w:rPr>
                <w:rFonts w:ascii="Arial Narrow" w:hAnsi="Arial Narrow"/>
                <w:sz w:val="28"/>
                <w:szCs w:val="28"/>
                <w:lang w:val="uk-UA"/>
              </w:rPr>
              <w:t>Призначення</w:t>
            </w:r>
          </w:p>
        </w:tc>
        <w:tc>
          <w:tcPr>
            <w:tcW w:w="761" w:type="dxa"/>
            <w:textDirection w:val="btLr"/>
            <w:vAlign w:val="center"/>
          </w:tcPr>
          <w:p w:rsidR="003614D1" w:rsidRPr="003614D1" w:rsidRDefault="003614D1" w:rsidP="003614D1">
            <w:pPr>
              <w:ind w:left="113" w:right="113"/>
              <w:jc w:val="center"/>
              <w:rPr>
                <w:rFonts w:ascii="Arial Narrow" w:hAnsi="Arial Narrow"/>
                <w:szCs w:val="28"/>
                <w:lang w:val="uk-UA"/>
              </w:rPr>
            </w:pPr>
            <w:r w:rsidRPr="003614D1">
              <w:rPr>
                <w:rFonts w:ascii="Arial Narrow" w:hAnsi="Arial Narrow"/>
                <w:szCs w:val="28"/>
                <w:lang w:val="uk-UA"/>
              </w:rPr>
              <w:t>Потужність,</w:t>
            </w:r>
          </w:p>
          <w:p w:rsidR="003614D1" w:rsidRPr="003614D1" w:rsidRDefault="003614D1" w:rsidP="003614D1">
            <w:pPr>
              <w:ind w:left="113" w:right="113"/>
              <w:jc w:val="center"/>
              <w:rPr>
                <w:rFonts w:ascii="Arial Narrow" w:hAnsi="Arial Narrow"/>
                <w:szCs w:val="28"/>
                <w:lang w:val="uk-UA"/>
              </w:rPr>
            </w:pPr>
            <w:r w:rsidRPr="003614D1">
              <w:rPr>
                <w:rFonts w:ascii="Arial Narrow" w:hAnsi="Arial Narrow"/>
                <w:szCs w:val="28"/>
                <w:lang w:val="uk-UA"/>
              </w:rPr>
              <w:t>Вт</w:t>
            </w:r>
          </w:p>
        </w:tc>
        <w:tc>
          <w:tcPr>
            <w:tcW w:w="1115" w:type="dxa"/>
            <w:textDirection w:val="btLr"/>
            <w:vAlign w:val="center"/>
          </w:tcPr>
          <w:p w:rsidR="003614D1" w:rsidRPr="003614D1" w:rsidRDefault="003614D1" w:rsidP="003614D1">
            <w:pPr>
              <w:ind w:left="113" w:right="113"/>
              <w:jc w:val="center"/>
              <w:rPr>
                <w:rFonts w:ascii="Arial Narrow" w:hAnsi="Arial Narrow"/>
                <w:szCs w:val="28"/>
                <w:lang w:val="uk-UA"/>
              </w:rPr>
            </w:pPr>
            <w:r w:rsidRPr="003614D1">
              <w:rPr>
                <w:rFonts w:ascii="Arial Narrow" w:hAnsi="Arial Narrow"/>
                <w:szCs w:val="28"/>
                <w:lang w:val="uk-UA"/>
              </w:rPr>
              <w:t>Діаметр виконуваних отворів,</w:t>
            </w:r>
          </w:p>
          <w:p w:rsidR="003614D1" w:rsidRPr="003614D1" w:rsidRDefault="003614D1" w:rsidP="003614D1">
            <w:pPr>
              <w:ind w:left="113" w:right="113"/>
              <w:jc w:val="center"/>
              <w:rPr>
                <w:rFonts w:ascii="Arial Narrow" w:hAnsi="Arial Narrow"/>
                <w:szCs w:val="28"/>
                <w:lang w:val="uk-UA"/>
              </w:rPr>
            </w:pPr>
            <w:r w:rsidRPr="003614D1">
              <w:rPr>
                <w:rFonts w:ascii="Arial Narrow" w:hAnsi="Arial Narrow"/>
                <w:szCs w:val="28"/>
                <w:lang w:val="uk-UA"/>
              </w:rPr>
              <w:t>мм</w:t>
            </w:r>
          </w:p>
        </w:tc>
        <w:tc>
          <w:tcPr>
            <w:tcW w:w="961" w:type="dxa"/>
            <w:textDirection w:val="btLr"/>
            <w:vAlign w:val="center"/>
          </w:tcPr>
          <w:p w:rsidR="003614D1" w:rsidRPr="003614D1" w:rsidRDefault="003614D1" w:rsidP="003614D1">
            <w:pPr>
              <w:ind w:left="113" w:right="113"/>
              <w:jc w:val="center"/>
              <w:rPr>
                <w:rFonts w:ascii="Arial Narrow" w:hAnsi="Arial Narrow"/>
                <w:szCs w:val="28"/>
                <w:lang w:val="uk-UA"/>
              </w:rPr>
            </w:pPr>
            <w:r w:rsidRPr="003614D1">
              <w:rPr>
                <w:rFonts w:ascii="Arial Narrow" w:hAnsi="Arial Narrow"/>
                <w:szCs w:val="28"/>
                <w:lang w:val="uk-UA"/>
              </w:rPr>
              <w:t>Максимальна глибина</w:t>
            </w:r>
          </w:p>
          <w:p w:rsidR="003614D1" w:rsidRPr="003614D1" w:rsidRDefault="003614D1" w:rsidP="003614D1">
            <w:pPr>
              <w:ind w:left="113" w:right="113"/>
              <w:jc w:val="center"/>
              <w:rPr>
                <w:rFonts w:ascii="Arial Narrow" w:hAnsi="Arial Narrow"/>
                <w:szCs w:val="28"/>
                <w:lang w:val="uk-UA"/>
              </w:rPr>
            </w:pPr>
            <w:r w:rsidRPr="003614D1">
              <w:rPr>
                <w:rFonts w:ascii="Arial Narrow" w:hAnsi="Arial Narrow"/>
                <w:szCs w:val="28"/>
                <w:lang w:val="uk-UA"/>
              </w:rPr>
              <w:t>отвору, мм</w:t>
            </w:r>
          </w:p>
        </w:tc>
        <w:tc>
          <w:tcPr>
            <w:tcW w:w="2047" w:type="dxa"/>
            <w:textDirection w:val="btLr"/>
            <w:vAlign w:val="center"/>
          </w:tcPr>
          <w:p w:rsidR="003614D1" w:rsidRPr="003614D1" w:rsidRDefault="003614D1" w:rsidP="003614D1">
            <w:pPr>
              <w:ind w:left="113" w:right="113"/>
              <w:jc w:val="center"/>
              <w:rPr>
                <w:rFonts w:ascii="Arial Narrow" w:hAnsi="Arial Narrow"/>
                <w:szCs w:val="28"/>
                <w:lang w:val="uk-UA"/>
              </w:rPr>
            </w:pPr>
            <w:r w:rsidRPr="003614D1">
              <w:rPr>
                <w:rFonts w:ascii="Arial Narrow" w:hAnsi="Arial Narrow"/>
                <w:szCs w:val="28"/>
                <w:lang w:val="uk-UA"/>
              </w:rPr>
              <w:t>Продуктивність, мм/</w:t>
            </w:r>
            <w:proofErr w:type="spellStart"/>
            <w:r w:rsidRPr="003614D1">
              <w:rPr>
                <w:rFonts w:ascii="Arial Narrow" w:hAnsi="Arial Narrow"/>
                <w:szCs w:val="28"/>
                <w:lang w:val="uk-UA"/>
              </w:rPr>
              <w:t>хв</w:t>
            </w:r>
            <w:proofErr w:type="spellEnd"/>
          </w:p>
        </w:tc>
      </w:tr>
      <w:tr w:rsidR="003614D1" w:rsidRPr="003614D1" w:rsidTr="003614D1">
        <w:tblPrEx>
          <w:tblCellMar>
            <w:top w:w="0" w:type="dxa"/>
            <w:bottom w:w="0" w:type="dxa"/>
          </w:tblCellMar>
        </w:tblPrEx>
        <w:trPr>
          <w:jc w:val="center"/>
        </w:trPr>
        <w:tc>
          <w:tcPr>
            <w:tcW w:w="4297"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1. Індивідуальний споживач</w:t>
            </w:r>
          </w:p>
        </w:tc>
        <w:tc>
          <w:tcPr>
            <w:tcW w:w="7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50</w:t>
            </w:r>
          </w:p>
        </w:tc>
        <w:tc>
          <w:tcPr>
            <w:tcW w:w="1115"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0,4–5</w:t>
            </w:r>
          </w:p>
        </w:tc>
        <w:tc>
          <w:tcPr>
            <w:tcW w:w="9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20</w:t>
            </w:r>
          </w:p>
        </w:tc>
        <w:tc>
          <w:tcPr>
            <w:tcW w:w="204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5</w:t>
            </w:r>
          </w:p>
        </w:tc>
      </w:tr>
      <w:tr w:rsidR="003614D1" w:rsidRPr="003614D1" w:rsidTr="003614D1">
        <w:tblPrEx>
          <w:tblCellMar>
            <w:top w:w="0" w:type="dxa"/>
            <w:bottom w:w="0" w:type="dxa"/>
          </w:tblCellMar>
        </w:tblPrEx>
        <w:trPr>
          <w:jc w:val="center"/>
        </w:trPr>
        <w:tc>
          <w:tcPr>
            <w:tcW w:w="4297"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2. Мале підприємство з разовим виконанням робіт</w:t>
            </w:r>
          </w:p>
        </w:tc>
        <w:tc>
          <w:tcPr>
            <w:tcW w:w="7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100</w:t>
            </w:r>
          </w:p>
        </w:tc>
        <w:tc>
          <w:tcPr>
            <w:tcW w:w="1115"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1–15</w:t>
            </w:r>
          </w:p>
        </w:tc>
        <w:tc>
          <w:tcPr>
            <w:tcW w:w="9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20</w:t>
            </w:r>
          </w:p>
        </w:tc>
        <w:tc>
          <w:tcPr>
            <w:tcW w:w="204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3–5</w:t>
            </w:r>
          </w:p>
        </w:tc>
      </w:tr>
      <w:tr w:rsidR="003614D1" w:rsidRPr="003614D1" w:rsidTr="003614D1">
        <w:tblPrEx>
          <w:tblCellMar>
            <w:top w:w="0" w:type="dxa"/>
            <w:bottom w:w="0" w:type="dxa"/>
          </w:tblCellMar>
        </w:tblPrEx>
        <w:trPr>
          <w:jc w:val="center"/>
        </w:trPr>
        <w:tc>
          <w:tcPr>
            <w:tcW w:w="4297"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3. Мале підприємство із дрібносерійним виробництвом</w:t>
            </w:r>
          </w:p>
        </w:tc>
        <w:tc>
          <w:tcPr>
            <w:tcW w:w="7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150</w:t>
            </w:r>
          </w:p>
        </w:tc>
        <w:tc>
          <w:tcPr>
            <w:tcW w:w="1115"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1–25</w:t>
            </w:r>
          </w:p>
        </w:tc>
        <w:tc>
          <w:tcPr>
            <w:tcW w:w="9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20</w:t>
            </w:r>
          </w:p>
        </w:tc>
        <w:tc>
          <w:tcPr>
            <w:tcW w:w="204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3–5</w:t>
            </w:r>
          </w:p>
        </w:tc>
      </w:tr>
      <w:tr w:rsidR="003614D1" w:rsidRPr="003614D1" w:rsidTr="003614D1">
        <w:tblPrEx>
          <w:tblCellMar>
            <w:top w:w="0" w:type="dxa"/>
            <w:bottom w:w="0" w:type="dxa"/>
          </w:tblCellMar>
        </w:tblPrEx>
        <w:trPr>
          <w:jc w:val="center"/>
        </w:trPr>
        <w:tc>
          <w:tcPr>
            <w:tcW w:w="4297"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4. Серійне виробництво</w:t>
            </w:r>
          </w:p>
        </w:tc>
        <w:tc>
          <w:tcPr>
            <w:tcW w:w="7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250</w:t>
            </w:r>
          </w:p>
        </w:tc>
        <w:tc>
          <w:tcPr>
            <w:tcW w:w="1115"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до 40–60</w:t>
            </w:r>
          </w:p>
        </w:tc>
        <w:tc>
          <w:tcPr>
            <w:tcW w:w="9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20</w:t>
            </w:r>
          </w:p>
        </w:tc>
        <w:tc>
          <w:tcPr>
            <w:tcW w:w="204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2–3</w:t>
            </w:r>
          </w:p>
        </w:tc>
      </w:tr>
      <w:tr w:rsidR="003614D1" w:rsidRPr="003614D1" w:rsidTr="003614D1">
        <w:tblPrEx>
          <w:tblCellMar>
            <w:top w:w="0" w:type="dxa"/>
            <w:bottom w:w="0" w:type="dxa"/>
          </w:tblCellMar>
        </w:tblPrEx>
        <w:trPr>
          <w:jc w:val="center"/>
        </w:trPr>
        <w:tc>
          <w:tcPr>
            <w:tcW w:w="4297"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5. Спеціалізоване виробництво</w:t>
            </w:r>
          </w:p>
        </w:tc>
        <w:tc>
          <w:tcPr>
            <w:tcW w:w="7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400</w:t>
            </w:r>
          </w:p>
        </w:tc>
        <w:tc>
          <w:tcPr>
            <w:tcW w:w="1115"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до 120</w:t>
            </w:r>
          </w:p>
        </w:tc>
        <w:tc>
          <w:tcPr>
            <w:tcW w:w="9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20</w:t>
            </w:r>
          </w:p>
        </w:tc>
        <w:tc>
          <w:tcPr>
            <w:tcW w:w="204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w:t>
            </w:r>
          </w:p>
        </w:tc>
      </w:tr>
      <w:tr w:rsidR="003614D1" w:rsidRPr="003614D1" w:rsidTr="003614D1">
        <w:tblPrEx>
          <w:tblCellMar>
            <w:top w:w="0" w:type="dxa"/>
            <w:bottom w:w="0" w:type="dxa"/>
          </w:tblCellMar>
        </w:tblPrEx>
        <w:trPr>
          <w:jc w:val="center"/>
        </w:trPr>
        <w:tc>
          <w:tcPr>
            <w:tcW w:w="4297"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6. Крупносерійне виробництво</w:t>
            </w:r>
          </w:p>
        </w:tc>
        <w:tc>
          <w:tcPr>
            <w:tcW w:w="7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250</w:t>
            </w:r>
          </w:p>
        </w:tc>
        <w:tc>
          <w:tcPr>
            <w:tcW w:w="1115"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до 25</w:t>
            </w:r>
          </w:p>
        </w:tc>
        <w:tc>
          <w:tcPr>
            <w:tcW w:w="96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100</w:t>
            </w:r>
          </w:p>
        </w:tc>
        <w:tc>
          <w:tcPr>
            <w:tcW w:w="204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5–10</w:t>
            </w: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з обертанням</w:t>
            </w:r>
          </w:p>
        </w:tc>
      </w:tr>
    </w:tbl>
    <w:p w:rsidR="003614D1" w:rsidRPr="003614D1" w:rsidRDefault="003614D1" w:rsidP="003614D1">
      <w:pPr>
        <w:pStyle w:val="a9"/>
        <w:spacing w:after="0"/>
        <w:ind w:firstLine="454"/>
        <w:rPr>
          <w:rFonts w:ascii="Arial Narrow" w:hAnsi="Arial Narrow"/>
          <w:color w:val="008000"/>
          <w:sz w:val="28"/>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Якщо в серійному виробництві з великим об'ємом оброблюваних виробів із твердих крихких матеріалів й особливо твердих сталей і сплавів виникає необхідність у виконанні наскрізних і глухих отворів діаметром до 5–25 мм і глибиною 40–100 мм із підвищеною продуктивністю – не менше 5 мм/</w:t>
      </w:r>
      <w:proofErr w:type="spellStart"/>
      <w:r w:rsidRPr="003614D1">
        <w:rPr>
          <w:rFonts w:ascii="Arial Narrow" w:hAnsi="Arial Narrow"/>
          <w:szCs w:val="28"/>
          <w:lang w:val="uk-UA"/>
        </w:rPr>
        <w:t>хв</w:t>
      </w:r>
      <w:proofErr w:type="spellEnd"/>
      <w:r w:rsidRPr="003614D1">
        <w:rPr>
          <w:rFonts w:ascii="Arial Narrow" w:hAnsi="Arial Narrow"/>
          <w:szCs w:val="28"/>
          <w:lang w:val="uk-UA"/>
        </w:rPr>
        <w:t xml:space="preserve">, а якщо виробнича необхідність вимагає виконання отворів у шаруватих конструкціях із шарів, які чергуються, крихких і пластичних матеріалів (броньоване скло, багатошаровий </w:t>
      </w:r>
      <w:proofErr w:type="spellStart"/>
      <w:r w:rsidRPr="003614D1">
        <w:rPr>
          <w:rFonts w:ascii="Arial Narrow" w:hAnsi="Arial Narrow"/>
          <w:szCs w:val="28"/>
          <w:lang w:val="uk-UA"/>
        </w:rPr>
        <w:t>фольгований</w:t>
      </w:r>
      <w:proofErr w:type="spellEnd"/>
      <w:r w:rsidRPr="003614D1">
        <w:rPr>
          <w:rFonts w:ascii="Arial Narrow" w:hAnsi="Arial Narrow"/>
          <w:szCs w:val="28"/>
          <w:lang w:val="uk-UA"/>
        </w:rPr>
        <w:t xml:space="preserve"> фторопласт і т.п.), то для рішення перерахованих завдань необхідно використовувати ультразвукові верстати з обертальним інструментом для абразивної обробки й </w:t>
      </w:r>
      <w:proofErr w:type="spellStart"/>
      <w:r w:rsidRPr="003614D1">
        <w:rPr>
          <w:rFonts w:ascii="Arial Narrow" w:hAnsi="Arial Narrow"/>
          <w:szCs w:val="28"/>
          <w:lang w:val="uk-UA"/>
        </w:rPr>
        <w:t>алмазовміщуюючі</w:t>
      </w:r>
      <w:proofErr w:type="spellEnd"/>
      <w:r w:rsidRPr="003614D1">
        <w:rPr>
          <w:rFonts w:ascii="Arial Narrow" w:hAnsi="Arial Narrow"/>
          <w:szCs w:val="28"/>
          <w:lang w:val="uk-UA"/>
        </w:rPr>
        <w:t xml:space="preserve"> інструменти без абразивної обробки. Електричні генератори для подібних верстатів характеризуються невеликою потужністю – не більше 150–250 Вт.</w:t>
      </w:r>
    </w:p>
    <w:p w:rsidR="003614D1" w:rsidRPr="003614D1" w:rsidRDefault="003614D1" w:rsidP="003614D1">
      <w:pPr>
        <w:pStyle w:val="a9"/>
        <w:spacing w:after="0"/>
        <w:ind w:firstLine="360"/>
        <w:jc w:val="both"/>
        <w:rPr>
          <w:rFonts w:ascii="Arial Narrow" w:hAnsi="Arial Narrow"/>
          <w:sz w:val="28"/>
          <w:szCs w:val="28"/>
          <w:lang w:val="uk-UA"/>
        </w:rPr>
      </w:pPr>
      <w:r w:rsidRPr="003614D1">
        <w:rPr>
          <w:rFonts w:ascii="Arial Narrow" w:hAnsi="Arial Narrow"/>
          <w:sz w:val="28"/>
          <w:szCs w:val="28"/>
          <w:lang w:val="uk-UA"/>
        </w:rPr>
        <w:t xml:space="preserve">Наведена класифікація споживачів є одночасно класифікацією необхідних сучасному споживачеві малогабаритних, </w:t>
      </w:r>
      <w:proofErr w:type="spellStart"/>
      <w:r w:rsidRPr="003614D1">
        <w:rPr>
          <w:rFonts w:ascii="Arial Narrow" w:hAnsi="Arial Narrow"/>
          <w:sz w:val="28"/>
          <w:szCs w:val="28"/>
          <w:lang w:val="uk-UA"/>
        </w:rPr>
        <w:t>малоенергоємких</w:t>
      </w:r>
      <w:proofErr w:type="spellEnd"/>
      <w:r w:rsidRPr="003614D1">
        <w:rPr>
          <w:rFonts w:ascii="Arial Narrow" w:hAnsi="Arial Narrow"/>
          <w:sz w:val="28"/>
          <w:szCs w:val="28"/>
          <w:lang w:val="uk-UA"/>
        </w:rPr>
        <w:t xml:space="preserve">, високопродуктивних ультразвукових верстатів для обробки особливо твердих і крихких матеріалів. Таким чином, для </w:t>
      </w:r>
      <w:r w:rsidRPr="003614D1">
        <w:rPr>
          <w:rFonts w:ascii="Arial Narrow" w:hAnsi="Arial Narrow"/>
          <w:sz w:val="28"/>
          <w:szCs w:val="28"/>
          <w:lang w:val="uk-UA"/>
        </w:rPr>
        <w:lastRenderedPageBreak/>
        <w:t xml:space="preserve">задоволення потреб сучасних споживачів необхідні шість типів УЗ верстатів, які характеризуються наведеними в </w:t>
      </w:r>
      <w:r w:rsidRPr="003614D1">
        <w:rPr>
          <w:rFonts w:ascii="Arial Narrow" w:hAnsi="Arial Narrow"/>
          <w:i/>
          <w:sz w:val="28"/>
          <w:szCs w:val="28"/>
          <w:lang w:val="uk-UA"/>
        </w:rPr>
        <w:t>табл. 9.2</w:t>
      </w:r>
      <w:r w:rsidRPr="003614D1">
        <w:rPr>
          <w:rFonts w:ascii="Arial Narrow" w:hAnsi="Arial Narrow"/>
          <w:sz w:val="28"/>
          <w:szCs w:val="28"/>
          <w:lang w:val="uk-UA"/>
        </w:rPr>
        <w:t xml:space="preserve"> параметрами.</w:t>
      </w:r>
    </w:p>
    <w:p w:rsidR="003614D1" w:rsidRPr="003614D1" w:rsidRDefault="003614D1" w:rsidP="003614D1">
      <w:pPr>
        <w:ind w:firstLine="360"/>
        <w:jc w:val="center"/>
        <w:outlineLvl w:val="1"/>
        <w:rPr>
          <w:rFonts w:ascii="Arial Narrow" w:hAnsi="Arial Narrow"/>
          <w:b/>
          <w:caps/>
          <w:szCs w:val="28"/>
          <w:lang w:val="uk-UA"/>
        </w:rPr>
      </w:pPr>
      <w:bookmarkStart w:id="174" w:name="_Toc128142143"/>
      <w:bookmarkStart w:id="175" w:name="_Toc128651553"/>
      <w:bookmarkStart w:id="176" w:name="_Toc130544987"/>
      <w:bookmarkStart w:id="177" w:name="_Toc133741587"/>
      <w:bookmarkStart w:id="178" w:name="_Toc135790363"/>
    </w:p>
    <w:p w:rsidR="003614D1" w:rsidRPr="003614D1" w:rsidRDefault="003614D1" w:rsidP="003614D1">
      <w:pPr>
        <w:ind w:firstLine="360"/>
        <w:jc w:val="center"/>
        <w:outlineLvl w:val="1"/>
        <w:rPr>
          <w:rFonts w:ascii="Arial Narrow" w:hAnsi="Arial Narrow"/>
          <w:b/>
          <w:caps/>
          <w:sz w:val="24"/>
          <w:lang w:val="uk-UA"/>
        </w:rPr>
      </w:pPr>
      <w:bookmarkStart w:id="179" w:name="_Toc165816751"/>
      <w:r w:rsidRPr="003614D1">
        <w:rPr>
          <w:rFonts w:ascii="Arial Narrow" w:hAnsi="Arial Narrow"/>
          <w:b/>
          <w:caps/>
          <w:sz w:val="24"/>
          <w:lang w:val="uk-UA"/>
        </w:rPr>
        <w:t>Напрямки використання ультразвуку</w:t>
      </w:r>
      <w:bookmarkEnd w:id="174"/>
      <w:bookmarkEnd w:id="175"/>
      <w:bookmarkEnd w:id="176"/>
      <w:bookmarkEnd w:id="177"/>
      <w:bookmarkEnd w:id="178"/>
      <w:bookmarkEnd w:id="179"/>
    </w:p>
    <w:p w:rsidR="003614D1" w:rsidRPr="003614D1" w:rsidRDefault="003614D1" w:rsidP="003614D1">
      <w:pPr>
        <w:rPr>
          <w:rFonts w:ascii="Arial Narrow" w:hAnsi="Arial Narrow"/>
          <w:szCs w:val="28"/>
          <w:lang w:val="uk-UA"/>
        </w:rPr>
      </w:pPr>
    </w:p>
    <w:p w:rsidR="003614D1" w:rsidRPr="003614D1" w:rsidRDefault="003614D1" w:rsidP="003614D1">
      <w:pPr>
        <w:tabs>
          <w:tab w:val="left" w:pos="4962"/>
        </w:tabs>
        <w:ind w:firstLine="360"/>
        <w:jc w:val="both"/>
        <w:rPr>
          <w:rFonts w:ascii="Arial Narrow" w:hAnsi="Arial Narrow"/>
          <w:szCs w:val="28"/>
          <w:lang w:val="uk-UA"/>
        </w:rPr>
      </w:pPr>
      <w:r w:rsidRPr="003614D1">
        <w:rPr>
          <w:rFonts w:ascii="Arial Narrow" w:hAnsi="Arial Narrow"/>
          <w:szCs w:val="28"/>
          <w:lang w:val="uk-UA"/>
        </w:rPr>
        <w:t xml:space="preserve">Ультразвуковим способом ефективно обробляються такі крихкі матеріали, як агат, алебастр, алмаз, гіпс, германій, граніт, графіт, карбід бора, кварц, кераміка, корунд, кремній, мармур, нефрит, перламутр, рубін, сапфір, скло, тверді сплави, </w:t>
      </w:r>
      <w:proofErr w:type="spellStart"/>
      <w:r w:rsidRPr="003614D1">
        <w:rPr>
          <w:rFonts w:ascii="Arial Narrow" w:hAnsi="Arial Narrow"/>
          <w:szCs w:val="28"/>
          <w:lang w:val="uk-UA"/>
        </w:rPr>
        <w:t>термокорунд</w:t>
      </w:r>
      <w:proofErr w:type="spellEnd"/>
      <w:r w:rsidRPr="003614D1">
        <w:rPr>
          <w:rFonts w:ascii="Arial Narrow" w:hAnsi="Arial Narrow"/>
          <w:szCs w:val="28"/>
          <w:lang w:val="uk-UA"/>
        </w:rPr>
        <w:t xml:space="preserve">, порцеляна, фаянс, ферити, кришталь, яшма та інші. </w:t>
      </w:r>
      <w:r w:rsidRPr="003614D1">
        <w:rPr>
          <w:rFonts w:ascii="Arial Narrow" w:hAnsi="Arial Narrow"/>
          <w:szCs w:val="28"/>
          <w:lang w:val="en-US"/>
        </w:rPr>
        <w:t>C</w:t>
      </w:r>
      <w:proofErr w:type="spellStart"/>
      <w:r w:rsidRPr="003614D1">
        <w:rPr>
          <w:rFonts w:ascii="Arial Narrow" w:hAnsi="Arial Narrow"/>
          <w:szCs w:val="28"/>
          <w:lang w:val="uk-UA"/>
        </w:rPr>
        <w:t>труктура</w:t>
      </w:r>
      <w:proofErr w:type="spellEnd"/>
      <w:r w:rsidRPr="003614D1">
        <w:rPr>
          <w:rFonts w:ascii="Arial Narrow" w:hAnsi="Arial Narrow"/>
          <w:szCs w:val="28"/>
          <w:lang w:val="uk-UA"/>
        </w:rPr>
        <w:t xml:space="preserve"> використання ультразвуку в каменеобробні показана на </w:t>
      </w:r>
      <w:r w:rsidRPr="003614D1">
        <w:rPr>
          <w:rFonts w:ascii="Arial Narrow" w:hAnsi="Arial Narrow"/>
          <w:i/>
          <w:szCs w:val="28"/>
          <w:lang w:val="uk-UA"/>
        </w:rPr>
        <w:t>рис. 9.11</w:t>
      </w:r>
      <w:r w:rsidRPr="003614D1">
        <w:rPr>
          <w:rFonts w:ascii="Arial Narrow" w:hAnsi="Arial Narrow"/>
          <w:szCs w:val="28"/>
          <w:lang w:val="uk-UA"/>
        </w:rPr>
        <w:t>.</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Процеси ультразвукової обробки з використанням тільки енергії ультразвуку доцільно застосовувати при здійсненні операцій: 1.7; 1.8; 1.9; 2.4; 2.5; 3.1; 3.2; 3.3; 3.4; 4.2; 4.3; 4.5; 4.6 згідно з </w:t>
      </w:r>
      <w:r w:rsidRPr="003614D1">
        <w:rPr>
          <w:rFonts w:ascii="Arial Narrow" w:hAnsi="Arial Narrow"/>
          <w:i/>
          <w:szCs w:val="28"/>
          <w:lang w:val="uk-UA"/>
        </w:rPr>
        <w:t>рис. 9.11</w:t>
      </w:r>
      <w:r w:rsidRPr="003614D1">
        <w:rPr>
          <w:rFonts w:ascii="Arial Narrow" w:hAnsi="Arial Narrow"/>
          <w:szCs w:val="28"/>
          <w:lang w:val="uk-UA"/>
        </w:rPr>
        <w:t xml:space="preserve">. Виконання процесів ультразвукового руйнування з накладенням ультразвукових коливань на механічний інструмент доцільно застосовувати при здійсненні операцій: 1.1; 1.2; 1.3; 1.4; 1.5; 1.6; 2.1; 2.2; 2.3: 3.5; 4.1; 4.4 згідно з </w:t>
      </w:r>
      <w:r w:rsidRPr="003614D1">
        <w:rPr>
          <w:rFonts w:ascii="Arial Narrow" w:hAnsi="Arial Narrow"/>
          <w:i/>
          <w:szCs w:val="28"/>
          <w:lang w:val="uk-UA"/>
        </w:rPr>
        <w:t>рис. 9.11</w:t>
      </w:r>
      <w:r w:rsidRPr="003614D1">
        <w:rPr>
          <w:rFonts w:ascii="Arial Narrow" w:hAnsi="Arial Narrow"/>
          <w:szCs w:val="28"/>
          <w:lang w:val="uk-UA"/>
        </w:rPr>
        <w:t xml:space="preserve">. В операціях 1.10; 2.2; 4.7 використовують ультразвук лише для діагностики, що теж дуже важливо, тому що оцінка </w:t>
      </w:r>
      <w:proofErr w:type="spellStart"/>
      <w:r w:rsidRPr="003614D1">
        <w:rPr>
          <w:rFonts w:ascii="Arial Narrow" w:hAnsi="Arial Narrow"/>
          <w:szCs w:val="28"/>
          <w:lang w:val="uk-UA"/>
        </w:rPr>
        <w:t>міцнісних</w:t>
      </w:r>
      <w:proofErr w:type="spellEnd"/>
      <w:r w:rsidRPr="003614D1">
        <w:rPr>
          <w:rFonts w:ascii="Arial Narrow" w:hAnsi="Arial Narrow"/>
          <w:szCs w:val="28"/>
          <w:lang w:val="uk-UA"/>
        </w:rPr>
        <w:t xml:space="preserve"> характеристик та виявлення дефектів є важливою передумовою для вибору і обґрунтування параметрів технології обробки каменю, використання сировини та продукції.</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В даний час виділяють три фактури ультразвукової обробки: </w:t>
      </w:r>
    </w:p>
    <w:p w:rsidR="003614D1" w:rsidRPr="003614D1" w:rsidRDefault="003614D1" w:rsidP="003614D1">
      <w:pPr>
        <w:numPr>
          <w:ilvl w:val="0"/>
          <w:numId w:val="32"/>
        </w:numPr>
        <w:jc w:val="both"/>
        <w:rPr>
          <w:rFonts w:ascii="Arial Narrow" w:hAnsi="Arial Narrow"/>
          <w:szCs w:val="28"/>
          <w:lang w:val="uk-UA"/>
        </w:rPr>
      </w:pPr>
      <w:r w:rsidRPr="003614D1">
        <w:rPr>
          <w:rFonts w:ascii="Arial Narrow" w:hAnsi="Arial Narrow"/>
          <w:szCs w:val="28"/>
          <w:lang w:val="uk-UA"/>
        </w:rPr>
        <w:t xml:space="preserve">абразивно-ультразвукова – утворюється при ультразвуковій обробці кам'яних заготовок, які отримані шляхом </w:t>
      </w:r>
      <w:proofErr w:type="spellStart"/>
      <w:r w:rsidRPr="003614D1">
        <w:rPr>
          <w:rFonts w:ascii="Arial Narrow" w:hAnsi="Arial Narrow"/>
          <w:szCs w:val="28"/>
          <w:lang w:val="uk-UA"/>
        </w:rPr>
        <w:t>дробно-штрипсового</w:t>
      </w:r>
      <w:proofErr w:type="spellEnd"/>
      <w:r w:rsidRPr="003614D1">
        <w:rPr>
          <w:rFonts w:ascii="Arial Narrow" w:hAnsi="Arial Narrow"/>
          <w:szCs w:val="28"/>
          <w:lang w:val="uk-UA"/>
        </w:rPr>
        <w:t xml:space="preserve"> розпилювання каменю; </w:t>
      </w:r>
    </w:p>
    <w:p w:rsidR="003614D1" w:rsidRPr="003614D1" w:rsidRDefault="003614D1" w:rsidP="003614D1">
      <w:pPr>
        <w:numPr>
          <w:ilvl w:val="0"/>
          <w:numId w:val="32"/>
        </w:numPr>
        <w:jc w:val="both"/>
        <w:rPr>
          <w:rFonts w:ascii="Arial Narrow" w:hAnsi="Arial Narrow"/>
          <w:szCs w:val="28"/>
          <w:lang w:val="uk-UA"/>
        </w:rPr>
      </w:pPr>
      <w:r w:rsidRPr="003614D1">
        <w:rPr>
          <w:rFonts w:ascii="Arial Narrow" w:hAnsi="Arial Narrow"/>
          <w:szCs w:val="28"/>
          <w:lang w:val="uk-UA"/>
        </w:rPr>
        <w:t xml:space="preserve">алмазно-ультразвукова – утворюється після ультразвукової обробки кам'яних заготовок, які отримані при розпилюванні на </w:t>
      </w:r>
      <w:proofErr w:type="spellStart"/>
      <w:r w:rsidRPr="003614D1">
        <w:rPr>
          <w:rFonts w:ascii="Arial Narrow" w:hAnsi="Arial Narrow"/>
          <w:szCs w:val="28"/>
          <w:lang w:val="uk-UA"/>
        </w:rPr>
        <w:t>алмазно-штрипсових</w:t>
      </w:r>
      <w:proofErr w:type="spellEnd"/>
      <w:r w:rsidRPr="003614D1">
        <w:rPr>
          <w:rFonts w:ascii="Arial Narrow" w:hAnsi="Arial Narrow"/>
          <w:szCs w:val="28"/>
          <w:lang w:val="uk-UA"/>
        </w:rPr>
        <w:t xml:space="preserve"> та дискових верстатах; </w:t>
      </w:r>
    </w:p>
    <w:p w:rsidR="003614D1" w:rsidRPr="003614D1" w:rsidRDefault="003614D1" w:rsidP="003614D1">
      <w:pPr>
        <w:numPr>
          <w:ilvl w:val="0"/>
          <w:numId w:val="32"/>
        </w:numPr>
        <w:jc w:val="both"/>
        <w:rPr>
          <w:rFonts w:ascii="Arial Narrow" w:hAnsi="Arial Narrow"/>
          <w:szCs w:val="28"/>
          <w:lang w:val="uk-UA"/>
        </w:rPr>
      </w:pPr>
      <w:r w:rsidRPr="003614D1">
        <w:rPr>
          <w:rFonts w:ascii="Arial Narrow" w:hAnsi="Arial Narrow"/>
          <w:szCs w:val="28"/>
          <w:lang w:val="uk-UA"/>
        </w:rPr>
        <w:t>фрезерно-ультразвукова – утворюється після ультразвукової обробки кам'яних заготовок, які виготовлені абразивними або алмазними фрезами.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Ультразвукову обробку декоративного, напівкоштовного та ювелірного каміння пропонується здійснювати згідно з викладеними рекомендаціями приведеними в загальній структурі напрямків використання ультразвуку для обробки каменю, що дозволить суттєво підвищити ефективність ультразвукових технологій </w:t>
      </w:r>
      <w:proofErr w:type="spellStart"/>
      <w:r w:rsidRPr="003614D1">
        <w:rPr>
          <w:rFonts w:ascii="Arial Narrow" w:hAnsi="Arial Narrow"/>
          <w:szCs w:val="28"/>
          <w:lang w:val="uk-UA"/>
        </w:rPr>
        <w:t>каменеобробки</w:t>
      </w:r>
      <w:proofErr w:type="spellEnd"/>
      <w:r w:rsidRPr="003614D1">
        <w:rPr>
          <w:rFonts w:ascii="Arial Narrow" w:hAnsi="Arial Narrow"/>
          <w:szCs w:val="28"/>
          <w:lang w:val="uk-UA"/>
        </w:rPr>
        <w:t>, підвищити якість та точність кам'яних виробів, зберегти декоративні та ювелірні властивості каменю, покращити умови праці.</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Водночас </w:t>
      </w:r>
      <w:r w:rsidRPr="003614D1">
        <w:rPr>
          <w:rFonts w:ascii="Arial Narrow" w:hAnsi="Arial Narrow"/>
          <w:iCs/>
          <w:szCs w:val="28"/>
          <w:lang w:val="uk-UA"/>
        </w:rPr>
        <w:t>ультразвукова розмірна обробка</w:t>
      </w:r>
      <w:r w:rsidRPr="003614D1">
        <w:rPr>
          <w:rFonts w:ascii="Arial Narrow" w:hAnsi="Arial Narrow"/>
          <w:i/>
          <w:iCs/>
          <w:szCs w:val="28"/>
          <w:lang w:val="uk-UA"/>
        </w:rPr>
        <w:t xml:space="preserve"> </w:t>
      </w:r>
      <w:r w:rsidRPr="003614D1">
        <w:rPr>
          <w:rFonts w:ascii="Arial Narrow" w:hAnsi="Arial Narrow"/>
          <w:szCs w:val="28"/>
          <w:lang w:val="uk-UA"/>
        </w:rPr>
        <w:t xml:space="preserve">виявляється незамінною в </w:t>
      </w:r>
      <w:proofErr w:type="spellStart"/>
      <w:r w:rsidRPr="003614D1">
        <w:rPr>
          <w:rFonts w:ascii="Arial Narrow" w:hAnsi="Arial Narrow"/>
          <w:szCs w:val="28"/>
          <w:lang w:val="uk-UA"/>
        </w:rPr>
        <w:t>каменеобробці</w:t>
      </w:r>
      <w:proofErr w:type="spellEnd"/>
      <w:r w:rsidRPr="003614D1">
        <w:rPr>
          <w:rFonts w:ascii="Arial Narrow" w:hAnsi="Arial Narrow"/>
          <w:szCs w:val="28"/>
          <w:lang w:val="uk-UA"/>
        </w:rPr>
        <w:t xml:space="preserve"> при деяких технологічних операціях:</w:t>
      </w:r>
    </w:p>
    <w:p w:rsidR="003614D1" w:rsidRPr="003614D1" w:rsidRDefault="003614D1" w:rsidP="003614D1">
      <w:pPr>
        <w:numPr>
          <w:ilvl w:val="0"/>
          <w:numId w:val="34"/>
        </w:numPr>
        <w:tabs>
          <w:tab w:val="clear" w:pos="2160"/>
          <w:tab w:val="num" w:pos="900"/>
        </w:tabs>
        <w:ind w:left="900"/>
        <w:jc w:val="both"/>
        <w:rPr>
          <w:rFonts w:ascii="Arial Narrow" w:hAnsi="Arial Narrow"/>
          <w:szCs w:val="28"/>
          <w:lang w:val="uk-UA"/>
        </w:rPr>
      </w:pPr>
      <w:r w:rsidRPr="003614D1">
        <w:rPr>
          <w:rFonts w:ascii="Arial Narrow" w:hAnsi="Arial Narrow"/>
          <w:szCs w:val="28"/>
          <w:lang w:val="uk-UA"/>
        </w:rPr>
        <w:t>прошивці отворів складної конфігурації;</w:t>
      </w:r>
    </w:p>
    <w:p w:rsidR="003614D1" w:rsidRPr="003614D1" w:rsidRDefault="003614D1" w:rsidP="003614D1">
      <w:pPr>
        <w:numPr>
          <w:ilvl w:val="0"/>
          <w:numId w:val="34"/>
        </w:numPr>
        <w:tabs>
          <w:tab w:val="clear" w:pos="2160"/>
          <w:tab w:val="num" w:pos="900"/>
        </w:tabs>
        <w:ind w:left="900"/>
        <w:jc w:val="both"/>
        <w:rPr>
          <w:rFonts w:ascii="Arial Narrow" w:hAnsi="Arial Narrow"/>
          <w:szCs w:val="28"/>
          <w:lang w:val="uk-UA"/>
        </w:rPr>
      </w:pPr>
      <w:r w:rsidRPr="003614D1">
        <w:rPr>
          <w:rFonts w:ascii="Arial Narrow" w:hAnsi="Arial Narrow"/>
          <w:szCs w:val="28"/>
          <w:lang w:val="uk-UA"/>
        </w:rPr>
        <w:t>чистовій обробці отворів, отриманих операцією свердління;</w:t>
      </w:r>
    </w:p>
    <w:p w:rsidR="003614D1" w:rsidRPr="003614D1" w:rsidRDefault="003614D1" w:rsidP="003614D1">
      <w:pPr>
        <w:numPr>
          <w:ilvl w:val="0"/>
          <w:numId w:val="34"/>
        </w:numPr>
        <w:tabs>
          <w:tab w:val="clear" w:pos="2160"/>
          <w:tab w:val="num" w:pos="900"/>
        </w:tabs>
        <w:ind w:left="900"/>
        <w:jc w:val="both"/>
        <w:rPr>
          <w:rFonts w:ascii="Arial Narrow" w:hAnsi="Arial Narrow"/>
          <w:szCs w:val="28"/>
          <w:lang w:val="uk-UA"/>
        </w:rPr>
      </w:pPr>
      <w:r w:rsidRPr="003614D1">
        <w:rPr>
          <w:rFonts w:ascii="Arial Narrow" w:hAnsi="Arial Narrow"/>
          <w:szCs w:val="28"/>
          <w:lang w:val="uk-UA"/>
        </w:rPr>
        <w:t>виготовленні пазів складного профілю;</w:t>
      </w:r>
    </w:p>
    <w:p w:rsidR="003614D1" w:rsidRPr="003614D1" w:rsidRDefault="003614D1" w:rsidP="003614D1">
      <w:pPr>
        <w:numPr>
          <w:ilvl w:val="0"/>
          <w:numId w:val="34"/>
        </w:numPr>
        <w:tabs>
          <w:tab w:val="clear" w:pos="2160"/>
          <w:tab w:val="num" w:pos="900"/>
        </w:tabs>
        <w:ind w:left="900"/>
        <w:jc w:val="both"/>
        <w:rPr>
          <w:rFonts w:ascii="Arial Narrow" w:hAnsi="Arial Narrow"/>
          <w:szCs w:val="28"/>
          <w:lang w:val="uk-UA"/>
        </w:rPr>
      </w:pPr>
      <w:r w:rsidRPr="003614D1">
        <w:rPr>
          <w:rFonts w:ascii="Arial Narrow" w:hAnsi="Arial Narrow"/>
          <w:szCs w:val="28"/>
          <w:lang w:val="uk-UA"/>
        </w:rPr>
        <w:t>обробці тонкостінних деталей тощо.</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Наприклад, при виготовленні алмазних </w:t>
      </w:r>
      <w:proofErr w:type="spellStart"/>
      <w:r w:rsidRPr="003614D1">
        <w:rPr>
          <w:rFonts w:ascii="Arial Narrow" w:hAnsi="Arial Narrow"/>
          <w:szCs w:val="28"/>
          <w:lang w:val="uk-UA"/>
        </w:rPr>
        <w:t>фільєр</w:t>
      </w:r>
      <w:proofErr w:type="spellEnd"/>
      <w:r w:rsidRPr="003614D1">
        <w:rPr>
          <w:rFonts w:ascii="Arial Narrow" w:hAnsi="Arial Narrow"/>
          <w:szCs w:val="28"/>
          <w:lang w:val="uk-UA"/>
        </w:rPr>
        <w:t>, призначених для волочіння металевого дроту, витягуванні ниток синтетичних волокон або при виготовленні підшипників ковзання з природного і синтетичного каменю в приладобудуванні (годинникова промисловість, водяні та газові лічильники тощо) метод ультразвукової розмірної обробки застосовується на фінішних операціях для зниження геометричної похибки і шорсткості поверхні каліброваних отворів, отриманих засобами механічного свердління або лазер</w:t>
      </w:r>
      <w:r w:rsidRPr="003614D1">
        <w:rPr>
          <w:rFonts w:ascii="Arial Narrow" w:hAnsi="Arial Narrow"/>
          <w:szCs w:val="28"/>
          <w:lang w:val="uk-UA"/>
        </w:rPr>
        <w:softHyphen/>
        <w:t xml:space="preserve">ної прошивки. Механічне свердління супроводжується підвищеною </w:t>
      </w:r>
      <w:r w:rsidRPr="003614D1">
        <w:rPr>
          <w:rFonts w:ascii="Arial Narrow" w:hAnsi="Arial Narrow"/>
          <w:szCs w:val="28"/>
          <w:lang w:val="uk-UA"/>
        </w:rPr>
        <w:lastRenderedPageBreak/>
        <w:t xml:space="preserve">шорсткістю, а лазерна прошивка – великим </w:t>
      </w:r>
      <w:proofErr w:type="spellStart"/>
      <w:r w:rsidRPr="003614D1">
        <w:rPr>
          <w:rFonts w:ascii="Arial Narrow" w:hAnsi="Arial Narrow"/>
          <w:szCs w:val="28"/>
          <w:lang w:val="uk-UA"/>
        </w:rPr>
        <w:t>термопорушеним</w:t>
      </w:r>
      <w:proofErr w:type="spellEnd"/>
      <w:r w:rsidRPr="003614D1">
        <w:rPr>
          <w:rFonts w:ascii="Arial Narrow" w:hAnsi="Arial Narrow"/>
          <w:szCs w:val="28"/>
          <w:lang w:val="uk-UA"/>
        </w:rPr>
        <w:t xml:space="preserve"> шаром на поверхнях, одержуваних цими засобами обробки.</w:t>
      </w:r>
    </w:p>
    <w:p w:rsidR="003614D1" w:rsidRDefault="003614D1" w:rsidP="003614D1">
      <w:pPr>
        <w:jc w:val="both"/>
        <w:rPr>
          <w:rFonts w:ascii="Arial Narrow" w:hAnsi="Arial Narrow"/>
          <w:szCs w:val="28"/>
          <w:lang w:val="uk-UA"/>
        </w:rPr>
      </w:pPr>
      <w:r w:rsidRPr="003614D1">
        <w:rPr>
          <w:rFonts w:ascii="Arial Narrow" w:hAnsi="Arial Narrow"/>
          <w:szCs w:val="28"/>
          <w:lang w:val="uk-UA"/>
        </w:rPr>
        <w:t>В останні роки розроблений принципово новий спосіб ультразвукової обробки твердих і крихких матеріалів. Як  ріжучий інструмент використовується вольфрамовий дріт. Вольфрамова нитка, яка приводиться в рух ультразвуковим перетворювачем, вирізує прямолінійні і криволінійні щілини, пази шириною до 1 міліметра на будь-яку глибину. Такому різанню піддаються міцні матеріали – сапфір, рубін, кварц. Можна обробляти також скло, кераміку, напівпровідникові матеріали. При цьому поверхня матеріалу обробляється з бездоганно ювелірною чистотою.</w:t>
      </w:r>
    </w:p>
    <w:p w:rsidR="003614D1" w:rsidRDefault="003614D1" w:rsidP="003614D1">
      <w:pPr>
        <w:ind w:firstLine="360"/>
        <w:jc w:val="center"/>
        <w:outlineLvl w:val="1"/>
        <w:rPr>
          <w:b/>
          <w:caps/>
          <w:sz w:val="20"/>
          <w:szCs w:val="20"/>
          <w:lang w:val="uk-UA"/>
        </w:rPr>
      </w:pPr>
      <w:bookmarkStart w:id="180" w:name="_Toc128142144"/>
      <w:bookmarkStart w:id="181" w:name="_Toc128651554"/>
      <w:bookmarkStart w:id="182" w:name="_Toc130544988"/>
      <w:bookmarkStart w:id="183" w:name="_Toc133741588"/>
      <w:bookmarkStart w:id="184" w:name="_Toc135790364"/>
      <w:bookmarkStart w:id="185" w:name="_Toc165816752"/>
    </w:p>
    <w:p w:rsidR="003614D1" w:rsidRPr="003614D1" w:rsidRDefault="003614D1" w:rsidP="003614D1">
      <w:pPr>
        <w:ind w:firstLine="360"/>
        <w:jc w:val="center"/>
        <w:outlineLvl w:val="1"/>
        <w:rPr>
          <w:rFonts w:ascii="Arial Narrow" w:hAnsi="Arial Narrow"/>
          <w:b/>
          <w:caps/>
          <w:sz w:val="24"/>
          <w:lang w:val="uk-UA"/>
        </w:rPr>
      </w:pPr>
      <w:r w:rsidRPr="003614D1">
        <w:rPr>
          <w:rFonts w:ascii="Arial Narrow" w:hAnsi="Arial Narrow"/>
          <w:b/>
          <w:caps/>
          <w:sz w:val="24"/>
          <w:lang w:val="uk-UA"/>
        </w:rPr>
        <w:t>Переваги та недоліки</w:t>
      </w:r>
      <w:bookmarkEnd w:id="185"/>
    </w:p>
    <w:p w:rsidR="003614D1" w:rsidRPr="003614D1" w:rsidRDefault="003614D1" w:rsidP="003614D1">
      <w:pPr>
        <w:ind w:firstLine="360"/>
        <w:jc w:val="center"/>
        <w:outlineLvl w:val="1"/>
        <w:rPr>
          <w:rFonts w:ascii="Arial Narrow" w:hAnsi="Arial Narrow"/>
          <w:b/>
          <w:caps/>
          <w:sz w:val="24"/>
          <w:lang w:val="uk-UA"/>
        </w:rPr>
      </w:pPr>
      <w:bookmarkStart w:id="186" w:name="_Toc165816753"/>
      <w:r w:rsidRPr="003614D1">
        <w:rPr>
          <w:rFonts w:ascii="Arial Narrow" w:hAnsi="Arial Narrow"/>
          <w:b/>
          <w:caps/>
          <w:sz w:val="24"/>
          <w:lang w:val="uk-UA"/>
        </w:rPr>
        <w:t>ультразвукової обробки</w:t>
      </w:r>
      <w:bookmarkEnd w:id="180"/>
      <w:bookmarkEnd w:id="181"/>
      <w:bookmarkEnd w:id="182"/>
      <w:bookmarkEnd w:id="183"/>
      <w:bookmarkEnd w:id="184"/>
      <w:bookmarkEnd w:id="186"/>
    </w:p>
    <w:p w:rsidR="003614D1" w:rsidRPr="003614D1" w:rsidRDefault="003614D1" w:rsidP="003614D1">
      <w:pPr>
        <w:rPr>
          <w:rFonts w:ascii="Arial Narrow" w:hAnsi="Arial Narrow"/>
          <w:szCs w:val="28"/>
          <w:lang w:val="uk-UA"/>
        </w:rPr>
      </w:pPr>
    </w:p>
    <w:p w:rsidR="003614D1" w:rsidRPr="003614D1" w:rsidRDefault="003614D1" w:rsidP="003614D1">
      <w:pPr>
        <w:ind w:firstLine="360"/>
        <w:jc w:val="both"/>
        <w:rPr>
          <w:rFonts w:ascii="Arial Narrow" w:hAnsi="Arial Narrow"/>
          <w:b/>
          <w:szCs w:val="28"/>
          <w:lang w:val="uk-UA"/>
        </w:rPr>
      </w:pPr>
      <w:r w:rsidRPr="003614D1">
        <w:rPr>
          <w:rFonts w:ascii="Arial Narrow" w:hAnsi="Arial Narrow"/>
          <w:b/>
          <w:szCs w:val="28"/>
          <w:lang w:val="uk-UA"/>
        </w:rPr>
        <w:t>Переваги:</w:t>
      </w:r>
    </w:p>
    <w:p w:rsidR="003614D1" w:rsidRPr="003614D1" w:rsidRDefault="003614D1" w:rsidP="003614D1">
      <w:pPr>
        <w:numPr>
          <w:ilvl w:val="0"/>
          <w:numId w:val="35"/>
        </w:numPr>
        <w:tabs>
          <w:tab w:val="clear" w:pos="1260"/>
          <w:tab w:val="num" w:pos="900"/>
        </w:tabs>
        <w:ind w:left="900"/>
        <w:jc w:val="both"/>
        <w:rPr>
          <w:rFonts w:ascii="Arial Narrow" w:hAnsi="Arial Narrow"/>
          <w:szCs w:val="28"/>
          <w:lang w:val="uk-UA"/>
        </w:rPr>
      </w:pPr>
      <w:r w:rsidRPr="003614D1">
        <w:rPr>
          <w:rFonts w:ascii="Arial Narrow" w:hAnsi="Arial Narrow"/>
          <w:szCs w:val="28"/>
          <w:lang w:val="uk-UA"/>
        </w:rPr>
        <w:t>Ультразвукова обробка каменю забезпечує надзвичайно високу точність та якість обробки.</w:t>
      </w:r>
    </w:p>
    <w:p w:rsidR="003614D1" w:rsidRPr="003614D1" w:rsidRDefault="003614D1" w:rsidP="003614D1">
      <w:pPr>
        <w:numPr>
          <w:ilvl w:val="0"/>
          <w:numId w:val="35"/>
        </w:numPr>
        <w:tabs>
          <w:tab w:val="clear" w:pos="1260"/>
          <w:tab w:val="num" w:pos="900"/>
        </w:tabs>
        <w:ind w:left="900"/>
        <w:jc w:val="both"/>
        <w:rPr>
          <w:rFonts w:ascii="Arial Narrow" w:hAnsi="Arial Narrow"/>
          <w:szCs w:val="28"/>
          <w:lang w:val="uk-UA"/>
        </w:rPr>
      </w:pPr>
      <w:r w:rsidRPr="003614D1">
        <w:rPr>
          <w:rFonts w:ascii="Arial Narrow" w:hAnsi="Arial Narrow"/>
          <w:szCs w:val="28"/>
          <w:lang w:val="uk-UA"/>
        </w:rPr>
        <w:t xml:space="preserve">Збереження декоративних властивостей та особливих ювелірних властивостей каменя, таких як плеохроїзм, </w:t>
      </w:r>
      <w:proofErr w:type="spellStart"/>
      <w:r w:rsidRPr="003614D1">
        <w:rPr>
          <w:rFonts w:ascii="Arial Narrow" w:hAnsi="Arial Narrow"/>
          <w:szCs w:val="28"/>
          <w:lang w:val="uk-UA"/>
        </w:rPr>
        <w:t>дихроїчність</w:t>
      </w:r>
      <w:proofErr w:type="spellEnd"/>
      <w:r w:rsidRPr="003614D1">
        <w:rPr>
          <w:rFonts w:ascii="Arial Narrow" w:hAnsi="Arial Narrow"/>
          <w:szCs w:val="28"/>
          <w:lang w:val="uk-UA"/>
        </w:rPr>
        <w:t>, астеризм, гра кольору, блиск та інших, в процесі ультразвукової обробки.</w:t>
      </w:r>
    </w:p>
    <w:p w:rsidR="003614D1" w:rsidRPr="003614D1" w:rsidRDefault="003614D1" w:rsidP="003614D1">
      <w:pPr>
        <w:numPr>
          <w:ilvl w:val="0"/>
          <w:numId w:val="35"/>
        </w:numPr>
        <w:tabs>
          <w:tab w:val="clear" w:pos="1260"/>
          <w:tab w:val="num" w:pos="900"/>
        </w:tabs>
        <w:ind w:left="900"/>
        <w:jc w:val="both"/>
        <w:rPr>
          <w:rFonts w:ascii="Arial Narrow" w:hAnsi="Arial Narrow"/>
          <w:szCs w:val="28"/>
          <w:lang w:val="uk-UA"/>
        </w:rPr>
      </w:pPr>
      <w:r w:rsidRPr="003614D1">
        <w:rPr>
          <w:rFonts w:ascii="Arial Narrow" w:hAnsi="Arial Narrow"/>
          <w:szCs w:val="28"/>
          <w:lang w:val="uk-UA"/>
        </w:rPr>
        <w:t>Збільшення питомої вихідної потужності та ерозійної активності у рідинному середовищі внаслідок поєднання місцевої кавітації та інших явищ. Це дає в свою чергу можливість впроваджувати ультразвукову обробку для отримання декоративних фактур на кам'яних заготовках безпосередньо після їх розпилювання.</w:t>
      </w:r>
    </w:p>
    <w:p w:rsidR="003614D1" w:rsidRPr="003614D1" w:rsidRDefault="003614D1" w:rsidP="003614D1">
      <w:pPr>
        <w:numPr>
          <w:ilvl w:val="0"/>
          <w:numId w:val="35"/>
        </w:numPr>
        <w:shd w:val="clear" w:color="auto" w:fill="FFFFFF"/>
        <w:tabs>
          <w:tab w:val="clear" w:pos="1260"/>
          <w:tab w:val="num" w:pos="900"/>
        </w:tabs>
        <w:autoSpaceDE w:val="0"/>
        <w:autoSpaceDN w:val="0"/>
        <w:adjustRightInd w:val="0"/>
        <w:ind w:left="900"/>
        <w:jc w:val="both"/>
        <w:rPr>
          <w:rFonts w:ascii="Arial Narrow" w:hAnsi="Arial Narrow"/>
          <w:color w:val="000000"/>
          <w:szCs w:val="28"/>
          <w:lang w:val="uk-UA"/>
        </w:rPr>
      </w:pPr>
      <w:r w:rsidRPr="003614D1">
        <w:rPr>
          <w:rFonts w:ascii="Arial Narrow" w:hAnsi="Arial Narrow"/>
          <w:color w:val="000000"/>
          <w:szCs w:val="28"/>
          <w:lang w:val="uk-UA"/>
        </w:rPr>
        <w:t xml:space="preserve">Відсутність тиску робочого органу на оброблюваний виріб. Це дає змогу </w:t>
      </w:r>
      <w:proofErr w:type="spellStart"/>
      <w:r w:rsidRPr="003614D1">
        <w:rPr>
          <w:rFonts w:ascii="Arial Narrow" w:hAnsi="Arial Narrow"/>
          <w:color w:val="000000"/>
          <w:szCs w:val="28"/>
          <w:lang w:val="uk-UA"/>
        </w:rPr>
        <w:t>фактурно</w:t>
      </w:r>
      <w:proofErr w:type="spellEnd"/>
      <w:r w:rsidRPr="003614D1">
        <w:rPr>
          <w:rFonts w:ascii="Arial Narrow" w:hAnsi="Arial Narrow"/>
          <w:color w:val="000000"/>
          <w:szCs w:val="28"/>
          <w:lang w:val="uk-UA"/>
        </w:rPr>
        <w:t xml:space="preserve"> обробляти кам'яні  плитки товщиною 2–4 мм.</w:t>
      </w:r>
    </w:p>
    <w:p w:rsidR="003614D1" w:rsidRPr="003614D1" w:rsidRDefault="003614D1" w:rsidP="003614D1">
      <w:pPr>
        <w:numPr>
          <w:ilvl w:val="0"/>
          <w:numId w:val="35"/>
        </w:numPr>
        <w:shd w:val="clear" w:color="auto" w:fill="FFFFFF"/>
        <w:tabs>
          <w:tab w:val="clear" w:pos="1260"/>
          <w:tab w:val="num" w:pos="900"/>
        </w:tabs>
        <w:autoSpaceDE w:val="0"/>
        <w:autoSpaceDN w:val="0"/>
        <w:adjustRightInd w:val="0"/>
        <w:ind w:left="900"/>
        <w:jc w:val="both"/>
        <w:rPr>
          <w:rFonts w:ascii="Arial Narrow" w:hAnsi="Arial Narrow"/>
          <w:color w:val="000000"/>
          <w:szCs w:val="28"/>
          <w:lang w:val="uk-UA"/>
        </w:rPr>
      </w:pPr>
      <w:r w:rsidRPr="003614D1">
        <w:rPr>
          <w:rFonts w:ascii="Arial Narrow" w:hAnsi="Arial Narrow"/>
          <w:color w:val="000000"/>
          <w:szCs w:val="28"/>
          <w:lang w:val="uk-UA"/>
        </w:rPr>
        <w:t>Не змінюється структура і властивості поверхневого шару виробу, що характерно для інших методів обробки</w:t>
      </w:r>
    </w:p>
    <w:p w:rsidR="003614D1" w:rsidRPr="003614D1" w:rsidRDefault="003614D1" w:rsidP="003614D1">
      <w:pPr>
        <w:numPr>
          <w:ilvl w:val="0"/>
          <w:numId w:val="35"/>
        </w:numPr>
        <w:shd w:val="clear" w:color="auto" w:fill="FFFFFF"/>
        <w:tabs>
          <w:tab w:val="clear" w:pos="1260"/>
          <w:tab w:val="num" w:pos="900"/>
        </w:tabs>
        <w:autoSpaceDE w:val="0"/>
        <w:autoSpaceDN w:val="0"/>
        <w:adjustRightInd w:val="0"/>
        <w:ind w:left="900"/>
        <w:jc w:val="both"/>
        <w:rPr>
          <w:rFonts w:ascii="Arial Narrow" w:hAnsi="Arial Narrow"/>
          <w:color w:val="000000"/>
          <w:szCs w:val="28"/>
          <w:lang w:val="uk-UA"/>
        </w:rPr>
      </w:pPr>
      <w:r w:rsidRPr="003614D1">
        <w:rPr>
          <w:rFonts w:ascii="Arial Narrow" w:hAnsi="Arial Narrow"/>
          <w:color w:val="000000"/>
          <w:szCs w:val="28"/>
          <w:lang w:val="uk-UA"/>
        </w:rPr>
        <w:t>Екологічна чистота процесу обробки.</w:t>
      </w:r>
    </w:p>
    <w:p w:rsidR="003614D1" w:rsidRPr="003614D1" w:rsidRDefault="003614D1" w:rsidP="003614D1">
      <w:pPr>
        <w:ind w:firstLine="360"/>
        <w:jc w:val="both"/>
        <w:rPr>
          <w:rFonts w:ascii="Arial Narrow" w:hAnsi="Arial Narrow"/>
          <w:b/>
          <w:szCs w:val="28"/>
          <w:lang w:val="uk-UA"/>
        </w:rPr>
      </w:pPr>
      <w:r w:rsidRPr="003614D1">
        <w:rPr>
          <w:rFonts w:ascii="Arial Narrow" w:hAnsi="Arial Narrow"/>
          <w:b/>
          <w:szCs w:val="28"/>
          <w:lang w:val="uk-UA"/>
        </w:rPr>
        <w:t xml:space="preserve">Недоліки: </w:t>
      </w:r>
    </w:p>
    <w:p w:rsidR="003614D1" w:rsidRPr="003614D1" w:rsidRDefault="003614D1" w:rsidP="003614D1">
      <w:pPr>
        <w:numPr>
          <w:ilvl w:val="0"/>
          <w:numId w:val="36"/>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 xml:space="preserve">Відносно невисока продуктивність. Продуктивність обробки знижується із збільшенням в’язкості і твердості  оброблюваного матеріалу. </w:t>
      </w:r>
    </w:p>
    <w:p w:rsidR="003614D1" w:rsidRPr="003614D1" w:rsidRDefault="003614D1" w:rsidP="003614D1">
      <w:pPr>
        <w:numPr>
          <w:ilvl w:val="0"/>
          <w:numId w:val="36"/>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Інтенсивне зношування інструмента із збільшенням обсягів обробки.</w:t>
      </w:r>
    </w:p>
    <w:p w:rsidR="003614D1" w:rsidRPr="003614D1" w:rsidRDefault="003614D1" w:rsidP="003614D1">
      <w:pPr>
        <w:numPr>
          <w:ilvl w:val="0"/>
          <w:numId w:val="36"/>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Зниження продуктивності зі збільшенням глибини обробки, у зв’язку з погіршенням умов подачі свіжої суспензії в зону обробки.</w:t>
      </w:r>
    </w:p>
    <w:p w:rsidR="003614D1" w:rsidRPr="003614D1" w:rsidRDefault="003614D1" w:rsidP="003614D1">
      <w:pPr>
        <w:numPr>
          <w:ilvl w:val="0"/>
          <w:numId w:val="36"/>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Обмеження площин обробки.</w:t>
      </w:r>
    </w:p>
    <w:p w:rsidR="003614D1" w:rsidRPr="003614D1" w:rsidRDefault="003614D1" w:rsidP="003614D1">
      <w:pPr>
        <w:numPr>
          <w:ilvl w:val="0"/>
          <w:numId w:val="36"/>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Підвищення енергоємності зі збільшенням площі і глибини обробки.</w:t>
      </w:r>
    </w:p>
    <w:p w:rsidR="003614D1" w:rsidRPr="003614D1" w:rsidRDefault="003614D1" w:rsidP="003614D1">
      <w:pPr>
        <w:ind w:firstLine="360"/>
        <w:jc w:val="center"/>
        <w:outlineLvl w:val="1"/>
        <w:rPr>
          <w:rFonts w:ascii="Arial Narrow" w:hAnsi="Arial Narrow"/>
          <w:b/>
          <w:caps/>
          <w:szCs w:val="28"/>
          <w:lang w:val="uk-UA"/>
        </w:rPr>
      </w:pPr>
      <w:bookmarkStart w:id="187" w:name="_Toc133741589"/>
      <w:bookmarkStart w:id="188" w:name="_Toc135790365"/>
    </w:p>
    <w:p w:rsidR="003614D1" w:rsidRPr="003614D1" w:rsidRDefault="003614D1" w:rsidP="003614D1">
      <w:pPr>
        <w:ind w:firstLine="360"/>
        <w:jc w:val="center"/>
        <w:outlineLvl w:val="1"/>
        <w:rPr>
          <w:rFonts w:ascii="Arial Narrow" w:hAnsi="Arial Narrow"/>
          <w:b/>
          <w:caps/>
          <w:sz w:val="24"/>
          <w:lang w:val="uk-UA"/>
        </w:rPr>
      </w:pPr>
      <w:bookmarkStart w:id="189" w:name="_Toc165816754"/>
      <w:r w:rsidRPr="003614D1">
        <w:rPr>
          <w:rFonts w:ascii="Arial Narrow" w:hAnsi="Arial Narrow"/>
          <w:b/>
          <w:caps/>
          <w:sz w:val="24"/>
          <w:lang w:val="uk-UA"/>
        </w:rPr>
        <w:t>Напрямки розвитку ультразвукової обробки</w:t>
      </w:r>
      <w:bookmarkEnd w:id="187"/>
      <w:bookmarkEnd w:id="188"/>
      <w:bookmarkEnd w:id="189"/>
    </w:p>
    <w:p w:rsidR="003614D1" w:rsidRPr="003614D1" w:rsidRDefault="003614D1" w:rsidP="003614D1">
      <w:pPr>
        <w:ind w:firstLine="540"/>
        <w:jc w:val="center"/>
        <w:outlineLvl w:val="1"/>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З аналізу сучасного стану ультразвукової техніки, накопиченого досвіду, сучасного рівня розвитку електроніки та у зв'язку зі створенням нових матеріалів для випромінювачів УЗ коливань необхідно використовувати наступні перспективні напрямки розвитку:</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1. Виходячи з необхідності рішення ряду конкретних завдань у заданих умовах і наявності цілком певних можливостей у різних споживачів необхідно створити ряд УЗ </w:t>
      </w:r>
      <w:r w:rsidRPr="003614D1">
        <w:rPr>
          <w:rFonts w:ascii="Arial Narrow" w:hAnsi="Arial Narrow"/>
          <w:szCs w:val="28"/>
          <w:lang w:val="uk-UA"/>
        </w:rPr>
        <w:lastRenderedPageBreak/>
        <w:t>верстатів, здатних задовольнити потреби сучасних високоефективних виробництв та інших споживачів.</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2. Для зниження енергоємності УЗ обробки необхідно розробити та застосувати коливальні системи на основі сучасних п'єзоелектричних матеріалів, які мають високий ККД (більш ніж у два рази вище, ніж у магнітострикційних матеріалів) і не потребують примусового водяного охолодження.</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3. Для зниження енергоємності процесу, підвищення надійності і зниження </w:t>
      </w:r>
      <w:proofErr w:type="spellStart"/>
      <w:r w:rsidRPr="003614D1">
        <w:rPr>
          <w:rFonts w:ascii="Arial Narrow" w:hAnsi="Arial Narrow"/>
          <w:szCs w:val="28"/>
          <w:lang w:val="uk-UA"/>
        </w:rPr>
        <w:t>масогабаритних</w:t>
      </w:r>
      <w:proofErr w:type="spellEnd"/>
      <w:r w:rsidRPr="003614D1">
        <w:rPr>
          <w:rFonts w:ascii="Arial Narrow" w:hAnsi="Arial Narrow"/>
          <w:szCs w:val="28"/>
          <w:lang w:val="uk-UA"/>
        </w:rPr>
        <w:t xml:space="preserve"> характеристик генераторів УЗ коливань необхідно розробити та використати нові принципові схемні технічні рішення на основі нових електронних елементів.</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4. Для підвищення ефективності верстатів розробити ультразвукові коливальні системи з високим ККД на основі використання нових конструктивних схем перетворювачів, концентраторів, робочих інструментів і матеріалів для їхнього виготовлення.</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6. Для збільшення глибини обробки без істотної втрати продуктивності вдосконалити та застосувати </w:t>
      </w:r>
      <w:proofErr w:type="spellStart"/>
      <w:r w:rsidRPr="003614D1">
        <w:rPr>
          <w:rFonts w:ascii="Arial Narrow" w:hAnsi="Arial Narrow"/>
          <w:szCs w:val="28"/>
          <w:lang w:val="uk-UA"/>
        </w:rPr>
        <w:t>безабразивне</w:t>
      </w:r>
      <w:proofErr w:type="spellEnd"/>
      <w:r w:rsidRPr="003614D1">
        <w:rPr>
          <w:rFonts w:ascii="Arial Narrow" w:hAnsi="Arial Narrow"/>
          <w:szCs w:val="28"/>
          <w:lang w:val="uk-UA"/>
        </w:rPr>
        <w:t xml:space="preserve"> свердління глибоких отворів робочими інструментами із природних або синтетичних алмазів на металевих зв'язках.</w:t>
      </w:r>
    </w:p>
    <w:p w:rsidR="003614D1" w:rsidRDefault="003614D1" w:rsidP="003614D1">
      <w:pPr>
        <w:jc w:val="both"/>
        <w:rPr>
          <w:rFonts w:ascii="Arial Narrow" w:hAnsi="Arial Narrow"/>
          <w:szCs w:val="28"/>
          <w:lang w:val="uk-UA"/>
        </w:rPr>
      </w:pPr>
      <w:r w:rsidRPr="003614D1">
        <w:rPr>
          <w:rFonts w:ascii="Arial Narrow" w:hAnsi="Arial Narrow"/>
          <w:szCs w:val="28"/>
          <w:lang w:val="uk-UA"/>
        </w:rPr>
        <w:t>7. Для підвищення ефективності ультразвукової обробки вдосконалити технологію УЗ обробки і методики застосування верстатів (проводити обробку за кілька проходів з поступовим збільшенням діаметра робочого інструмента, послідовно прошивати із двох сторін і т.п.).</w:t>
      </w:r>
    </w:p>
    <w:p w:rsidR="003614D1" w:rsidRDefault="003614D1">
      <w:pPr>
        <w:ind w:firstLine="890"/>
        <w:jc w:val="both"/>
        <w:rPr>
          <w:rFonts w:ascii="Arial Narrow" w:hAnsi="Arial Narrow"/>
          <w:szCs w:val="28"/>
          <w:lang w:val="uk-UA"/>
        </w:rPr>
      </w:pPr>
      <w:r>
        <w:rPr>
          <w:rFonts w:ascii="Arial Narrow" w:hAnsi="Arial Narrow"/>
          <w:szCs w:val="28"/>
          <w:lang w:val="uk-UA"/>
        </w:rPr>
        <w:br w:type="page"/>
      </w:r>
    </w:p>
    <w:p w:rsidR="003614D1" w:rsidRPr="009F2DCE" w:rsidRDefault="009F2DCE" w:rsidP="009F2DCE">
      <w:pPr>
        <w:ind w:left="360"/>
        <w:outlineLvl w:val="0"/>
        <w:rPr>
          <w:rFonts w:ascii="Arial Narrow" w:hAnsi="Arial Narrow"/>
          <w:b/>
          <w:szCs w:val="28"/>
          <w:lang w:val="uk-UA"/>
        </w:rPr>
      </w:pPr>
      <w:bookmarkStart w:id="190" w:name="_Toc165816755"/>
      <w:r w:rsidRPr="009F2DCE">
        <w:rPr>
          <w:rFonts w:ascii="Arial Narrow" w:hAnsi="Arial Narrow"/>
          <w:b/>
          <w:szCs w:val="28"/>
          <w:lang w:val="uk-UA"/>
        </w:rPr>
        <w:lastRenderedPageBreak/>
        <w:t>ЛЕКЦІЯ</w:t>
      </w:r>
      <w:r w:rsidR="003614D1" w:rsidRPr="009F2DCE">
        <w:rPr>
          <w:rFonts w:ascii="Arial Narrow" w:hAnsi="Arial Narrow"/>
          <w:b/>
          <w:szCs w:val="28"/>
          <w:lang w:val="uk-UA"/>
        </w:rPr>
        <w:t xml:space="preserve"> </w:t>
      </w:r>
      <w:r w:rsidRPr="009F2DCE">
        <w:rPr>
          <w:rFonts w:ascii="Arial Narrow" w:hAnsi="Arial Narrow"/>
          <w:b/>
          <w:szCs w:val="28"/>
          <w:lang w:val="uk-UA"/>
        </w:rPr>
        <w:t>8</w:t>
      </w:r>
      <w:r w:rsidR="003614D1" w:rsidRPr="009F2DCE">
        <w:rPr>
          <w:rFonts w:ascii="Arial Narrow" w:hAnsi="Arial Narrow"/>
          <w:b/>
          <w:szCs w:val="28"/>
          <w:lang w:val="uk-UA"/>
        </w:rPr>
        <w:t xml:space="preserve">. </w:t>
      </w:r>
      <w:proofErr w:type="spellStart"/>
      <w:r w:rsidR="003614D1" w:rsidRPr="009F2DCE">
        <w:rPr>
          <w:rFonts w:ascii="Arial Narrow" w:hAnsi="Arial Narrow"/>
          <w:b/>
          <w:caps/>
          <w:szCs w:val="28"/>
          <w:lang w:val="uk-UA"/>
        </w:rPr>
        <w:t>Електроімпульсна</w:t>
      </w:r>
      <w:proofErr w:type="spellEnd"/>
      <w:r w:rsidR="003614D1" w:rsidRPr="009F2DCE">
        <w:rPr>
          <w:rFonts w:ascii="Arial Narrow" w:hAnsi="Arial Narrow"/>
          <w:b/>
          <w:caps/>
          <w:szCs w:val="28"/>
          <w:lang w:val="uk-UA"/>
        </w:rPr>
        <w:t xml:space="preserve"> Обробка</w:t>
      </w:r>
      <w:bookmarkEnd w:id="190"/>
      <w:r w:rsidR="003614D1" w:rsidRPr="009F2DCE">
        <w:rPr>
          <w:rFonts w:ascii="Arial Narrow" w:hAnsi="Arial Narrow"/>
          <w:b/>
          <w:caps/>
          <w:szCs w:val="28"/>
          <w:lang w:val="uk-UA"/>
        </w:rPr>
        <w:t xml:space="preserve"> </w:t>
      </w:r>
    </w:p>
    <w:p w:rsidR="003614D1" w:rsidRPr="003614D1" w:rsidRDefault="003614D1" w:rsidP="003614D1">
      <w:pPr>
        <w:ind w:left="360"/>
        <w:jc w:val="center"/>
        <w:outlineLvl w:val="0"/>
        <w:rPr>
          <w:rFonts w:ascii="Arial Narrow" w:hAnsi="Arial Narrow"/>
          <w:szCs w:val="28"/>
          <w:lang w:val="uk-UA"/>
        </w:rPr>
      </w:pPr>
    </w:p>
    <w:p w:rsidR="003614D1" w:rsidRPr="00C77EBB" w:rsidRDefault="003614D1" w:rsidP="003614D1">
      <w:pPr>
        <w:ind w:left="360"/>
        <w:jc w:val="center"/>
        <w:outlineLvl w:val="1"/>
        <w:rPr>
          <w:rFonts w:ascii="Arial Narrow" w:hAnsi="Arial Narrow"/>
          <w:b/>
          <w:caps/>
          <w:sz w:val="24"/>
          <w:lang w:val="uk-UA"/>
        </w:rPr>
      </w:pPr>
      <w:bookmarkStart w:id="191" w:name="_Toc153880326"/>
      <w:bookmarkStart w:id="192" w:name="_Toc165816756"/>
      <w:r w:rsidRPr="00C77EBB">
        <w:rPr>
          <w:rFonts w:ascii="Arial Narrow" w:hAnsi="Arial Narrow"/>
          <w:b/>
          <w:caps/>
          <w:sz w:val="24"/>
          <w:lang w:val="uk-UA"/>
        </w:rPr>
        <w:t>Фізична суть процесу обробки</w:t>
      </w:r>
      <w:bookmarkEnd w:id="192"/>
    </w:p>
    <w:p w:rsidR="003614D1" w:rsidRPr="003614D1" w:rsidRDefault="003614D1" w:rsidP="003614D1">
      <w:pPr>
        <w:ind w:left="360"/>
        <w:jc w:val="center"/>
        <w:rPr>
          <w:rFonts w:ascii="Arial Narrow" w:hAnsi="Arial Narrow"/>
          <w:b/>
          <w:caps/>
          <w:szCs w:val="28"/>
          <w:lang w:val="uk-UA"/>
        </w:rPr>
      </w:pPr>
    </w:p>
    <w:p w:rsidR="003614D1" w:rsidRPr="003614D1" w:rsidRDefault="003614D1" w:rsidP="003614D1">
      <w:pPr>
        <w:ind w:firstLine="360"/>
        <w:jc w:val="both"/>
        <w:rPr>
          <w:rFonts w:ascii="Arial Narrow" w:hAnsi="Arial Narrow"/>
          <w:szCs w:val="28"/>
          <w:lang w:val="uk-UA"/>
        </w:rPr>
      </w:pPr>
      <w:proofErr w:type="spellStart"/>
      <w:r w:rsidRPr="003614D1">
        <w:rPr>
          <w:rFonts w:ascii="Arial Narrow" w:hAnsi="Arial Narrow"/>
          <w:i/>
          <w:szCs w:val="28"/>
          <w:lang w:val="uk-UA"/>
        </w:rPr>
        <w:t>Електроімпульсний</w:t>
      </w:r>
      <w:proofErr w:type="spellEnd"/>
      <w:r w:rsidRPr="003614D1">
        <w:rPr>
          <w:rFonts w:ascii="Arial Narrow" w:hAnsi="Arial Narrow"/>
          <w:i/>
          <w:szCs w:val="28"/>
          <w:lang w:val="uk-UA"/>
        </w:rPr>
        <w:t xml:space="preserve"> спосіб</w:t>
      </w:r>
      <w:r w:rsidRPr="003614D1">
        <w:rPr>
          <w:rFonts w:ascii="Arial Narrow" w:hAnsi="Arial Narrow"/>
          <w:szCs w:val="28"/>
          <w:lang w:val="uk-UA"/>
        </w:rPr>
        <w:t xml:space="preserve"> руйнування гірських порід полягає у використанні ефекту вибухової дії каналу розряду при електричному пробої матеріалу за допомогою імпульсної високої напруги.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Специфічною особливістю реалізації цього способу є створення умов для проникнення розряду у тверде тіло в системі накладених на його поверхню електродів. Зазвичай електрична міцність твердих діелектриків (гірської породи) перевищує міцність рідких, і тим більше газоподібних діелектриків, і при постійній або змінній напрузі в такій системі відбувається розряд по поверхні твердого тіла з мінімальною руйнуючою дією. Особливістю імпульсної електричної міцності різних середовищ, яка описується вольт-секундними характеристиками, є те, що зі зменшенням часу експозиції імпульсної напруги міцність рідких діелектриків зростає швидше, ніж твердих. В інтервалі часу впливу менше 10</w:t>
      </w:r>
      <w:r w:rsidRPr="003614D1">
        <w:rPr>
          <w:rFonts w:ascii="Arial Narrow" w:hAnsi="Arial Narrow"/>
          <w:szCs w:val="28"/>
          <w:vertAlign w:val="superscript"/>
          <w:lang w:val="uk-UA"/>
        </w:rPr>
        <w:t>–6</w:t>
      </w:r>
      <w:r w:rsidRPr="003614D1">
        <w:rPr>
          <w:rFonts w:ascii="Arial Narrow" w:hAnsi="Arial Narrow"/>
          <w:szCs w:val="28"/>
          <w:lang w:val="uk-UA"/>
        </w:rPr>
        <w:t xml:space="preserve"> с має місце інверсія співвідношення електричної міцності середовищ і електрична міцність діелектричних рідин і навіть технічної води зростає настільки, що стає більшою міцності твердих діелектриків і гірських порід. В цих умовах у системі електродів, накладених на поверхню твердого тіла, буде мати місце проникнення розряду в поверхневий шар і руйнування його вибуховою дією каналу розряду.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Отже, фізична суть </w:t>
      </w:r>
      <w:proofErr w:type="spellStart"/>
      <w:r w:rsidRPr="003614D1">
        <w:rPr>
          <w:rFonts w:ascii="Arial Narrow" w:hAnsi="Arial Narrow"/>
          <w:szCs w:val="28"/>
          <w:lang w:val="uk-UA"/>
        </w:rPr>
        <w:t>електроімпульсного</w:t>
      </w:r>
      <w:proofErr w:type="spellEnd"/>
      <w:r w:rsidRPr="003614D1">
        <w:rPr>
          <w:rFonts w:ascii="Arial Narrow" w:hAnsi="Arial Narrow"/>
          <w:szCs w:val="28"/>
          <w:lang w:val="uk-UA"/>
        </w:rPr>
        <w:t xml:space="preserve"> способу обробки твердих діелектричних і напівпровідникових матеріалів полягає в тому, що при розташуванні електродів на одній поверхні матеріалу в середовищі діелектричних рідин (навіть води) при тривалості впливу імпульсу напруги до пробою не більше одиниці мікросекунд відбувається проникнення каналу розряду у тверде тіло і його пробій. При пробої відбувається </w:t>
      </w:r>
      <w:proofErr w:type="spellStart"/>
      <w:r w:rsidRPr="003614D1">
        <w:rPr>
          <w:rFonts w:ascii="Arial Narrow" w:hAnsi="Arial Narrow"/>
          <w:szCs w:val="28"/>
          <w:lang w:val="uk-UA"/>
        </w:rPr>
        <w:t>мікроелектровибух</w:t>
      </w:r>
      <w:proofErr w:type="spellEnd"/>
      <w:r w:rsidRPr="003614D1">
        <w:rPr>
          <w:rFonts w:ascii="Arial Narrow" w:hAnsi="Arial Narrow"/>
          <w:szCs w:val="28"/>
          <w:lang w:val="uk-UA"/>
        </w:rPr>
        <w:t xml:space="preserve"> у твердому тілі з утворенням відколотої поверхні. Руйнування твердого тіла здійснюється за рахунок сумарної дії напруг, які створюються навколо каналу електричного пробою внаслідок високого тиску, що розвивається в ньому, та напруг, які виникають у середовищі при поширенні ударних й акустичних хвиль (</w:t>
      </w:r>
      <w:r w:rsidRPr="003614D1">
        <w:rPr>
          <w:rFonts w:ascii="Arial Narrow" w:hAnsi="Arial Narrow"/>
          <w:i/>
          <w:szCs w:val="28"/>
          <w:lang w:val="uk-UA"/>
        </w:rPr>
        <w:t>рис. 10.1</w:t>
      </w:r>
      <w:r w:rsidRPr="003614D1">
        <w:rPr>
          <w:rFonts w:ascii="Arial Narrow" w:hAnsi="Arial Narrow"/>
          <w:szCs w:val="28"/>
          <w:lang w:val="uk-UA"/>
        </w:rPr>
        <w:t>). Інструментом, який руйнує тверде тіло, є плазма каналу пробою. Електродна система при цьому практично не зношується. Таким чином, замість спеціальних абразивних матеріалів для робочого інструменту можна використовувати звичайну сталь.</w:t>
      </w:r>
    </w:p>
    <w:tbl>
      <w:tblPr>
        <w:tblW w:w="0" w:type="auto"/>
        <w:jc w:val="center"/>
        <w:tblLook w:val="01E0"/>
      </w:tblPr>
      <w:tblGrid>
        <w:gridCol w:w="9855"/>
      </w:tblGrid>
      <w:tr w:rsidR="003614D1" w:rsidRPr="003614D1" w:rsidTr="003614D1">
        <w:trPr>
          <w:jc w:val="center"/>
        </w:trPr>
        <w:tc>
          <w:tcPr>
            <w:tcW w:w="0" w:type="auto"/>
          </w:tcPr>
          <w:p w:rsidR="003614D1" w:rsidRPr="003614D1" w:rsidRDefault="003614D1" w:rsidP="003614D1">
            <w:pPr>
              <w:jc w:val="center"/>
              <w:rPr>
                <w:rFonts w:ascii="Arial Narrow" w:hAnsi="Arial Narrow"/>
                <w:b/>
                <w:caps/>
                <w:szCs w:val="28"/>
                <w:lang w:val="uk-UA"/>
              </w:rPr>
            </w:pPr>
          </w:p>
        </w:tc>
      </w:tr>
      <w:tr w:rsidR="003614D1" w:rsidRPr="003614D1" w:rsidTr="003614D1">
        <w:trPr>
          <w:jc w:val="center"/>
        </w:trPr>
        <w:tc>
          <w:tcPr>
            <w:tcW w:w="0" w:type="auto"/>
          </w:tcPr>
          <w:p w:rsidR="003614D1" w:rsidRPr="003614D1" w:rsidRDefault="003614D1" w:rsidP="003614D1">
            <w:pPr>
              <w:jc w:val="center"/>
              <w:rPr>
                <w:rFonts w:ascii="Arial Narrow" w:hAnsi="Arial Narrow"/>
                <w:b/>
                <w:szCs w:val="28"/>
                <w:lang w:val="uk-UA"/>
              </w:rPr>
            </w:pPr>
            <w:r w:rsidRPr="003614D1">
              <w:rPr>
                <w:rFonts w:ascii="Arial Narrow" w:hAnsi="Arial Narrow"/>
                <w:b/>
                <w:noProof/>
                <w:szCs w:val="28"/>
                <w:lang w:val="uk-UA" w:eastAsia="uk-UA"/>
              </w:rPr>
              <w:lastRenderedPageBreak/>
              <w:drawing>
                <wp:inline distT="0" distB="0" distL="0" distR="0">
                  <wp:extent cx="3598545" cy="2912745"/>
                  <wp:effectExtent l="19050" t="0" r="1905"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66" cstate="print">
                            <a:lum bright="-12000" contrast="24000"/>
                          </a:blip>
                          <a:srcRect/>
                          <a:stretch>
                            <a:fillRect/>
                          </a:stretch>
                        </pic:blipFill>
                        <pic:spPr bwMode="auto">
                          <a:xfrm>
                            <a:off x="0" y="0"/>
                            <a:ext cx="3598545" cy="2912745"/>
                          </a:xfrm>
                          <a:prstGeom prst="rect">
                            <a:avLst/>
                          </a:prstGeom>
                          <a:noFill/>
                          <a:ln w="9525">
                            <a:noFill/>
                            <a:miter lim="800000"/>
                            <a:headEnd/>
                            <a:tailEnd/>
                          </a:ln>
                        </pic:spPr>
                      </pic:pic>
                    </a:graphicData>
                  </a:graphic>
                </wp:inline>
              </w:drawing>
            </w:r>
          </w:p>
          <w:p w:rsidR="003614D1" w:rsidRPr="003614D1" w:rsidRDefault="003614D1" w:rsidP="003614D1">
            <w:pPr>
              <w:jc w:val="center"/>
              <w:rPr>
                <w:rFonts w:ascii="Arial Narrow" w:hAnsi="Arial Narrow"/>
                <w:b/>
                <w:szCs w:val="28"/>
                <w:lang w:val="uk-UA"/>
              </w:rPr>
            </w:pPr>
          </w:p>
        </w:tc>
      </w:tr>
      <w:tr w:rsidR="003614D1" w:rsidRPr="003614D1" w:rsidTr="003614D1">
        <w:trPr>
          <w:jc w:val="center"/>
        </w:trPr>
        <w:tc>
          <w:tcPr>
            <w:tcW w:w="0" w:type="auto"/>
          </w:tcPr>
          <w:p w:rsidR="003614D1" w:rsidRPr="009F2DCE" w:rsidRDefault="003614D1" w:rsidP="003614D1">
            <w:pPr>
              <w:jc w:val="center"/>
              <w:rPr>
                <w:rFonts w:ascii="Arial Narrow" w:hAnsi="Arial Narrow"/>
                <w:szCs w:val="28"/>
                <w:lang w:val="uk-UA"/>
              </w:rPr>
            </w:pPr>
            <w:r w:rsidRPr="009F2DCE">
              <w:rPr>
                <w:rFonts w:ascii="Arial Narrow" w:hAnsi="Arial Narrow"/>
                <w:szCs w:val="28"/>
                <w:lang w:val="uk-UA"/>
              </w:rPr>
              <w:t xml:space="preserve">Рис. 10.1. Схема електричного пробою при руйнуванні каменю </w:t>
            </w:r>
            <w:proofErr w:type="spellStart"/>
            <w:r w:rsidRPr="009F2DCE">
              <w:rPr>
                <w:rFonts w:ascii="Arial Narrow" w:hAnsi="Arial Narrow"/>
                <w:szCs w:val="28"/>
                <w:lang w:val="uk-UA"/>
              </w:rPr>
              <w:t>електроімпульсним</w:t>
            </w:r>
            <w:proofErr w:type="spellEnd"/>
            <w:r w:rsidRPr="009F2DCE">
              <w:rPr>
                <w:rFonts w:ascii="Arial Narrow" w:hAnsi="Arial Narrow"/>
                <w:szCs w:val="28"/>
                <w:lang w:val="uk-UA"/>
              </w:rPr>
              <w:t xml:space="preserve"> способом</w:t>
            </w:r>
          </w:p>
        </w:tc>
      </w:tr>
    </w:tbl>
    <w:p w:rsidR="003614D1" w:rsidRPr="003614D1" w:rsidRDefault="003614D1" w:rsidP="003614D1">
      <w:pPr>
        <w:ind w:firstLine="360"/>
        <w:jc w:val="both"/>
        <w:rPr>
          <w:rFonts w:ascii="Arial Narrow" w:hAnsi="Arial Narrow"/>
          <w:b/>
          <w:caps/>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Даний спосіб дозволяє відокремлювати частинки каменю від масиву або великого блоку, руйнувати окремі шматки матеріалу. Ефектом руйнування (об'єм і ступінь дроблення матеріалу) можна керувати за рахунок збільшення довжини розрядного проміжку, досягаючи при цьому максимальної глибини проникнення розряду в товщу матеріалу, та встановлення оптимальних значень енергії і швидкості її виділення.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Важливе значення для реалізації конкретних технологічних процесів має можливість забезпечення безперервності пробою твердого тіла при руйнуванні породи. Найважливішим фізичним феноменом процесу </w:t>
      </w:r>
      <w:proofErr w:type="spellStart"/>
      <w:r w:rsidRPr="003614D1">
        <w:rPr>
          <w:rFonts w:ascii="Arial Narrow" w:hAnsi="Arial Narrow"/>
          <w:szCs w:val="28"/>
          <w:lang w:val="uk-UA"/>
        </w:rPr>
        <w:t>електроімпульсної</w:t>
      </w:r>
      <w:proofErr w:type="spellEnd"/>
      <w:r w:rsidRPr="003614D1">
        <w:rPr>
          <w:rFonts w:ascii="Arial Narrow" w:hAnsi="Arial Narrow"/>
          <w:szCs w:val="28"/>
          <w:lang w:val="uk-UA"/>
        </w:rPr>
        <w:t xml:space="preserve"> обробки є автоматичний розподіл розрядів по площі вибою при використанні </w:t>
      </w:r>
      <w:proofErr w:type="spellStart"/>
      <w:r w:rsidRPr="003614D1">
        <w:rPr>
          <w:rFonts w:ascii="Arial Narrow" w:hAnsi="Arial Narrow"/>
          <w:szCs w:val="28"/>
          <w:lang w:val="uk-UA"/>
        </w:rPr>
        <w:t>багатоелектродних</w:t>
      </w:r>
      <w:proofErr w:type="spellEnd"/>
      <w:r w:rsidRPr="003614D1">
        <w:rPr>
          <w:rFonts w:ascii="Arial Narrow" w:hAnsi="Arial Narrow"/>
          <w:szCs w:val="28"/>
          <w:lang w:val="uk-UA"/>
        </w:rPr>
        <w:t xml:space="preserve"> конструкцій. За рахунок відповідного вибору форми електродів та їх розташування вибою руйнування може бути надана будь-яка довільна форма – кругла, прямокутна, щілинна, кільцева та ін. Принцип автоматичного розподілу розрядів забезпечує циклічне, але повне руйнування породи по всій площі вибою, при цьому не потрібно обертати або переміщати інструмент. Автоматичний розподіл розрядів по вибою може бути поєднаний із примусовим розподілом розрядів, наприклад, шляхом переміщення електродної конструкції по вибою руйнування. Це доцільно при великій площі вибою, наприклад, при проходці виробок великого перерізу, при обробці поверхні масиву або блоку. На відміну від механічних способів не потрібно надавати інструменту значних зусиль – досить лише забезпечувати контакт інструменту з масивом.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Залежність електричних й енергетичних параметрів пробою від фізико-механічних властивостей гірських порід і руд виражена істотно слабкіше, ніж при руйнуванні механічними способами. Цим визначається підвищення порівняльної ефективності руйнування міцних й особливо міцних гірських порід. Відзначене вище дозволяє створювати машини  пониженої </w:t>
      </w:r>
      <w:proofErr w:type="spellStart"/>
      <w:r w:rsidRPr="003614D1">
        <w:rPr>
          <w:rFonts w:ascii="Arial Narrow" w:hAnsi="Arial Narrow"/>
          <w:szCs w:val="28"/>
          <w:lang w:val="uk-UA"/>
        </w:rPr>
        <w:t>метало-енергоємкості</w:t>
      </w:r>
      <w:proofErr w:type="spellEnd"/>
      <w:r w:rsidRPr="003614D1">
        <w:rPr>
          <w:rFonts w:ascii="Arial Narrow" w:hAnsi="Arial Narrow"/>
          <w:szCs w:val="28"/>
          <w:lang w:val="uk-UA"/>
        </w:rPr>
        <w:t xml:space="preserve"> для гірництва і каменеобробної галузі.</w:t>
      </w:r>
    </w:p>
    <w:p w:rsidR="003614D1" w:rsidRPr="003614D1" w:rsidRDefault="003614D1" w:rsidP="003614D1">
      <w:pPr>
        <w:ind w:firstLine="360"/>
        <w:jc w:val="both"/>
        <w:rPr>
          <w:rFonts w:ascii="Arial Narrow" w:hAnsi="Arial Narrow"/>
          <w:b/>
          <w:caps/>
          <w:szCs w:val="28"/>
          <w:lang w:val="uk-UA"/>
        </w:rPr>
      </w:pPr>
      <w:r w:rsidRPr="003614D1">
        <w:rPr>
          <w:rFonts w:ascii="Arial Narrow" w:hAnsi="Arial Narrow"/>
          <w:szCs w:val="28"/>
          <w:lang w:val="uk-UA"/>
        </w:rPr>
        <w:t xml:space="preserve">До переваг способу можна віднести також і те, що навантаження твердого тіла відбувається зсередини, тобто переважно напругами розтягу і зсуву, а не стиску, як у традиційних способах руйнування. Міцність матеріалів на розтяг і зсув істотно (в 10–30 </w:t>
      </w:r>
      <w:r w:rsidRPr="003614D1">
        <w:rPr>
          <w:rFonts w:ascii="Arial Narrow" w:hAnsi="Arial Narrow"/>
          <w:szCs w:val="28"/>
          <w:lang w:val="uk-UA"/>
        </w:rPr>
        <w:lastRenderedPageBreak/>
        <w:t>разів) нижча міцності на стиск. Імпульсне руйнування усуває значну витрату енергії на пластичну деформацію і дозволяє концентрувати великі потужності при невисоких вихідних кількостях енергії. Відсутність проміжної трансформації енергії дозволяє уникнути значні її втрати.</w:t>
      </w:r>
    </w:p>
    <w:p w:rsidR="003614D1" w:rsidRPr="003614D1" w:rsidRDefault="003614D1" w:rsidP="003614D1">
      <w:pPr>
        <w:ind w:firstLine="360"/>
        <w:jc w:val="center"/>
        <w:rPr>
          <w:rFonts w:ascii="Arial Narrow" w:hAnsi="Arial Narrow"/>
          <w:b/>
          <w:caps/>
          <w:szCs w:val="28"/>
          <w:lang w:val="uk-UA"/>
        </w:rPr>
      </w:pPr>
    </w:p>
    <w:p w:rsidR="003614D1" w:rsidRPr="009F2DCE" w:rsidRDefault="003614D1" w:rsidP="003614D1">
      <w:pPr>
        <w:ind w:left="360"/>
        <w:jc w:val="center"/>
        <w:outlineLvl w:val="1"/>
        <w:rPr>
          <w:rFonts w:ascii="Arial Narrow" w:hAnsi="Arial Narrow"/>
          <w:b/>
          <w:caps/>
          <w:sz w:val="24"/>
          <w:lang w:val="uk-UA"/>
        </w:rPr>
      </w:pPr>
      <w:bookmarkStart w:id="193" w:name="_Toc165816757"/>
      <w:r w:rsidRPr="009F2DCE">
        <w:rPr>
          <w:rFonts w:ascii="Arial Narrow" w:hAnsi="Arial Narrow"/>
          <w:b/>
          <w:caps/>
          <w:sz w:val="24"/>
          <w:lang w:val="uk-UA"/>
        </w:rPr>
        <w:t xml:space="preserve">технологія </w:t>
      </w:r>
      <w:proofErr w:type="spellStart"/>
      <w:r w:rsidRPr="009F2DCE">
        <w:rPr>
          <w:rFonts w:ascii="Arial Narrow" w:hAnsi="Arial Narrow"/>
          <w:b/>
          <w:caps/>
          <w:sz w:val="24"/>
          <w:lang w:val="uk-UA"/>
        </w:rPr>
        <w:t>електроімпульсної</w:t>
      </w:r>
      <w:proofErr w:type="spellEnd"/>
      <w:r w:rsidRPr="009F2DCE">
        <w:rPr>
          <w:rFonts w:ascii="Arial Narrow" w:hAnsi="Arial Narrow"/>
          <w:b/>
          <w:caps/>
          <w:sz w:val="24"/>
          <w:lang w:val="uk-UA"/>
        </w:rPr>
        <w:t xml:space="preserve"> обробки</w:t>
      </w:r>
      <w:bookmarkEnd w:id="193"/>
    </w:p>
    <w:p w:rsidR="003614D1" w:rsidRPr="009F2DCE" w:rsidRDefault="003614D1" w:rsidP="003614D1">
      <w:pPr>
        <w:ind w:left="360"/>
        <w:jc w:val="center"/>
        <w:outlineLvl w:val="2"/>
        <w:rPr>
          <w:rFonts w:ascii="Arial Narrow" w:hAnsi="Arial Narrow"/>
          <w:b/>
          <w:sz w:val="24"/>
          <w:lang w:val="uk-UA"/>
        </w:rPr>
      </w:pPr>
      <w:bookmarkStart w:id="194" w:name="_Toc165816758"/>
      <w:proofErr w:type="spellStart"/>
      <w:r w:rsidRPr="009F2DCE">
        <w:rPr>
          <w:rFonts w:ascii="Arial Narrow" w:hAnsi="Arial Narrow"/>
          <w:b/>
          <w:sz w:val="24"/>
          <w:lang w:val="uk-UA"/>
        </w:rPr>
        <w:t>Електроімпульсне</w:t>
      </w:r>
      <w:proofErr w:type="spellEnd"/>
      <w:r w:rsidRPr="009F2DCE">
        <w:rPr>
          <w:rFonts w:ascii="Arial Narrow" w:hAnsi="Arial Narrow"/>
          <w:b/>
          <w:sz w:val="24"/>
          <w:lang w:val="uk-UA"/>
        </w:rPr>
        <w:t xml:space="preserve"> розколювання каменю</w:t>
      </w:r>
      <w:bookmarkEnd w:id="194"/>
    </w:p>
    <w:bookmarkEnd w:id="191"/>
    <w:p w:rsidR="003614D1" w:rsidRPr="003614D1" w:rsidRDefault="003614D1" w:rsidP="003614D1">
      <w:pPr>
        <w:ind w:left="360"/>
        <w:jc w:val="center"/>
        <w:outlineLvl w:val="1"/>
        <w:rPr>
          <w:rFonts w:ascii="Arial Narrow" w:hAnsi="Arial Narrow"/>
          <w:b/>
          <w:caps/>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Здійснення </w:t>
      </w:r>
      <w:proofErr w:type="spellStart"/>
      <w:r w:rsidRPr="003614D1">
        <w:rPr>
          <w:rFonts w:ascii="Arial Narrow" w:hAnsi="Arial Narrow"/>
          <w:szCs w:val="28"/>
          <w:lang w:val="uk-UA"/>
        </w:rPr>
        <w:t>електроімпульсного</w:t>
      </w:r>
      <w:proofErr w:type="spellEnd"/>
      <w:r w:rsidRPr="003614D1">
        <w:rPr>
          <w:rFonts w:ascii="Arial Narrow" w:hAnsi="Arial Narrow"/>
          <w:szCs w:val="28"/>
          <w:lang w:val="uk-UA"/>
        </w:rPr>
        <w:t xml:space="preserve"> розколювання природного каменю можливе електродинамічним або електротермічним способом.</w:t>
      </w:r>
    </w:p>
    <w:p w:rsidR="003614D1" w:rsidRPr="003614D1" w:rsidRDefault="003614D1" w:rsidP="003614D1">
      <w:pPr>
        <w:ind w:firstLine="360"/>
        <w:jc w:val="both"/>
        <w:rPr>
          <w:rFonts w:ascii="Arial Narrow" w:hAnsi="Arial Narrow"/>
          <w:szCs w:val="28"/>
          <w:lang w:val="uk-UA"/>
        </w:rPr>
      </w:pPr>
      <w:r w:rsidRPr="003614D1">
        <w:rPr>
          <w:rFonts w:ascii="Arial Narrow" w:hAnsi="Arial Narrow"/>
          <w:b/>
          <w:szCs w:val="28"/>
          <w:lang w:val="uk-UA"/>
        </w:rPr>
        <w:t>Електродинамічні способи</w:t>
      </w:r>
      <w:r w:rsidRPr="003614D1">
        <w:rPr>
          <w:rFonts w:ascii="Arial Narrow" w:hAnsi="Arial Narrow"/>
          <w:szCs w:val="28"/>
          <w:lang w:val="uk-UA"/>
        </w:rPr>
        <w:t xml:space="preserve"> ґрунтуються на використанні електричного пробою. Існує два методи електродинамічного руйнування: пробій безпосередньо по гірській породі або пробій по рідині над поверхнею породи, яка руйнується.</w:t>
      </w:r>
    </w:p>
    <w:p w:rsidR="003614D1" w:rsidRPr="003614D1" w:rsidRDefault="003614D1" w:rsidP="003614D1">
      <w:pPr>
        <w:ind w:firstLine="360"/>
        <w:jc w:val="both"/>
        <w:rPr>
          <w:rFonts w:ascii="Arial Narrow" w:hAnsi="Arial Narrow"/>
          <w:szCs w:val="28"/>
          <w:lang w:val="uk-UA"/>
        </w:rPr>
      </w:pPr>
      <w:r w:rsidRPr="003614D1">
        <w:rPr>
          <w:rFonts w:ascii="Arial Narrow" w:hAnsi="Arial Narrow"/>
          <w:i/>
          <w:szCs w:val="28"/>
          <w:lang w:val="uk-UA"/>
        </w:rPr>
        <w:t>Пробій по породі</w:t>
      </w:r>
      <w:r w:rsidRPr="003614D1">
        <w:rPr>
          <w:rFonts w:ascii="Arial Narrow" w:hAnsi="Arial Narrow"/>
          <w:szCs w:val="28"/>
          <w:lang w:val="uk-UA"/>
        </w:rPr>
        <w:t xml:space="preserve"> відбувається за рахунок динамічної дії електричного розряду в породі, що приводить до її розтріскування і розриву по лінії каналу пробою. Електричний пробій по породі використовується для розколювання блоків і негабариту. Однак для здійснення цього методу потрібні досить високі напруги електричного поля – це робить цей спосіб </w:t>
      </w:r>
      <w:proofErr w:type="spellStart"/>
      <w:r w:rsidRPr="003614D1">
        <w:rPr>
          <w:rFonts w:ascii="Arial Narrow" w:hAnsi="Arial Narrow"/>
          <w:szCs w:val="28"/>
          <w:lang w:val="uk-UA"/>
        </w:rPr>
        <w:t>високозатратним</w:t>
      </w:r>
      <w:proofErr w:type="spellEnd"/>
      <w:r w:rsidRPr="003614D1">
        <w:rPr>
          <w:rFonts w:ascii="Arial Narrow" w:hAnsi="Arial Narrow"/>
          <w:szCs w:val="28"/>
          <w:lang w:val="uk-UA"/>
        </w:rPr>
        <w:t>. Позитивним для такого виду обробки є його швидкодія – практично миттєвий пробій і руйнування при досягненні пробивної напруги. Час здійснення пробою – 10</w:t>
      </w:r>
      <w:r w:rsidRPr="003614D1">
        <w:rPr>
          <w:rFonts w:ascii="Arial Narrow" w:hAnsi="Arial Narrow"/>
          <w:szCs w:val="28"/>
          <w:vertAlign w:val="superscript"/>
          <w:lang w:val="uk-UA"/>
        </w:rPr>
        <w:t>–5</w:t>
      </w:r>
      <w:r w:rsidRPr="003614D1">
        <w:rPr>
          <w:rFonts w:ascii="Arial Narrow" w:hAnsi="Arial Narrow"/>
          <w:szCs w:val="28"/>
          <w:lang w:val="uk-UA"/>
        </w:rPr>
        <w:t>–10</w:t>
      </w:r>
      <w:r w:rsidRPr="003614D1">
        <w:rPr>
          <w:rFonts w:ascii="Arial Narrow" w:hAnsi="Arial Narrow"/>
          <w:szCs w:val="28"/>
          <w:vertAlign w:val="superscript"/>
          <w:lang w:val="uk-UA"/>
        </w:rPr>
        <w:t>–6</w:t>
      </w:r>
      <w:r w:rsidRPr="003614D1">
        <w:rPr>
          <w:rFonts w:ascii="Arial Narrow" w:hAnsi="Arial Narrow"/>
          <w:szCs w:val="28"/>
          <w:lang w:val="uk-UA"/>
        </w:rPr>
        <w:t xml:space="preserve"> с. Руйнування найбільш ефективне в крихких гірських породах. Коефіцієнт корисної дії електродинамічного способу руйнування становить 60–70 %.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i/>
          <w:szCs w:val="28"/>
          <w:lang w:val="uk-UA"/>
        </w:rPr>
        <w:t>Пробій по рідині</w:t>
      </w:r>
      <w:r w:rsidRPr="003614D1">
        <w:rPr>
          <w:rFonts w:ascii="Arial Narrow" w:hAnsi="Arial Narrow"/>
          <w:szCs w:val="28"/>
          <w:lang w:val="uk-UA"/>
        </w:rPr>
        <w:t xml:space="preserve"> пов'язаний з так званим електрогідравлічним ефектом. За рахунок розряду, в рідині виникає потужна ударна хвиля, яка діє на гірську породу та руйнує її. Робочим інструментом, який діє на оброблювану поверхню, є плазма каналу розряду. Крім того, в каналі розряду утворюється кавітаційна порожнина, яка, захлопуючись, значно підсилює руйнівну дію.</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Технологія руйнування каменю таким способом складається з наступних етапів (</w:t>
      </w:r>
      <w:r w:rsidRPr="003614D1">
        <w:rPr>
          <w:rFonts w:ascii="Arial Narrow" w:hAnsi="Arial Narrow"/>
          <w:i/>
          <w:szCs w:val="28"/>
          <w:lang w:val="uk-UA"/>
        </w:rPr>
        <w:t>рис. 10.2</w:t>
      </w:r>
      <w:r w:rsidRPr="003614D1">
        <w:rPr>
          <w:rFonts w:ascii="Arial Narrow" w:hAnsi="Arial Narrow"/>
          <w:szCs w:val="28"/>
          <w:lang w:val="uk-UA"/>
        </w:rPr>
        <w:t>):</w:t>
      </w:r>
    </w:p>
    <w:p w:rsidR="003614D1" w:rsidRPr="003614D1" w:rsidRDefault="003614D1" w:rsidP="003614D1">
      <w:pPr>
        <w:numPr>
          <w:ilvl w:val="0"/>
          <w:numId w:val="3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в масиві або блоці буряться вертикальні шпури діаметром 42–50 мм;</w:t>
      </w:r>
    </w:p>
    <w:p w:rsidR="003614D1" w:rsidRPr="003614D1" w:rsidRDefault="003614D1" w:rsidP="003614D1">
      <w:pPr>
        <w:numPr>
          <w:ilvl w:val="0"/>
          <w:numId w:val="3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 xml:space="preserve">шпури заповнюються водою і в них встановлюються випромінювачі енергії </w:t>
      </w:r>
      <w:proofErr w:type="spellStart"/>
      <w:r w:rsidRPr="003614D1">
        <w:rPr>
          <w:rFonts w:ascii="Arial Narrow" w:hAnsi="Arial Narrow"/>
          <w:szCs w:val="28"/>
          <w:lang w:val="uk-UA"/>
        </w:rPr>
        <w:t>електророзрядної</w:t>
      </w:r>
      <w:proofErr w:type="spellEnd"/>
      <w:r w:rsidRPr="003614D1">
        <w:rPr>
          <w:rFonts w:ascii="Arial Narrow" w:hAnsi="Arial Narrow"/>
          <w:szCs w:val="28"/>
          <w:lang w:val="uk-UA"/>
        </w:rPr>
        <w:t xml:space="preserve"> установки; </w:t>
      </w:r>
    </w:p>
    <w:p w:rsidR="003614D1" w:rsidRPr="003614D1" w:rsidRDefault="003614D1" w:rsidP="003614D1">
      <w:pPr>
        <w:numPr>
          <w:ilvl w:val="0"/>
          <w:numId w:val="3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подається потужний імпульсний електричний розряд, в результаті якого відбувається розколювання породи;</w:t>
      </w:r>
    </w:p>
    <w:p w:rsidR="003614D1" w:rsidRPr="003614D1" w:rsidRDefault="003614D1" w:rsidP="003614D1">
      <w:pPr>
        <w:numPr>
          <w:ilvl w:val="0"/>
          <w:numId w:val="3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 xml:space="preserve">цикл повторюється на наступній групі шпурів; </w:t>
      </w:r>
    </w:p>
    <w:p w:rsidR="003614D1" w:rsidRPr="003614D1" w:rsidRDefault="003614D1" w:rsidP="003614D1">
      <w:pPr>
        <w:numPr>
          <w:ilvl w:val="0"/>
          <w:numId w:val="37"/>
        </w:numPr>
        <w:tabs>
          <w:tab w:val="clear" w:pos="1620"/>
          <w:tab w:val="num" w:pos="900"/>
        </w:tabs>
        <w:ind w:left="900"/>
        <w:jc w:val="both"/>
        <w:rPr>
          <w:rFonts w:ascii="Arial Narrow" w:hAnsi="Arial Narrow"/>
          <w:szCs w:val="28"/>
          <w:lang w:val="uk-UA"/>
        </w:rPr>
      </w:pPr>
      <w:r w:rsidRPr="003614D1">
        <w:rPr>
          <w:rFonts w:ascii="Arial Narrow" w:hAnsi="Arial Narrow"/>
          <w:szCs w:val="28"/>
          <w:lang w:val="uk-UA"/>
        </w:rPr>
        <w:t>руйнування здійснюється послідовно від країв до середини блока.</w:t>
      </w:r>
    </w:p>
    <w:tbl>
      <w:tblPr>
        <w:tblW w:w="0" w:type="auto"/>
        <w:tblLook w:val="01E0"/>
      </w:tblPr>
      <w:tblGrid>
        <w:gridCol w:w="6340"/>
      </w:tblGrid>
      <w:tr w:rsidR="003614D1" w:rsidRPr="003614D1" w:rsidTr="003614D1">
        <w:tc>
          <w:tcPr>
            <w:tcW w:w="6340" w:type="dxa"/>
          </w:tcPr>
          <w:p w:rsidR="003614D1" w:rsidRPr="003614D1" w:rsidRDefault="003614D1" w:rsidP="003614D1">
            <w:pPr>
              <w:jc w:val="center"/>
              <w:rPr>
                <w:rFonts w:ascii="Arial Narrow" w:hAnsi="Arial Narrow"/>
                <w:szCs w:val="28"/>
                <w:lang w:val="uk-UA"/>
              </w:rPr>
            </w:pPr>
            <w:r w:rsidRPr="003614D1">
              <w:rPr>
                <w:rFonts w:ascii="Arial Narrow" w:hAnsi="Arial Narrow"/>
                <w:noProof/>
                <w:szCs w:val="28"/>
                <w:lang w:val="uk-UA" w:eastAsia="uk-UA"/>
              </w:rPr>
              <w:drawing>
                <wp:inline distT="0" distB="0" distL="0" distR="0">
                  <wp:extent cx="3827145" cy="1752600"/>
                  <wp:effectExtent l="19050" t="0" r="1905"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67" cstate="print">
                            <a:lum bright="-12000" contrast="24000"/>
                          </a:blip>
                          <a:srcRect/>
                          <a:stretch>
                            <a:fillRect/>
                          </a:stretch>
                        </pic:blipFill>
                        <pic:spPr bwMode="auto">
                          <a:xfrm>
                            <a:off x="0" y="0"/>
                            <a:ext cx="3827145" cy="1752600"/>
                          </a:xfrm>
                          <a:prstGeom prst="rect">
                            <a:avLst/>
                          </a:prstGeom>
                          <a:noFill/>
                          <a:ln w="9525">
                            <a:noFill/>
                            <a:miter lim="800000"/>
                            <a:headEnd/>
                            <a:tailEnd/>
                          </a:ln>
                        </pic:spPr>
                      </pic:pic>
                    </a:graphicData>
                  </a:graphic>
                </wp:inline>
              </w:drawing>
            </w:r>
          </w:p>
        </w:tc>
      </w:tr>
      <w:tr w:rsidR="003614D1" w:rsidRPr="003614D1" w:rsidTr="003614D1">
        <w:tc>
          <w:tcPr>
            <w:tcW w:w="6340" w:type="dxa"/>
          </w:tcPr>
          <w:p w:rsidR="003614D1" w:rsidRPr="003614D1" w:rsidRDefault="003614D1" w:rsidP="003614D1">
            <w:pPr>
              <w:jc w:val="center"/>
              <w:rPr>
                <w:rFonts w:ascii="Arial Narrow" w:hAnsi="Arial Narrow"/>
                <w:b/>
                <w:szCs w:val="28"/>
                <w:lang w:val="uk-UA"/>
              </w:rPr>
            </w:pPr>
          </w:p>
          <w:p w:rsidR="003614D1" w:rsidRPr="009F2DCE" w:rsidRDefault="003614D1" w:rsidP="003614D1">
            <w:pPr>
              <w:jc w:val="center"/>
              <w:rPr>
                <w:rFonts w:ascii="Arial Narrow" w:hAnsi="Arial Narrow"/>
                <w:szCs w:val="28"/>
                <w:lang w:val="uk-UA"/>
              </w:rPr>
            </w:pPr>
            <w:r w:rsidRPr="009F2DCE">
              <w:rPr>
                <w:rFonts w:ascii="Arial Narrow" w:hAnsi="Arial Narrow"/>
                <w:szCs w:val="28"/>
                <w:lang w:val="uk-UA"/>
              </w:rPr>
              <w:t xml:space="preserve">Рис. 10.2. Схема руйнування природного каменю </w:t>
            </w:r>
          </w:p>
          <w:p w:rsidR="003614D1" w:rsidRPr="009F2DCE" w:rsidRDefault="003614D1" w:rsidP="003614D1">
            <w:pPr>
              <w:jc w:val="center"/>
              <w:rPr>
                <w:rFonts w:ascii="Arial Narrow" w:hAnsi="Arial Narrow"/>
                <w:szCs w:val="28"/>
                <w:lang w:val="uk-UA"/>
              </w:rPr>
            </w:pPr>
            <w:proofErr w:type="spellStart"/>
            <w:r w:rsidRPr="009F2DCE">
              <w:rPr>
                <w:rFonts w:ascii="Arial Narrow" w:hAnsi="Arial Narrow"/>
                <w:szCs w:val="28"/>
                <w:lang w:val="uk-UA"/>
              </w:rPr>
              <w:lastRenderedPageBreak/>
              <w:t>електрогідроімпульсним</w:t>
            </w:r>
            <w:proofErr w:type="spellEnd"/>
            <w:r w:rsidRPr="009F2DCE">
              <w:rPr>
                <w:rFonts w:ascii="Arial Narrow" w:hAnsi="Arial Narrow"/>
                <w:szCs w:val="28"/>
                <w:lang w:val="uk-UA"/>
              </w:rPr>
              <w:t xml:space="preserve"> способом:</w:t>
            </w: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а – підготовка сітки шпурів; б – процес розколювання каменю.</w:t>
            </w:r>
          </w:p>
        </w:tc>
      </w:tr>
    </w:tbl>
    <w:p w:rsidR="003614D1" w:rsidRPr="003614D1" w:rsidRDefault="003614D1" w:rsidP="003614D1">
      <w:pPr>
        <w:ind w:firstLine="540"/>
        <w:jc w:val="center"/>
        <w:rPr>
          <w:rFonts w:ascii="Arial Narrow" w:hAnsi="Arial Narrow"/>
          <w:b/>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b/>
          <w:szCs w:val="28"/>
          <w:lang w:val="uk-UA"/>
        </w:rPr>
        <w:t>Електротермічні способи</w:t>
      </w:r>
      <w:r w:rsidRPr="003614D1">
        <w:rPr>
          <w:rFonts w:ascii="Arial Narrow" w:hAnsi="Arial Narrow"/>
          <w:szCs w:val="28"/>
          <w:lang w:val="uk-UA"/>
        </w:rPr>
        <w:t xml:space="preserve"> поділяються на наступні: електротермічний пробій та електротермічне нагрівання.</w:t>
      </w:r>
    </w:p>
    <w:p w:rsidR="003614D1" w:rsidRPr="003614D1" w:rsidRDefault="003614D1" w:rsidP="003614D1">
      <w:pPr>
        <w:ind w:firstLine="360"/>
        <w:jc w:val="both"/>
        <w:rPr>
          <w:rFonts w:ascii="Arial Narrow" w:hAnsi="Arial Narrow"/>
          <w:szCs w:val="28"/>
          <w:lang w:val="uk-UA"/>
        </w:rPr>
      </w:pPr>
      <w:r w:rsidRPr="003614D1">
        <w:rPr>
          <w:rFonts w:ascii="Arial Narrow" w:hAnsi="Arial Narrow"/>
          <w:i/>
          <w:szCs w:val="28"/>
          <w:lang w:val="uk-UA"/>
        </w:rPr>
        <w:t>Методи електротермічного пробою</w:t>
      </w:r>
      <w:r w:rsidRPr="003614D1">
        <w:rPr>
          <w:rFonts w:ascii="Arial Narrow" w:hAnsi="Arial Narrow"/>
          <w:szCs w:val="28"/>
          <w:lang w:val="uk-UA"/>
        </w:rPr>
        <w:t xml:space="preserve"> підрозділяються по частоті електромагнітного поля на низькочастотні (частота поля до 1 </w:t>
      </w:r>
      <w:proofErr w:type="spellStart"/>
      <w:r w:rsidRPr="003614D1">
        <w:rPr>
          <w:rFonts w:ascii="Arial Narrow" w:hAnsi="Arial Narrow"/>
          <w:szCs w:val="28"/>
          <w:lang w:val="uk-UA"/>
        </w:rPr>
        <w:t>МГц</w:t>
      </w:r>
      <w:proofErr w:type="spellEnd"/>
      <w:r w:rsidRPr="003614D1">
        <w:rPr>
          <w:rFonts w:ascii="Arial Narrow" w:hAnsi="Arial Narrow"/>
          <w:szCs w:val="28"/>
          <w:lang w:val="uk-UA"/>
        </w:rPr>
        <w:t>) і високочастотні (частота поля від 1 до 300 </w:t>
      </w:r>
      <w:proofErr w:type="spellStart"/>
      <w:r w:rsidRPr="003614D1">
        <w:rPr>
          <w:rFonts w:ascii="Arial Narrow" w:hAnsi="Arial Narrow"/>
          <w:szCs w:val="28"/>
          <w:lang w:val="uk-UA"/>
        </w:rPr>
        <w:t>МГц</w:t>
      </w:r>
      <w:proofErr w:type="spellEnd"/>
      <w:r w:rsidRPr="003614D1">
        <w:rPr>
          <w:rFonts w:ascii="Arial Narrow" w:hAnsi="Arial Narrow"/>
          <w:szCs w:val="28"/>
          <w:lang w:val="uk-UA"/>
        </w:rPr>
        <w:t>).</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pacing w:val="-3"/>
          <w:szCs w:val="28"/>
          <w:lang w:val="uk-UA"/>
        </w:rPr>
        <w:t>Основною передумовою застосування низькочастотних методів (</w:t>
      </w:r>
      <w:proofErr w:type="spellStart"/>
      <w:r w:rsidRPr="003614D1">
        <w:rPr>
          <w:rFonts w:ascii="Arial Narrow" w:hAnsi="Arial Narrow"/>
          <w:spacing w:val="-3"/>
          <w:szCs w:val="28"/>
          <w:lang w:val="uk-UA"/>
        </w:rPr>
        <w:t>НЧ</w:t>
      </w:r>
      <w:proofErr w:type="spellEnd"/>
      <w:r w:rsidRPr="003614D1">
        <w:rPr>
          <w:rFonts w:ascii="Arial Narrow" w:hAnsi="Arial Narrow"/>
          <w:spacing w:val="-3"/>
          <w:szCs w:val="28"/>
          <w:lang w:val="uk-UA"/>
        </w:rPr>
        <w:t>) є відносно висока початкова провідність струму порід.</w:t>
      </w:r>
      <w:r w:rsidRPr="003614D1">
        <w:rPr>
          <w:rFonts w:ascii="Arial Narrow" w:hAnsi="Arial Narrow"/>
          <w:szCs w:val="28"/>
          <w:lang w:val="uk-UA"/>
        </w:rPr>
        <w:t xml:space="preserve"> Гірська порода розігрівається під дією електричного поля і у ній утворюється канал пробою. Руйнування наступає або безпосередньо відразу після теплового пробою, або після додаткового прогріву породи за рахунок посиленого виділення тепла в каналі пробою і виникнення руйнуючих термічних напружень.</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Підвищення частоти електромагнітного поля, як правило, приводить до підвищення електричної провідності породи та більш швидкого її розігріву. Тому для руйнування порід, які мають високі значення електричного опору, застосовують високочастотні методи (</w:t>
      </w:r>
      <w:proofErr w:type="spellStart"/>
      <w:r w:rsidRPr="003614D1">
        <w:rPr>
          <w:rFonts w:ascii="Arial Narrow" w:hAnsi="Arial Narrow"/>
          <w:szCs w:val="28"/>
          <w:lang w:val="uk-UA"/>
        </w:rPr>
        <w:t>ВЧ</w:t>
      </w:r>
      <w:proofErr w:type="spellEnd"/>
      <w:r w:rsidRPr="003614D1">
        <w:rPr>
          <w:rFonts w:ascii="Arial Narrow" w:hAnsi="Arial Narrow"/>
          <w:szCs w:val="28"/>
          <w:lang w:val="uk-UA"/>
        </w:rPr>
        <w:t xml:space="preserve">). Як </w:t>
      </w:r>
      <w:proofErr w:type="spellStart"/>
      <w:r w:rsidRPr="003614D1">
        <w:rPr>
          <w:rFonts w:ascii="Arial Narrow" w:hAnsi="Arial Narrow"/>
          <w:szCs w:val="28"/>
          <w:lang w:val="uk-UA"/>
        </w:rPr>
        <w:t>НЧ</w:t>
      </w:r>
      <w:proofErr w:type="spellEnd"/>
      <w:r w:rsidRPr="003614D1">
        <w:rPr>
          <w:rFonts w:ascii="Arial Narrow" w:hAnsi="Arial Narrow"/>
          <w:szCs w:val="28"/>
          <w:lang w:val="uk-UA"/>
        </w:rPr>
        <w:t xml:space="preserve">, так і </w:t>
      </w:r>
      <w:proofErr w:type="spellStart"/>
      <w:r w:rsidRPr="003614D1">
        <w:rPr>
          <w:rFonts w:ascii="Arial Narrow" w:hAnsi="Arial Narrow"/>
          <w:szCs w:val="28"/>
          <w:lang w:val="uk-UA"/>
        </w:rPr>
        <w:t>ВЧ</w:t>
      </w:r>
      <w:proofErr w:type="spellEnd"/>
      <w:r w:rsidRPr="003614D1">
        <w:rPr>
          <w:rFonts w:ascii="Arial Narrow" w:hAnsi="Arial Narrow"/>
          <w:szCs w:val="28"/>
          <w:lang w:val="uk-UA"/>
        </w:rPr>
        <w:t xml:space="preserve"> методи здійснюють прикладенням до породи електродів, по яких до неї підводиться електромагнітна енергія. Тому вони називаються контактними способами.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Залежно від форми електродів й їх взаємного розташування в породі виникає електричне поле певної конфігурації. Таким чином, можна створити спрямоване електричне поле або концентрувати його на певних ділянках породи. Якщо доступ до породи можливий тільки з одної сторони, електроди розташовують на одній поверхні породи. При цьому руйнування менш ефективне, чим при розташуванні електродів з протилежних сторін (</w:t>
      </w:r>
      <w:r w:rsidRPr="003614D1">
        <w:rPr>
          <w:rFonts w:ascii="Arial Narrow" w:hAnsi="Arial Narrow"/>
          <w:i/>
          <w:szCs w:val="28"/>
          <w:lang w:val="uk-UA"/>
        </w:rPr>
        <w:t>рис. 10.3</w:t>
      </w:r>
      <w:r w:rsidRPr="003614D1">
        <w:rPr>
          <w:rFonts w:ascii="Arial Narrow" w:hAnsi="Arial Narrow"/>
          <w:szCs w:val="28"/>
          <w:lang w:val="uk-UA"/>
        </w:rPr>
        <w:t>).</w:t>
      </w:r>
    </w:p>
    <w:p w:rsidR="003614D1" w:rsidRPr="003614D1" w:rsidRDefault="003614D1" w:rsidP="003614D1">
      <w:pPr>
        <w:ind w:firstLine="360"/>
        <w:jc w:val="both"/>
        <w:rPr>
          <w:rFonts w:ascii="Arial Narrow" w:hAnsi="Arial Narrow"/>
          <w:szCs w:val="28"/>
          <w:lang w:val="uk-UA"/>
        </w:rPr>
      </w:pPr>
    </w:p>
    <w:tbl>
      <w:tblPr>
        <w:tblW w:w="6331" w:type="dxa"/>
        <w:jc w:val="center"/>
        <w:tblInd w:w="802" w:type="dxa"/>
        <w:tblLook w:val="01E0"/>
      </w:tblPr>
      <w:tblGrid>
        <w:gridCol w:w="6366"/>
      </w:tblGrid>
      <w:tr w:rsidR="003614D1" w:rsidRPr="003614D1" w:rsidTr="003614D1">
        <w:trPr>
          <w:jc w:val="center"/>
        </w:trPr>
        <w:tc>
          <w:tcPr>
            <w:tcW w:w="6331" w:type="dxa"/>
          </w:tcPr>
          <w:p w:rsidR="003614D1" w:rsidRPr="003614D1" w:rsidRDefault="003614D1" w:rsidP="003614D1">
            <w:pPr>
              <w:jc w:val="center"/>
              <w:rPr>
                <w:rFonts w:ascii="Arial Narrow" w:hAnsi="Arial Narrow"/>
                <w:szCs w:val="28"/>
                <w:lang w:val="uk-UA"/>
              </w:rPr>
            </w:pPr>
            <w:r w:rsidRPr="003614D1">
              <w:rPr>
                <w:rFonts w:ascii="Arial Narrow" w:hAnsi="Arial Narrow"/>
                <w:noProof/>
                <w:szCs w:val="28"/>
                <w:lang w:val="uk-UA" w:eastAsia="uk-UA"/>
              </w:rPr>
              <w:drawing>
                <wp:inline distT="0" distB="0" distL="0" distR="0">
                  <wp:extent cx="3886200" cy="1278255"/>
                  <wp:effectExtent l="1905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68" cstate="print">
                            <a:lum bright="-12000" contrast="24000"/>
                          </a:blip>
                          <a:srcRect/>
                          <a:stretch>
                            <a:fillRect/>
                          </a:stretch>
                        </pic:blipFill>
                        <pic:spPr bwMode="auto">
                          <a:xfrm>
                            <a:off x="0" y="0"/>
                            <a:ext cx="3886200" cy="1278255"/>
                          </a:xfrm>
                          <a:prstGeom prst="rect">
                            <a:avLst/>
                          </a:prstGeom>
                          <a:noFill/>
                          <a:ln w="9525">
                            <a:noFill/>
                            <a:miter lim="800000"/>
                            <a:headEnd/>
                            <a:tailEnd/>
                          </a:ln>
                        </pic:spPr>
                      </pic:pic>
                    </a:graphicData>
                  </a:graphic>
                </wp:inline>
              </w:drawing>
            </w:r>
          </w:p>
        </w:tc>
      </w:tr>
      <w:tr w:rsidR="003614D1" w:rsidRPr="003614D1" w:rsidTr="003614D1">
        <w:trPr>
          <w:jc w:val="center"/>
        </w:trPr>
        <w:tc>
          <w:tcPr>
            <w:tcW w:w="6331" w:type="dxa"/>
          </w:tcPr>
          <w:p w:rsidR="003614D1" w:rsidRPr="003614D1" w:rsidRDefault="003614D1" w:rsidP="003614D1">
            <w:pPr>
              <w:jc w:val="center"/>
              <w:rPr>
                <w:rFonts w:ascii="Arial Narrow" w:hAnsi="Arial Narrow"/>
                <w:b/>
                <w:iCs/>
                <w:szCs w:val="28"/>
                <w:lang w:val="uk-UA"/>
              </w:rPr>
            </w:pPr>
          </w:p>
          <w:p w:rsidR="003614D1" w:rsidRPr="009F2DCE" w:rsidRDefault="003614D1" w:rsidP="003614D1">
            <w:pPr>
              <w:jc w:val="center"/>
              <w:rPr>
                <w:rFonts w:ascii="Arial Narrow" w:hAnsi="Arial Narrow"/>
                <w:szCs w:val="28"/>
                <w:lang w:val="uk-UA"/>
              </w:rPr>
            </w:pPr>
            <w:r w:rsidRPr="009F2DCE">
              <w:rPr>
                <w:rFonts w:ascii="Arial Narrow" w:hAnsi="Arial Narrow"/>
                <w:iCs/>
                <w:szCs w:val="28"/>
                <w:lang w:val="uk-UA"/>
              </w:rPr>
              <w:t xml:space="preserve">Рис. 10.3. </w:t>
            </w:r>
            <w:r w:rsidRPr="009F2DCE">
              <w:rPr>
                <w:rFonts w:ascii="Arial Narrow" w:hAnsi="Arial Narrow"/>
                <w:szCs w:val="28"/>
                <w:lang w:val="uk-UA"/>
              </w:rPr>
              <w:t xml:space="preserve">Руйнування гірських порід електротермічним високочастотним </w:t>
            </w:r>
            <w:r w:rsidRPr="009F2DCE">
              <w:rPr>
                <w:rFonts w:ascii="Arial Narrow" w:hAnsi="Arial Narrow"/>
                <w:spacing w:val="-3"/>
                <w:szCs w:val="28"/>
                <w:lang w:val="uk-UA"/>
              </w:rPr>
              <w:t>контактним методом при розташуванні електродів з протилежних сторін</w:t>
            </w:r>
            <w:r w:rsidRPr="009F2DCE">
              <w:rPr>
                <w:rFonts w:ascii="Arial Narrow" w:hAnsi="Arial Narrow"/>
                <w:szCs w:val="28"/>
                <w:lang w:val="uk-UA"/>
              </w:rPr>
              <w:t xml:space="preserve"> </w:t>
            </w:r>
            <w:r w:rsidRPr="009F2DCE">
              <w:rPr>
                <w:rFonts w:ascii="Arial Narrow" w:hAnsi="Arial Narrow"/>
                <w:iCs/>
                <w:szCs w:val="28"/>
                <w:lang w:val="uk-UA"/>
              </w:rPr>
              <w:t>(</w:t>
            </w:r>
            <w:r w:rsidRPr="009F2DCE">
              <w:rPr>
                <w:rFonts w:ascii="Arial Narrow" w:hAnsi="Arial Narrow"/>
                <w:i/>
                <w:iCs/>
                <w:szCs w:val="28"/>
                <w:lang w:val="uk-UA"/>
              </w:rPr>
              <w:t>а</w:t>
            </w:r>
            <w:r w:rsidRPr="009F2DCE">
              <w:rPr>
                <w:rFonts w:ascii="Arial Narrow" w:hAnsi="Arial Narrow"/>
                <w:iCs/>
                <w:szCs w:val="28"/>
                <w:lang w:val="uk-UA"/>
              </w:rPr>
              <w:t xml:space="preserve">) </w:t>
            </w:r>
            <w:r w:rsidRPr="009F2DCE">
              <w:rPr>
                <w:rFonts w:ascii="Arial Narrow" w:hAnsi="Arial Narrow"/>
                <w:szCs w:val="28"/>
                <w:lang w:val="uk-UA"/>
              </w:rPr>
              <w:t xml:space="preserve">та з одної сторони породи </w:t>
            </w:r>
            <w:r w:rsidRPr="009F2DCE">
              <w:rPr>
                <w:rFonts w:ascii="Arial Narrow" w:hAnsi="Arial Narrow"/>
                <w:iCs/>
                <w:szCs w:val="28"/>
                <w:lang w:val="uk-UA"/>
              </w:rPr>
              <w:t>(</w:t>
            </w:r>
            <w:r w:rsidRPr="009F2DCE">
              <w:rPr>
                <w:rFonts w:ascii="Arial Narrow" w:hAnsi="Arial Narrow"/>
                <w:i/>
                <w:iCs/>
                <w:szCs w:val="28"/>
                <w:lang w:val="uk-UA"/>
              </w:rPr>
              <w:t>б</w:t>
            </w:r>
            <w:r w:rsidRPr="009F2DCE">
              <w:rPr>
                <w:rFonts w:ascii="Arial Narrow" w:hAnsi="Arial Narrow"/>
                <w:iCs/>
                <w:szCs w:val="28"/>
                <w:lang w:val="uk-UA"/>
              </w:rPr>
              <w:t>):</w:t>
            </w: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 xml:space="preserve">1 – генератор електричного струму різної частоти; 2 – електроди; </w:t>
            </w:r>
          </w:p>
          <w:p w:rsidR="003614D1" w:rsidRPr="003614D1" w:rsidRDefault="003614D1" w:rsidP="003614D1">
            <w:pPr>
              <w:jc w:val="center"/>
              <w:rPr>
                <w:rFonts w:ascii="Arial Narrow" w:hAnsi="Arial Narrow"/>
                <w:szCs w:val="28"/>
                <w:lang w:val="uk-UA"/>
              </w:rPr>
            </w:pPr>
            <w:r w:rsidRPr="003614D1">
              <w:rPr>
                <w:rFonts w:ascii="Arial Narrow" w:hAnsi="Arial Narrow"/>
                <w:iCs/>
                <w:szCs w:val="28"/>
                <w:lang w:val="uk-UA"/>
              </w:rPr>
              <w:t xml:space="preserve">3 </w:t>
            </w:r>
            <w:r w:rsidRPr="003614D1">
              <w:rPr>
                <w:rFonts w:ascii="Arial Narrow" w:hAnsi="Arial Narrow"/>
                <w:szCs w:val="28"/>
                <w:lang w:val="uk-UA"/>
              </w:rPr>
              <w:t>– нагрітий струмом об'єм породи, де виникають руйнівні напруження</w:t>
            </w:r>
          </w:p>
        </w:tc>
      </w:tr>
    </w:tbl>
    <w:p w:rsidR="003614D1" w:rsidRPr="003614D1" w:rsidRDefault="003614D1" w:rsidP="003614D1">
      <w:pPr>
        <w:ind w:firstLine="540"/>
        <w:jc w:val="both"/>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i/>
          <w:szCs w:val="28"/>
          <w:lang w:val="uk-UA"/>
        </w:rPr>
        <w:t>Методи електротермічного нагріву</w:t>
      </w:r>
      <w:r w:rsidRPr="003614D1">
        <w:rPr>
          <w:rFonts w:ascii="Arial Narrow" w:hAnsi="Arial Narrow"/>
          <w:szCs w:val="28"/>
          <w:lang w:val="uk-UA"/>
        </w:rPr>
        <w:t xml:space="preserve"> підрозділяються на методи постійного струму (або промислової частоти) і надвисокочастотні (</w:t>
      </w:r>
      <w:proofErr w:type="spellStart"/>
      <w:r w:rsidRPr="003614D1">
        <w:rPr>
          <w:rFonts w:ascii="Arial Narrow" w:hAnsi="Arial Narrow"/>
          <w:szCs w:val="28"/>
          <w:lang w:val="uk-UA"/>
        </w:rPr>
        <w:t>НВЧ</w:t>
      </w:r>
      <w:proofErr w:type="spellEnd"/>
      <w:r w:rsidRPr="003614D1">
        <w:rPr>
          <w:rFonts w:ascii="Arial Narrow" w:hAnsi="Arial Narrow"/>
          <w:szCs w:val="28"/>
          <w:lang w:val="uk-UA"/>
        </w:rPr>
        <w:t>) методи.</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lastRenderedPageBreak/>
        <w:t>У методах постійного струму здійснюють контактне підведення електричного струму (постійного або частотою 50 Гц) до порід, які мають значну провідність. За рахунок виділення в породі тепла відбувається поступовий розігрів певної її ділянки, виникають і наростають термічні напруження, які при досягненні критичних значень руйнують породу.</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У </w:t>
      </w:r>
      <w:proofErr w:type="spellStart"/>
      <w:r w:rsidRPr="003614D1">
        <w:rPr>
          <w:rFonts w:ascii="Arial Narrow" w:hAnsi="Arial Narrow"/>
          <w:szCs w:val="28"/>
          <w:lang w:val="uk-UA"/>
        </w:rPr>
        <w:t>НВЧ</w:t>
      </w:r>
      <w:proofErr w:type="spellEnd"/>
      <w:r w:rsidRPr="003614D1">
        <w:rPr>
          <w:rFonts w:ascii="Arial Narrow" w:hAnsi="Arial Narrow"/>
          <w:szCs w:val="28"/>
          <w:lang w:val="uk-UA"/>
        </w:rPr>
        <w:t xml:space="preserve"> методах для розігріву породи використовується електромагнітна енергія частотою понад 300 </w:t>
      </w:r>
      <w:proofErr w:type="spellStart"/>
      <w:r w:rsidRPr="003614D1">
        <w:rPr>
          <w:rFonts w:ascii="Arial Narrow" w:hAnsi="Arial Narrow"/>
          <w:szCs w:val="28"/>
          <w:lang w:val="uk-UA"/>
        </w:rPr>
        <w:t>МГц</w:t>
      </w:r>
      <w:proofErr w:type="spellEnd"/>
      <w:r w:rsidRPr="003614D1">
        <w:rPr>
          <w:rFonts w:ascii="Arial Narrow" w:hAnsi="Arial Narrow"/>
          <w:szCs w:val="28"/>
          <w:lang w:val="uk-UA"/>
        </w:rPr>
        <w:t xml:space="preserve">, яка направляється на породу за допомогою спеціальних випромінювачів.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Електромагнітна хвиля проникає в гірську породу на певну глибину і поглинається в її об'ємі. За рахунок цього порода розігрівається, у ній з'являються термічні напруження, які приводять до руйнування. Змінюючи частоту хвиль, можна змінювати глибину проникнення й, отже, концентрацію електромагнітної енергії.</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Електротермічне руйнування, незважаючи на ефект руйнування гірської породи тепловим полем, відрізняється від термічного. Як відомо, при термічному руйнуванні тепловий потік впливає безпосередньо на поверхню гірської породи і тому відбувається її поверхневе лущіння. В результаті ж впливу електромагнітного поля порода прогрівається на значну глибину, яка залежить від частоти поля й електричних властивостей породи. Ефективність процесу руйнування збільшується, а енергоємність знижується, оскільки руйнування породи відбувається в більшій мірі від </w:t>
      </w:r>
      <w:proofErr w:type="spellStart"/>
      <w:r w:rsidRPr="003614D1">
        <w:rPr>
          <w:rFonts w:ascii="Arial Narrow" w:hAnsi="Arial Narrow"/>
          <w:szCs w:val="28"/>
          <w:lang w:val="uk-UA"/>
        </w:rPr>
        <w:t>розтягуючих</w:t>
      </w:r>
      <w:proofErr w:type="spellEnd"/>
      <w:r w:rsidRPr="003614D1">
        <w:rPr>
          <w:rFonts w:ascii="Arial Narrow" w:hAnsi="Arial Narrow"/>
          <w:szCs w:val="28"/>
          <w:lang w:val="uk-UA"/>
        </w:rPr>
        <w:t xml:space="preserve"> напружень.</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Основною умовою руйнування порід є їхня здатність нагріватися в електричному полі, яка може бути оцінена деяким параметром </w:t>
      </w:r>
      <w:r w:rsidRPr="003614D1">
        <w:rPr>
          <w:rFonts w:ascii="Arial Narrow" w:hAnsi="Arial Narrow"/>
          <w:i/>
          <w:iCs/>
          <w:szCs w:val="28"/>
          <w:lang w:val="uk-UA"/>
        </w:rPr>
        <w:t xml:space="preserve">b, </w:t>
      </w:r>
      <w:r w:rsidRPr="003614D1">
        <w:rPr>
          <w:rFonts w:ascii="Arial Narrow" w:hAnsi="Arial Narrow"/>
          <w:szCs w:val="28"/>
          <w:lang w:val="uk-UA"/>
        </w:rPr>
        <w:t xml:space="preserve">рівним енергії електричного поля, необхідної для нагрівання </w:t>
      </w:r>
      <w:smartTag w:uri="urn:schemas-microsoft-com:office:smarttags" w:element="metricconverter">
        <w:smartTagPr>
          <w:attr w:name="ProductID" w:val="1 м3"/>
        </w:smartTagPr>
        <w:r w:rsidRPr="003614D1">
          <w:rPr>
            <w:rFonts w:ascii="Arial Narrow" w:hAnsi="Arial Narrow"/>
            <w:szCs w:val="28"/>
            <w:lang w:val="uk-UA"/>
          </w:rPr>
          <w:t>1 м</w:t>
        </w:r>
        <w:r w:rsidRPr="003614D1">
          <w:rPr>
            <w:rFonts w:ascii="Arial Narrow" w:hAnsi="Arial Narrow"/>
            <w:szCs w:val="28"/>
            <w:vertAlign w:val="superscript"/>
            <w:lang w:val="uk-UA"/>
          </w:rPr>
          <w:t>3</w:t>
        </w:r>
      </w:smartTag>
      <w:r w:rsidRPr="003614D1">
        <w:rPr>
          <w:rFonts w:ascii="Arial Narrow" w:hAnsi="Arial Narrow"/>
          <w:szCs w:val="28"/>
          <w:lang w:val="uk-UA"/>
        </w:rPr>
        <w:t xml:space="preserve"> даної породи на 1 °С: </w:t>
      </w:r>
    </w:p>
    <w:p w:rsidR="003614D1" w:rsidRPr="003614D1" w:rsidRDefault="003614D1" w:rsidP="003614D1">
      <w:pPr>
        <w:ind w:firstLine="360"/>
        <w:jc w:val="center"/>
        <w:rPr>
          <w:rFonts w:ascii="Arial Narrow" w:hAnsi="Arial Narrow"/>
          <w:szCs w:val="28"/>
          <w:lang w:val="uk-UA"/>
        </w:rPr>
      </w:pPr>
      <w:r w:rsidRPr="003614D1">
        <w:rPr>
          <w:rFonts w:ascii="Arial Narrow" w:hAnsi="Arial Narrow"/>
          <w:position w:val="-26"/>
          <w:szCs w:val="28"/>
          <w:lang w:val="uk-UA"/>
        </w:rPr>
        <w:object w:dxaOrig="980" w:dyaOrig="600">
          <v:shape id="_x0000_i2525" type="#_x0000_t75" style="width:49.35pt;height:30pt" o:ole="">
            <v:imagedata r:id="rId169" o:title=""/>
          </v:shape>
          <o:OLEObject Type="Embed" ProgID="Equation.3" ShapeID="_x0000_i2525" DrawAspect="Content" ObjectID="_1518213019" r:id="rId170"/>
        </w:objec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де </w:t>
      </w:r>
      <w:r w:rsidRPr="003614D1">
        <w:rPr>
          <w:rFonts w:ascii="Arial Narrow" w:hAnsi="Arial Narrow"/>
          <w:i/>
          <w:szCs w:val="28"/>
          <w:lang w:val="uk-UA"/>
        </w:rPr>
        <w:t>с</w:t>
      </w:r>
      <w:r w:rsidRPr="003614D1">
        <w:rPr>
          <w:rFonts w:ascii="Arial Narrow" w:hAnsi="Arial Narrow"/>
          <w:szCs w:val="28"/>
          <w:lang w:val="uk-UA"/>
        </w:rPr>
        <w:t xml:space="preserve"> – питома теплоємність, Дж/(кг</w:t>
      </w:r>
      <w:r w:rsidRPr="003614D1">
        <w:rPr>
          <w:rFonts w:ascii="Arial Narrow" w:hAnsi="Arial Narrow"/>
          <w:szCs w:val="28"/>
          <w:lang w:val="uk-UA"/>
        </w:rPr>
        <w:sym w:font="Symbol" w:char="F0D7"/>
      </w:r>
      <w:r w:rsidRPr="003614D1">
        <w:rPr>
          <w:rFonts w:ascii="Arial Narrow" w:hAnsi="Arial Narrow"/>
          <w:szCs w:val="28"/>
          <w:lang w:val="uk-UA"/>
        </w:rPr>
        <w:t>°С);</w:t>
      </w:r>
    </w:p>
    <w:p w:rsidR="003614D1" w:rsidRPr="003614D1" w:rsidRDefault="003614D1" w:rsidP="003614D1">
      <w:pPr>
        <w:ind w:firstLine="540"/>
        <w:jc w:val="both"/>
        <w:rPr>
          <w:rFonts w:ascii="Arial Narrow" w:hAnsi="Arial Narrow"/>
          <w:szCs w:val="28"/>
          <w:lang w:val="uk-UA"/>
        </w:rPr>
      </w:pPr>
      <w:r w:rsidRPr="003614D1">
        <w:rPr>
          <w:rFonts w:ascii="Arial Narrow" w:hAnsi="Arial Narrow"/>
          <w:i/>
          <w:szCs w:val="28"/>
          <w:lang w:val="uk-UA"/>
        </w:rPr>
        <w:sym w:font="Symbol" w:char="F072"/>
      </w:r>
      <w:r w:rsidRPr="003614D1">
        <w:rPr>
          <w:rFonts w:ascii="Arial Narrow" w:hAnsi="Arial Narrow"/>
          <w:i/>
          <w:szCs w:val="28"/>
          <w:vertAlign w:val="subscript"/>
          <w:lang w:val="uk-UA"/>
        </w:rPr>
        <w:t>е</w:t>
      </w:r>
      <w:r w:rsidRPr="003614D1">
        <w:rPr>
          <w:rFonts w:ascii="Arial Narrow" w:hAnsi="Arial Narrow"/>
          <w:szCs w:val="28"/>
          <w:lang w:val="uk-UA"/>
        </w:rPr>
        <w:t xml:space="preserve"> – питомий електричний опір, Ом</w:t>
      </w:r>
      <w:r w:rsidRPr="003614D1">
        <w:rPr>
          <w:rFonts w:ascii="Arial Narrow" w:hAnsi="Arial Narrow"/>
          <w:szCs w:val="28"/>
          <w:lang w:val="uk-UA"/>
        </w:rPr>
        <w:sym w:font="Symbol" w:char="F0D7"/>
      </w:r>
      <w:r w:rsidRPr="003614D1">
        <w:rPr>
          <w:rFonts w:ascii="Arial Narrow" w:hAnsi="Arial Narrow"/>
          <w:szCs w:val="28"/>
          <w:lang w:val="uk-UA"/>
        </w:rPr>
        <w:t>м;</w:t>
      </w:r>
    </w:p>
    <w:p w:rsidR="003614D1" w:rsidRPr="003614D1" w:rsidRDefault="003614D1" w:rsidP="003614D1">
      <w:pPr>
        <w:ind w:firstLine="540"/>
        <w:jc w:val="both"/>
        <w:rPr>
          <w:rFonts w:ascii="Arial Narrow" w:hAnsi="Arial Narrow"/>
          <w:szCs w:val="28"/>
          <w:lang w:val="uk-UA"/>
        </w:rPr>
      </w:pPr>
      <w:r w:rsidRPr="003614D1">
        <w:rPr>
          <w:rFonts w:ascii="Arial Narrow" w:hAnsi="Arial Narrow"/>
          <w:i/>
          <w:szCs w:val="28"/>
          <w:lang w:val="uk-UA"/>
        </w:rPr>
        <w:sym w:font="Symbol" w:char="F065"/>
      </w:r>
      <w:r w:rsidRPr="003614D1">
        <w:rPr>
          <w:rFonts w:ascii="Arial Narrow" w:hAnsi="Arial Narrow"/>
          <w:i/>
          <w:szCs w:val="28"/>
          <w:vertAlign w:val="subscript"/>
          <w:lang w:val="uk-UA"/>
        </w:rPr>
        <w:t>r</w:t>
      </w:r>
      <w:r w:rsidRPr="003614D1">
        <w:rPr>
          <w:rFonts w:ascii="Arial Narrow" w:hAnsi="Arial Narrow"/>
          <w:szCs w:val="28"/>
          <w:lang w:val="uk-UA"/>
        </w:rPr>
        <w:t xml:space="preserve"> – відносна діелектрична проникність;</w:t>
      </w:r>
    </w:p>
    <w:p w:rsidR="003614D1" w:rsidRPr="003614D1" w:rsidRDefault="003614D1" w:rsidP="003614D1">
      <w:pPr>
        <w:ind w:firstLine="540"/>
        <w:jc w:val="both"/>
        <w:rPr>
          <w:rFonts w:ascii="Arial Narrow" w:hAnsi="Arial Narrow"/>
          <w:szCs w:val="28"/>
          <w:lang w:val="uk-UA"/>
        </w:rPr>
      </w:pPr>
      <w:proofErr w:type="spellStart"/>
      <w:r w:rsidRPr="003614D1">
        <w:rPr>
          <w:rFonts w:ascii="Arial Narrow" w:hAnsi="Arial Narrow"/>
          <w:i/>
          <w:szCs w:val="28"/>
          <w:lang w:val="uk-UA"/>
        </w:rPr>
        <w:t>tg</w:t>
      </w:r>
      <w:proofErr w:type="spellEnd"/>
      <w:r w:rsidRPr="003614D1">
        <w:rPr>
          <w:rFonts w:ascii="Arial Narrow" w:hAnsi="Arial Narrow"/>
          <w:i/>
          <w:szCs w:val="28"/>
          <w:lang w:val="uk-UA"/>
        </w:rPr>
        <w:sym w:font="Symbol" w:char="F064"/>
      </w:r>
      <w:r w:rsidRPr="003614D1">
        <w:rPr>
          <w:rFonts w:ascii="Arial Narrow" w:hAnsi="Arial Narrow"/>
          <w:szCs w:val="28"/>
          <w:lang w:val="uk-UA"/>
        </w:rPr>
        <w:t xml:space="preserve"> – тангенс кута діелектричних втрат.</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Параметр </w:t>
      </w:r>
      <w:r w:rsidRPr="003614D1">
        <w:rPr>
          <w:rFonts w:ascii="Arial Narrow" w:hAnsi="Arial Narrow"/>
          <w:i/>
          <w:iCs/>
          <w:szCs w:val="28"/>
          <w:lang w:val="uk-UA"/>
        </w:rPr>
        <w:t xml:space="preserve">b </w:t>
      </w:r>
      <w:r w:rsidRPr="003614D1">
        <w:rPr>
          <w:rFonts w:ascii="Arial Narrow" w:hAnsi="Arial Narrow"/>
          <w:szCs w:val="28"/>
          <w:lang w:val="uk-UA"/>
        </w:rPr>
        <w:t xml:space="preserve">називається показником опору порід високочастотному нагріванню. Чим менше </w:t>
      </w:r>
      <w:r w:rsidRPr="003614D1">
        <w:rPr>
          <w:rFonts w:ascii="Arial Narrow" w:hAnsi="Arial Narrow"/>
          <w:i/>
          <w:iCs/>
          <w:szCs w:val="28"/>
          <w:lang w:val="uk-UA"/>
        </w:rPr>
        <w:t xml:space="preserve">b, </w:t>
      </w:r>
      <w:r w:rsidRPr="003614D1">
        <w:rPr>
          <w:rFonts w:ascii="Arial Narrow" w:hAnsi="Arial Narrow"/>
          <w:szCs w:val="28"/>
          <w:lang w:val="uk-UA"/>
        </w:rPr>
        <w:t>тим ефективніше нагрівання породи. Іншою умовою, як і при термічному руйнуванні, є здатність порід перетворювати накопичену теплову енергію в механічну.</w:t>
      </w:r>
    </w:p>
    <w:p w:rsidR="003614D1" w:rsidRPr="003614D1" w:rsidRDefault="003614D1" w:rsidP="003614D1">
      <w:pPr>
        <w:ind w:firstLine="360"/>
        <w:jc w:val="both"/>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p>
    <w:p w:rsidR="003614D1" w:rsidRPr="003614D1" w:rsidRDefault="003614D1" w:rsidP="003614D1">
      <w:pPr>
        <w:ind w:firstLine="360"/>
        <w:jc w:val="center"/>
        <w:outlineLvl w:val="2"/>
        <w:rPr>
          <w:rFonts w:ascii="Arial Narrow" w:hAnsi="Arial Narrow"/>
          <w:b/>
          <w:szCs w:val="28"/>
          <w:lang w:val="uk-UA"/>
        </w:rPr>
      </w:pPr>
      <w:bookmarkStart w:id="195" w:name="_Toc165816759"/>
      <w:proofErr w:type="spellStart"/>
      <w:r w:rsidRPr="003614D1">
        <w:rPr>
          <w:rFonts w:ascii="Arial Narrow" w:hAnsi="Arial Narrow"/>
          <w:b/>
          <w:szCs w:val="28"/>
          <w:lang w:val="uk-UA"/>
        </w:rPr>
        <w:t>Електроімпульсне</w:t>
      </w:r>
      <w:proofErr w:type="spellEnd"/>
      <w:r w:rsidRPr="003614D1">
        <w:rPr>
          <w:rFonts w:ascii="Arial Narrow" w:hAnsi="Arial Narrow"/>
          <w:b/>
          <w:szCs w:val="28"/>
          <w:lang w:val="uk-UA"/>
        </w:rPr>
        <w:t xml:space="preserve"> різання каменю</w:t>
      </w:r>
      <w:bookmarkEnd w:id="195"/>
    </w:p>
    <w:p w:rsidR="003614D1" w:rsidRPr="003614D1" w:rsidRDefault="003614D1" w:rsidP="003614D1">
      <w:pPr>
        <w:ind w:firstLine="360"/>
        <w:jc w:val="both"/>
        <w:outlineLvl w:val="1"/>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proofErr w:type="spellStart"/>
      <w:r w:rsidRPr="003614D1">
        <w:rPr>
          <w:rFonts w:ascii="Arial Narrow" w:hAnsi="Arial Narrow"/>
          <w:szCs w:val="28"/>
          <w:lang w:val="uk-UA"/>
        </w:rPr>
        <w:t>Електроімпульсний</w:t>
      </w:r>
      <w:proofErr w:type="spellEnd"/>
      <w:r w:rsidRPr="003614D1">
        <w:rPr>
          <w:rFonts w:ascii="Arial Narrow" w:hAnsi="Arial Narrow"/>
          <w:szCs w:val="28"/>
          <w:lang w:val="uk-UA"/>
        </w:rPr>
        <w:t xml:space="preserve"> (</w:t>
      </w:r>
      <w:proofErr w:type="spellStart"/>
      <w:r w:rsidRPr="003614D1">
        <w:rPr>
          <w:rFonts w:ascii="Arial Narrow" w:hAnsi="Arial Narrow"/>
          <w:szCs w:val="28"/>
          <w:lang w:val="uk-UA"/>
        </w:rPr>
        <w:t>ЕІ</w:t>
      </w:r>
      <w:proofErr w:type="spellEnd"/>
      <w:r w:rsidRPr="003614D1">
        <w:rPr>
          <w:rFonts w:ascii="Arial Narrow" w:hAnsi="Arial Narrow"/>
          <w:szCs w:val="28"/>
          <w:lang w:val="uk-UA"/>
        </w:rPr>
        <w:t>) спосіб різання каменю</w:t>
      </w:r>
      <w:r w:rsidRPr="003614D1">
        <w:rPr>
          <w:rFonts w:ascii="Arial Narrow" w:hAnsi="Arial Narrow"/>
          <w:b/>
          <w:szCs w:val="28"/>
          <w:lang w:val="uk-UA"/>
        </w:rPr>
        <w:t xml:space="preserve"> </w:t>
      </w:r>
      <w:r w:rsidRPr="003614D1">
        <w:rPr>
          <w:rFonts w:ascii="Arial Narrow" w:hAnsi="Arial Narrow"/>
          <w:szCs w:val="28"/>
          <w:lang w:val="uk-UA"/>
        </w:rPr>
        <w:t>побудований на створенні електричного розряду між двома електродами, які безупинно переміщаються під шаром води по заданій траєкторії (</w:t>
      </w:r>
      <w:r w:rsidRPr="003614D1">
        <w:rPr>
          <w:rFonts w:ascii="Arial Narrow" w:hAnsi="Arial Narrow"/>
          <w:i/>
          <w:szCs w:val="28"/>
          <w:lang w:val="uk-UA"/>
        </w:rPr>
        <w:t>рис. 10.4</w:t>
      </w:r>
      <w:r w:rsidRPr="003614D1">
        <w:rPr>
          <w:rFonts w:ascii="Arial Narrow" w:hAnsi="Arial Narrow"/>
          <w:szCs w:val="28"/>
          <w:lang w:val="uk-UA"/>
        </w:rPr>
        <w:t>).</w:t>
      </w:r>
    </w:p>
    <w:p w:rsidR="003614D1" w:rsidRPr="003614D1" w:rsidRDefault="003614D1" w:rsidP="003614D1">
      <w:pPr>
        <w:ind w:firstLine="360"/>
        <w:jc w:val="both"/>
        <w:rPr>
          <w:rFonts w:ascii="Arial Narrow" w:hAnsi="Arial Narrow"/>
          <w:szCs w:val="28"/>
          <w:lang w:val="uk-UA"/>
        </w:rPr>
      </w:pPr>
    </w:p>
    <w:tbl>
      <w:tblPr>
        <w:tblW w:w="0" w:type="auto"/>
        <w:jc w:val="center"/>
        <w:tblLook w:val="01E0"/>
      </w:tblPr>
      <w:tblGrid>
        <w:gridCol w:w="5526"/>
      </w:tblGrid>
      <w:tr w:rsidR="003614D1" w:rsidRPr="003614D1" w:rsidTr="003614D1">
        <w:trPr>
          <w:jc w:val="center"/>
        </w:trPr>
        <w:tc>
          <w:tcPr>
            <w:tcW w:w="0" w:type="auto"/>
          </w:tcPr>
          <w:p w:rsidR="003614D1" w:rsidRPr="003614D1" w:rsidRDefault="003614D1" w:rsidP="003614D1">
            <w:pPr>
              <w:jc w:val="center"/>
              <w:rPr>
                <w:rFonts w:ascii="Arial Narrow" w:hAnsi="Arial Narrow"/>
                <w:b/>
                <w:caps/>
                <w:szCs w:val="28"/>
                <w:lang w:val="uk-UA"/>
              </w:rPr>
            </w:pPr>
            <w:r w:rsidRPr="003614D1">
              <w:rPr>
                <w:rFonts w:ascii="Arial Narrow" w:hAnsi="Arial Narrow"/>
                <w:b/>
                <w:caps/>
                <w:noProof/>
                <w:szCs w:val="28"/>
                <w:lang w:val="uk-UA" w:eastAsia="uk-UA"/>
              </w:rPr>
              <w:lastRenderedPageBreak/>
              <w:drawing>
                <wp:inline distT="0" distB="0" distL="0" distR="0">
                  <wp:extent cx="3352800" cy="2548255"/>
                  <wp:effectExtent l="1905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71" cstate="print"/>
                          <a:srcRect/>
                          <a:stretch>
                            <a:fillRect/>
                          </a:stretch>
                        </pic:blipFill>
                        <pic:spPr bwMode="auto">
                          <a:xfrm>
                            <a:off x="0" y="0"/>
                            <a:ext cx="3352800" cy="2548255"/>
                          </a:xfrm>
                          <a:prstGeom prst="rect">
                            <a:avLst/>
                          </a:prstGeom>
                          <a:noFill/>
                          <a:ln w="9525">
                            <a:noFill/>
                            <a:miter lim="800000"/>
                            <a:headEnd/>
                            <a:tailEnd/>
                          </a:ln>
                        </pic:spPr>
                      </pic:pic>
                    </a:graphicData>
                  </a:graphic>
                </wp:inline>
              </w:drawing>
            </w:r>
          </w:p>
        </w:tc>
      </w:tr>
      <w:tr w:rsidR="003614D1" w:rsidRPr="003614D1" w:rsidTr="003614D1">
        <w:trPr>
          <w:jc w:val="center"/>
        </w:trPr>
        <w:tc>
          <w:tcPr>
            <w:tcW w:w="0" w:type="auto"/>
          </w:tcPr>
          <w:p w:rsidR="003614D1" w:rsidRPr="003614D1" w:rsidRDefault="003614D1" w:rsidP="003614D1">
            <w:pPr>
              <w:jc w:val="center"/>
              <w:rPr>
                <w:rFonts w:ascii="Arial Narrow" w:hAnsi="Arial Narrow"/>
                <w:b/>
                <w:szCs w:val="28"/>
                <w:lang w:val="uk-UA"/>
              </w:rPr>
            </w:pPr>
          </w:p>
          <w:p w:rsidR="003614D1" w:rsidRPr="009F2DCE" w:rsidRDefault="003614D1" w:rsidP="003614D1">
            <w:pPr>
              <w:ind w:firstLine="360"/>
              <w:jc w:val="center"/>
              <w:rPr>
                <w:rFonts w:ascii="Arial Narrow" w:hAnsi="Arial Narrow"/>
                <w:szCs w:val="28"/>
                <w:lang w:val="uk-UA"/>
              </w:rPr>
            </w:pPr>
            <w:r w:rsidRPr="009F2DCE">
              <w:rPr>
                <w:rFonts w:ascii="Arial Narrow" w:hAnsi="Arial Narrow"/>
                <w:szCs w:val="28"/>
                <w:lang w:val="uk-UA"/>
              </w:rPr>
              <w:t xml:space="preserve">Рис. 10.4. Процес різання піщаника </w:t>
            </w:r>
            <w:proofErr w:type="spellStart"/>
            <w:r w:rsidRPr="009F2DCE">
              <w:rPr>
                <w:rFonts w:ascii="Arial Narrow" w:hAnsi="Arial Narrow"/>
                <w:szCs w:val="28"/>
                <w:lang w:val="uk-UA"/>
              </w:rPr>
              <w:t>ЕІ</w:t>
            </w:r>
            <w:proofErr w:type="spellEnd"/>
            <w:r w:rsidRPr="009F2DCE">
              <w:rPr>
                <w:rFonts w:ascii="Arial Narrow" w:hAnsi="Arial Narrow"/>
                <w:szCs w:val="28"/>
                <w:lang w:val="uk-UA"/>
              </w:rPr>
              <w:t xml:space="preserve"> способом</w:t>
            </w:r>
          </w:p>
        </w:tc>
      </w:tr>
    </w:tbl>
    <w:p w:rsidR="003614D1" w:rsidRPr="003614D1" w:rsidRDefault="003614D1" w:rsidP="003614D1">
      <w:pPr>
        <w:ind w:firstLine="360"/>
        <w:jc w:val="both"/>
        <w:rPr>
          <w:rFonts w:ascii="Arial Narrow" w:hAnsi="Arial Narrow"/>
          <w:b/>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Глибина різання таким способом становить 200–300 мм, довжина різання – до декількох метрів, ширина різу від 15 мм (</w:t>
      </w:r>
      <w:r w:rsidRPr="003614D1">
        <w:rPr>
          <w:rFonts w:ascii="Arial Narrow" w:hAnsi="Arial Narrow"/>
          <w:i/>
          <w:szCs w:val="28"/>
          <w:lang w:val="uk-UA"/>
        </w:rPr>
        <w:t>рис. 10.5</w:t>
      </w:r>
      <w:r w:rsidRPr="003614D1">
        <w:rPr>
          <w:rFonts w:ascii="Arial Narrow" w:hAnsi="Arial Narrow"/>
          <w:szCs w:val="28"/>
          <w:lang w:val="uk-UA"/>
        </w:rPr>
        <w:t xml:space="preserve">). Поверхня після різання нерівна, тобто вимагає подальшої обробки, однак вона "ослаблена" розрядами, тому після </w:t>
      </w:r>
      <w:proofErr w:type="spellStart"/>
      <w:r w:rsidRPr="003614D1">
        <w:rPr>
          <w:rFonts w:ascii="Arial Narrow" w:hAnsi="Arial Narrow"/>
          <w:szCs w:val="28"/>
          <w:lang w:val="uk-UA"/>
        </w:rPr>
        <w:t>ЕІ</w:t>
      </w:r>
      <w:proofErr w:type="spellEnd"/>
      <w:r w:rsidRPr="003614D1">
        <w:rPr>
          <w:rFonts w:ascii="Arial Narrow" w:hAnsi="Arial Narrow"/>
          <w:szCs w:val="28"/>
          <w:lang w:val="uk-UA"/>
        </w:rPr>
        <w:t xml:space="preserve"> обробки її обробляти традиційними механічними способами значно легше.</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У Кольському науковому центрі російськими науковцями А.Ф. </w:t>
      </w:r>
      <w:proofErr w:type="spellStart"/>
      <w:r w:rsidRPr="003614D1">
        <w:rPr>
          <w:rFonts w:ascii="Arial Narrow" w:hAnsi="Arial Narrow"/>
          <w:szCs w:val="28"/>
          <w:lang w:val="uk-UA"/>
        </w:rPr>
        <w:t>Усовим</w:t>
      </w:r>
      <w:proofErr w:type="spellEnd"/>
      <w:r w:rsidRPr="003614D1">
        <w:rPr>
          <w:rFonts w:ascii="Arial Narrow" w:hAnsi="Arial Narrow"/>
          <w:szCs w:val="28"/>
          <w:lang w:val="uk-UA"/>
        </w:rPr>
        <w:t>, М.М. </w:t>
      </w:r>
      <w:proofErr w:type="spellStart"/>
      <w:r w:rsidRPr="003614D1">
        <w:rPr>
          <w:rFonts w:ascii="Arial Narrow" w:hAnsi="Arial Narrow"/>
          <w:szCs w:val="28"/>
          <w:lang w:val="uk-UA"/>
        </w:rPr>
        <w:t>Зеніним</w:t>
      </w:r>
      <w:proofErr w:type="spellEnd"/>
      <w:r w:rsidRPr="003614D1">
        <w:rPr>
          <w:rFonts w:ascii="Arial Narrow" w:hAnsi="Arial Narrow"/>
          <w:szCs w:val="28"/>
          <w:lang w:val="uk-UA"/>
        </w:rPr>
        <w:t xml:space="preserve"> та Ю.М. </w:t>
      </w:r>
      <w:proofErr w:type="spellStart"/>
      <w:r w:rsidRPr="003614D1">
        <w:rPr>
          <w:rFonts w:ascii="Arial Narrow" w:hAnsi="Arial Narrow"/>
          <w:szCs w:val="28"/>
          <w:lang w:val="uk-UA"/>
        </w:rPr>
        <w:t>Приютовим</w:t>
      </w:r>
      <w:proofErr w:type="spellEnd"/>
      <w:r w:rsidRPr="003614D1">
        <w:rPr>
          <w:rFonts w:ascii="Arial Narrow" w:hAnsi="Arial Narrow"/>
          <w:szCs w:val="28"/>
          <w:lang w:val="uk-UA"/>
        </w:rPr>
        <w:t xml:space="preserve"> були розроблені нові типи пристроїв для різання блоків гірських порід, проходки в масиві щілин різної конфігурації, поверхневої обробки масиву та розмірної художньої обробки каменю.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Перспективним напрямком стала </w:t>
      </w:r>
      <w:proofErr w:type="spellStart"/>
      <w:r w:rsidRPr="003614D1">
        <w:rPr>
          <w:rFonts w:ascii="Arial Narrow" w:hAnsi="Arial Narrow"/>
          <w:szCs w:val="28"/>
          <w:lang w:val="uk-UA"/>
        </w:rPr>
        <w:t>ЕІ</w:t>
      </w:r>
      <w:proofErr w:type="spellEnd"/>
      <w:r w:rsidRPr="003614D1">
        <w:rPr>
          <w:rFonts w:ascii="Arial Narrow" w:hAnsi="Arial Narrow"/>
          <w:szCs w:val="28"/>
          <w:lang w:val="uk-UA"/>
        </w:rPr>
        <w:t xml:space="preserve"> </w:t>
      </w:r>
      <w:proofErr w:type="spellStart"/>
      <w:r w:rsidRPr="003614D1">
        <w:rPr>
          <w:rFonts w:ascii="Arial Narrow" w:hAnsi="Arial Narrow"/>
          <w:szCs w:val="28"/>
          <w:lang w:val="uk-UA"/>
        </w:rPr>
        <w:t>пасировка</w:t>
      </w:r>
      <w:proofErr w:type="spellEnd"/>
      <w:r w:rsidRPr="003614D1">
        <w:rPr>
          <w:rFonts w:ascii="Arial Narrow" w:hAnsi="Arial Narrow"/>
          <w:szCs w:val="28"/>
          <w:lang w:val="uk-UA"/>
        </w:rPr>
        <w:t xml:space="preserve"> некондиційних блоків природного каменю. Особливістю розробленої технології </w:t>
      </w:r>
      <w:proofErr w:type="spellStart"/>
      <w:r w:rsidRPr="003614D1">
        <w:rPr>
          <w:rFonts w:ascii="Arial Narrow" w:hAnsi="Arial Narrow"/>
          <w:szCs w:val="28"/>
          <w:lang w:val="uk-UA"/>
        </w:rPr>
        <w:t>пасировки</w:t>
      </w:r>
      <w:proofErr w:type="spellEnd"/>
      <w:r w:rsidRPr="003614D1">
        <w:rPr>
          <w:rFonts w:ascii="Arial Narrow" w:hAnsi="Arial Narrow"/>
          <w:szCs w:val="28"/>
          <w:lang w:val="uk-UA"/>
        </w:rPr>
        <w:t xml:space="preserve"> блоків природного каменю і валунів є підрізання частини поверхневого шару з послідуючим її відколюванням електричним розрядом у воді. Це гарантує рівномірність обробки поверхні і знижує енергетичні витрати на обробку каменю при необхідності великого об'єму знімання поверхневого шару. </w:t>
      </w: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Перспективні напрями використання даного методу – видобуток блоків декоративного каменю та проходка підземних гірничих виробок.</w:t>
      </w:r>
    </w:p>
    <w:p w:rsidR="003614D1" w:rsidRPr="003614D1" w:rsidRDefault="003614D1" w:rsidP="003614D1">
      <w:pPr>
        <w:ind w:firstLine="360"/>
        <w:jc w:val="both"/>
        <w:rPr>
          <w:rFonts w:ascii="Arial Narrow" w:hAnsi="Arial Narrow"/>
          <w:szCs w:val="28"/>
          <w:lang w:val="uk-UA"/>
        </w:rPr>
      </w:pPr>
    </w:p>
    <w:tbl>
      <w:tblPr>
        <w:tblW w:w="0" w:type="auto"/>
        <w:jc w:val="center"/>
        <w:tblLook w:val="01E0"/>
      </w:tblPr>
      <w:tblGrid>
        <w:gridCol w:w="6006"/>
      </w:tblGrid>
      <w:tr w:rsidR="003614D1" w:rsidRPr="003614D1" w:rsidTr="003614D1">
        <w:trPr>
          <w:jc w:val="center"/>
        </w:trPr>
        <w:tc>
          <w:tcPr>
            <w:tcW w:w="0" w:type="auto"/>
          </w:tcPr>
          <w:p w:rsidR="003614D1" w:rsidRPr="003614D1" w:rsidRDefault="003614D1" w:rsidP="003614D1">
            <w:pPr>
              <w:jc w:val="both"/>
              <w:rPr>
                <w:rFonts w:ascii="Arial Narrow" w:hAnsi="Arial Narrow"/>
                <w:szCs w:val="28"/>
                <w:lang w:val="uk-UA"/>
              </w:rPr>
            </w:pPr>
            <w:r w:rsidRPr="003614D1">
              <w:rPr>
                <w:rFonts w:ascii="Arial Narrow" w:hAnsi="Arial Narrow"/>
                <w:noProof/>
                <w:szCs w:val="28"/>
                <w:lang w:val="uk-UA" w:eastAsia="uk-UA"/>
              </w:rPr>
              <w:drawing>
                <wp:inline distT="0" distB="0" distL="0" distR="0">
                  <wp:extent cx="3657600" cy="1337945"/>
                  <wp:effectExtent l="1905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72" cstate="print"/>
                          <a:srcRect/>
                          <a:stretch>
                            <a:fillRect/>
                          </a:stretch>
                        </pic:blipFill>
                        <pic:spPr bwMode="auto">
                          <a:xfrm>
                            <a:off x="0" y="0"/>
                            <a:ext cx="3657600" cy="1337945"/>
                          </a:xfrm>
                          <a:prstGeom prst="rect">
                            <a:avLst/>
                          </a:prstGeom>
                          <a:noFill/>
                          <a:ln w="9525">
                            <a:noFill/>
                            <a:miter lim="800000"/>
                            <a:headEnd/>
                            <a:tailEnd/>
                          </a:ln>
                        </pic:spPr>
                      </pic:pic>
                    </a:graphicData>
                  </a:graphic>
                </wp:inline>
              </w:drawing>
            </w:r>
          </w:p>
        </w:tc>
      </w:tr>
      <w:tr w:rsidR="003614D1" w:rsidRPr="003614D1" w:rsidTr="003614D1">
        <w:trPr>
          <w:jc w:val="center"/>
        </w:trPr>
        <w:tc>
          <w:tcPr>
            <w:tcW w:w="0" w:type="auto"/>
          </w:tcPr>
          <w:p w:rsidR="003614D1" w:rsidRPr="003614D1" w:rsidRDefault="003614D1" w:rsidP="003614D1">
            <w:pPr>
              <w:jc w:val="center"/>
              <w:rPr>
                <w:rFonts w:ascii="Arial Narrow" w:hAnsi="Arial Narrow"/>
                <w:b/>
                <w:szCs w:val="28"/>
                <w:lang w:val="uk-UA"/>
              </w:rPr>
            </w:pPr>
          </w:p>
          <w:p w:rsidR="003614D1" w:rsidRPr="009F2DCE" w:rsidRDefault="003614D1" w:rsidP="003614D1">
            <w:pPr>
              <w:ind w:firstLine="360"/>
              <w:jc w:val="center"/>
              <w:rPr>
                <w:rFonts w:ascii="Arial Narrow" w:hAnsi="Arial Narrow"/>
                <w:szCs w:val="28"/>
                <w:lang w:val="uk-UA"/>
              </w:rPr>
            </w:pPr>
            <w:r w:rsidRPr="009F2DCE">
              <w:rPr>
                <w:rFonts w:ascii="Arial Narrow" w:hAnsi="Arial Narrow"/>
                <w:szCs w:val="28"/>
                <w:lang w:val="uk-UA"/>
              </w:rPr>
              <w:t xml:space="preserve">Рис. 10.5. Експериментальні дослідження процесу </w:t>
            </w:r>
          </w:p>
          <w:p w:rsidR="003614D1" w:rsidRPr="003614D1" w:rsidRDefault="003614D1" w:rsidP="003614D1">
            <w:pPr>
              <w:jc w:val="center"/>
              <w:rPr>
                <w:rFonts w:ascii="Arial Narrow" w:hAnsi="Arial Narrow"/>
                <w:b/>
                <w:szCs w:val="28"/>
                <w:lang w:val="uk-UA"/>
              </w:rPr>
            </w:pPr>
            <w:r w:rsidRPr="009F2DCE">
              <w:rPr>
                <w:rFonts w:ascii="Arial Narrow" w:hAnsi="Arial Narrow"/>
                <w:szCs w:val="28"/>
                <w:lang w:val="uk-UA"/>
              </w:rPr>
              <w:t xml:space="preserve">різання каменю </w:t>
            </w:r>
            <w:proofErr w:type="spellStart"/>
            <w:r w:rsidRPr="009F2DCE">
              <w:rPr>
                <w:rFonts w:ascii="Arial Narrow" w:hAnsi="Arial Narrow"/>
                <w:szCs w:val="28"/>
                <w:lang w:val="uk-UA"/>
              </w:rPr>
              <w:t>ЕІ</w:t>
            </w:r>
            <w:proofErr w:type="spellEnd"/>
            <w:r w:rsidRPr="009F2DCE">
              <w:rPr>
                <w:rFonts w:ascii="Arial Narrow" w:hAnsi="Arial Narrow"/>
                <w:szCs w:val="28"/>
                <w:lang w:val="uk-UA"/>
              </w:rPr>
              <w:t xml:space="preserve"> способом</w:t>
            </w:r>
          </w:p>
        </w:tc>
      </w:tr>
    </w:tbl>
    <w:p w:rsidR="003614D1" w:rsidRPr="003614D1" w:rsidRDefault="003614D1" w:rsidP="003614D1">
      <w:pPr>
        <w:ind w:firstLine="360"/>
        <w:jc w:val="both"/>
        <w:rPr>
          <w:rFonts w:ascii="Arial Narrow" w:hAnsi="Arial Narrow"/>
          <w:szCs w:val="28"/>
          <w:lang w:val="uk-UA"/>
        </w:rPr>
      </w:pPr>
    </w:p>
    <w:p w:rsidR="003614D1" w:rsidRDefault="003614D1" w:rsidP="003614D1">
      <w:pPr>
        <w:ind w:firstLine="360"/>
        <w:jc w:val="center"/>
        <w:outlineLvl w:val="1"/>
        <w:rPr>
          <w:rFonts w:ascii="Arial Narrow" w:hAnsi="Arial Narrow"/>
          <w:b/>
          <w:caps/>
          <w:szCs w:val="28"/>
          <w:lang w:val="uk-UA"/>
        </w:rPr>
      </w:pPr>
      <w:bookmarkStart w:id="196" w:name="_Toc165816760"/>
    </w:p>
    <w:p w:rsidR="003614D1" w:rsidRDefault="003614D1" w:rsidP="00D22C50">
      <w:pPr>
        <w:ind w:firstLine="360"/>
        <w:outlineLvl w:val="1"/>
        <w:rPr>
          <w:rFonts w:ascii="Arial Narrow" w:hAnsi="Arial Narrow"/>
          <w:b/>
          <w:caps/>
          <w:szCs w:val="28"/>
          <w:lang w:val="uk-UA"/>
        </w:rPr>
      </w:pPr>
      <w:r w:rsidRPr="00D54D1D">
        <w:rPr>
          <w:rFonts w:ascii="Arial Narrow" w:hAnsi="Arial Narrow"/>
          <w:b/>
          <w:caps/>
          <w:color w:val="17365D" w:themeColor="text2" w:themeShade="BF"/>
          <w:szCs w:val="28"/>
          <w:lang w:val="uk-UA"/>
        </w:rPr>
        <w:lastRenderedPageBreak/>
        <w:t xml:space="preserve">ПРАКТИЧНЕ ЗАНЯТТЯ </w:t>
      </w:r>
      <w:r>
        <w:rPr>
          <w:rFonts w:ascii="Arial Narrow" w:hAnsi="Arial Narrow"/>
          <w:b/>
          <w:caps/>
          <w:color w:val="17365D" w:themeColor="text2" w:themeShade="BF"/>
          <w:szCs w:val="28"/>
          <w:lang w:val="uk-UA"/>
        </w:rPr>
        <w:t>5</w:t>
      </w:r>
      <w:r w:rsidRPr="00D54D1D">
        <w:rPr>
          <w:rFonts w:ascii="Arial Narrow" w:hAnsi="Arial Narrow"/>
          <w:b/>
          <w:caps/>
          <w:color w:val="17365D" w:themeColor="text2" w:themeShade="BF"/>
          <w:szCs w:val="28"/>
          <w:lang w:val="uk-UA"/>
        </w:rPr>
        <w:t xml:space="preserve">. Конструкція обладнання ДЛЯ </w:t>
      </w:r>
      <w:proofErr w:type="spellStart"/>
      <w:r w:rsidR="00D22C50">
        <w:rPr>
          <w:rFonts w:ascii="Arial Narrow" w:hAnsi="Arial Narrow"/>
          <w:b/>
          <w:caps/>
          <w:color w:val="17365D" w:themeColor="text2" w:themeShade="BF"/>
          <w:szCs w:val="28"/>
          <w:lang w:val="uk-UA"/>
        </w:rPr>
        <w:t>ЕЛЕКТРОІМПУЛЬСНОЇ</w:t>
      </w:r>
      <w:proofErr w:type="spellEnd"/>
      <w:r>
        <w:rPr>
          <w:rFonts w:ascii="Arial Narrow" w:hAnsi="Arial Narrow"/>
          <w:b/>
          <w:caps/>
          <w:color w:val="17365D" w:themeColor="text2" w:themeShade="BF"/>
          <w:szCs w:val="28"/>
          <w:lang w:val="uk-UA"/>
        </w:rPr>
        <w:t xml:space="preserve"> ОБРОБКИ</w:t>
      </w:r>
    </w:p>
    <w:p w:rsidR="003614D1" w:rsidRDefault="003614D1" w:rsidP="003614D1">
      <w:pPr>
        <w:ind w:firstLine="360"/>
        <w:jc w:val="center"/>
        <w:outlineLvl w:val="1"/>
        <w:rPr>
          <w:rFonts w:ascii="Arial Narrow" w:hAnsi="Arial Narrow"/>
          <w:b/>
          <w:caps/>
          <w:szCs w:val="28"/>
          <w:lang w:val="uk-UA"/>
        </w:rPr>
      </w:pPr>
    </w:p>
    <w:p w:rsidR="003614D1" w:rsidRPr="009F2DCE" w:rsidRDefault="003614D1" w:rsidP="003614D1">
      <w:pPr>
        <w:ind w:firstLine="360"/>
        <w:jc w:val="center"/>
        <w:outlineLvl w:val="1"/>
        <w:rPr>
          <w:rFonts w:ascii="Arial Narrow" w:hAnsi="Arial Narrow"/>
          <w:b/>
          <w:caps/>
          <w:sz w:val="24"/>
          <w:lang w:val="uk-UA"/>
        </w:rPr>
      </w:pPr>
      <w:r w:rsidRPr="009F2DCE">
        <w:rPr>
          <w:rFonts w:ascii="Arial Narrow" w:hAnsi="Arial Narrow"/>
          <w:b/>
          <w:caps/>
          <w:sz w:val="24"/>
          <w:lang w:val="uk-UA"/>
        </w:rPr>
        <w:t>Огляд обладнання</w:t>
      </w:r>
      <w:bookmarkEnd w:id="196"/>
    </w:p>
    <w:p w:rsidR="003614D1" w:rsidRPr="003614D1" w:rsidRDefault="003614D1" w:rsidP="003614D1">
      <w:pPr>
        <w:ind w:firstLine="360"/>
        <w:jc w:val="center"/>
        <w:rPr>
          <w:rFonts w:ascii="Arial Narrow" w:hAnsi="Arial Narrow"/>
          <w:b/>
          <w:caps/>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Нині розроблені, виготовлені і знаходяться в експлуатації автономна багатоканальна </w:t>
      </w:r>
      <w:proofErr w:type="spellStart"/>
      <w:r w:rsidRPr="003614D1">
        <w:rPr>
          <w:rFonts w:ascii="Arial Narrow" w:hAnsi="Arial Narrow"/>
          <w:szCs w:val="28"/>
          <w:lang w:val="uk-UA"/>
        </w:rPr>
        <w:t>електророзрядна</w:t>
      </w:r>
      <w:proofErr w:type="spellEnd"/>
      <w:r w:rsidRPr="003614D1">
        <w:rPr>
          <w:rFonts w:ascii="Arial Narrow" w:hAnsi="Arial Narrow"/>
          <w:szCs w:val="28"/>
          <w:lang w:val="uk-UA"/>
        </w:rPr>
        <w:t xml:space="preserve"> установка з </w:t>
      </w:r>
      <w:proofErr w:type="spellStart"/>
      <w:r w:rsidRPr="003614D1">
        <w:rPr>
          <w:rFonts w:ascii="Arial Narrow" w:hAnsi="Arial Narrow"/>
          <w:szCs w:val="28"/>
          <w:lang w:val="uk-UA"/>
        </w:rPr>
        <w:t>енергозапасом</w:t>
      </w:r>
      <w:proofErr w:type="spellEnd"/>
      <w:r w:rsidRPr="003614D1">
        <w:rPr>
          <w:rFonts w:ascii="Arial Narrow" w:hAnsi="Arial Narrow"/>
          <w:szCs w:val="28"/>
          <w:lang w:val="uk-UA"/>
        </w:rPr>
        <w:t xml:space="preserve"> 200 кДж "</w:t>
      </w:r>
      <w:proofErr w:type="spellStart"/>
      <w:r w:rsidRPr="003614D1">
        <w:rPr>
          <w:rFonts w:ascii="Arial Narrow" w:hAnsi="Arial Narrow"/>
          <w:szCs w:val="28"/>
          <w:lang w:val="uk-UA"/>
        </w:rPr>
        <w:t>УЕМ</w:t>
      </w:r>
      <w:r w:rsidRPr="003614D1">
        <w:rPr>
          <w:rFonts w:ascii="Arial Narrow" w:hAnsi="Arial Narrow"/>
          <w:szCs w:val="28"/>
          <w:lang w:val="uk-UA"/>
        </w:rPr>
        <w:noBreakHyphen/>
        <w:t>200</w:t>
      </w:r>
      <w:proofErr w:type="spellEnd"/>
      <w:r w:rsidRPr="003614D1">
        <w:rPr>
          <w:rFonts w:ascii="Arial Narrow" w:hAnsi="Arial Narrow"/>
          <w:szCs w:val="28"/>
          <w:lang w:val="uk-UA"/>
        </w:rPr>
        <w:t>" (</w:t>
      </w:r>
      <w:r w:rsidRPr="003614D1">
        <w:rPr>
          <w:rFonts w:ascii="Arial Narrow" w:hAnsi="Arial Narrow"/>
          <w:i/>
          <w:szCs w:val="28"/>
          <w:lang w:val="uk-UA"/>
        </w:rPr>
        <w:t>рис. 10.6, 10.7</w:t>
      </w:r>
      <w:r w:rsidRPr="003614D1">
        <w:rPr>
          <w:rFonts w:ascii="Arial Narrow" w:hAnsi="Arial Narrow"/>
          <w:szCs w:val="28"/>
          <w:lang w:val="uk-UA"/>
        </w:rPr>
        <w:t xml:space="preserve">) та установка </w:t>
      </w:r>
      <w:proofErr w:type="spellStart"/>
      <w:r w:rsidRPr="003614D1">
        <w:rPr>
          <w:rFonts w:ascii="Arial Narrow" w:hAnsi="Arial Narrow"/>
          <w:szCs w:val="28"/>
          <w:lang w:val="uk-UA"/>
        </w:rPr>
        <w:t>електророзрядна</w:t>
      </w:r>
      <w:proofErr w:type="spellEnd"/>
      <w:r w:rsidRPr="003614D1">
        <w:rPr>
          <w:rFonts w:ascii="Arial Narrow" w:hAnsi="Arial Narrow"/>
          <w:szCs w:val="28"/>
          <w:lang w:val="uk-UA"/>
        </w:rPr>
        <w:t xml:space="preserve"> геотехнічна "</w:t>
      </w:r>
      <w:proofErr w:type="spellStart"/>
      <w:r w:rsidRPr="003614D1">
        <w:rPr>
          <w:rFonts w:ascii="Arial Narrow" w:hAnsi="Arial Narrow"/>
          <w:szCs w:val="28"/>
          <w:lang w:val="uk-UA"/>
        </w:rPr>
        <w:t>УЕГ</w:t>
      </w:r>
      <w:r w:rsidRPr="003614D1">
        <w:rPr>
          <w:rFonts w:ascii="Arial Narrow" w:hAnsi="Arial Narrow"/>
          <w:szCs w:val="28"/>
          <w:lang w:val="uk-UA"/>
        </w:rPr>
        <w:noBreakHyphen/>
        <w:t>30</w:t>
      </w:r>
      <w:proofErr w:type="spellEnd"/>
      <w:r w:rsidRPr="003614D1">
        <w:rPr>
          <w:rFonts w:ascii="Arial Narrow" w:hAnsi="Arial Narrow"/>
          <w:szCs w:val="28"/>
          <w:lang w:val="uk-UA"/>
        </w:rPr>
        <w:t xml:space="preserve">", технічна характеристика яких приведена в </w:t>
      </w:r>
      <w:r w:rsidRPr="003614D1">
        <w:rPr>
          <w:rFonts w:ascii="Arial Narrow" w:hAnsi="Arial Narrow"/>
          <w:i/>
          <w:szCs w:val="28"/>
          <w:lang w:val="uk-UA"/>
        </w:rPr>
        <w:t>табл. 10.1</w:t>
      </w:r>
      <w:r w:rsidRPr="003614D1">
        <w:rPr>
          <w:rFonts w:ascii="Arial Narrow" w:hAnsi="Arial Narrow"/>
          <w:szCs w:val="28"/>
          <w:lang w:val="uk-UA"/>
        </w:rPr>
        <w:t xml:space="preserve">. </w:t>
      </w:r>
    </w:p>
    <w:p w:rsidR="003614D1" w:rsidRPr="003614D1" w:rsidRDefault="003614D1" w:rsidP="003614D1">
      <w:pPr>
        <w:jc w:val="right"/>
        <w:rPr>
          <w:rFonts w:ascii="Arial Narrow" w:hAnsi="Arial Narrow"/>
          <w:i/>
          <w:szCs w:val="28"/>
          <w:lang w:val="uk-UA"/>
        </w:rPr>
      </w:pPr>
    </w:p>
    <w:p w:rsidR="003614D1" w:rsidRPr="003614D1" w:rsidRDefault="003614D1" w:rsidP="003614D1">
      <w:pPr>
        <w:jc w:val="right"/>
        <w:rPr>
          <w:rFonts w:ascii="Arial Narrow" w:hAnsi="Arial Narrow"/>
          <w:i/>
          <w:szCs w:val="28"/>
          <w:lang w:val="uk-UA"/>
        </w:rPr>
      </w:pPr>
      <w:r w:rsidRPr="003614D1">
        <w:rPr>
          <w:rFonts w:ascii="Arial Narrow" w:hAnsi="Arial Narrow"/>
          <w:i/>
          <w:szCs w:val="28"/>
          <w:lang w:val="uk-UA"/>
        </w:rPr>
        <w:t>Таблиця 10.1</w:t>
      </w:r>
    </w:p>
    <w:p w:rsidR="003614D1" w:rsidRPr="003614D1" w:rsidRDefault="003614D1" w:rsidP="003614D1">
      <w:pPr>
        <w:ind w:firstLine="360"/>
        <w:jc w:val="center"/>
        <w:rPr>
          <w:rFonts w:ascii="Arial Narrow" w:hAnsi="Arial Narrow"/>
          <w:b/>
          <w:szCs w:val="28"/>
          <w:lang w:val="uk-UA"/>
        </w:rPr>
      </w:pPr>
      <w:r w:rsidRPr="003614D1">
        <w:rPr>
          <w:rFonts w:ascii="Arial Narrow" w:hAnsi="Arial Narrow"/>
          <w:b/>
          <w:szCs w:val="28"/>
          <w:lang w:val="uk-UA"/>
        </w:rPr>
        <w:t xml:space="preserve">Технічна характеристика мобільних </w:t>
      </w:r>
      <w:proofErr w:type="spellStart"/>
      <w:r w:rsidRPr="003614D1">
        <w:rPr>
          <w:rFonts w:ascii="Arial Narrow" w:hAnsi="Arial Narrow"/>
          <w:b/>
          <w:szCs w:val="28"/>
          <w:lang w:val="uk-UA"/>
        </w:rPr>
        <w:t>електророзрядних</w:t>
      </w:r>
      <w:proofErr w:type="spellEnd"/>
      <w:r w:rsidRPr="003614D1">
        <w:rPr>
          <w:rFonts w:ascii="Arial Narrow" w:hAnsi="Arial Narrow"/>
          <w:b/>
          <w:szCs w:val="28"/>
          <w:lang w:val="uk-UA"/>
        </w:rPr>
        <w:t xml:space="preserve"> </w:t>
      </w:r>
    </w:p>
    <w:p w:rsidR="003614D1" w:rsidRPr="003614D1" w:rsidRDefault="003614D1" w:rsidP="003614D1">
      <w:pPr>
        <w:ind w:firstLine="360"/>
        <w:jc w:val="center"/>
        <w:rPr>
          <w:rFonts w:ascii="Arial Narrow" w:hAnsi="Arial Narrow"/>
          <w:b/>
          <w:szCs w:val="28"/>
          <w:lang w:val="uk-UA"/>
        </w:rPr>
      </w:pPr>
      <w:r w:rsidRPr="003614D1">
        <w:rPr>
          <w:rFonts w:ascii="Arial Narrow" w:hAnsi="Arial Narrow"/>
          <w:b/>
          <w:szCs w:val="28"/>
          <w:lang w:val="uk-UA"/>
        </w:rPr>
        <w:t>установок "</w:t>
      </w:r>
      <w:proofErr w:type="spellStart"/>
      <w:r w:rsidRPr="003614D1">
        <w:rPr>
          <w:rFonts w:ascii="Arial Narrow" w:hAnsi="Arial Narrow"/>
          <w:b/>
          <w:szCs w:val="28"/>
          <w:lang w:val="uk-UA"/>
        </w:rPr>
        <w:t>УЕМ</w:t>
      </w:r>
      <w:proofErr w:type="spellEnd"/>
      <w:r w:rsidRPr="003614D1">
        <w:rPr>
          <w:rFonts w:ascii="Arial Narrow" w:hAnsi="Arial Narrow"/>
          <w:b/>
          <w:szCs w:val="28"/>
          <w:lang w:val="uk-UA"/>
        </w:rPr>
        <w:t>-200" та "</w:t>
      </w:r>
      <w:proofErr w:type="spellStart"/>
      <w:r w:rsidRPr="003614D1">
        <w:rPr>
          <w:rFonts w:ascii="Arial Narrow" w:hAnsi="Arial Narrow"/>
          <w:b/>
          <w:szCs w:val="28"/>
          <w:lang w:val="uk-UA"/>
        </w:rPr>
        <w:t>УЕГ</w:t>
      </w:r>
      <w:proofErr w:type="spellEnd"/>
      <w:r w:rsidRPr="003614D1">
        <w:rPr>
          <w:rFonts w:ascii="Arial Narrow" w:hAnsi="Arial Narrow"/>
          <w:b/>
          <w:szCs w:val="28"/>
          <w:lang w:val="uk-UA"/>
        </w:rPr>
        <w:t>-30"</w:t>
      </w:r>
    </w:p>
    <w:p w:rsidR="003614D1" w:rsidRPr="003614D1" w:rsidRDefault="003614D1" w:rsidP="003614D1">
      <w:pPr>
        <w:rPr>
          <w:rFonts w:ascii="Arial Narrow" w:hAnsi="Arial Narrow"/>
          <w:szCs w:val="28"/>
          <w:lang w:val="uk-UA"/>
        </w:rPr>
      </w:pPr>
    </w:p>
    <w:p w:rsidR="003614D1" w:rsidRPr="003614D1" w:rsidRDefault="003614D1" w:rsidP="003614D1">
      <w:pPr>
        <w:rPr>
          <w:rFonts w:ascii="Arial Narrow" w:hAnsi="Arial Narrow"/>
          <w:vanish/>
          <w:szCs w:val="28"/>
          <w:lang w:val="uk-UA"/>
        </w:rPr>
      </w:pPr>
    </w:p>
    <w:tbl>
      <w:tblPr>
        <w:tblW w:w="4866"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tblPr>
      <w:tblGrid>
        <w:gridCol w:w="5912"/>
        <w:gridCol w:w="1885"/>
        <w:gridCol w:w="1599"/>
      </w:tblGrid>
      <w:tr w:rsidR="003614D1" w:rsidRPr="003614D1" w:rsidTr="003614D1">
        <w:trPr>
          <w:jc w:val="center"/>
        </w:trPr>
        <w:tc>
          <w:tcPr>
            <w:tcW w:w="3146" w:type="pct"/>
            <w:tcBorders>
              <w:left w:val="outset" w:sz="6" w:space="0" w:color="111111"/>
              <w:bottom w:val="outset" w:sz="6" w:space="0" w:color="111111"/>
              <w:right w:val="outset" w:sz="6" w:space="0" w:color="111111"/>
            </w:tcBorders>
            <w:shd w:val="clear" w:color="auto" w:fill="auto"/>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Параметри</w:t>
            </w:r>
          </w:p>
        </w:tc>
        <w:tc>
          <w:tcPr>
            <w:tcW w:w="1003" w:type="pct"/>
            <w:tcBorders>
              <w:top w:val="outset" w:sz="6" w:space="0" w:color="111111"/>
              <w:left w:val="outset" w:sz="6" w:space="0" w:color="111111"/>
              <w:bottom w:val="outset" w:sz="6" w:space="0" w:color="111111"/>
              <w:right w:val="outset" w:sz="6" w:space="0" w:color="111111"/>
            </w:tcBorders>
            <w:shd w:val="clear" w:color="auto" w:fill="auto"/>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w:t>
            </w:r>
            <w:proofErr w:type="spellStart"/>
            <w:r w:rsidRPr="003614D1">
              <w:rPr>
                <w:rFonts w:ascii="Arial Narrow" w:hAnsi="Arial Narrow"/>
                <w:szCs w:val="28"/>
                <w:lang w:val="uk-UA"/>
              </w:rPr>
              <w:t>УЕМ</w:t>
            </w:r>
            <w:proofErr w:type="spellEnd"/>
            <w:r w:rsidRPr="003614D1">
              <w:rPr>
                <w:rFonts w:ascii="Arial Narrow" w:hAnsi="Arial Narrow"/>
                <w:szCs w:val="28"/>
                <w:lang w:val="uk-UA"/>
              </w:rPr>
              <w:t>-200"</w:t>
            </w:r>
          </w:p>
        </w:tc>
        <w:tc>
          <w:tcPr>
            <w:tcW w:w="851" w:type="pct"/>
            <w:tcBorders>
              <w:top w:val="outset" w:sz="6" w:space="0" w:color="111111"/>
              <w:left w:val="outset" w:sz="6" w:space="0" w:color="111111"/>
              <w:bottom w:val="outset" w:sz="6" w:space="0" w:color="111111"/>
              <w:right w:val="outset" w:sz="6" w:space="0" w:color="111111"/>
            </w:tcBorders>
            <w:shd w:val="clear" w:color="auto" w:fill="auto"/>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w:t>
            </w:r>
            <w:proofErr w:type="spellStart"/>
            <w:r w:rsidRPr="003614D1">
              <w:rPr>
                <w:rFonts w:ascii="Arial Narrow" w:hAnsi="Arial Narrow"/>
                <w:szCs w:val="28"/>
                <w:lang w:val="uk-UA"/>
              </w:rPr>
              <w:t>УЕГ</w:t>
            </w:r>
            <w:proofErr w:type="spellEnd"/>
            <w:r w:rsidRPr="003614D1">
              <w:rPr>
                <w:rFonts w:ascii="Arial Narrow" w:hAnsi="Arial Narrow"/>
                <w:szCs w:val="28"/>
                <w:lang w:val="uk-UA"/>
              </w:rPr>
              <w:t>-30"</w:t>
            </w:r>
          </w:p>
        </w:tc>
      </w:tr>
      <w:tr w:rsidR="003614D1" w:rsidRPr="003614D1" w:rsidTr="003614D1">
        <w:trPr>
          <w:jc w:val="center"/>
        </w:trPr>
        <w:tc>
          <w:tcPr>
            <w:tcW w:w="3146"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ind w:firstLine="123"/>
              <w:rPr>
                <w:rFonts w:ascii="Arial Narrow" w:hAnsi="Arial Narrow"/>
                <w:szCs w:val="28"/>
                <w:lang w:val="uk-UA"/>
              </w:rPr>
            </w:pPr>
            <w:r w:rsidRPr="003614D1">
              <w:rPr>
                <w:rFonts w:ascii="Arial Narrow" w:hAnsi="Arial Narrow"/>
                <w:szCs w:val="28"/>
                <w:lang w:val="uk-UA"/>
              </w:rPr>
              <w:t xml:space="preserve">Потужність, кВА, не більше </w:t>
            </w:r>
          </w:p>
        </w:tc>
        <w:tc>
          <w:tcPr>
            <w:tcW w:w="1003"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6</w:t>
            </w:r>
          </w:p>
        </w:tc>
        <w:tc>
          <w:tcPr>
            <w:tcW w:w="851"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7,5</w:t>
            </w:r>
          </w:p>
        </w:tc>
      </w:tr>
      <w:tr w:rsidR="003614D1" w:rsidRPr="003614D1" w:rsidTr="003614D1">
        <w:trPr>
          <w:jc w:val="center"/>
        </w:trPr>
        <w:tc>
          <w:tcPr>
            <w:tcW w:w="3146"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ind w:firstLine="123"/>
              <w:rPr>
                <w:rFonts w:ascii="Arial Narrow" w:hAnsi="Arial Narrow"/>
                <w:szCs w:val="28"/>
                <w:lang w:val="uk-UA"/>
              </w:rPr>
            </w:pPr>
            <w:r w:rsidRPr="003614D1">
              <w:rPr>
                <w:rFonts w:ascii="Arial Narrow" w:hAnsi="Arial Narrow"/>
                <w:szCs w:val="28"/>
                <w:lang w:val="uk-UA"/>
              </w:rPr>
              <w:t>Напруга заряджання конденсаторів, кВ</w:t>
            </w:r>
          </w:p>
        </w:tc>
        <w:tc>
          <w:tcPr>
            <w:tcW w:w="1003"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до 5</w:t>
            </w:r>
          </w:p>
        </w:tc>
        <w:tc>
          <w:tcPr>
            <w:tcW w:w="851"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до 10</w:t>
            </w:r>
          </w:p>
        </w:tc>
      </w:tr>
      <w:tr w:rsidR="003614D1" w:rsidRPr="003614D1" w:rsidTr="003614D1">
        <w:trPr>
          <w:jc w:val="center"/>
        </w:trPr>
        <w:tc>
          <w:tcPr>
            <w:tcW w:w="3146"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ind w:firstLine="123"/>
              <w:rPr>
                <w:rFonts w:ascii="Arial Narrow" w:hAnsi="Arial Narrow"/>
                <w:szCs w:val="28"/>
                <w:lang w:val="uk-UA"/>
              </w:rPr>
            </w:pPr>
            <w:r w:rsidRPr="003614D1">
              <w:rPr>
                <w:rFonts w:ascii="Arial Narrow" w:hAnsi="Arial Narrow"/>
                <w:szCs w:val="28"/>
                <w:lang w:val="uk-UA"/>
              </w:rPr>
              <w:t>Кількість каналів</w:t>
            </w:r>
          </w:p>
        </w:tc>
        <w:tc>
          <w:tcPr>
            <w:tcW w:w="1003"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4</w:t>
            </w:r>
          </w:p>
        </w:tc>
        <w:tc>
          <w:tcPr>
            <w:tcW w:w="851"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w:t>
            </w:r>
          </w:p>
        </w:tc>
      </w:tr>
      <w:tr w:rsidR="003614D1" w:rsidRPr="003614D1" w:rsidTr="003614D1">
        <w:trPr>
          <w:jc w:val="center"/>
        </w:trPr>
        <w:tc>
          <w:tcPr>
            <w:tcW w:w="3146"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ind w:firstLine="123"/>
              <w:rPr>
                <w:rFonts w:ascii="Arial Narrow" w:hAnsi="Arial Narrow"/>
                <w:szCs w:val="28"/>
                <w:lang w:val="uk-UA"/>
              </w:rPr>
            </w:pPr>
            <w:r w:rsidRPr="003614D1">
              <w:rPr>
                <w:rFonts w:ascii="Arial Narrow" w:hAnsi="Arial Narrow"/>
                <w:szCs w:val="28"/>
                <w:lang w:val="uk-UA"/>
              </w:rPr>
              <w:t xml:space="preserve">Радіус дії, м </w:t>
            </w:r>
          </w:p>
        </w:tc>
        <w:tc>
          <w:tcPr>
            <w:tcW w:w="1003"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до 30</w:t>
            </w:r>
          </w:p>
        </w:tc>
        <w:tc>
          <w:tcPr>
            <w:tcW w:w="851"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до 30</w:t>
            </w:r>
          </w:p>
        </w:tc>
      </w:tr>
      <w:tr w:rsidR="003614D1" w:rsidRPr="003614D1" w:rsidTr="003614D1">
        <w:trPr>
          <w:jc w:val="center"/>
        </w:trPr>
        <w:tc>
          <w:tcPr>
            <w:tcW w:w="3146"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ind w:firstLine="123"/>
              <w:rPr>
                <w:rFonts w:ascii="Arial Narrow" w:hAnsi="Arial Narrow"/>
                <w:szCs w:val="28"/>
                <w:lang w:val="uk-UA"/>
              </w:rPr>
            </w:pPr>
            <w:r w:rsidRPr="003614D1">
              <w:rPr>
                <w:rFonts w:ascii="Arial Narrow" w:hAnsi="Arial Narrow"/>
                <w:szCs w:val="28"/>
                <w:lang w:val="uk-UA"/>
              </w:rPr>
              <w:t>Маса установки з контейнером, кг</w:t>
            </w:r>
          </w:p>
        </w:tc>
        <w:tc>
          <w:tcPr>
            <w:tcW w:w="1003"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3500</w:t>
            </w:r>
          </w:p>
        </w:tc>
        <w:tc>
          <w:tcPr>
            <w:tcW w:w="851"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1500</w:t>
            </w:r>
          </w:p>
        </w:tc>
      </w:tr>
      <w:tr w:rsidR="003614D1" w:rsidRPr="003614D1" w:rsidTr="003614D1">
        <w:trPr>
          <w:jc w:val="center"/>
        </w:trPr>
        <w:tc>
          <w:tcPr>
            <w:tcW w:w="3146" w:type="pct"/>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ind w:firstLine="123"/>
              <w:rPr>
                <w:rFonts w:ascii="Arial Narrow" w:hAnsi="Arial Narrow"/>
                <w:szCs w:val="28"/>
                <w:lang w:val="uk-UA"/>
              </w:rPr>
            </w:pPr>
            <w:r w:rsidRPr="003614D1">
              <w:rPr>
                <w:rFonts w:ascii="Arial Narrow" w:hAnsi="Arial Narrow"/>
                <w:szCs w:val="28"/>
                <w:lang w:val="uk-UA"/>
              </w:rPr>
              <w:t>Продуктивність установки, м</w:t>
            </w:r>
            <w:r w:rsidRPr="003614D1">
              <w:rPr>
                <w:rFonts w:ascii="Arial Narrow" w:hAnsi="Arial Narrow"/>
                <w:szCs w:val="28"/>
                <w:vertAlign w:val="superscript"/>
                <w:lang w:val="uk-UA"/>
              </w:rPr>
              <w:t>3</w:t>
            </w:r>
            <w:r w:rsidRPr="003614D1">
              <w:rPr>
                <w:rFonts w:ascii="Arial Narrow" w:hAnsi="Arial Narrow"/>
                <w:szCs w:val="28"/>
                <w:lang w:val="uk-UA"/>
              </w:rPr>
              <w:t>/</w:t>
            </w:r>
            <w:proofErr w:type="spellStart"/>
            <w:r w:rsidRPr="003614D1">
              <w:rPr>
                <w:rFonts w:ascii="Arial Narrow" w:hAnsi="Arial Narrow"/>
                <w:szCs w:val="28"/>
                <w:lang w:val="uk-UA"/>
              </w:rPr>
              <w:t>год</w:t>
            </w:r>
            <w:proofErr w:type="spellEnd"/>
            <w:r w:rsidRPr="003614D1">
              <w:rPr>
                <w:rFonts w:ascii="Arial Narrow" w:hAnsi="Arial Narrow"/>
                <w:szCs w:val="28"/>
                <w:lang w:val="uk-UA"/>
              </w:rPr>
              <w:t>:</w:t>
            </w:r>
          </w:p>
          <w:p w:rsidR="003614D1" w:rsidRPr="003614D1" w:rsidRDefault="003614D1" w:rsidP="003614D1">
            <w:pPr>
              <w:ind w:left="237"/>
              <w:rPr>
                <w:rFonts w:ascii="Arial Narrow" w:hAnsi="Arial Narrow"/>
                <w:szCs w:val="28"/>
                <w:lang w:val="uk-UA"/>
              </w:rPr>
            </w:pPr>
            <w:r w:rsidRPr="003614D1">
              <w:rPr>
                <w:rFonts w:ascii="Arial Narrow" w:hAnsi="Arial Narrow"/>
                <w:szCs w:val="28"/>
                <w:lang w:val="uk-UA"/>
              </w:rPr>
              <w:t xml:space="preserve">- при руйнуванні гірських порід </w:t>
            </w:r>
          </w:p>
          <w:p w:rsidR="003614D1" w:rsidRPr="003614D1" w:rsidRDefault="003614D1" w:rsidP="003614D1">
            <w:pPr>
              <w:ind w:left="237"/>
              <w:rPr>
                <w:rFonts w:ascii="Arial Narrow" w:hAnsi="Arial Narrow"/>
                <w:szCs w:val="28"/>
                <w:lang w:val="uk-UA"/>
              </w:rPr>
            </w:pPr>
            <w:r w:rsidRPr="003614D1">
              <w:rPr>
                <w:rFonts w:ascii="Arial Narrow" w:hAnsi="Arial Narrow"/>
                <w:szCs w:val="28"/>
                <w:lang w:val="uk-UA"/>
              </w:rPr>
              <w:t>- при руйнуванні залізобетонних конструкцій</w:t>
            </w:r>
          </w:p>
        </w:tc>
        <w:tc>
          <w:tcPr>
            <w:tcW w:w="1854" w:type="pct"/>
            <w:gridSpan w:val="2"/>
            <w:tcBorders>
              <w:top w:val="outset" w:sz="6" w:space="0" w:color="111111"/>
              <w:left w:val="outset" w:sz="6" w:space="0" w:color="111111"/>
              <w:bottom w:val="outset" w:sz="6" w:space="0" w:color="111111"/>
              <w:right w:val="outset" w:sz="6" w:space="0" w:color="111111"/>
            </w:tcBorders>
            <w:vAlign w:val="center"/>
          </w:tcPr>
          <w:p w:rsidR="003614D1" w:rsidRPr="003614D1" w:rsidRDefault="003614D1" w:rsidP="003614D1">
            <w:pPr>
              <w:jc w:val="center"/>
              <w:rPr>
                <w:rFonts w:ascii="Arial Narrow" w:hAnsi="Arial Narrow"/>
                <w:szCs w:val="28"/>
                <w:lang w:val="uk-UA"/>
              </w:rPr>
            </w:pP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 xml:space="preserve">20–30 </w:t>
            </w:r>
          </w:p>
          <w:p w:rsidR="003614D1" w:rsidRPr="003614D1" w:rsidRDefault="003614D1" w:rsidP="003614D1">
            <w:pPr>
              <w:jc w:val="center"/>
              <w:rPr>
                <w:rFonts w:ascii="Arial Narrow" w:hAnsi="Arial Narrow"/>
                <w:szCs w:val="28"/>
                <w:lang w:val="uk-UA"/>
              </w:rPr>
            </w:pP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1,0–1,5</w:t>
            </w:r>
          </w:p>
        </w:tc>
      </w:tr>
    </w:tbl>
    <w:p w:rsidR="003614D1" w:rsidRPr="003614D1" w:rsidRDefault="003614D1" w:rsidP="003614D1">
      <w:pPr>
        <w:ind w:firstLine="360"/>
        <w:jc w:val="both"/>
        <w:rPr>
          <w:rFonts w:ascii="Arial Narrow" w:hAnsi="Arial Narrow"/>
          <w:szCs w:val="28"/>
          <w:lang w:val="uk-UA"/>
        </w:rPr>
      </w:pPr>
    </w:p>
    <w:p w:rsidR="003614D1" w:rsidRPr="003614D1" w:rsidRDefault="003614D1" w:rsidP="003614D1">
      <w:pPr>
        <w:ind w:firstLine="360"/>
        <w:jc w:val="both"/>
        <w:rPr>
          <w:rFonts w:ascii="Arial Narrow" w:hAnsi="Arial Narrow"/>
          <w:szCs w:val="28"/>
          <w:lang w:val="uk-UA"/>
        </w:rPr>
      </w:pPr>
    </w:p>
    <w:tbl>
      <w:tblPr>
        <w:tblW w:w="0" w:type="auto"/>
        <w:jc w:val="center"/>
        <w:tblLook w:val="01E0"/>
      </w:tblPr>
      <w:tblGrid>
        <w:gridCol w:w="7610"/>
      </w:tblGrid>
      <w:tr w:rsidR="003614D1" w:rsidRPr="003614D1" w:rsidTr="003614D1">
        <w:trPr>
          <w:jc w:val="center"/>
        </w:trPr>
        <w:tc>
          <w:tcPr>
            <w:tcW w:w="0" w:type="auto"/>
          </w:tcPr>
          <w:p w:rsidR="003614D1" w:rsidRPr="003614D1" w:rsidRDefault="003614D1" w:rsidP="003614D1">
            <w:pPr>
              <w:jc w:val="center"/>
              <w:rPr>
                <w:rFonts w:ascii="Arial Narrow" w:hAnsi="Arial Narrow"/>
                <w:szCs w:val="28"/>
                <w:lang w:val="uk-UA"/>
              </w:rPr>
            </w:pPr>
            <w:r w:rsidRPr="003614D1">
              <w:rPr>
                <w:rFonts w:ascii="Arial Narrow" w:hAnsi="Arial Narrow"/>
                <w:noProof/>
                <w:szCs w:val="28"/>
                <w:lang w:val="uk-UA" w:eastAsia="uk-UA"/>
              </w:rPr>
              <w:drawing>
                <wp:inline distT="0" distB="0" distL="0" distR="0">
                  <wp:extent cx="3700145" cy="2472055"/>
                  <wp:effectExtent l="1905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73" cstate="print"/>
                          <a:srcRect l="2759" t="2142" r="1672" b="1764"/>
                          <a:stretch>
                            <a:fillRect/>
                          </a:stretch>
                        </pic:blipFill>
                        <pic:spPr bwMode="auto">
                          <a:xfrm>
                            <a:off x="0" y="0"/>
                            <a:ext cx="3700145" cy="2472055"/>
                          </a:xfrm>
                          <a:prstGeom prst="rect">
                            <a:avLst/>
                          </a:prstGeom>
                          <a:noFill/>
                          <a:ln w="9525">
                            <a:noFill/>
                            <a:miter lim="800000"/>
                            <a:headEnd/>
                            <a:tailEnd/>
                          </a:ln>
                        </pic:spPr>
                      </pic:pic>
                    </a:graphicData>
                  </a:graphic>
                </wp:inline>
              </w:drawing>
            </w:r>
          </w:p>
        </w:tc>
      </w:tr>
      <w:tr w:rsidR="003614D1" w:rsidRPr="003614D1" w:rsidTr="003614D1">
        <w:trPr>
          <w:jc w:val="center"/>
        </w:trPr>
        <w:tc>
          <w:tcPr>
            <w:tcW w:w="0" w:type="auto"/>
          </w:tcPr>
          <w:p w:rsidR="003614D1" w:rsidRPr="003614D1" w:rsidRDefault="003614D1" w:rsidP="003614D1">
            <w:pPr>
              <w:jc w:val="center"/>
              <w:rPr>
                <w:rFonts w:ascii="Arial Narrow" w:hAnsi="Arial Narrow"/>
                <w:szCs w:val="28"/>
                <w:lang w:val="uk-UA"/>
              </w:rPr>
            </w:pPr>
          </w:p>
          <w:p w:rsidR="003614D1" w:rsidRPr="003614D1" w:rsidRDefault="003614D1" w:rsidP="003614D1">
            <w:pPr>
              <w:jc w:val="center"/>
              <w:rPr>
                <w:rFonts w:ascii="Arial Narrow" w:hAnsi="Arial Narrow"/>
                <w:b/>
                <w:szCs w:val="28"/>
                <w:lang w:val="uk-UA"/>
              </w:rPr>
            </w:pPr>
            <w:r w:rsidRPr="003614D1">
              <w:rPr>
                <w:rFonts w:ascii="Arial Narrow" w:hAnsi="Arial Narrow"/>
                <w:b/>
                <w:szCs w:val="28"/>
                <w:lang w:val="uk-UA"/>
              </w:rPr>
              <w:t xml:space="preserve">Рис. 10.6. Направлене </w:t>
            </w:r>
            <w:proofErr w:type="spellStart"/>
            <w:r w:rsidRPr="003614D1">
              <w:rPr>
                <w:rFonts w:ascii="Arial Narrow" w:hAnsi="Arial Narrow"/>
                <w:b/>
                <w:szCs w:val="28"/>
                <w:lang w:val="uk-UA"/>
              </w:rPr>
              <w:t>розколюваня</w:t>
            </w:r>
            <w:proofErr w:type="spellEnd"/>
            <w:r w:rsidRPr="003614D1">
              <w:rPr>
                <w:rFonts w:ascii="Arial Narrow" w:hAnsi="Arial Narrow"/>
                <w:b/>
                <w:szCs w:val="28"/>
                <w:lang w:val="uk-UA"/>
              </w:rPr>
              <w:t xml:space="preserve"> (пасерування) блока граніту</w:t>
            </w:r>
          </w:p>
          <w:p w:rsidR="003614D1" w:rsidRPr="003614D1" w:rsidRDefault="003614D1" w:rsidP="003614D1">
            <w:pPr>
              <w:jc w:val="center"/>
              <w:rPr>
                <w:rFonts w:ascii="Arial Narrow" w:hAnsi="Arial Narrow"/>
                <w:szCs w:val="28"/>
                <w:lang w:val="uk-UA"/>
              </w:rPr>
            </w:pPr>
            <w:r w:rsidRPr="003614D1">
              <w:rPr>
                <w:rFonts w:ascii="Arial Narrow" w:hAnsi="Arial Narrow"/>
                <w:b/>
                <w:szCs w:val="28"/>
                <w:lang w:val="uk-UA"/>
              </w:rPr>
              <w:t xml:space="preserve">із застосуванням 3-х </w:t>
            </w:r>
            <w:proofErr w:type="spellStart"/>
            <w:r w:rsidRPr="003614D1">
              <w:rPr>
                <w:rFonts w:ascii="Arial Narrow" w:hAnsi="Arial Narrow"/>
                <w:b/>
                <w:szCs w:val="28"/>
                <w:lang w:val="uk-UA"/>
              </w:rPr>
              <w:t>енерговиділяючих</w:t>
            </w:r>
            <w:proofErr w:type="spellEnd"/>
            <w:r w:rsidRPr="003614D1">
              <w:rPr>
                <w:rFonts w:ascii="Arial Narrow" w:hAnsi="Arial Narrow"/>
                <w:b/>
                <w:szCs w:val="28"/>
                <w:lang w:val="uk-UA"/>
              </w:rPr>
              <w:t xml:space="preserve"> вузлів</w:t>
            </w:r>
          </w:p>
        </w:tc>
      </w:tr>
    </w:tbl>
    <w:p w:rsidR="003614D1" w:rsidRPr="003614D1" w:rsidRDefault="003614D1" w:rsidP="003614D1">
      <w:pPr>
        <w:rPr>
          <w:rFonts w:ascii="Arial Narrow" w:hAnsi="Arial Narrow"/>
          <w:szCs w:val="28"/>
          <w:lang w:val="uk-UA"/>
        </w:rPr>
      </w:pPr>
    </w:p>
    <w:tbl>
      <w:tblPr>
        <w:tblW w:w="0" w:type="auto"/>
        <w:jc w:val="center"/>
        <w:tblLook w:val="01E0"/>
      </w:tblPr>
      <w:tblGrid>
        <w:gridCol w:w="6155"/>
      </w:tblGrid>
      <w:tr w:rsidR="003614D1" w:rsidRPr="003614D1" w:rsidTr="003614D1">
        <w:trPr>
          <w:jc w:val="center"/>
        </w:trPr>
        <w:tc>
          <w:tcPr>
            <w:tcW w:w="0" w:type="auto"/>
          </w:tcPr>
          <w:p w:rsidR="003614D1" w:rsidRPr="003614D1" w:rsidRDefault="003614D1" w:rsidP="003614D1">
            <w:pPr>
              <w:jc w:val="center"/>
              <w:rPr>
                <w:rFonts w:ascii="Arial Narrow" w:hAnsi="Arial Narrow"/>
                <w:szCs w:val="28"/>
                <w:lang w:val="uk-UA"/>
              </w:rPr>
            </w:pPr>
            <w:r w:rsidRPr="003614D1">
              <w:rPr>
                <w:rFonts w:ascii="Arial Narrow" w:hAnsi="Arial Narrow"/>
                <w:noProof/>
                <w:szCs w:val="28"/>
                <w:lang w:val="uk-UA" w:eastAsia="uk-UA"/>
              </w:rPr>
              <w:lastRenderedPageBreak/>
              <w:drawing>
                <wp:inline distT="0" distB="0" distL="0" distR="0">
                  <wp:extent cx="3623945" cy="2607945"/>
                  <wp:effectExtent l="1905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74" cstate="print"/>
                          <a:srcRect/>
                          <a:stretch>
                            <a:fillRect/>
                          </a:stretch>
                        </pic:blipFill>
                        <pic:spPr bwMode="auto">
                          <a:xfrm>
                            <a:off x="0" y="0"/>
                            <a:ext cx="3623945" cy="2607945"/>
                          </a:xfrm>
                          <a:prstGeom prst="rect">
                            <a:avLst/>
                          </a:prstGeom>
                          <a:noFill/>
                          <a:ln w="9525">
                            <a:noFill/>
                            <a:miter lim="800000"/>
                            <a:headEnd/>
                            <a:tailEnd/>
                          </a:ln>
                        </pic:spPr>
                      </pic:pic>
                    </a:graphicData>
                  </a:graphic>
                </wp:inline>
              </w:drawing>
            </w:r>
          </w:p>
        </w:tc>
      </w:tr>
      <w:tr w:rsidR="003614D1" w:rsidRPr="003614D1" w:rsidTr="003614D1">
        <w:trPr>
          <w:jc w:val="center"/>
        </w:trPr>
        <w:tc>
          <w:tcPr>
            <w:tcW w:w="0" w:type="auto"/>
          </w:tcPr>
          <w:p w:rsidR="003614D1" w:rsidRPr="003614D1" w:rsidRDefault="003614D1" w:rsidP="003614D1">
            <w:pPr>
              <w:jc w:val="center"/>
              <w:rPr>
                <w:rFonts w:ascii="Arial Narrow" w:hAnsi="Arial Narrow"/>
                <w:szCs w:val="28"/>
                <w:lang w:val="uk-UA"/>
              </w:rPr>
            </w:pPr>
          </w:p>
          <w:p w:rsidR="003614D1" w:rsidRPr="003614D1" w:rsidRDefault="003614D1" w:rsidP="003614D1">
            <w:pPr>
              <w:jc w:val="center"/>
              <w:rPr>
                <w:rFonts w:ascii="Arial Narrow" w:hAnsi="Arial Narrow"/>
                <w:b/>
                <w:szCs w:val="28"/>
                <w:lang w:val="uk-UA"/>
              </w:rPr>
            </w:pPr>
            <w:r w:rsidRPr="003614D1">
              <w:rPr>
                <w:rFonts w:ascii="Arial Narrow" w:hAnsi="Arial Narrow"/>
                <w:b/>
                <w:szCs w:val="28"/>
                <w:lang w:val="uk-UA"/>
              </w:rPr>
              <w:t>Рис. 10.7. Підготовка фундаменту до розколювання</w:t>
            </w:r>
          </w:p>
        </w:tc>
      </w:tr>
    </w:tbl>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До складу таких установок входять наступні компоненти: </w:t>
      </w:r>
      <w:proofErr w:type="spellStart"/>
      <w:r w:rsidRPr="003614D1">
        <w:rPr>
          <w:rFonts w:ascii="Arial Narrow" w:hAnsi="Arial Narrow"/>
          <w:szCs w:val="28"/>
          <w:lang w:val="uk-UA"/>
        </w:rPr>
        <w:t>електророзрядний</w:t>
      </w:r>
      <w:proofErr w:type="spellEnd"/>
      <w:r w:rsidRPr="003614D1">
        <w:rPr>
          <w:rFonts w:ascii="Arial Narrow" w:hAnsi="Arial Narrow"/>
          <w:szCs w:val="28"/>
          <w:lang w:val="uk-UA"/>
        </w:rPr>
        <w:t xml:space="preserve"> генератор (конденсаторні батареї, системи заряджання, керування і безпеки), система транспортування енергії (кабелі, комутуючі колодки), </w:t>
      </w:r>
      <w:proofErr w:type="spellStart"/>
      <w:r w:rsidRPr="003614D1">
        <w:rPr>
          <w:rFonts w:ascii="Arial Narrow" w:hAnsi="Arial Narrow"/>
          <w:szCs w:val="28"/>
          <w:lang w:val="uk-UA"/>
        </w:rPr>
        <w:t>енерговиділяючі</w:t>
      </w:r>
      <w:proofErr w:type="spellEnd"/>
      <w:r w:rsidRPr="003614D1">
        <w:rPr>
          <w:rFonts w:ascii="Arial Narrow" w:hAnsi="Arial Narrow"/>
          <w:szCs w:val="28"/>
          <w:lang w:val="uk-UA"/>
        </w:rPr>
        <w:t xml:space="preserve"> вузли, автономне джерело електроживлення у моделі "</w:t>
      </w:r>
      <w:proofErr w:type="spellStart"/>
      <w:r w:rsidRPr="003614D1">
        <w:rPr>
          <w:rFonts w:ascii="Arial Narrow" w:hAnsi="Arial Narrow"/>
          <w:szCs w:val="28"/>
          <w:lang w:val="uk-UA"/>
        </w:rPr>
        <w:t>УЕМ</w:t>
      </w:r>
      <w:proofErr w:type="spellEnd"/>
      <w:r w:rsidRPr="003614D1">
        <w:rPr>
          <w:rFonts w:ascii="Arial Narrow" w:hAnsi="Arial Narrow"/>
          <w:szCs w:val="28"/>
          <w:lang w:val="uk-UA"/>
        </w:rPr>
        <w:t>-200", автомобіль "</w:t>
      </w:r>
      <w:proofErr w:type="spellStart"/>
      <w:r w:rsidRPr="003614D1">
        <w:rPr>
          <w:rFonts w:ascii="Arial Narrow" w:hAnsi="Arial Narrow"/>
          <w:szCs w:val="28"/>
          <w:lang w:val="uk-UA"/>
        </w:rPr>
        <w:t>ЗІЛ</w:t>
      </w:r>
      <w:proofErr w:type="spellEnd"/>
      <w:r w:rsidRPr="003614D1">
        <w:rPr>
          <w:rFonts w:ascii="Arial Narrow" w:hAnsi="Arial Narrow"/>
          <w:szCs w:val="28"/>
          <w:lang w:val="uk-UA"/>
        </w:rPr>
        <w:t>-131". Продуктивність робіт становить 50–150 м</w:t>
      </w:r>
      <w:r w:rsidRPr="003614D1">
        <w:rPr>
          <w:rFonts w:ascii="Arial Narrow" w:hAnsi="Arial Narrow"/>
          <w:szCs w:val="28"/>
          <w:vertAlign w:val="superscript"/>
          <w:lang w:val="uk-UA"/>
        </w:rPr>
        <w:t>3</w:t>
      </w:r>
      <w:r w:rsidRPr="003614D1">
        <w:rPr>
          <w:rFonts w:ascii="Arial Narrow" w:hAnsi="Arial Narrow"/>
          <w:szCs w:val="28"/>
          <w:lang w:val="uk-UA"/>
        </w:rPr>
        <w:t xml:space="preserve"> у зміну при руйнуванні негабариту. Застосування даного способу доцільно при лінійних розмірах блоків каменю більше </w:t>
      </w:r>
      <w:smartTag w:uri="urn:schemas-microsoft-com:office:smarttags" w:element="metricconverter">
        <w:smartTagPr>
          <w:attr w:name="ProductID" w:val="0,7 м"/>
        </w:smartTagPr>
        <w:r w:rsidRPr="003614D1">
          <w:rPr>
            <w:rFonts w:ascii="Arial Narrow" w:hAnsi="Arial Narrow"/>
            <w:szCs w:val="28"/>
            <w:lang w:val="uk-UA"/>
          </w:rPr>
          <w:t>0,7 м</w:t>
        </w:r>
      </w:smartTag>
      <w:r w:rsidRPr="003614D1">
        <w:rPr>
          <w:rFonts w:ascii="Arial Narrow" w:hAnsi="Arial Narrow"/>
          <w:szCs w:val="28"/>
          <w:lang w:val="uk-UA"/>
        </w:rPr>
        <w:t xml:space="preserve">. </w:t>
      </w:r>
    </w:p>
    <w:p w:rsidR="003614D1" w:rsidRPr="003614D1" w:rsidRDefault="003614D1" w:rsidP="003614D1">
      <w:pPr>
        <w:rPr>
          <w:rFonts w:ascii="Arial Narrow" w:hAnsi="Arial Narrow"/>
          <w:szCs w:val="28"/>
          <w:lang w:val="uk-UA"/>
        </w:rPr>
      </w:pPr>
    </w:p>
    <w:p w:rsidR="003614D1" w:rsidRPr="003614D1" w:rsidRDefault="003614D1" w:rsidP="003614D1">
      <w:pPr>
        <w:ind w:firstLine="360"/>
        <w:jc w:val="center"/>
        <w:outlineLvl w:val="1"/>
        <w:rPr>
          <w:rFonts w:ascii="Arial Narrow" w:hAnsi="Arial Narrow"/>
          <w:b/>
          <w:caps/>
          <w:szCs w:val="28"/>
          <w:lang w:val="uk-UA"/>
        </w:rPr>
      </w:pPr>
      <w:bookmarkStart w:id="197" w:name="_Toc165816761"/>
      <w:r w:rsidRPr="003614D1">
        <w:rPr>
          <w:rFonts w:ascii="Arial Narrow" w:hAnsi="Arial Narrow"/>
          <w:b/>
          <w:caps/>
          <w:szCs w:val="28"/>
          <w:lang w:val="uk-UA"/>
        </w:rPr>
        <w:t>10.4. Напрямки використання</w:t>
      </w:r>
      <w:bookmarkEnd w:id="197"/>
    </w:p>
    <w:p w:rsidR="003614D1" w:rsidRPr="003614D1" w:rsidRDefault="003614D1" w:rsidP="003614D1">
      <w:pPr>
        <w:ind w:firstLine="360"/>
        <w:jc w:val="center"/>
        <w:rPr>
          <w:rFonts w:ascii="Arial Narrow" w:hAnsi="Arial Narrow"/>
          <w:b/>
          <w:caps/>
          <w:szCs w:val="28"/>
          <w:lang w:val="uk-UA"/>
        </w:rPr>
      </w:pPr>
    </w:p>
    <w:p w:rsidR="003614D1" w:rsidRPr="003614D1" w:rsidRDefault="003614D1" w:rsidP="003614D1">
      <w:pPr>
        <w:ind w:firstLine="360"/>
        <w:jc w:val="both"/>
        <w:rPr>
          <w:rFonts w:ascii="Arial Narrow" w:hAnsi="Arial Narrow"/>
          <w:szCs w:val="28"/>
          <w:lang w:val="uk-UA"/>
        </w:rPr>
      </w:pPr>
      <w:r w:rsidRPr="003614D1">
        <w:rPr>
          <w:rFonts w:ascii="Arial Narrow" w:hAnsi="Arial Narrow"/>
          <w:szCs w:val="28"/>
          <w:lang w:val="uk-UA"/>
        </w:rPr>
        <w:t xml:space="preserve">Областями використання </w:t>
      </w:r>
      <w:proofErr w:type="spellStart"/>
      <w:r w:rsidRPr="003614D1">
        <w:rPr>
          <w:rFonts w:ascii="Arial Narrow" w:hAnsi="Arial Narrow"/>
          <w:szCs w:val="28"/>
          <w:lang w:val="uk-UA"/>
        </w:rPr>
        <w:t>електроімпульсного</w:t>
      </w:r>
      <w:proofErr w:type="spellEnd"/>
      <w:r w:rsidRPr="003614D1">
        <w:rPr>
          <w:rFonts w:ascii="Arial Narrow" w:hAnsi="Arial Narrow"/>
          <w:szCs w:val="28"/>
          <w:lang w:val="uk-UA"/>
        </w:rPr>
        <w:t xml:space="preserve"> способу є:</w:t>
      </w:r>
    </w:p>
    <w:p w:rsidR="003614D1" w:rsidRPr="003614D1" w:rsidRDefault="003614D1" w:rsidP="003614D1">
      <w:pPr>
        <w:numPr>
          <w:ilvl w:val="0"/>
          <w:numId w:val="39"/>
        </w:numPr>
        <w:tabs>
          <w:tab w:val="clear" w:pos="1980"/>
          <w:tab w:val="num" w:pos="900"/>
        </w:tabs>
        <w:ind w:left="900"/>
        <w:jc w:val="both"/>
        <w:rPr>
          <w:rFonts w:ascii="Arial Narrow" w:hAnsi="Arial Narrow"/>
          <w:szCs w:val="28"/>
          <w:lang w:val="uk-UA"/>
        </w:rPr>
      </w:pPr>
      <w:r w:rsidRPr="003614D1">
        <w:rPr>
          <w:rFonts w:ascii="Arial Narrow" w:hAnsi="Arial Narrow"/>
          <w:szCs w:val="28"/>
          <w:lang w:val="uk-UA"/>
        </w:rPr>
        <w:t xml:space="preserve">гірництво – буріння свердловин будь-якого діаметру і профілю, проходка виробок, дроблення негабариту, </w:t>
      </w:r>
      <w:proofErr w:type="spellStart"/>
      <w:r w:rsidRPr="003614D1">
        <w:rPr>
          <w:rFonts w:ascii="Arial Narrow" w:hAnsi="Arial Narrow"/>
          <w:szCs w:val="28"/>
          <w:lang w:val="uk-UA"/>
        </w:rPr>
        <w:t>розміцнення</w:t>
      </w:r>
      <w:proofErr w:type="spellEnd"/>
      <w:r w:rsidRPr="003614D1">
        <w:rPr>
          <w:rFonts w:ascii="Arial Narrow" w:hAnsi="Arial Narrow"/>
          <w:szCs w:val="28"/>
          <w:lang w:val="uk-UA"/>
        </w:rPr>
        <w:t xml:space="preserve"> руд в процесі їх збагачення, відокремлення кристалів дорогоцінного каміння із </w:t>
      </w:r>
      <w:proofErr w:type="spellStart"/>
      <w:r w:rsidRPr="003614D1">
        <w:rPr>
          <w:rFonts w:ascii="Arial Narrow" w:hAnsi="Arial Narrow"/>
          <w:szCs w:val="28"/>
          <w:lang w:val="uk-UA"/>
        </w:rPr>
        <w:t>вміщуючих</w:t>
      </w:r>
      <w:proofErr w:type="spellEnd"/>
      <w:r w:rsidRPr="003614D1">
        <w:rPr>
          <w:rFonts w:ascii="Arial Narrow" w:hAnsi="Arial Narrow"/>
          <w:szCs w:val="28"/>
          <w:lang w:val="uk-UA"/>
        </w:rPr>
        <w:t xml:space="preserve"> порід;</w:t>
      </w:r>
    </w:p>
    <w:p w:rsidR="003614D1" w:rsidRPr="003614D1" w:rsidRDefault="003614D1" w:rsidP="003614D1">
      <w:pPr>
        <w:numPr>
          <w:ilvl w:val="0"/>
          <w:numId w:val="39"/>
        </w:numPr>
        <w:tabs>
          <w:tab w:val="clear" w:pos="1980"/>
          <w:tab w:val="num" w:pos="900"/>
        </w:tabs>
        <w:ind w:left="900"/>
        <w:jc w:val="both"/>
        <w:rPr>
          <w:rFonts w:ascii="Arial Narrow" w:hAnsi="Arial Narrow"/>
          <w:szCs w:val="28"/>
          <w:lang w:val="uk-UA"/>
        </w:rPr>
      </w:pPr>
      <w:r w:rsidRPr="003614D1">
        <w:rPr>
          <w:rFonts w:ascii="Arial Narrow" w:hAnsi="Arial Narrow"/>
          <w:szCs w:val="28"/>
          <w:lang w:val="uk-UA"/>
        </w:rPr>
        <w:t>каменеобробна галузь – пасерування блоків природного каменю, негабаритів розкриву родовищ корисних копалин і валунів для подальшого їх розпилювання, а також виготовлення тесаних виробів;</w:t>
      </w:r>
    </w:p>
    <w:p w:rsidR="003614D1" w:rsidRPr="003614D1" w:rsidRDefault="003614D1" w:rsidP="003614D1">
      <w:pPr>
        <w:numPr>
          <w:ilvl w:val="0"/>
          <w:numId w:val="39"/>
        </w:numPr>
        <w:tabs>
          <w:tab w:val="clear" w:pos="1980"/>
          <w:tab w:val="num" w:pos="900"/>
        </w:tabs>
        <w:ind w:left="900"/>
        <w:jc w:val="both"/>
        <w:rPr>
          <w:rFonts w:ascii="Arial Narrow" w:hAnsi="Arial Narrow"/>
          <w:szCs w:val="28"/>
          <w:lang w:val="uk-UA"/>
        </w:rPr>
      </w:pPr>
      <w:r w:rsidRPr="003614D1">
        <w:rPr>
          <w:rFonts w:ascii="Arial Narrow" w:hAnsi="Arial Narrow"/>
          <w:szCs w:val="28"/>
          <w:lang w:val="uk-UA"/>
        </w:rPr>
        <w:t>будівельна галузь – обробка некондиційних залізобетонних конструкцій, їх демонтаж;</w:t>
      </w:r>
    </w:p>
    <w:p w:rsidR="003614D1" w:rsidRPr="003614D1" w:rsidRDefault="003614D1" w:rsidP="003614D1">
      <w:pPr>
        <w:numPr>
          <w:ilvl w:val="0"/>
          <w:numId w:val="39"/>
        </w:numPr>
        <w:tabs>
          <w:tab w:val="clear" w:pos="1980"/>
          <w:tab w:val="num" w:pos="900"/>
        </w:tabs>
        <w:ind w:left="900"/>
        <w:jc w:val="both"/>
        <w:rPr>
          <w:rFonts w:ascii="Arial Narrow" w:hAnsi="Arial Narrow"/>
          <w:szCs w:val="28"/>
          <w:lang w:val="uk-UA"/>
        </w:rPr>
      </w:pPr>
      <w:r w:rsidRPr="003614D1">
        <w:rPr>
          <w:rFonts w:ascii="Arial Narrow" w:hAnsi="Arial Narrow"/>
          <w:szCs w:val="28"/>
          <w:lang w:val="uk-UA"/>
        </w:rPr>
        <w:t xml:space="preserve">хімічна промисловість – </w:t>
      </w:r>
      <w:proofErr w:type="spellStart"/>
      <w:r w:rsidRPr="003614D1">
        <w:rPr>
          <w:rFonts w:ascii="Arial Narrow" w:hAnsi="Arial Narrow"/>
          <w:szCs w:val="28"/>
          <w:lang w:val="uk-UA"/>
        </w:rPr>
        <w:t>електророзрядна</w:t>
      </w:r>
      <w:proofErr w:type="spellEnd"/>
      <w:r w:rsidRPr="003614D1">
        <w:rPr>
          <w:rFonts w:ascii="Arial Narrow" w:hAnsi="Arial Narrow"/>
          <w:szCs w:val="28"/>
          <w:lang w:val="uk-UA"/>
        </w:rPr>
        <w:t xml:space="preserve"> активація;</w:t>
      </w:r>
    </w:p>
    <w:p w:rsidR="003614D1" w:rsidRPr="003614D1" w:rsidRDefault="003614D1" w:rsidP="003614D1">
      <w:pPr>
        <w:numPr>
          <w:ilvl w:val="0"/>
          <w:numId w:val="39"/>
        </w:numPr>
        <w:tabs>
          <w:tab w:val="clear" w:pos="1980"/>
          <w:tab w:val="num" w:pos="900"/>
        </w:tabs>
        <w:ind w:left="900"/>
        <w:jc w:val="both"/>
        <w:rPr>
          <w:rFonts w:ascii="Arial Narrow" w:hAnsi="Arial Narrow"/>
          <w:szCs w:val="28"/>
          <w:lang w:val="uk-UA"/>
        </w:rPr>
      </w:pPr>
      <w:r w:rsidRPr="003614D1">
        <w:rPr>
          <w:rFonts w:ascii="Arial Narrow" w:hAnsi="Arial Narrow"/>
          <w:szCs w:val="28"/>
          <w:lang w:val="uk-UA"/>
        </w:rPr>
        <w:t xml:space="preserve">наукові дослідження в геології – подрібнення геологічних проб з метою вивчення мінералогії і петрографії геологічних об'єктів. </w:t>
      </w:r>
    </w:p>
    <w:p w:rsidR="003614D1" w:rsidRPr="003614D1" w:rsidRDefault="003614D1" w:rsidP="003614D1">
      <w:pPr>
        <w:ind w:firstLine="360"/>
        <w:jc w:val="center"/>
        <w:rPr>
          <w:rFonts w:ascii="Arial Narrow" w:hAnsi="Arial Narrow"/>
          <w:b/>
          <w:caps/>
          <w:szCs w:val="28"/>
          <w:lang w:val="uk-UA"/>
        </w:rPr>
      </w:pPr>
    </w:p>
    <w:p w:rsidR="003614D1" w:rsidRPr="003614D1" w:rsidRDefault="003614D1" w:rsidP="003614D1">
      <w:pPr>
        <w:ind w:firstLine="360"/>
        <w:jc w:val="center"/>
        <w:outlineLvl w:val="1"/>
        <w:rPr>
          <w:rFonts w:ascii="Arial Narrow" w:hAnsi="Arial Narrow"/>
          <w:b/>
          <w:caps/>
          <w:szCs w:val="28"/>
          <w:lang w:val="uk-UA"/>
        </w:rPr>
      </w:pPr>
      <w:bookmarkStart w:id="198" w:name="_Toc165816762"/>
      <w:r w:rsidRPr="003614D1">
        <w:rPr>
          <w:rFonts w:ascii="Arial Narrow" w:hAnsi="Arial Narrow"/>
          <w:b/>
          <w:caps/>
          <w:szCs w:val="28"/>
          <w:lang w:val="uk-UA"/>
        </w:rPr>
        <w:t>10.5. Переваги і недоліки</w:t>
      </w:r>
      <w:bookmarkEnd w:id="198"/>
    </w:p>
    <w:p w:rsidR="003614D1" w:rsidRPr="003614D1" w:rsidRDefault="003614D1" w:rsidP="003614D1">
      <w:pPr>
        <w:ind w:firstLine="360"/>
        <w:jc w:val="center"/>
        <w:rPr>
          <w:rFonts w:ascii="Arial Narrow" w:hAnsi="Arial Narrow"/>
          <w:b/>
          <w:caps/>
          <w:szCs w:val="28"/>
          <w:lang w:val="uk-UA"/>
        </w:rPr>
      </w:pPr>
    </w:p>
    <w:p w:rsidR="003614D1" w:rsidRPr="003614D1" w:rsidRDefault="003614D1" w:rsidP="003614D1">
      <w:pPr>
        <w:ind w:firstLine="360"/>
        <w:jc w:val="both"/>
        <w:rPr>
          <w:rFonts w:ascii="Arial Narrow" w:hAnsi="Arial Narrow"/>
          <w:b/>
          <w:szCs w:val="28"/>
          <w:lang w:val="uk-UA"/>
        </w:rPr>
      </w:pPr>
      <w:r w:rsidRPr="003614D1">
        <w:rPr>
          <w:rFonts w:ascii="Arial Narrow" w:hAnsi="Arial Narrow"/>
          <w:b/>
          <w:szCs w:val="28"/>
          <w:lang w:val="uk-UA"/>
        </w:rPr>
        <w:t>Переваги:</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екологічність процесу обробки: відсутність виділення шкідливих речовин, дії ударних і акустичних хвиль, уламків, які розлітаються;</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відсутність виникнення тріщинуватості, характерної при застосуванні бризантних вибухових речовин;</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мале зношування і низька вартість різального інструменту;</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будь-яка траєкторія руйнування;</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відсутність обмежень по міцності порід, які руйнуються;</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lastRenderedPageBreak/>
        <w:t>малі маса і габарити джерел високовольтних імпульсів;</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автоматичне забезпечення безперервності технологічних процесів обробки;</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низькі питомі енерговитрати (</w:t>
      </w:r>
      <w:r w:rsidRPr="003614D1">
        <w:rPr>
          <w:rFonts w:ascii="Arial Narrow" w:hAnsi="Arial Narrow"/>
          <w:i/>
          <w:szCs w:val="28"/>
          <w:lang w:val="uk-UA"/>
        </w:rPr>
        <w:t>табл. 10.2</w:t>
      </w:r>
      <w:r w:rsidRPr="003614D1">
        <w:rPr>
          <w:rFonts w:ascii="Arial Narrow" w:hAnsi="Arial Narrow"/>
          <w:szCs w:val="28"/>
          <w:lang w:val="uk-UA"/>
        </w:rPr>
        <w:t>);</w:t>
      </w:r>
    </w:p>
    <w:p w:rsidR="003614D1" w:rsidRPr="003614D1" w:rsidRDefault="003614D1" w:rsidP="003614D1">
      <w:pPr>
        <w:numPr>
          <w:ilvl w:val="0"/>
          <w:numId w:val="38"/>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слабка залежність енерговитрат від міцності порід (</w:t>
      </w:r>
      <w:r w:rsidRPr="003614D1">
        <w:rPr>
          <w:rFonts w:ascii="Arial Narrow" w:hAnsi="Arial Narrow"/>
          <w:i/>
          <w:szCs w:val="28"/>
          <w:lang w:val="uk-UA"/>
        </w:rPr>
        <w:t>табл. 10.3</w:t>
      </w:r>
      <w:r w:rsidRPr="003614D1">
        <w:rPr>
          <w:rFonts w:ascii="Arial Narrow" w:hAnsi="Arial Narrow"/>
          <w:szCs w:val="28"/>
          <w:lang w:val="uk-UA"/>
        </w:rPr>
        <w:t>).</w:t>
      </w:r>
    </w:p>
    <w:p w:rsidR="003614D1" w:rsidRPr="003614D1" w:rsidRDefault="003614D1" w:rsidP="003614D1">
      <w:pPr>
        <w:ind w:firstLine="360"/>
        <w:jc w:val="both"/>
        <w:rPr>
          <w:rFonts w:ascii="Arial Narrow" w:hAnsi="Arial Narrow"/>
          <w:szCs w:val="28"/>
          <w:lang w:val="uk-UA"/>
        </w:rPr>
      </w:pPr>
    </w:p>
    <w:p w:rsidR="003614D1" w:rsidRPr="003614D1" w:rsidRDefault="003614D1" w:rsidP="003614D1">
      <w:pPr>
        <w:ind w:firstLine="360"/>
        <w:jc w:val="right"/>
        <w:rPr>
          <w:rFonts w:ascii="Arial Narrow" w:hAnsi="Arial Narrow"/>
          <w:i/>
          <w:szCs w:val="28"/>
          <w:lang w:val="uk-UA"/>
        </w:rPr>
      </w:pPr>
      <w:r w:rsidRPr="003614D1">
        <w:rPr>
          <w:rFonts w:ascii="Arial Narrow" w:hAnsi="Arial Narrow"/>
          <w:i/>
          <w:szCs w:val="28"/>
          <w:lang w:val="uk-UA"/>
        </w:rPr>
        <w:t>Таблиця 10.2</w:t>
      </w:r>
    </w:p>
    <w:p w:rsidR="003614D1" w:rsidRPr="003614D1" w:rsidRDefault="003614D1" w:rsidP="003614D1">
      <w:pPr>
        <w:ind w:firstLine="360"/>
        <w:jc w:val="center"/>
        <w:rPr>
          <w:rFonts w:ascii="Arial Narrow" w:hAnsi="Arial Narrow"/>
          <w:b/>
          <w:szCs w:val="28"/>
          <w:lang w:val="uk-UA"/>
        </w:rPr>
      </w:pPr>
      <w:r w:rsidRPr="003614D1">
        <w:rPr>
          <w:rFonts w:ascii="Arial Narrow" w:hAnsi="Arial Narrow"/>
          <w:b/>
          <w:szCs w:val="28"/>
          <w:lang w:val="uk-UA"/>
        </w:rPr>
        <w:t xml:space="preserve">Порівняльна характеристика різних способів різання </w:t>
      </w:r>
    </w:p>
    <w:p w:rsidR="003614D1" w:rsidRPr="003614D1" w:rsidRDefault="003614D1" w:rsidP="003614D1">
      <w:pPr>
        <w:ind w:firstLine="360"/>
        <w:jc w:val="center"/>
        <w:rPr>
          <w:rFonts w:ascii="Arial Narrow" w:hAnsi="Arial Narrow"/>
          <w:b/>
          <w:szCs w:val="28"/>
          <w:lang w:val="uk-UA"/>
        </w:rPr>
      </w:pPr>
      <w:r w:rsidRPr="003614D1">
        <w:rPr>
          <w:rFonts w:ascii="Arial Narrow" w:hAnsi="Arial Narrow"/>
          <w:b/>
          <w:szCs w:val="28"/>
          <w:lang w:val="uk-UA"/>
        </w:rPr>
        <w:t>(для піщаника)</w:t>
      </w:r>
    </w:p>
    <w:p w:rsidR="003614D1" w:rsidRPr="003614D1" w:rsidRDefault="003614D1" w:rsidP="003614D1">
      <w:pPr>
        <w:ind w:firstLine="360"/>
        <w:jc w:val="center"/>
        <w:rPr>
          <w:rFonts w:ascii="Arial Narrow" w:hAnsi="Arial Narrow"/>
          <w:b/>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1"/>
        <w:gridCol w:w="1782"/>
        <w:gridCol w:w="1419"/>
        <w:gridCol w:w="1100"/>
      </w:tblGrid>
      <w:tr w:rsidR="003614D1" w:rsidRPr="003614D1" w:rsidTr="003614D1">
        <w:trPr>
          <w:jc w:val="center"/>
        </w:trPr>
        <w:tc>
          <w:tcPr>
            <w:tcW w:w="2002"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Спосіб різання</w:t>
            </w:r>
          </w:p>
        </w:tc>
        <w:tc>
          <w:tcPr>
            <w:tcW w:w="141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 xml:space="preserve">Питомі енерговитрати </w:t>
            </w:r>
            <w:r w:rsidRPr="003614D1">
              <w:rPr>
                <w:rFonts w:ascii="Arial Narrow" w:hAnsi="Arial Narrow"/>
                <w:i/>
                <w:szCs w:val="28"/>
                <w:lang w:val="uk-UA"/>
              </w:rPr>
              <w:t>W</w:t>
            </w:r>
            <w:r w:rsidRPr="003614D1">
              <w:rPr>
                <w:rFonts w:ascii="Arial Narrow" w:hAnsi="Arial Narrow"/>
                <w:szCs w:val="28"/>
                <w:lang w:val="uk-UA"/>
              </w:rPr>
              <w:t>, кВт/м²</w:t>
            </w:r>
          </w:p>
        </w:tc>
        <w:tc>
          <w:tcPr>
            <w:tcW w:w="1366" w:type="dxa"/>
            <w:vAlign w:val="center"/>
          </w:tcPr>
          <w:p w:rsidR="003614D1" w:rsidRPr="003614D1" w:rsidRDefault="003614D1" w:rsidP="003614D1">
            <w:pPr>
              <w:jc w:val="center"/>
              <w:rPr>
                <w:rFonts w:ascii="Arial Narrow" w:hAnsi="Arial Narrow"/>
                <w:szCs w:val="28"/>
                <w:lang w:val="uk-UA"/>
              </w:rPr>
            </w:pPr>
            <w:proofErr w:type="spellStart"/>
            <w:r w:rsidRPr="003614D1">
              <w:rPr>
                <w:rFonts w:ascii="Arial Narrow" w:hAnsi="Arial Narrow"/>
                <w:szCs w:val="28"/>
                <w:lang w:val="uk-UA"/>
              </w:rPr>
              <w:t>Продуктив-ність</w:t>
            </w:r>
            <w:proofErr w:type="spellEnd"/>
            <w:r w:rsidRPr="003614D1">
              <w:rPr>
                <w:rFonts w:ascii="Arial Narrow" w:hAnsi="Arial Narrow"/>
                <w:szCs w:val="28"/>
                <w:lang w:val="uk-UA"/>
              </w:rPr>
              <w:t>, м²/ч</w:t>
            </w:r>
          </w:p>
        </w:tc>
        <w:tc>
          <w:tcPr>
            <w:tcW w:w="110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Ширина щілини,</w:t>
            </w: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мм</w:t>
            </w:r>
          </w:p>
        </w:tc>
      </w:tr>
      <w:tr w:rsidR="003614D1" w:rsidRPr="003614D1" w:rsidTr="003614D1">
        <w:trPr>
          <w:jc w:val="center"/>
        </w:trPr>
        <w:tc>
          <w:tcPr>
            <w:tcW w:w="2002" w:type="dxa"/>
            <w:vAlign w:val="center"/>
          </w:tcPr>
          <w:p w:rsidR="003614D1" w:rsidRPr="003614D1" w:rsidRDefault="003614D1" w:rsidP="003614D1">
            <w:pPr>
              <w:rPr>
                <w:rFonts w:ascii="Arial Narrow" w:hAnsi="Arial Narrow"/>
                <w:szCs w:val="28"/>
                <w:lang w:val="uk-UA"/>
              </w:rPr>
            </w:pPr>
            <w:proofErr w:type="spellStart"/>
            <w:r w:rsidRPr="003614D1">
              <w:rPr>
                <w:rFonts w:ascii="Arial Narrow" w:hAnsi="Arial Narrow"/>
                <w:szCs w:val="28"/>
                <w:lang w:val="uk-UA"/>
              </w:rPr>
              <w:t>Електроімпульсний</w:t>
            </w:r>
            <w:proofErr w:type="spellEnd"/>
          </w:p>
        </w:tc>
        <w:tc>
          <w:tcPr>
            <w:tcW w:w="141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0,75</w:t>
            </w:r>
          </w:p>
        </w:tc>
        <w:tc>
          <w:tcPr>
            <w:tcW w:w="1366"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1,1</w:t>
            </w:r>
          </w:p>
        </w:tc>
        <w:tc>
          <w:tcPr>
            <w:tcW w:w="110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15–20</w:t>
            </w:r>
          </w:p>
        </w:tc>
      </w:tr>
      <w:tr w:rsidR="003614D1" w:rsidRPr="003614D1" w:rsidTr="003614D1">
        <w:trPr>
          <w:jc w:val="center"/>
        </w:trPr>
        <w:tc>
          <w:tcPr>
            <w:tcW w:w="2002"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Алмазно-канатною пилою</w:t>
            </w:r>
          </w:p>
        </w:tc>
        <w:tc>
          <w:tcPr>
            <w:tcW w:w="141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4,6</w:t>
            </w:r>
          </w:p>
        </w:tc>
        <w:tc>
          <w:tcPr>
            <w:tcW w:w="1366"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3,0</w:t>
            </w:r>
          </w:p>
        </w:tc>
        <w:tc>
          <w:tcPr>
            <w:tcW w:w="110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8–11</w:t>
            </w:r>
          </w:p>
        </w:tc>
      </w:tr>
      <w:tr w:rsidR="003614D1" w:rsidRPr="003614D1" w:rsidTr="003614D1">
        <w:trPr>
          <w:jc w:val="center"/>
        </w:trPr>
        <w:tc>
          <w:tcPr>
            <w:tcW w:w="2002" w:type="dxa"/>
            <w:vAlign w:val="center"/>
          </w:tcPr>
          <w:p w:rsidR="003614D1" w:rsidRPr="003614D1" w:rsidRDefault="003614D1" w:rsidP="003614D1">
            <w:pPr>
              <w:rPr>
                <w:rFonts w:ascii="Arial Narrow" w:hAnsi="Arial Narrow"/>
                <w:szCs w:val="28"/>
                <w:lang w:val="uk-UA"/>
              </w:rPr>
            </w:pPr>
            <w:proofErr w:type="spellStart"/>
            <w:r w:rsidRPr="003614D1">
              <w:rPr>
                <w:rFonts w:ascii="Arial Narrow" w:hAnsi="Arial Narrow"/>
                <w:szCs w:val="28"/>
                <w:lang w:val="uk-UA"/>
              </w:rPr>
              <w:t>Баровою</w:t>
            </w:r>
            <w:proofErr w:type="spellEnd"/>
            <w:r w:rsidRPr="003614D1">
              <w:rPr>
                <w:rFonts w:ascii="Arial Narrow" w:hAnsi="Arial Narrow"/>
                <w:szCs w:val="28"/>
                <w:lang w:val="uk-UA"/>
              </w:rPr>
              <w:t xml:space="preserve"> пилою</w:t>
            </w:r>
          </w:p>
        </w:tc>
        <w:tc>
          <w:tcPr>
            <w:tcW w:w="141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2,6</w:t>
            </w:r>
          </w:p>
        </w:tc>
        <w:tc>
          <w:tcPr>
            <w:tcW w:w="1366"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1,0</w:t>
            </w:r>
          </w:p>
        </w:tc>
        <w:tc>
          <w:tcPr>
            <w:tcW w:w="110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30–42</w:t>
            </w:r>
          </w:p>
        </w:tc>
      </w:tr>
      <w:tr w:rsidR="003614D1" w:rsidRPr="003614D1" w:rsidTr="003614D1">
        <w:trPr>
          <w:jc w:val="center"/>
        </w:trPr>
        <w:tc>
          <w:tcPr>
            <w:tcW w:w="2002" w:type="dxa"/>
            <w:vAlign w:val="center"/>
          </w:tcPr>
          <w:p w:rsidR="003614D1" w:rsidRPr="003614D1" w:rsidRDefault="003614D1" w:rsidP="003614D1">
            <w:pPr>
              <w:rPr>
                <w:rFonts w:ascii="Arial Narrow" w:hAnsi="Arial Narrow"/>
                <w:szCs w:val="28"/>
                <w:lang w:val="uk-UA"/>
              </w:rPr>
            </w:pPr>
            <w:r w:rsidRPr="003614D1">
              <w:rPr>
                <w:rFonts w:ascii="Arial Narrow" w:hAnsi="Arial Narrow"/>
                <w:szCs w:val="28"/>
                <w:lang w:val="uk-UA"/>
              </w:rPr>
              <w:t>Дисковою пилою</w:t>
            </w:r>
          </w:p>
        </w:tc>
        <w:tc>
          <w:tcPr>
            <w:tcW w:w="141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4,4</w:t>
            </w:r>
          </w:p>
        </w:tc>
        <w:tc>
          <w:tcPr>
            <w:tcW w:w="1366"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1,0</w:t>
            </w:r>
          </w:p>
        </w:tc>
        <w:tc>
          <w:tcPr>
            <w:tcW w:w="110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3–5</w:t>
            </w:r>
          </w:p>
        </w:tc>
      </w:tr>
    </w:tbl>
    <w:p w:rsidR="003614D1" w:rsidRPr="003614D1" w:rsidRDefault="003614D1" w:rsidP="003614D1">
      <w:pPr>
        <w:ind w:firstLine="360"/>
        <w:jc w:val="both"/>
        <w:rPr>
          <w:rFonts w:ascii="Arial Narrow" w:hAnsi="Arial Narrow"/>
          <w:szCs w:val="28"/>
          <w:lang w:val="uk-UA"/>
        </w:rPr>
      </w:pPr>
    </w:p>
    <w:p w:rsidR="003614D1" w:rsidRPr="003614D1" w:rsidRDefault="003614D1" w:rsidP="003614D1">
      <w:pPr>
        <w:ind w:firstLine="360"/>
        <w:jc w:val="right"/>
        <w:rPr>
          <w:rFonts w:ascii="Arial Narrow" w:hAnsi="Arial Narrow"/>
          <w:i/>
          <w:szCs w:val="28"/>
          <w:lang w:val="uk-UA"/>
        </w:rPr>
      </w:pPr>
      <w:r w:rsidRPr="003614D1">
        <w:rPr>
          <w:rFonts w:ascii="Arial Narrow" w:hAnsi="Arial Narrow"/>
          <w:i/>
          <w:szCs w:val="28"/>
          <w:lang w:val="uk-UA"/>
        </w:rPr>
        <w:t>Таблиця 10.3</w:t>
      </w:r>
    </w:p>
    <w:p w:rsidR="003614D1" w:rsidRPr="003614D1" w:rsidRDefault="003614D1" w:rsidP="003614D1">
      <w:pPr>
        <w:ind w:firstLine="360"/>
        <w:jc w:val="center"/>
        <w:rPr>
          <w:rFonts w:ascii="Arial Narrow" w:hAnsi="Arial Narrow"/>
          <w:b/>
          <w:szCs w:val="28"/>
          <w:lang w:val="uk-UA"/>
        </w:rPr>
      </w:pPr>
      <w:r w:rsidRPr="003614D1">
        <w:rPr>
          <w:rFonts w:ascii="Arial Narrow" w:hAnsi="Arial Narrow"/>
          <w:b/>
          <w:szCs w:val="28"/>
          <w:lang w:val="uk-UA"/>
        </w:rPr>
        <w:t>Питомі енерговитрати і продуктивність для різних матеріалів</w:t>
      </w:r>
    </w:p>
    <w:p w:rsidR="003614D1" w:rsidRPr="003614D1" w:rsidRDefault="003614D1" w:rsidP="003614D1">
      <w:pPr>
        <w:jc w:val="center"/>
        <w:rPr>
          <w:rFonts w:ascii="Arial Narrow" w:hAnsi="Arial Narrow"/>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5"/>
        <w:gridCol w:w="1440"/>
        <w:gridCol w:w="1331"/>
        <w:gridCol w:w="1174"/>
        <w:gridCol w:w="857"/>
      </w:tblGrid>
      <w:tr w:rsidR="003614D1" w:rsidRPr="003614D1" w:rsidTr="003614D1">
        <w:trPr>
          <w:jc w:val="center"/>
        </w:trPr>
        <w:tc>
          <w:tcPr>
            <w:tcW w:w="1165"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Матеріал</w:t>
            </w:r>
          </w:p>
        </w:tc>
        <w:tc>
          <w:tcPr>
            <w:tcW w:w="144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Питомі об’ємні</w:t>
            </w: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 xml:space="preserve">енерговитрати </w:t>
            </w:r>
            <w:r w:rsidRPr="003614D1">
              <w:rPr>
                <w:rFonts w:ascii="Arial Narrow" w:hAnsi="Arial Narrow"/>
                <w:i/>
                <w:szCs w:val="28"/>
                <w:lang w:val="uk-UA"/>
              </w:rPr>
              <w:t>W</w:t>
            </w:r>
            <w:r w:rsidRPr="003614D1">
              <w:rPr>
                <w:rFonts w:ascii="Arial Narrow" w:hAnsi="Arial Narrow"/>
                <w:i/>
                <w:szCs w:val="28"/>
                <w:vertAlign w:val="subscript"/>
                <w:lang w:val="uk-UA"/>
              </w:rPr>
              <w:t>0</w:t>
            </w:r>
            <w:r w:rsidRPr="003614D1">
              <w:rPr>
                <w:rFonts w:ascii="Arial Narrow" w:hAnsi="Arial Narrow"/>
                <w:szCs w:val="28"/>
                <w:lang w:val="uk-UA"/>
              </w:rPr>
              <w:t>, кВт/м²</w:t>
            </w:r>
          </w:p>
        </w:tc>
        <w:tc>
          <w:tcPr>
            <w:tcW w:w="133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 xml:space="preserve">Питомі енерговитрати </w:t>
            </w:r>
            <w:r w:rsidRPr="003614D1">
              <w:rPr>
                <w:rFonts w:ascii="Arial Narrow" w:hAnsi="Arial Narrow"/>
                <w:i/>
                <w:szCs w:val="28"/>
                <w:lang w:val="uk-UA"/>
              </w:rPr>
              <w:t>W</w:t>
            </w:r>
            <w:r w:rsidRPr="003614D1">
              <w:rPr>
                <w:rFonts w:ascii="Arial Narrow" w:hAnsi="Arial Narrow"/>
                <w:szCs w:val="28"/>
                <w:lang w:val="uk-UA"/>
              </w:rPr>
              <w:t>, кВт/м²</w:t>
            </w:r>
          </w:p>
        </w:tc>
        <w:tc>
          <w:tcPr>
            <w:tcW w:w="1174" w:type="dxa"/>
            <w:vAlign w:val="center"/>
          </w:tcPr>
          <w:p w:rsidR="003614D1" w:rsidRPr="003614D1" w:rsidRDefault="003614D1" w:rsidP="003614D1">
            <w:pPr>
              <w:jc w:val="center"/>
              <w:rPr>
                <w:rFonts w:ascii="Arial Narrow" w:hAnsi="Arial Narrow"/>
                <w:szCs w:val="28"/>
                <w:lang w:val="uk-UA"/>
              </w:rPr>
            </w:pPr>
            <w:proofErr w:type="spellStart"/>
            <w:r w:rsidRPr="003614D1">
              <w:rPr>
                <w:rFonts w:ascii="Arial Narrow" w:hAnsi="Arial Narrow"/>
                <w:szCs w:val="28"/>
                <w:lang w:val="uk-UA"/>
              </w:rPr>
              <w:t>Продуктив-ність</w:t>
            </w:r>
            <w:proofErr w:type="spellEnd"/>
            <w:r w:rsidRPr="003614D1">
              <w:rPr>
                <w:rFonts w:ascii="Arial Narrow" w:hAnsi="Arial Narrow"/>
                <w:szCs w:val="28"/>
                <w:lang w:val="uk-UA"/>
              </w:rPr>
              <w:t>, м²/ч</w:t>
            </w:r>
          </w:p>
        </w:tc>
        <w:tc>
          <w:tcPr>
            <w:tcW w:w="85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Ширина щілини,</w:t>
            </w:r>
          </w:p>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мм</w:t>
            </w:r>
          </w:p>
        </w:tc>
      </w:tr>
      <w:tr w:rsidR="003614D1" w:rsidRPr="003614D1" w:rsidTr="003614D1">
        <w:trPr>
          <w:jc w:val="center"/>
        </w:trPr>
        <w:tc>
          <w:tcPr>
            <w:tcW w:w="1165" w:type="dxa"/>
            <w:vAlign w:val="center"/>
          </w:tcPr>
          <w:p w:rsidR="003614D1" w:rsidRPr="003614D1" w:rsidRDefault="003614D1" w:rsidP="003614D1">
            <w:pPr>
              <w:pStyle w:val="ab"/>
              <w:jc w:val="center"/>
              <w:rPr>
                <w:rFonts w:ascii="Arial Narrow" w:hAnsi="Arial Narrow"/>
                <w:iCs/>
                <w:sz w:val="28"/>
                <w:szCs w:val="28"/>
                <w:lang w:val="uk-UA"/>
              </w:rPr>
            </w:pPr>
            <w:r w:rsidRPr="003614D1">
              <w:rPr>
                <w:rFonts w:ascii="Arial Narrow" w:hAnsi="Arial Narrow"/>
                <w:iCs/>
                <w:sz w:val="28"/>
                <w:szCs w:val="28"/>
                <w:lang w:val="uk-UA"/>
              </w:rPr>
              <w:t>Піщаник</w:t>
            </w:r>
          </w:p>
        </w:tc>
        <w:tc>
          <w:tcPr>
            <w:tcW w:w="144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44</w:t>
            </w:r>
          </w:p>
        </w:tc>
        <w:tc>
          <w:tcPr>
            <w:tcW w:w="133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0,75</w:t>
            </w:r>
          </w:p>
        </w:tc>
        <w:tc>
          <w:tcPr>
            <w:tcW w:w="1174"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1,1</w:t>
            </w:r>
          </w:p>
        </w:tc>
        <w:tc>
          <w:tcPr>
            <w:tcW w:w="85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15–20</w:t>
            </w:r>
          </w:p>
        </w:tc>
      </w:tr>
      <w:tr w:rsidR="003614D1" w:rsidRPr="003614D1" w:rsidTr="003614D1">
        <w:trPr>
          <w:jc w:val="center"/>
        </w:trPr>
        <w:tc>
          <w:tcPr>
            <w:tcW w:w="1165" w:type="dxa"/>
            <w:vAlign w:val="center"/>
          </w:tcPr>
          <w:p w:rsidR="003614D1" w:rsidRPr="003614D1" w:rsidRDefault="003614D1" w:rsidP="003614D1">
            <w:pPr>
              <w:pStyle w:val="ab"/>
              <w:jc w:val="center"/>
              <w:rPr>
                <w:rFonts w:ascii="Arial Narrow" w:hAnsi="Arial Narrow"/>
                <w:iCs/>
                <w:sz w:val="28"/>
                <w:szCs w:val="28"/>
                <w:lang w:val="uk-UA"/>
              </w:rPr>
            </w:pPr>
            <w:r w:rsidRPr="003614D1">
              <w:rPr>
                <w:rFonts w:ascii="Arial Narrow" w:hAnsi="Arial Narrow"/>
                <w:iCs/>
                <w:sz w:val="28"/>
                <w:szCs w:val="28"/>
                <w:lang w:val="uk-UA"/>
              </w:rPr>
              <w:t>Граніт</w:t>
            </w:r>
          </w:p>
        </w:tc>
        <w:tc>
          <w:tcPr>
            <w:tcW w:w="144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96</w:t>
            </w:r>
          </w:p>
        </w:tc>
        <w:tc>
          <w:tcPr>
            <w:tcW w:w="133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2,6</w:t>
            </w:r>
          </w:p>
        </w:tc>
        <w:tc>
          <w:tcPr>
            <w:tcW w:w="1174"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0,9</w:t>
            </w:r>
          </w:p>
        </w:tc>
        <w:tc>
          <w:tcPr>
            <w:tcW w:w="85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15–20</w:t>
            </w:r>
          </w:p>
        </w:tc>
      </w:tr>
      <w:tr w:rsidR="003614D1" w:rsidRPr="003614D1" w:rsidTr="003614D1">
        <w:trPr>
          <w:jc w:val="center"/>
        </w:trPr>
        <w:tc>
          <w:tcPr>
            <w:tcW w:w="1165" w:type="dxa"/>
            <w:vAlign w:val="center"/>
          </w:tcPr>
          <w:p w:rsidR="003614D1" w:rsidRPr="003614D1" w:rsidRDefault="003614D1" w:rsidP="003614D1">
            <w:pPr>
              <w:pStyle w:val="ab"/>
              <w:jc w:val="center"/>
              <w:rPr>
                <w:rFonts w:ascii="Arial Narrow" w:hAnsi="Arial Narrow"/>
                <w:iCs/>
                <w:sz w:val="28"/>
                <w:szCs w:val="28"/>
                <w:lang w:val="uk-UA"/>
              </w:rPr>
            </w:pPr>
            <w:r w:rsidRPr="003614D1">
              <w:rPr>
                <w:rFonts w:ascii="Arial Narrow" w:hAnsi="Arial Narrow"/>
                <w:iCs/>
                <w:sz w:val="28"/>
                <w:szCs w:val="28"/>
                <w:lang w:val="uk-UA"/>
              </w:rPr>
              <w:t>Габро</w:t>
            </w:r>
          </w:p>
        </w:tc>
        <w:tc>
          <w:tcPr>
            <w:tcW w:w="144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78</w:t>
            </w:r>
          </w:p>
        </w:tc>
        <w:tc>
          <w:tcPr>
            <w:tcW w:w="133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2,1</w:t>
            </w:r>
          </w:p>
        </w:tc>
        <w:tc>
          <w:tcPr>
            <w:tcW w:w="1174"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0,9</w:t>
            </w:r>
          </w:p>
        </w:tc>
        <w:tc>
          <w:tcPr>
            <w:tcW w:w="85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15–20</w:t>
            </w:r>
          </w:p>
        </w:tc>
      </w:tr>
      <w:tr w:rsidR="003614D1" w:rsidRPr="003614D1" w:rsidTr="003614D1">
        <w:trPr>
          <w:jc w:val="center"/>
        </w:trPr>
        <w:tc>
          <w:tcPr>
            <w:tcW w:w="1165" w:type="dxa"/>
            <w:vAlign w:val="center"/>
          </w:tcPr>
          <w:p w:rsidR="003614D1" w:rsidRPr="003614D1" w:rsidRDefault="003614D1" w:rsidP="003614D1">
            <w:pPr>
              <w:pStyle w:val="ab"/>
              <w:jc w:val="center"/>
              <w:rPr>
                <w:rFonts w:ascii="Arial Narrow" w:hAnsi="Arial Narrow"/>
                <w:iCs/>
                <w:sz w:val="28"/>
                <w:szCs w:val="28"/>
                <w:lang w:val="uk-UA"/>
              </w:rPr>
            </w:pPr>
            <w:r w:rsidRPr="003614D1">
              <w:rPr>
                <w:rFonts w:ascii="Arial Narrow" w:hAnsi="Arial Narrow"/>
                <w:iCs/>
                <w:sz w:val="28"/>
                <w:szCs w:val="28"/>
                <w:lang w:val="uk-UA"/>
              </w:rPr>
              <w:t>Бетон М300</w:t>
            </w:r>
          </w:p>
        </w:tc>
        <w:tc>
          <w:tcPr>
            <w:tcW w:w="1440"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85</w:t>
            </w:r>
          </w:p>
        </w:tc>
        <w:tc>
          <w:tcPr>
            <w:tcW w:w="1331"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1,7</w:t>
            </w:r>
          </w:p>
        </w:tc>
        <w:tc>
          <w:tcPr>
            <w:tcW w:w="1174"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0,9</w:t>
            </w:r>
          </w:p>
        </w:tc>
        <w:tc>
          <w:tcPr>
            <w:tcW w:w="857" w:type="dxa"/>
            <w:vAlign w:val="center"/>
          </w:tcPr>
          <w:p w:rsidR="003614D1" w:rsidRPr="003614D1" w:rsidRDefault="003614D1" w:rsidP="003614D1">
            <w:pPr>
              <w:jc w:val="center"/>
              <w:rPr>
                <w:rFonts w:ascii="Arial Narrow" w:hAnsi="Arial Narrow"/>
                <w:szCs w:val="28"/>
                <w:lang w:val="uk-UA"/>
              </w:rPr>
            </w:pPr>
            <w:r w:rsidRPr="003614D1">
              <w:rPr>
                <w:rFonts w:ascii="Arial Narrow" w:hAnsi="Arial Narrow"/>
                <w:szCs w:val="28"/>
                <w:lang w:val="uk-UA"/>
              </w:rPr>
              <w:t>15–20</w:t>
            </w:r>
          </w:p>
        </w:tc>
      </w:tr>
    </w:tbl>
    <w:p w:rsidR="003614D1" w:rsidRPr="003614D1" w:rsidRDefault="003614D1" w:rsidP="003614D1">
      <w:pPr>
        <w:ind w:firstLine="360"/>
        <w:jc w:val="both"/>
        <w:rPr>
          <w:rFonts w:ascii="Arial Narrow" w:hAnsi="Arial Narrow"/>
          <w:szCs w:val="28"/>
          <w:lang w:val="uk-UA"/>
        </w:rPr>
      </w:pPr>
    </w:p>
    <w:p w:rsidR="003614D1" w:rsidRPr="003614D1" w:rsidRDefault="003614D1" w:rsidP="003614D1">
      <w:pPr>
        <w:ind w:firstLine="360"/>
        <w:jc w:val="both"/>
        <w:rPr>
          <w:rFonts w:ascii="Arial Narrow" w:hAnsi="Arial Narrow"/>
          <w:b/>
          <w:szCs w:val="28"/>
          <w:lang w:val="uk-UA"/>
        </w:rPr>
      </w:pPr>
      <w:r w:rsidRPr="003614D1">
        <w:rPr>
          <w:rFonts w:ascii="Arial Narrow" w:hAnsi="Arial Narrow"/>
          <w:b/>
          <w:szCs w:val="28"/>
          <w:lang w:val="uk-UA"/>
        </w:rPr>
        <w:t>Недоліки:</w:t>
      </w:r>
    </w:p>
    <w:p w:rsidR="003614D1" w:rsidRPr="003614D1" w:rsidRDefault="003614D1" w:rsidP="003614D1">
      <w:pPr>
        <w:numPr>
          <w:ilvl w:val="0"/>
          <w:numId w:val="40"/>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необхідність попереднього буріння сітки шпурів;</w:t>
      </w:r>
    </w:p>
    <w:p w:rsidR="003614D1" w:rsidRPr="003614D1" w:rsidRDefault="003614D1" w:rsidP="003614D1">
      <w:pPr>
        <w:numPr>
          <w:ilvl w:val="0"/>
          <w:numId w:val="40"/>
        </w:numPr>
        <w:tabs>
          <w:tab w:val="clear" w:pos="720"/>
          <w:tab w:val="num" w:pos="900"/>
        </w:tabs>
        <w:ind w:left="900"/>
        <w:jc w:val="both"/>
        <w:rPr>
          <w:rFonts w:ascii="Arial Narrow" w:hAnsi="Arial Narrow"/>
          <w:szCs w:val="28"/>
          <w:lang w:val="uk-UA"/>
        </w:rPr>
      </w:pPr>
      <w:r w:rsidRPr="003614D1">
        <w:rPr>
          <w:rFonts w:ascii="Arial Narrow" w:hAnsi="Arial Narrow"/>
          <w:szCs w:val="28"/>
          <w:lang w:val="uk-UA"/>
        </w:rPr>
        <w:t>в деяких випадках великі втрати енергії, що спричиняє низький ККД установок;</w:t>
      </w:r>
    </w:p>
    <w:p w:rsidR="003614D1" w:rsidRDefault="003614D1" w:rsidP="003614D1">
      <w:pPr>
        <w:jc w:val="both"/>
        <w:rPr>
          <w:rFonts w:ascii="Arial Narrow" w:hAnsi="Arial Narrow"/>
          <w:szCs w:val="28"/>
          <w:lang w:val="uk-UA"/>
        </w:rPr>
      </w:pPr>
      <w:r w:rsidRPr="003614D1">
        <w:rPr>
          <w:rFonts w:ascii="Arial Narrow" w:hAnsi="Arial Narrow"/>
          <w:szCs w:val="28"/>
          <w:lang w:val="uk-UA"/>
        </w:rPr>
        <w:t>для роботи з високими напругами потрібен спеціально підготовлений персонал.</w:t>
      </w:r>
    </w:p>
    <w:p w:rsidR="00C77EBB" w:rsidRDefault="00C77EBB">
      <w:pPr>
        <w:ind w:firstLine="890"/>
        <w:jc w:val="both"/>
        <w:rPr>
          <w:rFonts w:ascii="Arial Narrow" w:hAnsi="Arial Narrow"/>
          <w:szCs w:val="28"/>
          <w:lang w:val="uk-UA"/>
        </w:rPr>
      </w:pPr>
      <w:r>
        <w:rPr>
          <w:rFonts w:ascii="Arial Narrow" w:hAnsi="Arial Narrow"/>
          <w:szCs w:val="28"/>
          <w:lang w:val="uk-UA"/>
        </w:rPr>
        <w:br w:type="page"/>
      </w:r>
    </w:p>
    <w:p w:rsidR="00C77EBB" w:rsidRPr="00C77EBB" w:rsidRDefault="00C77EBB" w:rsidP="00C77EBB">
      <w:pPr>
        <w:ind w:firstLine="360"/>
        <w:outlineLvl w:val="0"/>
        <w:rPr>
          <w:rFonts w:ascii="Arial Narrow" w:hAnsi="Arial Narrow"/>
          <w:b/>
          <w:caps/>
          <w:szCs w:val="28"/>
          <w:lang w:val="uk-UA"/>
        </w:rPr>
      </w:pPr>
      <w:bookmarkStart w:id="199" w:name="_Toc165816763"/>
      <w:r w:rsidRPr="00C77EBB">
        <w:rPr>
          <w:rFonts w:ascii="Arial Narrow" w:hAnsi="Arial Narrow"/>
          <w:b/>
          <w:szCs w:val="28"/>
          <w:lang w:val="uk-UA"/>
        </w:rPr>
        <w:lastRenderedPageBreak/>
        <w:t>ЛЕКЦІЯ 9</w:t>
      </w:r>
      <w:r w:rsidRPr="00C77EBB">
        <w:rPr>
          <w:rFonts w:ascii="Arial Narrow" w:hAnsi="Arial Narrow"/>
          <w:b/>
          <w:caps/>
          <w:szCs w:val="28"/>
          <w:lang w:val="uk-UA"/>
        </w:rPr>
        <w:t>. Хімічна обробка</w:t>
      </w:r>
      <w:bookmarkEnd w:id="199"/>
      <w:r w:rsidRPr="00C77EBB">
        <w:rPr>
          <w:rFonts w:ascii="Arial Narrow" w:hAnsi="Arial Narrow"/>
          <w:b/>
          <w:caps/>
          <w:szCs w:val="28"/>
          <w:lang w:val="uk-UA"/>
        </w:rPr>
        <w:t xml:space="preserve"> КАМЕНЮ</w:t>
      </w:r>
    </w:p>
    <w:p w:rsidR="00C77EBB" w:rsidRPr="00C77EBB" w:rsidRDefault="00C77EBB" w:rsidP="00C77EBB">
      <w:pPr>
        <w:ind w:firstLine="360"/>
        <w:jc w:val="center"/>
        <w:rPr>
          <w:rFonts w:ascii="Arial Narrow" w:hAnsi="Arial Narrow"/>
          <w:b/>
          <w:caps/>
          <w:szCs w:val="28"/>
          <w:lang w:val="uk-UA"/>
        </w:rPr>
      </w:pPr>
    </w:p>
    <w:p w:rsidR="00C77EBB" w:rsidRPr="00C77EBB" w:rsidRDefault="00C77EBB" w:rsidP="00C77EBB">
      <w:pPr>
        <w:ind w:firstLine="360"/>
        <w:jc w:val="center"/>
        <w:outlineLvl w:val="1"/>
        <w:rPr>
          <w:rFonts w:ascii="Arial Narrow" w:hAnsi="Arial Narrow"/>
          <w:b/>
          <w:caps/>
          <w:sz w:val="24"/>
          <w:lang w:val="uk-UA"/>
        </w:rPr>
      </w:pPr>
      <w:bookmarkStart w:id="200" w:name="_Toc165816764"/>
      <w:r w:rsidRPr="00C77EBB">
        <w:rPr>
          <w:rFonts w:ascii="Arial Narrow" w:hAnsi="Arial Narrow"/>
          <w:b/>
          <w:caps/>
          <w:sz w:val="24"/>
          <w:lang w:val="uk-UA"/>
        </w:rPr>
        <w:t>Загальні відомості</w:t>
      </w:r>
      <w:bookmarkEnd w:id="200"/>
    </w:p>
    <w:p w:rsidR="00C77EBB" w:rsidRPr="00C77EBB" w:rsidRDefault="00C77EBB" w:rsidP="00C77EBB">
      <w:pPr>
        <w:ind w:firstLine="360"/>
        <w:jc w:val="center"/>
        <w:rPr>
          <w:rFonts w:ascii="Arial Narrow" w:hAnsi="Arial Narrow"/>
          <w:b/>
          <w:caps/>
          <w:szCs w:val="28"/>
          <w:lang w:val="uk-UA"/>
        </w:rPr>
      </w:pP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Хімічна обробка</w:t>
      </w:r>
      <w:r w:rsidRPr="00C77EBB">
        <w:rPr>
          <w:rFonts w:ascii="Arial Narrow" w:hAnsi="Arial Narrow"/>
          <w:szCs w:val="28"/>
          <w:lang w:val="uk-UA"/>
        </w:rPr>
        <w:t xml:space="preserve"> – це обробка природного каменю з метою покращення його фізико-технічних і споживацьких характеристик за рахунок використання різних хімічних розчинів та їх реакцій з оброблюваною породою.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Існують різні види хімічної обробки та відповідні їм технологічні матеріали, а саме:</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1. Очищення поверхні каменю:</w:t>
      </w:r>
      <w:r w:rsidRPr="00C77EBB">
        <w:rPr>
          <w:rFonts w:ascii="Arial Narrow" w:hAnsi="Arial Narrow"/>
          <w:szCs w:val="28"/>
          <w:lang w:val="uk-UA"/>
        </w:rPr>
        <w:t xml:space="preserve"> очисники воску, іржі, цвілі, фарби, масла, універсальні очисники, мило для каменю, дезінфектори та інші очисники.</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2. Захист поверхні каменю:</w:t>
      </w:r>
      <w:r w:rsidRPr="00C77EBB">
        <w:rPr>
          <w:rFonts w:ascii="Arial Narrow" w:hAnsi="Arial Narrow"/>
          <w:szCs w:val="28"/>
          <w:lang w:val="uk-UA"/>
        </w:rPr>
        <w:t xml:space="preserve"> засоби для захисту від вологи, бруду, масла, жиру, малюнків "графіті", засоби для пломбування каменю, засоби від стирання, </w:t>
      </w:r>
      <w:proofErr w:type="spellStart"/>
      <w:r w:rsidRPr="00C77EBB">
        <w:rPr>
          <w:rFonts w:ascii="Arial Narrow" w:hAnsi="Arial Narrow"/>
          <w:szCs w:val="28"/>
          <w:lang w:val="uk-UA"/>
        </w:rPr>
        <w:t>гідрофобізатори</w:t>
      </w:r>
      <w:proofErr w:type="spellEnd"/>
      <w:r w:rsidRPr="00C77EBB">
        <w:rPr>
          <w:rFonts w:ascii="Arial Narrow" w:hAnsi="Arial Narrow"/>
          <w:szCs w:val="28"/>
          <w:lang w:val="uk-UA"/>
        </w:rPr>
        <w:t>.</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3. Полірування каменю та регулярний догляд:</w:t>
      </w:r>
      <w:r w:rsidRPr="00C77EBB">
        <w:rPr>
          <w:rFonts w:ascii="Arial Narrow" w:hAnsi="Arial Narrow"/>
          <w:szCs w:val="28"/>
          <w:lang w:val="uk-UA"/>
        </w:rPr>
        <w:t xml:space="preserve"> полірувальна рідина, полірувальний засіб на основі воску, силіконовий </w:t>
      </w:r>
      <w:proofErr w:type="spellStart"/>
      <w:r w:rsidRPr="00C77EBB">
        <w:rPr>
          <w:rFonts w:ascii="Arial Narrow" w:hAnsi="Arial Narrow"/>
          <w:szCs w:val="28"/>
          <w:lang w:val="uk-UA"/>
        </w:rPr>
        <w:t>поліроль</w:t>
      </w:r>
      <w:proofErr w:type="spellEnd"/>
      <w:r w:rsidRPr="00C77EBB">
        <w:rPr>
          <w:rFonts w:ascii="Arial Narrow" w:hAnsi="Arial Narrow"/>
          <w:szCs w:val="28"/>
          <w:lang w:val="uk-UA"/>
        </w:rPr>
        <w:t xml:space="preserve">, рідкий і густий віск, універсальний </w:t>
      </w:r>
      <w:proofErr w:type="spellStart"/>
      <w:r w:rsidRPr="00C77EBB">
        <w:rPr>
          <w:rFonts w:ascii="Arial Narrow" w:hAnsi="Arial Narrow"/>
          <w:szCs w:val="28"/>
          <w:lang w:val="uk-UA"/>
        </w:rPr>
        <w:t>очисник-поліроль</w:t>
      </w:r>
      <w:proofErr w:type="spellEnd"/>
      <w:r w:rsidRPr="00C77EBB">
        <w:rPr>
          <w:rFonts w:ascii="Arial Narrow" w:hAnsi="Arial Narrow"/>
          <w:szCs w:val="28"/>
          <w:lang w:val="uk-UA"/>
        </w:rPr>
        <w:t>.</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4. Зміцнення каменю:</w:t>
      </w:r>
      <w:r w:rsidRPr="00C77EBB">
        <w:rPr>
          <w:rFonts w:ascii="Arial Narrow" w:hAnsi="Arial Narrow"/>
          <w:szCs w:val="28"/>
          <w:lang w:val="uk-UA"/>
        </w:rPr>
        <w:t xml:space="preserve"> засоби для пломбування каменю, </w:t>
      </w:r>
      <w:proofErr w:type="spellStart"/>
      <w:r w:rsidRPr="00C77EBB">
        <w:rPr>
          <w:rFonts w:ascii="Arial Narrow" w:hAnsi="Arial Narrow"/>
          <w:szCs w:val="28"/>
          <w:lang w:val="uk-UA"/>
        </w:rPr>
        <w:t>зміцнювачі</w:t>
      </w:r>
      <w:proofErr w:type="spellEnd"/>
      <w:r w:rsidRPr="00C77EBB">
        <w:rPr>
          <w:rFonts w:ascii="Arial Narrow" w:hAnsi="Arial Narrow"/>
          <w:szCs w:val="28"/>
          <w:lang w:val="uk-UA"/>
        </w:rPr>
        <w:t xml:space="preserve"> каменю, кристалізатори.</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5. Оновлення кольору:</w:t>
      </w:r>
      <w:r w:rsidRPr="00C77EBB">
        <w:rPr>
          <w:rFonts w:ascii="Arial Narrow" w:hAnsi="Arial Narrow"/>
          <w:szCs w:val="28"/>
          <w:lang w:val="uk-UA"/>
        </w:rPr>
        <w:t xml:space="preserve"> підсилювачі та </w:t>
      </w:r>
      <w:proofErr w:type="spellStart"/>
      <w:r w:rsidRPr="00C77EBB">
        <w:rPr>
          <w:rFonts w:ascii="Arial Narrow" w:hAnsi="Arial Narrow"/>
          <w:szCs w:val="28"/>
          <w:lang w:val="uk-UA"/>
        </w:rPr>
        <w:t>затемнювачі</w:t>
      </w:r>
      <w:proofErr w:type="spellEnd"/>
      <w:r w:rsidRPr="00C77EBB">
        <w:rPr>
          <w:rFonts w:ascii="Arial Narrow" w:hAnsi="Arial Narrow"/>
          <w:szCs w:val="28"/>
          <w:lang w:val="uk-UA"/>
        </w:rPr>
        <w:t xml:space="preserve"> кольору, проявники кольору, лаки.</w:t>
      </w:r>
    </w:p>
    <w:p w:rsidR="00C77EBB" w:rsidRPr="00C77EBB" w:rsidRDefault="00C77EBB" w:rsidP="00C77EBB">
      <w:pPr>
        <w:ind w:firstLine="360"/>
        <w:jc w:val="both"/>
        <w:rPr>
          <w:rFonts w:ascii="Arial Narrow" w:hAnsi="Arial Narrow"/>
          <w:sz w:val="24"/>
          <w:lang w:val="uk-UA"/>
        </w:rPr>
      </w:pPr>
    </w:p>
    <w:p w:rsidR="00C77EBB" w:rsidRPr="00C77EBB" w:rsidRDefault="00C77EBB" w:rsidP="00C77EBB">
      <w:pPr>
        <w:ind w:firstLine="360"/>
        <w:jc w:val="center"/>
        <w:outlineLvl w:val="1"/>
        <w:rPr>
          <w:rFonts w:ascii="Arial Narrow" w:hAnsi="Arial Narrow"/>
          <w:b/>
          <w:caps/>
          <w:sz w:val="24"/>
          <w:lang w:val="uk-UA"/>
        </w:rPr>
      </w:pPr>
      <w:bookmarkStart w:id="201" w:name="_Toc165816765"/>
      <w:r w:rsidRPr="00C77EBB">
        <w:rPr>
          <w:rFonts w:ascii="Arial Narrow" w:hAnsi="Arial Narrow"/>
          <w:b/>
          <w:caps/>
          <w:sz w:val="24"/>
          <w:lang w:val="uk-UA"/>
        </w:rPr>
        <w:t>Вплив властивостей каменю</w:t>
      </w:r>
      <w:r w:rsidRPr="00C77EBB">
        <w:rPr>
          <w:rFonts w:ascii="Arial Narrow" w:hAnsi="Arial Narrow"/>
          <w:b/>
          <w:caps/>
          <w:sz w:val="24"/>
        </w:rPr>
        <w:br/>
      </w:r>
      <w:r w:rsidRPr="00C77EBB">
        <w:rPr>
          <w:rFonts w:ascii="Arial Narrow" w:hAnsi="Arial Narrow"/>
          <w:b/>
          <w:caps/>
          <w:sz w:val="24"/>
          <w:lang w:val="uk-UA"/>
        </w:rPr>
        <w:t>на хімічну обробку</w:t>
      </w:r>
      <w:bookmarkEnd w:id="201"/>
    </w:p>
    <w:p w:rsidR="00C77EBB" w:rsidRPr="00C77EBB" w:rsidRDefault="00C77EBB" w:rsidP="00C77EBB">
      <w:pPr>
        <w:ind w:firstLine="360"/>
        <w:jc w:val="center"/>
        <w:rPr>
          <w:rFonts w:ascii="Arial Narrow" w:hAnsi="Arial Narrow"/>
          <w:b/>
          <w:caps/>
          <w:sz w:val="24"/>
          <w:lang w:val="uk-UA"/>
        </w:rPr>
      </w:pP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Основними властивостями природного каменю, які мають важливе значення при хімічній обробці, є:</w:t>
      </w:r>
    </w:p>
    <w:p w:rsidR="00C77EBB" w:rsidRPr="00C77EBB" w:rsidRDefault="00C77EBB" w:rsidP="00C77EBB">
      <w:pPr>
        <w:ind w:firstLine="360"/>
        <w:jc w:val="both"/>
        <w:rPr>
          <w:rFonts w:ascii="Arial Narrow" w:hAnsi="Arial Narrow"/>
          <w:szCs w:val="28"/>
          <w:lang w:val="uk-UA"/>
        </w:rPr>
      </w:pPr>
      <w:r w:rsidRPr="00C77EBB">
        <w:rPr>
          <w:rFonts w:ascii="Arial Narrow" w:hAnsi="Arial Narrow"/>
          <w:bCs/>
          <w:i/>
          <w:szCs w:val="28"/>
          <w:lang w:val="uk-UA"/>
        </w:rPr>
        <w:t xml:space="preserve">1. </w:t>
      </w:r>
      <w:proofErr w:type="spellStart"/>
      <w:r w:rsidRPr="00C77EBB">
        <w:rPr>
          <w:rFonts w:ascii="Arial Narrow" w:hAnsi="Arial Narrow"/>
          <w:bCs/>
          <w:i/>
          <w:szCs w:val="28"/>
          <w:lang w:val="uk-UA"/>
        </w:rPr>
        <w:t>Водопоглинання</w:t>
      </w:r>
      <w:proofErr w:type="spellEnd"/>
      <w:r w:rsidRPr="00C77EBB">
        <w:rPr>
          <w:rFonts w:ascii="Arial Narrow" w:hAnsi="Arial Narrow"/>
          <w:bCs/>
          <w:i/>
          <w:szCs w:val="28"/>
          <w:lang w:val="uk-UA"/>
        </w:rPr>
        <w:t xml:space="preserve"> і морозостійкість</w:t>
      </w:r>
      <w:r w:rsidRPr="00C77EBB">
        <w:rPr>
          <w:rFonts w:ascii="Arial Narrow" w:hAnsi="Arial Narrow"/>
          <w:szCs w:val="28"/>
          <w:lang w:val="uk-UA"/>
        </w:rPr>
        <w:t xml:space="preserve">. Показник </w:t>
      </w:r>
      <w:proofErr w:type="spellStart"/>
      <w:r w:rsidRPr="00C77EBB">
        <w:rPr>
          <w:rFonts w:ascii="Arial Narrow" w:hAnsi="Arial Narrow"/>
          <w:szCs w:val="28"/>
          <w:lang w:val="uk-UA"/>
        </w:rPr>
        <w:t>водопоглинання</w:t>
      </w:r>
      <w:proofErr w:type="spellEnd"/>
      <w:r w:rsidRPr="00C77EBB">
        <w:rPr>
          <w:rFonts w:ascii="Arial Narrow" w:hAnsi="Arial Narrow"/>
          <w:szCs w:val="28"/>
          <w:lang w:val="uk-UA"/>
        </w:rPr>
        <w:t xml:space="preserve"> визначає здатність каменю всмоктувати воду і водні розчини. Від показника </w:t>
      </w:r>
      <w:proofErr w:type="spellStart"/>
      <w:r w:rsidRPr="00C77EBB">
        <w:rPr>
          <w:rFonts w:ascii="Arial Narrow" w:hAnsi="Arial Narrow"/>
          <w:szCs w:val="28"/>
          <w:lang w:val="uk-UA"/>
        </w:rPr>
        <w:t>водопоглинання</w:t>
      </w:r>
      <w:proofErr w:type="spellEnd"/>
      <w:r w:rsidRPr="00C77EBB">
        <w:rPr>
          <w:rFonts w:ascii="Arial Narrow" w:hAnsi="Arial Narrow"/>
          <w:szCs w:val="28"/>
          <w:lang w:val="uk-UA"/>
        </w:rPr>
        <w:t xml:space="preserve"> залежить морозостійкість. При замерзанні вода збільшується в об'ємі, внаслідок чого в порах каменю виникає додатковий внутрішній тиск, здатний привести до утворення тріщин і руйнування породи.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Критерій морозостійкості визначається за формулою:</w:t>
      </w:r>
    </w:p>
    <w:p w:rsidR="00C77EBB" w:rsidRPr="00C77EBB" w:rsidRDefault="00C77EBB" w:rsidP="00C77EBB">
      <w:pPr>
        <w:ind w:firstLine="360"/>
        <w:jc w:val="center"/>
        <w:rPr>
          <w:rFonts w:ascii="Arial Narrow" w:hAnsi="Arial Narrow"/>
          <w:szCs w:val="28"/>
          <w:lang w:val="uk-UA"/>
        </w:rPr>
      </w:pPr>
      <w:r w:rsidRPr="00C77EBB">
        <w:rPr>
          <w:rFonts w:ascii="Arial Narrow" w:hAnsi="Arial Narrow"/>
          <w:position w:val="-26"/>
          <w:szCs w:val="28"/>
          <w:lang w:val="uk-UA"/>
        </w:rPr>
        <w:object w:dxaOrig="1080" w:dyaOrig="600">
          <v:shape id="_x0000_i2540" type="#_x0000_t75" style="width:54pt;height:30pt" o:ole="">
            <v:imagedata r:id="rId175" o:title=""/>
          </v:shape>
          <o:OLEObject Type="Embed" ProgID="Equation.3" ShapeID="_x0000_i2540" DrawAspect="Content" ObjectID="_1518213020" r:id="rId176"/>
        </w:object>
      </w:r>
    </w:p>
    <w:p w:rsidR="00C77EBB" w:rsidRPr="00C77EBB" w:rsidRDefault="00C77EBB" w:rsidP="00C77EBB">
      <w:pPr>
        <w:ind w:left="540" w:hanging="180"/>
        <w:jc w:val="both"/>
        <w:rPr>
          <w:rFonts w:ascii="Arial Narrow" w:hAnsi="Arial Narrow"/>
          <w:szCs w:val="28"/>
          <w:lang w:val="uk-UA"/>
        </w:rPr>
      </w:pPr>
      <w:r w:rsidRPr="00C77EBB">
        <w:rPr>
          <w:rFonts w:ascii="Arial Narrow" w:hAnsi="Arial Narrow"/>
          <w:szCs w:val="28"/>
          <w:lang w:val="uk-UA"/>
        </w:rPr>
        <w:t xml:space="preserve">де </w:t>
      </w:r>
      <w:r w:rsidRPr="00C77EBB">
        <w:rPr>
          <w:rFonts w:ascii="Arial Narrow" w:hAnsi="Arial Narrow"/>
          <w:i/>
          <w:szCs w:val="28"/>
          <w:lang w:val="uk-UA"/>
        </w:rPr>
        <w:t>V</w:t>
      </w:r>
      <w:r w:rsidRPr="00C77EBB">
        <w:rPr>
          <w:rFonts w:ascii="Arial Narrow" w:hAnsi="Arial Narrow"/>
          <w:i/>
          <w:szCs w:val="28"/>
          <w:vertAlign w:val="subscript"/>
          <w:lang w:val="uk-UA"/>
        </w:rPr>
        <w:t>1</w:t>
      </w:r>
      <w:r w:rsidRPr="00C77EBB">
        <w:rPr>
          <w:rFonts w:ascii="Arial Narrow" w:hAnsi="Arial Narrow"/>
          <w:szCs w:val="28"/>
          <w:lang w:val="uk-UA"/>
        </w:rPr>
        <w:t xml:space="preserve"> – об’єм великих пор, які не заповнюються водою при використанні каменю у будівельних конструкціях. Він визначається за різницею примусового </w:t>
      </w:r>
      <w:proofErr w:type="spellStart"/>
      <w:r w:rsidRPr="00C77EBB">
        <w:rPr>
          <w:rFonts w:ascii="Arial Narrow" w:hAnsi="Arial Narrow"/>
          <w:szCs w:val="28"/>
          <w:lang w:val="uk-UA"/>
        </w:rPr>
        <w:t>водопоглинання</w:t>
      </w:r>
      <w:proofErr w:type="spellEnd"/>
      <w:r w:rsidRPr="00C77EBB">
        <w:rPr>
          <w:rFonts w:ascii="Arial Narrow" w:hAnsi="Arial Narrow"/>
          <w:szCs w:val="28"/>
          <w:lang w:val="uk-UA"/>
        </w:rPr>
        <w:t xml:space="preserve"> і капілярного відсмоктування води; </w:t>
      </w:r>
    </w:p>
    <w:p w:rsidR="00C77EBB" w:rsidRPr="00C77EBB" w:rsidRDefault="00C77EBB" w:rsidP="00C77EBB">
      <w:pPr>
        <w:ind w:left="540"/>
        <w:jc w:val="both"/>
        <w:rPr>
          <w:rFonts w:ascii="Arial Narrow" w:hAnsi="Arial Narrow"/>
          <w:szCs w:val="28"/>
          <w:lang w:val="uk-UA"/>
        </w:rPr>
      </w:pPr>
      <w:r w:rsidRPr="00C77EBB">
        <w:rPr>
          <w:rFonts w:ascii="Arial Narrow" w:hAnsi="Arial Narrow"/>
          <w:i/>
          <w:szCs w:val="28"/>
          <w:lang w:val="uk-UA"/>
        </w:rPr>
        <w:t>V</w:t>
      </w:r>
      <w:r w:rsidRPr="00C77EBB">
        <w:rPr>
          <w:rFonts w:ascii="Arial Narrow" w:hAnsi="Arial Narrow"/>
          <w:i/>
          <w:szCs w:val="28"/>
          <w:vertAlign w:val="subscript"/>
          <w:lang w:val="uk-UA"/>
        </w:rPr>
        <w:t>2</w:t>
      </w:r>
      <w:r w:rsidRPr="00C77EBB">
        <w:rPr>
          <w:rFonts w:ascii="Arial Narrow" w:hAnsi="Arial Narrow"/>
          <w:szCs w:val="28"/>
          <w:lang w:val="uk-UA"/>
        </w:rPr>
        <w:t xml:space="preserve"> – об’єм пор, в яких вода замерзає. Визначається за вмістом льоду в замороженому камені; </w:t>
      </w:r>
    </w:p>
    <w:p w:rsidR="00C77EBB" w:rsidRPr="00C77EBB" w:rsidRDefault="00C77EBB" w:rsidP="00C77EBB">
      <w:pPr>
        <w:ind w:left="540"/>
        <w:jc w:val="both"/>
        <w:rPr>
          <w:rFonts w:ascii="Arial Narrow" w:hAnsi="Arial Narrow"/>
          <w:szCs w:val="28"/>
          <w:lang w:val="uk-UA"/>
        </w:rPr>
      </w:pPr>
      <w:r w:rsidRPr="00C77EBB">
        <w:rPr>
          <w:rFonts w:ascii="Arial Narrow" w:hAnsi="Arial Narrow"/>
          <w:i/>
          <w:szCs w:val="28"/>
          <w:lang w:val="uk-UA"/>
        </w:rPr>
        <w:sym w:font="Symbol" w:char="F061"/>
      </w:r>
      <w:r w:rsidRPr="00C77EBB">
        <w:rPr>
          <w:rFonts w:ascii="Arial Narrow" w:hAnsi="Arial Narrow"/>
          <w:szCs w:val="28"/>
          <w:lang w:val="uk-UA"/>
        </w:rPr>
        <w:t xml:space="preserve"> – коефіцієнт розширення води при її перетворенні у тверду фазу (</w:t>
      </w:r>
      <w:r w:rsidRPr="00C77EBB">
        <w:rPr>
          <w:rFonts w:ascii="Arial Narrow" w:hAnsi="Arial Narrow"/>
          <w:i/>
          <w:szCs w:val="28"/>
          <w:lang w:val="uk-UA"/>
        </w:rPr>
        <w:sym w:font="Symbol" w:char="F061"/>
      </w:r>
      <w:r w:rsidRPr="00C77EBB">
        <w:rPr>
          <w:rFonts w:ascii="Arial Narrow" w:hAnsi="Arial Narrow"/>
          <w:szCs w:val="28"/>
          <w:lang w:val="uk-UA"/>
        </w:rPr>
        <w:t> = 0,09).</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Морозостійкі камені мають задовольняти умові</w:t>
      </w:r>
      <w:r w:rsidRPr="00C77EBB">
        <w:rPr>
          <w:rFonts w:ascii="Arial Narrow" w:hAnsi="Arial Narrow"/>
          <w:i/>
          <w:szCs w:val="28"/>
          <w:lang w:val="uk-UA"/>
        </w:rPr>
        <w:t xml:space="preserve"> К</w:t>
      </w:r>
      <w:r w:rsidRPr="00C77EBB">
        <w:rPr>
          <w:rFonts w:ascii="Arial Narrow" w:hAnsi="Arial Narrow"/>
          <w:i/>
          <w:szCs w:val="28"/>
          <w:vertAlign w:val="subscript"/>
          <w:lang w:val="uk-UA"/>
        </w:rPr>
        <w:t>М </w:t>
      </w:r>
      <w:r w:rsidRPr="00C77EBB">
        <w:rPr>
          <w:rFonts w:ascii="Arial Narrow" w:hAnsi="Arial Narrow"/>
          <w:szCs w:val="28"/>
          <w:lang w:val="uk-UA"/>
        </w:rPr>
        <w:sym w:font="Symbol" w:char="F0B3"/>
      </w:r>
      <w:r w:rsidRPr="00C77EBB">
        <w:rPr>
          <w:rFonts w:ascii="Arial Narrow" w:hAnsi="Arial Narrow"/>
          <w:szCs w:val="28"/>
          <w:lang w:val="uk-UA"/>
        </w:rPr>
        <w:t> 1. Важливо враховувати морозостійкість при використанні каменю в зовнішньому облицюванні, а також при виготовленні з каменю різних архітектурних елементів – сходів, колон і т.п.</w:t>
      </w:r>
    </w:p>
    <w:p w:rsidR="00C77EBB" w:rsidRPr="00C77EBB" w:rsidRDefault="00C77EBB" w:rsidP="00C77EBB">
      <w:pPr>
        <w:ind w:firstLine="360"/>
        <w:jc w:val="both"/>
        <w:rPr>
          <w:rFonts w:ascii="Arial Narrow" w:hAnsi="Arial Narrow"/>
          <w:szCs w:val="28"/>
          <w:lang w:val="uk-UA"/>
        </w:rPr>
      </w:pPr>
      <w:r w:rsidRPr="00C77EBB">
        <w:rPr>
          <w:rFonts w:ascii="Arial Narrow" w:hAnsi="Arial Narrow"/>
          <w:bCs/>
          <w:i/>
          <w:szCs w:val="28"/>
          <w:lang w:val="uk-UA"/>
        </w:rPr>
        <w:t>2. Солестійкість</w:t>
      </w:r>
      <w:r w:rsidRPr="00C77EBB">
        <w:rPr>
          <w:rFonts w:ascii="Arial Narrow" w:hAnsi="Arial Narrow"/>
          <w:szCs w:val="28"/>
          <w:lang w:val="uk-UA"/>
        </w:rPr>
        <w:t xml:space="preserve">. Солі можуть проникати всередину каменю разом з водою й осідати після висихання в порах у вигляді концентрованих розчинів, які сприяють росту кристалів. При виникненні кристалізаційних структур створюється значний внутрішній тиск, який сприяє руйнуванню каменю. При високій пористості кристалізаційний тиск розподіляється рівномірно і солестійкість порід звичайно висока. При низькій або </w:t>
      </w:r>
      <w:r w:rsidRPr="00C77EBB">
        <w:rPr>
          <w:rFonts w:ascii="Arial Narrow" w:hAnsi="Arial Narrow"/>
          <w:szCs w:val="28"/>
          <w:lang w:val="uk-UA"/>
        </w:rPr>
        <w:lastRenderedPageBreak/>
        <w:t xml:space="preserve">нерівномірній пористості кристалізаційний тиск небезпечний, особливо при високому водопоглиненні.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Критерій солестійкості визначається за формулою:</w:t>
      </w:r>
    </w:p>
    <w:p w:rsidR="00C77EBB" w:rsidRPr="00C77EBB" w:rsidRDefault="00C77EBB" w:rsidP="00C77EBB">
      <w:pPr>
        <w:ind w:firstLine="360"/>
        <w:jc w:val="center"/>
        <w:rPr>
          <w:rFonts w:ascii="Arial Narrow" w:hAnsi="Arial Narrow"/>
          <w:szCs w:val="28"/>
          <w:lang w:val="uk-UA"/>
        </w:rPr>
      </w:pPr>
      <w:r w:rsidRPr="00C77EBB">
        <w:rPr>
          <w:rFonts w:ascii="Arial Narrow" w:hAnsi="Arial Narrow"/>
          <w:position w:val="-22"/>
          <w:szCs w:val="28"/>
          <w:lang w:val="uk-UA"/>
        </w:rPr>
        <w:object w:dxaOrig="1240" w:dyaOrig="560">
          <v:shape id="_x0000_i2541" type="#_x0000_t75" style="width:62pt;height:28pt" o:ole="">
            <v:imagedata r:id="rId177" o:title=""/>
          </v:shape>
          <o:OLEObject Type="Embed" ProgID="Equation.3" ShapeID="_x0000_i2541" DrawAspect="Content" ObjectID="_1518213021" r:id="rId178"/>
        </w:object>
      </w:r>
    </w:p>
    <w:p w:rsidR="00C77EBB" w:rsidRPr="00C77EBB" w:rsidRDefault="00C77EBB" w:rsidP="00C77EBB">
      <w:pPr>
        <w:ind w:left="360"/>
        <w:jc w:val="both"/>
        <w:rPr>
          <w:rFonts w:ascii="Arial Narrow" w:hAnsi="Arial Narrow"/>
          <w:szCs w:val="28"/>
          <w:lang w:val="uk-UA"/>
        </w:rPr>
      </w:pPr>
      <w:r w:rsidRPr="00C77EBB">
        <w:rPr>
          <w:rFonts w:ascii="Arial Narrow" w:hAnsi="Arial Narrow"/>
          <w:szCs w:val="28"/>
          <w:lang w:val="uk-UA"/>
        </w:rPr>
        <w:t xml:space="preserve">де </w:t>
      </w:r>
      <w:proofErr w:type="spellStart"/>
      <w:r w:rsidRPr="00C77EBB">
        <w:rPr>
          <w:rFonts w:ascii="Arial Narrow" w:hAnsi="Arial Narrow"/>
          <w:i/>
          <w:szCs w:val="28"/>
          <w:lang w:val="uk-UA"/>
        </w:rPr>
        <w:t>Р</w:t>
      </w:r>
      <w:r w:rsidRPr="00C77EBB">
        <w:rPr>
          <w:rFonts w:ascii="Arial Narrow" w:hAnsi="Arial Narrow"/>
          <w:i/>
          <w:szCs w:val="28"/>
          <w:vertAlign w:val="subscript"/>
          <w:lang w:val="uk-UA"/>
        </w:rPr>
        <w:t>в</w:t>
      </w:r>
      <w:proofErr w:type="spellEnd"/>
      <w:r w:rsidRPr="00C77EBB">
        <w:rPr>
          <w:rFonts w:ascii="Arial Narrow" w:hAnsi="Arial Narrow"/>
          <w:szCs w:val="28"/>
          <w:lang w:val="uk-UA"/>
        </w:rPr>
        <w:t xml:space="preserve"> – відкрита пористість породи; </w:t>
      </w:r>
    </w:p>
    <w:p w:rsidR="00C77EBB" w:rsidRPr="00C77EBB" w:rsidRDefault="00C77EBB" w:rsidP="00C77EBB">
      <w:pPr>
        <w:ind w:left="540"/>
        <w:jc w:val="both"/>
        <w:rPr>
          <w:rFonts w:ascii="Arial Narrow" w:hAnsi="Arial Narrow"/>
          <w:szCs w:val="28"/>
          <w:lang w:val="uk-UA"/>
        </w:rPr>
      </w:pPr>
      <w:r w:rsidRPr="00C77EBB">
        <w:rPr>
          <w:rFonts w:ascii="Arial Narrow" w:hAnsi="Arial Narrow"/>
          <w:i/>
          <w:szCs w:val="28"/>
          <w:lang w:val="uk-UA"/>
        </w:rPr>
        <w:t>U</w:t>
      </w:r>
      <w:r w:rsidRPr="00C77EBB">
        <w:rPr>
          <w:rFonts w:ascii="Arial Narrow" w:hAnsi="Arial Narrow"/>
          <w:szCs w:val="28"/>
          <w:lang w:val="uk-UA"/>
        </w:rPr>
        <w:t xml:space="preserve"> – </w:t>
      </w:r>
      <w:proofErr w:type="spellStart"/>
      <w:r w:rsidRPr="00C77EBB">
        <w:rPr>
          <w:rFonts w:ascii="Arial Narrow" w:hAnsi="Arial Narrow"/>
          <w:szCs w:val="28"/>
          <w:lang w:val="uk-UA"/>
        </w:rPr>
        <w:t>ультрамікропористість</w:t>
      </w:r>
      <w:proofErr w:type="spellEnd"/>
      <w:r w:rsidRPr="00C77EBB">
        <w:rPr>
          <w:rFonts w:ascii="Arial Narrow" w:hAnsi="Arial Narrow"/>
          <w:szCs w:val="28"/>
          <w:lang w:val="uk-UA"/>
        </w:rPr>
        <w:t xml:space="preserve"> (відносний об’єм пор радіусом менше 10</w:t>
      </w:r>
      <w:r w:rsidRPr="00C77EBB">
        <w:rPr>
          <w:rFonts w:ascii="Arial Narrow" w:hAnsi="Arial Narrow"/>
          <w:szCs w:val="28"/>
          <w:vertAlign w:val="superscript"/>
          <w:lang w:val="uk-UA"/>
        </w:rPr>
        <w:t>–4</w:t>
      </w:r>
      <w:r w:rsidRPr="00C77EBB">
        <w:rPr>
          <w:rFonts w:ascii="Arial Narrow" w:hAnsi="Arial Narrow"/>
          <w:szCs w:val="28"/>
          <w:lang w:val="uk-UA"/>
        </w:rPr>
        <w:t xml:space="preserve"> мм), яка визначається капілярною конденсацією води в порах.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Породи задовольняють вимогам промисловості на солестійкість при дотриманні умови </w:t>
      </w:r>
      <w:proofErr w:type="spellStart"/>
      <w:r w:rsidRPr="00C77EBB">
        <w:rPr>
          <w:rFonts w:ascii="Arial Narrow" w:hAnsi="Arial Narrow"/>
          <w:i/>
          <w:szCs w:val="28"/>
          <w:lang w:val="uk-UA"/>
        </w:rPr>
        <w:t>К</w:t>
      </w:r>
      <w:r w:rsidRPr="00C77EBB">
        <w:rPr>
          <w:rFonts w:ascii="Arial Narrow" w:hAnsi="Arial Narrow"/>
          <w:i/>
          <w:szCs w:val="28"/>
          <w:vertAlign w:val="subscript"/>
          <w:lang w:val="uk-UA"/>
        </w:rPr>
        <w:t>С</w:t>
      </w:r>
      <w:proofErr w:type="spellEnd"/>
      <w:r w:rsidRPr="00C77EBB">
        <w:rPr>
          <w:rFonts w:ascii="Arial Narrow" w:hAnsi="Arial Narrow"/>
          <w:szCs w:val="28"/>
          <w:vertAlign w:val="subscript"/>
          <w:lang w:val="uk-UA"/>
        </w:rPr>
        <w:t> </w:t>
      </w:r>
      <w:r w:rsidRPr="00C77EBB">
        <w:rPr>
          <w:rFonts w:ascii="Arial Narrow" w:hAnsi="Arial Narrow"/>
          <w:szCs w:val="28"/>
          <w:lang w:val="uk-UA"/>
        </w:rPr>
        <w:sym w:font="Symbol" w:char="F0B3"/>
      </w:r>
      <w:r w:rsidRPr="00C77EBB">
        <w:rPr>
          <w:rFonts w:ascii="Arial Narrow" w:hAnsi="Arial Narrow"/>
          <w:szCs w:val="28"/>
          <w:lang w:val="uk-UA"/>
        </w:rPr>
        <w:t xml:space="preserve"> 1. Характеристики солестійкості необхідно враховувати при використанні каменю для внутрішнього оздоблення приміщень.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bCs/>
          <w:i/>
          <w:szCs w:val="28"/>
          <w:lang w:val="uk-UA"/>
        </w:rPr>
        <w:t>3. Кислотостійкість</w:t>
      </w:r>
      <w:r w:rsidRPr="00C77EBB">
        <w:rPr>
          <w:rFonts w:ascii="Arial Narrow" w:hAnsi="Arial Narrow"/>
          <w:szCs w:val="28"/>
          <w:lang w:val="uk-UA"/>
        </w:rPr>
        <w:t xml:space="preserve"> – це здатність породи взаємодіяти з різними кислотами. Лимонна, оцтова кислота досить активно застосовуються в побуті в процесі готування їжі, ряд кислот використовується в якості </w:t>
      </w:r>
      <w:proofErr w:type="spellStart"/>
      <w:r w:rsidRPr="00C77EBB">
        <w:rPr>
          <w:rFonts w:ascii="Arial Narrow" w:hAnsi="Arial Narrow"/>
          <w:szCs w:val="28"/>
          <w:lang w:val="uk-UA"/>
        </w:rPr>
        <w:t>очищуючих</w:t>
      </w:r>
      <w:proofErr w:type="spellEnd"/>
      <w:r w:rsidRPr="00C77EBB">
        <w:rPr>
          <w:rFonts w:ascii="Arial Narrow" w:hAnsi="Arial Narrow"/>
          <w:szCs w:val="28"/>
          <w:lang w:val="uk-UA"/>
        </w:rPr>
        <w:t xml:space="preserve"> і дезінфікуючих засобів. Тому, при виготовленні стільниць, підвіконь, робочих поверхонь в кухнях, що стикаються з харчовими продуктами, важливо враховувати цей показник. Часте зіткнення з кислотами природного каменю з низькою кислотостійкістю призводить до швидкого руйнування не тільки поверхні, але й усього масиву породи.</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4. Довговічність</w:t>
      </w:r>
      <w:r w:rsidRPr="00C77EBB">
        <w:rPr>
          <w:rFonts w:ascii="Arial Narrow" w:hAnsi="Arial Narrow"/>
          <w:szCs w:val="28"/>
          <w:lang w:val="uk-UA"/>
        </w:rPr>
        <w:t xml:space="preserve"> – це здатність породи зберігати стійкість при дії руйнуючих факторів, основними з яких є низькотемпературне, хімічне, сольове і механічне вивітрювання, перемінне зволожування і висушування, а також перемінна дія температури. Вихідним розрахунковим показником довговічності є так зване якісне число за структурою, яке визначається з урахуванням: мінералогічного складу, наявності у камені </w:t>
      </w:r>
      <w:proofErr w:type="spellStart"/>
      <w:r w:rsidRPr="00C77EBB">
        <w:rPr>
          <w:rFonts w:ascii="Arial Narrow" w:hAnsi="Arial Narrow"/>
          <w:szCs w:val="28"/>
          <w:lang w:val="uk-UA"/>
        </w:rPr>
        <w:t>мікро</w:t>
      </w:r>
      <w:proofErr w:type="spellEnd"/>
      <w:r w:rsidRPr="00C77EBB">
        <w:rPr>
          <w:rFonts w:ascii="Arial Narrow" w:hAnsi="Arial Narrow"/>
          <w:szCs w:val="28"/>
          <w:lang w:val="uk-UA"/>
        </w:rPr>
        <w:t xml:space="preserve"> тріщин і пор, характеру зчеплення зерен, а також ступеня свіжості мінеральних компонентів. Облицювальний камінь випробовують на довговічність перемінним заморожуванням і розморожуванням, зволоженням як у воді, так і в розчині сірчанокислого натрію, і висушуванням. Таким чином, факторами довговічності каменю є морозостійкість, солестійкість і зменшення міцності.</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5. Зносостійкість</w:t>
      </w:r>
      <w:r w:rsidRPr="00C77EBB">
        <w:rPr>
          <w:rFonts w:ascii="Arial Narrow" w:hAnsi="Arial Narrow"/>
          <w:szCs w:val="28"/>
          <w:lang w:val="uk-UA"/>
        </w:rPr>
        <w:t xml:space="preserve"> – це здатність породи стиратися під дією різних факторів. Кам’яні вироби, які використовуються для влаштування сходів, підлоги, площадок, зазнають стирання. Ці вироби з гірських порід (сходи, підлога, площадки) класифікуються на групи залежно від абсолютних значень стирання на зв’язаному карборундовому абразиві та натурального зношування від інтенсивності людино-потоку.</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6. Декоративність</w:t>
      </w:r>
      <w:r w:rsidRPr="00C77EBB">
        <w:rPr>
          <w:rFonts w:ascii="Arial Narrow" w:hAnsi="Arial Narrow"/>
          <w:szCs w:val="28"/>
          <w:lang w:val="uk-UA"/>
        </w:rPr>
        <w:t xml:space="preserve"> – це сукупність художньо-естетичних властивостей каменю, які можуть змінюватись залежно від виду обробки. Декоративність оцінюють в балах за трьома основними параметрами: кольором (насиченість тону, однорідність забарвлення, колірна перевага, поєднання кольорів), текстурою (рисунок, структура, просвічуваність каменю) і фактурою (</w:t>
      </w:r>
      <w:proofErr w:type="spellStart"/>
      <w:r w:rsidRPr="00C77EBB">
        <w:rPr>
          <w:rFonts w:ascii="Arial Narrow" w:hAnsi="Arial Narrow"/>
          <w:szCs w:val="28"/>
          <w:lang w:val="uk-UA"/>
        </w:rPr>
        <w:t>полірувальність</w:t>
      </w:r>
      <w:proofErr w:type="spellEnd"/>
      <w:r w:rsidRPr="00C77EBB">
        <w:rPr>
          <w:rFonts w:ascii="Arial Narrow" w:hAnsi="Arial Narrow"/>
          <w:szCs w:val="28"/>
          <w:lang w:val="uk-UA"/>
        </w:rPr>
        <w:t xml:space="preserve">).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i/>
          <w:szCs w:val="28"/>
          <w:lang w:val="uk-UA"/>
        </w:rPr>
        <w:t>7. </w:t>
      </w:r>
      <w:proofErr w:type="spellStart"/>
      <w:r w:rsidRPr="00C77EBB">
        <w:rPr>
          <w:rFonts w:ascii="Arial Narrow" w:hAnsi="Arial Narrow"/>
          <w:i/>
          <w:szCs w:val="28"/>
          <w:lang w:val="uk-UA"/>
        </w:rPr>
        <w:t>Полірувальність</w:t>
      </w:r>
      <w:proofErr w:type="spellEnd"/>
      <w:r w:rsidRPr="00C77EBB">
        <w:rPr>
          <w:rFonts w:ascii="Arial Narrow" w:hAnsi="Arial Narrow"/>
          <w:szCs w:val="28"/>
          <w:lang w:val="uk-UA"/>
        </w:rPr>
        <w:t xml:space="preserve"> – це здатність породи набувати у процесі обробки і довго зберігати певний блиск. Кожна гірська порода характеризується граничним блиском, після досягнення якого якість полірованої фактури в процесі обробки не покращується. </w:t>
      </w:r>
      <w:proofErr w:type="spellStart"/>
      <w:r w:rsidRPr="00C77EBB">
        <w:rPr>
          <w:rFonts w:ascii="Arial Narrow" w:hAnsi="Arial Narrow"/>
          <w:szCs w:val="28"/>
          <w:lang w:val="uk-UA"/>
        </w:rPr>
        <w:t>Полірувальність</w:t>
      </w:r>
      <w:proofErr w:type="spellEnd"/>
      <w:r w:rsidRPr="00C77EBB">
        <w:rPr>
          <w:rFonts w:ascii="Arial Narrow" w:hAnsi="Arial Narrow"/>
          <w:szCs w:val="28"/>
          <w:lang w:val="uk-UA"/>
        </w:rPr>
        <w:t xml:space="preserve"> залежить в основному від петрографічних особливостей породи. Полірування каменю підвищує його довговічність і розкриває декоративні властивості.</w:t>
      </w:r>
    </w:p>
    <w:p w:rsidR="00C77EBB" w:rsidRPr="00C77EBB" w:rsidRDefault="00C77EBB" w:rsidP="00C77EBB">
      <w:pPr>
        <w:rPr>
          <w:rFonts w:ascii="Arial Narrow" w:hAnsi="Arial Narrow"/>
          <w:szCs w:val="28"/>
          <w:lang w:val="uk-UA"/>
        </w:rPr>
      </w:pPr>
      <w:r w:rsidRPr="00C77EBB">
        <w:rPr>
          <w:rFonts w:ascii="Arial Narrow" w:hAnsi="Arial Narrow"/>
          <w:color w:val="000000"/>
          <w:szCs w:val="28"/>
          <w:lang w:val="uk-UA"/>
        </w:rPr>
        <w:t> </w:t>
      </w:r>
    </w:p>
    <w:p w:rsidR="00C77EBB" w:rsidRPr="00C77EBB" w:rsidRDefault="00C77EBB" w:rsidP="00C77EBB">
      <w:pPr>
        <w:ind w:firstLine="360"/>
        <w:jc w:val="center"/>
        <w:outlineLvl w:val="1"/>
        <w:rPr>
          <w:rFonts w:ascii="Arial Narrow" w:hAnsi="Arial Narrow"/>
          <w:b/>
          <w:caps/>
          <w:sz w:val="24"/>
          <w:lang w:val="uk-UA"/>
        </w:rPr>
      </w:pPr>
      <w:bookmarkStart w:id="202" w:name="_Toc165816766"/>
      <w:r w:rsidRPr="00C77EBB">
        <w:rPr>
          <w:rFonts w:ascii="Arial Narrow" w:hAnsi="Arial Narrow"/>
          <w:b/>
          <w:caps/>
          <w:sz w:val="24"/>
          <w:lang w:val="uk-UA"/>
        </w:rPr>
        <w:t>Очищення каменю</w:t>
      </w:r>
      <w:bookmarkEnd w:id="202"/>
    </w:p>
    <w:p w:rsidR="00C77EBB" w:rsidRPr="00C77EBB" w:rsidRDefault="00C77EBB" w:rsidP="00C77EBB">
      <w:pPr>
        <w:ind w:firstLine="360"/>
        <w:jc w:val="center"/>
        <w:rPr>
          <w:rFonts w:ascii="Arial Narrow" w:hAnsi="Arial Narrow"/>
          <w:b/>
          <w:caps/>
          <w:sz w:val="24"/>
          <w:lang w:val="uk-UA"/>
        </w:rPr>
      </w:pP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lastRenderedPageBreak/>
        <w:t xml:space="preserve">При ремонті та реставрації історичних будинків, які облицьовані природним і штучним каменем, часто видно, що камінь стемнів і втратив декоративні властивості. Сприяють цьому: вуглекислий газ, вихлопні гази автомобілів, атмосферні опади, вітри та інші фактори. Донедавна єдиним способом очищення каменю від такого забруднення було сухе </w:t>
      </w:r>
      <w:proofErr w:type="spellStart"/>
      <w:r w:rsidRPr="00C77EBB">
        <w:rPr>
          <w:rFonts w:ascii="Arial Narrow" w:hAnsi="Arial Narrow"/>
          <w:szCs w:val="28"/>
          <w:lang w:val="uk-UA"/>
        </w:rPr>
        <w:t>піскоструменеве</w:t>
      </w:r>
      <w:proofErr w:type="spellEnd"/>
      <w:r w:rsidRPr="00C77EBB">
        <w:rPr>
          <w:rFonts w:ascii="Arial Narrow" w:hAnsi="Arial Narrow"/>
          <w:szCs w:val="28"/>
          <w:lang w:val="uk-UA"/>
        </w:rPr>
        <w:t xml:space="preserve"> або механічне очищення – бруд просто </w:t>
      </w:r>
      <w:proofErr w:type="spellStart"/>
      <w:r w:rsidRPr="00C77EBB">
        <w:rPr>
          <w:rFonts w:ascii="Arial Narrow" w:hAnsi="Arial Narrow"/>
          <w:szCs w:val="28"/>
          <w:lang w:val="uk-UA"/>
        </w:rPr>
        <w:t>зішліфовувався</w:t>
      </w:r>
      <w:proofErr w:type="spellEnd"/>
      <w:r w:rsidRPr="00C77EBB">
        <w:rPr>
          <w:rFonts w:ascii="Arial Narrow" w:hAnsi="Arial Narrow"/>
          <w:szCs w:val="28"/>
          <w:lang w:val="uk-UA"/>
        </w:rPr>
        <w:t xml:space="preserve"> із частиною самого будівельного матеріалу. Зрозуміло, що багато таких очищень натуральний камінь не витримає. Тому нині такі методи заборонені, оскільки вони призводять до руйнування поверхневого шару облицювального матеріалу, і до того ж дуже </w:t>
      </w:r>
      <w:proofErr w:type="spellStart"/>
      <w:r w:rsidRPr="00C77EBB">
        <w:rPr>
          <w:rFonts w:ascii="Arial Narrow" w:hAnsi="Arial Narrow"/>
          <w:szCs w:val="28"/>
          <w:lang w:val="uk-UA"/>
        </w:rPr>
        <w:t>трудоємкі</w:t>
      </w:r>
      <w:proofErr w:type="spellEnd"/>
      <w:r w:rsidRPr="00C77EBB">
        <w:rPr>
          <w:rFonts w:ascii="Arial Narrow" w:hAnsi="Arial Narrow"/>
          <w:szCs w:val="28"/>
          <w:lang w:val="uk-UA"/>
        </w:rPr>
        <w:t>.</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На сьогодні існують </w:t>
      </w:r>
      <w:proofErr w:type="spellStart"/>
      <w:r w:rsidRPr="00C77EBB">
        <w:rPr>
          <w:rFonts w:ascii="Arial Narrow" w:hAnsi="Arial Narrow"/>
          <w:szCs w:val="28"/>
          <w:lang w:val="uk-UA"/>
        </w:rPr>
        <w:t>зберігаючі</w:t>
      </w:r>
      <w:proofErr w:type="spellEnd"/>
      <w:r w:rsidRPr="00C77EBB">
        <w:rPr>
          <w:rFonts w:ascii="Arial Narrow" w:hAnsi="Arial Narrow"/>
          <w:szCs w:val="28"/>
          <w:lang w:val="uk-UA"/>
        </w:rPr>
        <w:t xml:space="preserve"> методи очищення і водночас захисту каменю, а саме вологе </w:t>
      </w:r>
      <w:proofErr w:type="spellStart"/>
      <w:r w:rsidRPr="00C77EBB">
        <w:rPr>
          <w:rFonts w:ascii="Arial Narrow" w:hAnsi="Arial Narrow"/>
          <w:szCs w:val="28"/>
          <w:lang w:val="uk-UA"/>
        </w:rPr>
        <w:t>струменеве</w:t>
      </w:r>
      <w:proofErr w:type="spellEnd"/>
      <w:r w:rsidRPr="00C77EBB">
        <w:rPr>
          <w:rFonts w:ascii="Arial Narrow" w:hAnsi="Arial Narrow"/>
          <w:szCs w:val="28"/>
          <w:lang w:val="uk-UA"/>
        </w:rPr>
        <w:t xml:space="preserve"> очищення, хімічне очищення та очищення від сольових відкладень.</w:t>
      </w:r>
    </w:p>
    <w:p w:rsidR="00C77EBB" w:rsidRPr="00C77EBB" w:rsidRDefault="00C77EBB" w:rsidP="00C77EBB">
      <w:pPr>
        <w:ind w:firstLine="360"/>
        <w:jc w:val="both"/>
        <w:rPr>
          <w:rFonts w:ascii="Arial Narrow" w:hAnsi="Arial Narrow"/>
          <w:szCs w:val="28"/>
          <w:lang w:val="uk-UA"/>
        </w:rPr>
      </w:pPr>
      <w:r w:rsidRPr="00C77EBB">
        <w:rPr>
          <w:rFonts w:ascii="Arial Narrow" w:hAnsi="Arial Narrow"/>
          <w:b/>
          <w:szCs w:val="28"/>
          <w:lang w:val="uk-UA"/>
        </w:rPr>
        <w:t xml:space="preserve">Вологе </w:t>
      </w:r>
      <w:proofErr w:type="spellStart"/>
      <w:r w:rsidRPr="00C77EBB">
        <w:rPr>
          <w:rFonts w:ascii="Arial Narrow" w:hAnsi="Arial Narrow"/>
          <w:b/>
          <w:szCs w:val="28"/>
          <w:lang w:val="uk-UA"/>
        </w:rPr>
        <w:t>струменеве</w:t>
      </w:r>
      <w:proofErr w:type="spellEnd"/>
      <w:r w:rsidRPr="00C77EBB">
        <w:rPr>
          <w:rFonts w:ascii="Arial Narrow" w:hAnsi="Arial Narrow"/>
          <w:b/>
          <w:szCs w:val="28"/>
          <w:lang w:val="uk-UA"/>
        </w:rPr>
        <w:t xml:space="preserve"> очищення.</w:t>
      </w:r>
      <w:r w:rsidRPr="00C77EBB">
        <w:rPr>
          <w:rFonts w:ascii="Arial Narrow" w:hAnsi="Arial Narrow"/>
          <w:szCs w:val="28"/>
          <w:lang w:val="uk-UA"/>
        </w:rPr>
        <w:t xml:space="preserve"> Даний метод відрізняється від традиційного тим, що, регулюючи тиск і вид абразиву (пісок різних фракцій і форми часток, полімерні гранули різної твердості і т.п.) можна очистити поверхню, не руйнуючи верхній шар облицювального матеріалу. Наприклад, при найлегшому режимі можна зняти типографську фарбу з газетного аркуша, не пошкодивши сам аркуш або зняти стару фарбу з дерев'яної поверхні, не ушкоджуючи деревини. Цей метод є універсальним і придатний для будь-яких матеріалів, що використовуються у будівництві.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b/>
          <w:szCs w:val="28"/>
          <w:lang w:val="uk-UA"/>
        </w:rPr>
        <w:t>Хімічне очищення.</w:t>
      </w:r>
      <w:r w:rsidRPr="00C77EBB">
        <w:rPr>
          <w:rFonts w:ascii="Arial Narrow" w:hAnsi="Arial Narrow"/>
          <w:szCs w:val="28"/>
          <w:lang w:val="uk-UA"/>
        </w:rPr>
        <w:t xml:space="preserve"> Фірмою "</w:t>
      </w:r>
      <w:proofErr w:type="spellStart"/>
      <w:r w:rsidRPr="00C77EBB">
        <w:rPr>
          <w:rFonts w:ascii="Arial Narrow" w:hAnsi="Arial Narrow"/>
          <w:szCs w:val="28"/>
          <w:lang w:val="uk-UA"/>
        </w:rPr>
        <w:t>Remmers</w:t>
      </w:r>
      <w:proofErr w:type="spellEnd"/>
      <w:r w:rsidRPr="00C77EBB">
        <w:rPr>
          <w:rFonts w:ascii="Arial Narrow" w:hAnsi="Arial Narrow"/>
          <w:szCs w:val="28"/>
          <w:lang w:val="uk-UA"/>
        </w:rPr>
        <w:t xml:space="preserve">" розроблено ряд матеріалів, призначених для очищення фасадів від міських забруднень, які осідають на поверхні будинків і утворюють плівку. Основним таким матеріалом є швидкодіючий очисник </w:t>
      </w:r>
      <w:r w:rsidRPr="00C77EBB">
        <w:rPr>
          <w:rFonts w:ascii="Arial Narrow" w:hAnsi="Arial Narrow"/>
          <w:bCs/>
          <w:szCs w:val="28"/>
          <w:lang w:val="uk-UA"/>
        </w:rPr>
        <w:t>"</w:t>
      </w:r>
      <w:proofErr w:type="spellStart"/>
      <w:r w:rsidRPr="00C77EBB">
        <w:rPr>
          <w:rFonts w:ascii="Arial Narrow" w:hAnsi="Arial Narrow"/>
          <w:bCs/>
          <w:szCs w:val="28"/>
          <w:lang w:val="uk-UA"/>
        </w:rPr>
        <w:t>Alkutex</w:t>
      </w:r>
      <w:proofErr w:type="spellEnd"/>
      <w:r w:rsidRPr="00C77EBB">
        <w:rPr>
          <w:rFonts w:ascii="Arial Narrow" w:hAnsi="Arial Narrow"/>
          <w:bCs/>
          <w:szCs w:val="28"/>
          <w:lang w:val="uk-UA"/>
        </w:rPr>
        <w:t>".</w:t>
      </w:r>
      <w:r w:rsidRPr="00C77EBB">
        <w:rPr>
          <w:rFonts w:ascii="Arial Narrow" w:hAnsi="Arial Narrow"/>
          <w:b/>
          <w:bCs/>
          <w:szCs w:val="28"/>
          <w:lang w:val="uk-UA"/>
        </w:rPr>
        <w:t xml:space="preserve"> </w:t>
      </w:r>
      <w:r w:rsidRPr="00C77EBB">
        <w:rPr>
          <w:rFonts w:ascii="Arial Narrow" w:hAnsi="Arial Narrow"/>
          <w:szCs w:val="28"/>
          <w:lang w:val="uk-UA"/>
        </w:rPr>
        <w:t xml:space="preserve">Продукт являє собою </w:t>
      </w:r>
      <w:proofErr w:type="spellStart"/>
      <w:r w:rsidRPr="00C77EBB">
        <w:rPr>
          <w:rFonts w:ascii="Arial Narrow" w:hAnsi="Arial Narrow"/>
          <w:szCs w:val="28"/>
          <w:lang w:val="uk-UA"/>
        </w:rPr>
        <w:t>кремоподібну</w:t>
      </w:r>
      <w:proofErr w:type="spellEnd"/>
      <w:r w:rsidRPr="00C77EBB">
        <w:rPr>
          <w:rFonts w:ascii="Arial Narrow" w:hAnsi="Arial Narrow"/>
          <w:szCs w:val="28"/>
          <w:lang w:val="uk-UA"/>
        </w:rPr>
        <w:t xml:space="preserve"> суміш, спеціально створену для клінкерної цегли і природного каменю. Паста </w:t>
      </w:r>
      <w:r w:rsidRPr="00C77EBB">
        <w:rPr>
          <w:rFonts w:ascii="Arial Narrow" w:hAnsi="Arial Narrow"/>
          <w:bCs/>
          <w:szCs w:val="28"/>
          <w:lang w:val="uk-UA"/>
        </w:rPr>
        <w:t>"</w:t>
      </w:r>
      <w:proofErr w:type="spellStart"/>
      <w:r w:rsidRPr="00C77EBB">
        <w:rPr>
          <w:rFonts w:ascii="Arial Narrow" w:hAnsi="Arial Narrow"/>
          <w:bCs/>
          <w:szCs w:val="28"/>
          <w:lang w:val="uk-UA"/>
        </w:rPr>
        <w:t>Alkutex</w:t>
      </w:r>
      <w:proofErr w:type="spellEnd"/>
      <w:r w:rsidRPr="00C77EBB">
        <w:rPr>
          <w:rFonts w:ascii="Arial Narrow" w:hAnsi="Arial Narrow"/>
          <w:bCs/>
          <w:szCs w:val="28"/>
          <w:lang w:val="uk-UA"/>
        </w:rPr>
        <w:t>"</w:t>
      </w:r>
      <w:r w:rsidRPr="00C77EBB">
        <w:rPr>
          <w:rFonts w:ascii="Arial Narrow" w:hAnsi="Arial Narrow"/>
          <w:szCs w:val="28"/>
          <w:lang w:val="uk-UA"/>
        </w:rPr>
        <w:t xml:space="preserve"> легко наноситься на поверхню стіни за допомогою валика або розприскувача. Через кілька хвилин паста змивається разом із забрудненням струменем води.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b/>
          <w:szCs w:val="28"/>
          <w:lang w:val="uk-UA"/>
        </w:rPr>
        <w:t>Очищення від сольових відкладів.</w:t>
      </w:r>
      <w:r w:rsidRPr="00C77EBB">
        <w:rPr>
          <w:rFonts w:ascii="Arial Narrow" w:hAnsi="Arial Narrow"/>
          <w:szCs w:val="28"/>
          <w:lang w:val="uk-UA"/>
        </w:rPr>
        <w:t xml:space="preserve"> Наслідком пористості матеріалів є водопроникність і рух води в матеріалах конструкції будинків під дією капілярних сил. Рухаючись у товщі матеріалу, вода транспортує розчинені в ній солі. Дійшовши до поверхні матеріалу, вода випаровується, а солі кристалізуються і накопичуються на поверхні у вигляді відкладів, які неестетично виглядають на облицювальному матеріалі. Слід також згадати сольові відклади, які утворюються при випаданні атмосферних опадів, які вміщують в собі розчинені солі чи кислоти.</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Сольові відклади на поверхні каменю за хімічним складом являють собою суміш карбонатів, сульфатів, нітратів і хлоридів. Частина з них досить добре розчиняється у воді і видаляється промиванням водою. Карбонати важкорозчинні у воді, але легко розчиняються в кислоті. Професійні засоби для видалення сольових відкладів містять в своєму складі розчини кислот, підібраних таким чином, щоб ефективно розчиняти карбонатні плівки відкладів, не руйнуючи при цьому розчинні шви. Для зменшення часу впливу кислоти на цементні шви, поверхня фасаду інтенсивно обробляється твердими щітками, і після видалення відкладів ретельно промивається водою. Така традиційна технологія приводить до того, що частина розчинених солей разом із промивною водою всмоктується в цегельну кладку і потім, по мірі висихання знову виноситься водою на поверхню та кристалізується на ній у вигляді вторинних відкладів. В рамках традиційної технології ця проблема вирішувалася шляхом багаторазових послідовних обробок поверхні, що приводило до невиправданих витрат праці і матеріалів.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lastRenderedPageBreak/>
        <w:t>Фірма "</w:t>
      </w:r>
      <w:proofErr w:type="spellStart"/>
      <w:r w:rsidRPr="00C77EBB">
        <w:rPr>
          <w:rFonts w:ascii="Arial Narrow" w:hAnsi="Arial Narrow"/>
          <w:szCs w:val="28"/>
          <w:lang w:val="uk-UA"/>
        </w:rPr>
        <w:t>Remmers</w:t>
      </w:r>
      <w:proofErr w:type="spellEnd"/>
      <w:r w:rsidRPr="00C77EBB">
        <w:rPr>
          <w:rFonts w:ascii="Arial Narrow" w:hAnsi="Arial Narrow"/>
          <w:szCs w:val="28"/>
          <w:lang w:val="uk-UA"/>
        </w:rPr>
        <w:t xml:space="preserve">" розробила метод очищення фасадів від карбонатних сольових відкладів без утворення вторинних відкладів. Суть методу полягає в попередній глибокій гідрофобізації поверхні речовиною </w:t>
      </w:r>
      <w:r w:rsidRPr="00C77EBB">
        <w:rPr>
          <w:rFonts w:ascii="Arial Narrow" w:hAnsi="Arial Narrow"/>
          <w:bCs/>
          <w:szCs w:val="28"/>
          <w:lang w:val="uk-UA"/>
        </w:rPr>
        <w:t>"</w:t>
      </w:r>
      <w:proofErr w:type="spellStart"/>
      <w:r w:rsidRPr="00C77EBB">
        <w:rPr>
          <w:rFonts w:ascii="Arial Narrow" w:hAnsi="Arial Narrow"/>
          <w:bCs/>
          <w:szCs w:val="28"/>
          <w:lang w:val="uk-UA"/>
        </w:rPr>
        <w:t>Funcosil</w:t>
      </w:r>
      <w:proofErr w:type="spellEnd"/>
      <w:r w:rsidRPr="00C77EBB">
        <w:rPr>
          <w:rFonts w:ascii="Arial Narrow" w:hAnsi="Arial Narrow"/>
          <w:bCs/>
          <w:szCs w:val="28"/>
          <w:lang w:val="uk-UA"/>
        </w:rPr>
        <w:t xml:space="preserve"> </w:t>
      </w:r>
      <w:proofErr w:type="spellStart"/>
      <w:r w:rsidRPr="00C77EBB">
        <w:rPr>
          <w:rFonts w:ascii="Arial Narrow" w:hAnsi="Arial Narrow"/>
          <w:bCs/>
          <w:szCs w:val="28"/>
          <w:lang w:val="uk-UA"/>
        </w:rPr>
        <w:t>SNL</w:t>
      </w:r>
      <w:proofErr w:type="spellEnd"/>
      <w:r w:rsidRPr="00C77EBB">
        <w:rPr>
          <w:rFonts w:ascii="Arial Narrow" w:hAnsi="Arial Narrow"/>
          <w:bCs/>
          <w:szCs w:val="28"/>
          <w:lang w:val="uk-UA"/>
        </w:rPr>
        <w:t xml:space="preserve"> Silan-Impragnierung"</w:t>
      </w:r>
      <w:r w:rsidRPr="00C77EBB">
        <w:rPr>
          <w:rFonts w:ascii="Arial Narrow" w:hAnsi="Arial Narrow"/>
          <w:szCs w:val="28"/>
          <w:lang w:val="uk-UA"/>
        </w:rPr>
        <w:t xml:space="preserve">. Гідрофобне просочення не дозволяє солям разом із промивною водою всмоктуватися в кладку і виключає можливість появи вторинних відкладів. Після первинної гідрофобізації сольові відклади обробляються водним слабо-кислим розчином, потім поверхня промивається водою. Після завершення робіт з очищення фасаду від сольових відкладів гідрофобне просочення повторюють, після чого гідрофобні властивості поверхні зберігаються на тривалий час. </w:t>
      </w:r>
    </w:p>
    <w:p w:rsidR="00C77EBB" w:rsidRPr="00C77EBB" w:rsidRDefault="00C77EBB" w:rsidP="00C77EBB">
      <w:pPr>
        <w:ind w:firstLine="360"/>
        <w:jc w:val="both"/>
        <w:rPr>
          <w:rFonts w:ascii="Arial Narrow" w:hAnsi="Arial Narrow"/>
          <w:szCs w:val="28"/>
          <w:lang w:val="uk-UA"/>
        </w:rPr>
      </w:pPr>
    </w:p>
    <w:p w:rsidR="00C77EBB" w:rsidRPr="00C77EBB" w:rsidRDefault="00C77EBB" w:rsidP="00C77EBB">
      <w:pPr>
        <w:ind w:firstLine="360"/>
        <w:jc w:val="center"/>
        <w:outlineLvl w:val="1"/>
        <w:rPr>
          <w:rFonts w:ascii="Arial Narrow" w:hAnsi="Arial Narrow"/>
          <w:b/>
          <w:caps/>
          <w:sz w:val="24"/>
          <w:lang w:val="uk-UA"/>
        </w:rPr>
      </w:pPr>
      <w:bookmarkStart w:id="203" w:name="_Toc165816767"/>
      <w:r w:rsidRPr="00C77EBB">
        <w:rPr>
          <w:rFonts w:ascii="Arial Narrow" w:hAnsi="Arial Narrow"/>
          <w:b/>
          <w:caps/>
          <w:sz w:val="24"/>
          <w:lang w:val="uk-UA"/>
        </w:rPr>
        <w:t>Захист каменю</w:t>
      </w:r>
      <w:bookmarkEnd w:id="203"/>
    </w:p>
    <w:p w:rsidR="00C77EBB" w:rsidRPr="00C77EBB" w:rsidRDefault="00C77EBB" w:rsidP="00C77EBB">
      <w:pPr>
        <w:ind w:firstLine="360"/>
        <w:jc w:val="center"/>
        <w:rPr>
          <w:rFonts w:ascii="Arial Narrow" w:hAnsi="Arial Narrow"/>
          <w:sz w:val="24"/>
          <w:lang w:val="uk-UA"/>
        </w:rPr>
      </w:pP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Найпоширеніший і загальновідомий такий метод захисту фасадів, як фарбування. Нині відомо безліч типів фасадних фарб, які відрізняються по властивостях і хімічному складу та разом з відповідними шпаклівками і ґрунтовками дозволяють відремонтувати і надати естетичний вигляд будь-яким фасадам. Крім того, останнім часом з'явилися нові системи захисту фасадів такі, як навісні фасади з декоративних плит, </w:t>
      </w:r>
      <w:proofErr w:type="spellStart"/>
      <w:r w:rsidRPr="00C77EBB">
        <w:rPr>
          <w:rFonts w:ascii="Arial Narrow" w:hAnsi="Arial Narrow"/>
          <w:szCs w:val="28"/>
          <w:lang w:val="uk-UA"/>
        </w:rPr>
        <w:t>сайдинги</w:t>
      </w:r>
      <w:proofErr w:type="spellEnd"/>
      <w:r w:rsidRPr="00C77EBB">
        <w:rPr>
          <w:rFonts w:ascii="Arial Narrow" w:hAnsi="Arial Narrow"/>
          <w:szCs w:val="28"/>
          <w:lang w:val="uk-UA"/>
        </w:rPr>
        <w:t xml:space="preserve"> і т.п. Однак багато історичних і нових будинків побудовані з використанням високоякісної облицювальної цегли, природного каменю, штучного каменю з гарною декоративною фактурою. Тому зафарбовування таких фасадних елементів не є доцільним, оскільки при фарбуванні втрачається фактура матеріалу і строк служби такого захисту невеликий.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Для вирішення цієї проблеми використовують матеріали для </w:t>
      </w:r>
      <w:r w:rsidRPr="00C77EBB">
        <w:rPr>
          <w:rFonts w:ascii="Arial Narrow" w:hAnsi="Arial Narrow"/>
          <w:szCs w:val="28"/>
        </w:rPr>
        <w:t>“</w:t>
      </w:r>
      <w:r w:rsidRPr="00C77EBB">
        <w:rPr>
          <w:rFonts w:ascii="Arial Narrow" w:hAnsi="Arial Narrow"/>
          <w:szCs w:val="28"/>
          <w:lang w:val="uk-UA"/>
        </w:rPr>
        <w:t>прозорого</w:t>
      </w:r>
      <w:r w:rsidRPr="00C77EBB">
        <w:rPr>
          <w:rFonts w:ascii="Arial Narrow" w:hAnsi="Arial Narrow"/>
          <w:szCs w:val="28"/>
        </w:rPr>
        <w:t>”</w:t>
      </w:r>
      <w:r w:rsidRPr="00C77EBB">
        <w:rPr>
          <w:rFonts w:ascii="Arial Narrow" w:hAnsi="Arial Narrow"/>
          <w:szCs w:val="28"/>
          <w:lang w:val="uk-UA"/>
        </w:rPr>
        <w:t xml:space="preserve"> захисту фасадів. Застосовують їх в двох випадках: 1) для нових фасадів із облицювального штучного чи природного каменю, які не потребують реставрації – </w:t>
      </w:r>
      <w:proofErr w:type="spellStart"/>
      <w:r w:rsidRPr="00C77EBB">
        <w:rPr>
          <w:rFonts w:ascii="Arial Narrow" w:hAnsi="Arial Narrow"/>
          <w:szCs w:val="28"/>
          <w:lang w:val="uk-UA"/>
        </w:rPr>
        <w:t>гідрофобізатори</w:t>
      </w:r>
      <w:proofErr w:type="spellEnd"/>
      <w:r w:rsidRPr="00C77EBB">
        <w:rPr>
          <w:rFonts w:ascii="Arial Narrow" w:hAnsi="Arial Narrow"/>
          <w:szCs w:val="28"/>
          <w:lang w:val="uk-UA"/>
        </w:rPr>
        <w:t xml:space="preserve">; 2) для відреставрованих фасадів із природного каменю і облицювальної цегли – </w:t>
      </w:r>
      <w:proofErr w:type="spellStart"/>
      <w:r w:rsidRPr="00C77EBB">
        <w:rPr>
          <w:rFonts w:ascii="Arial Narrow" w:hAnsi="Arial Narrow"/>
          <w:szCs w:val="28"/>
          <w:lang w:val="uk-UA"/>
        </w:rPr>
        <w:t>лазури</w:t>
      </w:r>
      <w:proofErr w:type="spellEnd"/>
      <w:r w:rsidRPr="00C77EBB">
        <w:rPr>
          <w:rFonts w:ascii="Arial Narrow" w:hAnsi="Arial Narrow"/>
          <w:szCs w:val="28"/>
          <w:lang w:val="uk-UA"/>
        </w:rPr>
        <w:t>.</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В першому випадку основним методом захисту матеріалів від вологи і агресивного впливу зовнішнього середовища є гідрофобізація. </w:t>
      </w:r>
      <w:r w:rsidRPr="00C77EBB">
        <w:rPr>
          <w:rFonts w:ascii="Arial Narrow" w:hAnsi="Arial Narrow"/>
          <w:i/>
          <w:szCs w:val="28"/>
          <w:lang w:val="uk-UA"/>
        </w:rPr>
        <w:t>Гідрофобізація</w:t>
      </w:r>
      <w:r w:rsidRPr="00C77EBB">
        <w:rPr>
          <w:rFonts w:ascii="Arial Narrow" w:hAnsi="Arial Narrow"/>
          <w:szCs w:val="28"/>
          <w:lang w:val="uk-UA"/>
        </w:rPr>
        <w:t xml:space="preserve"> – це просочення матеріалів розчинами </w:t>
      </w:r>
      <w:proofErr w:type="spellStart"/>
      <w:r w:rsidRPr="00C77EBB">
        <w:rPr>
          <w:rFonts w:ascii="Arial Narrow" w:hAnsi="Arial Narrow"/>
          <w:szCs w:val="28"/>
          <w:lang w:val="uk-UA"/>
        </w:rPr>
        <w:t>кременеорганічних</w:t>
      </w:r>
      <w:proofErr w:type="spellEnd"/>
      <w:r w:rsidRPr="00C77EBB">
        <w:rPr>
          <w:rFonts w:ascii="Arial Narrow" w:hAnsi="Arial Narrow"/>
          <w:szCs w:val="28"/>
          <w:lang w:val="uk-UA"/>
        </w:rPr>
        <w:t xml:space="preserve"> з'єднань, які, проникаючи в пори матеріалу, не утворюють на поверхні плівку, а змінюють коефіцієнт </w:t>
      </w:r>
      <w:proofErr w:type="spellStart"/>
      <w:r w:rsidRPr="00C77EBB">
        <w:rPr>
          <w:rFonts w:ascii="Arial Narrow" w:hAnsi="Arial Narrow"/>
          <w:szCs w:val="28"/>
          <w:lang w:val="uk-UA"/>
        </w:rPr>
        <w:t>змочуваності</w:t>
      </w:r>
      <w:proofErr w:type="spellEnd"/>
      <w:r w:rsidRPr="00C77EBB">
        <w:rPr>
          <w:rFonts w:ascii="Arial Narrow" w:hAnsi="Arial Narrow"/>
          <w:szCs w:val="28"/>
          <w:lang w:val="uk-UA"/>
        </w:rPr>
        <w:t xml:space="preserve"> поверхні пор і капілярів матеріалу. Залежно від пористості матеріалу, глибина обробки коливається від 5–7 мм до декількох сантиметрів, при цьому поверхня набуває властивість </w:t>
      </w:r>
      <w:proofErr w:type="spellStart"/>
      <w:r w:rsidRPr="00C77EBB">
        <w:rPr>
          <w:rFonts w:ascii="Arial Narrow" w:hAnsi="Arial Narrow"/>
          <w:szCs w:val="28"/>
          <w:lang w:val="uk-UA"/>
        </w:rPr>
        <w:t>водовідштовхування</w:t>
      </w:r>
      <w:proofErr w:type="spellEnd"/>
      <w:r w:rsidRPr="00C77EBB">
        <w:rPr>
          <w:rFonts w:ascii="Arial Narrow" w:hAnsi="Arial Narrow"/>
          <w:szCs w:val="28"/>
          <w:lang w:val="uk-UA"/>
        </w:rPr>
        <w:t xml:space="preserve"> при збереженні </w:t>
      </w:r>
      <w:proofErr w:type="spellStart"/>
      <w:r w:rsidRPr="00C77EBB">
        <w:rPr>
          <w:rFonts w:ascii="Arial Narrow" w:hAnsi="Arial Narrow"/>
          <w:szCs w:val="28"/>
          <w:lang w:val="uk-UA"/>
        </w:rPr>
        <w:t>паропроникності</w:t>
      </w:r>
      <w:proofErr w:type="spellEnd"/>
      <w:r w:rsidRPr="00C77EBB">
        <w:rPr>
          <w:rFonts w:ascii="Arial Narrow" w:hAnsi="Arial Narrow"/>
          <w:szCs w:val="28"/>
          <w:lang w:val="uk-UA"/>
        </w:rPr>
        <w:t xml:space="preserve"> (</w:t>
      </w:r>
      <w:r w:rsidRPr="00C77EBB">
        <w:rPr>
          <w:rFonts w:ascii="Arial Narrow" w:hAnsi="Arial Narrow"/>
          <w:i/>
          <w:szCs w:val="28"/>
          <w:lang w:val="uk-UA"/>
        </w:rPr>
        <w:t>рис. 11.1</w:t>
      </w:r>
      <w:r w:rsidRPr="00C77EBB">
        <w:rPr>
          <w:rFonts w:ascii="Arial Narrow" w:hAnsi="Arial Narrow"/>
          <w:szCs w:val="28"/>
          <w:lang w:val="uk-UA"/>
        </w:rPr>
        <w:t>).</w:t>
      </w:r>
    </w:p>
    <w:p w:rsidR="00C77EBB" w:rsidRPr="00C77EBB" w:rsidRDefault="00C77EBB" w:rsidP="00C77EBB">
      <w:pPr>
        <w:ind w:firstLine="360"/>
        <w:jc w:val="both"/>
        <w:rPr>
          <w:rFonts w:ascii="Arial Narrow" w:hAnsi="Arial Narrow"/>
          <w:szCs w:val="28"/>
          <w:lang w:val="uk-UA"/>
        </w:rPr>
      </w:pPr>
    </w:p>
    <w:tbl>
      <w:tblPr>
        <w:tblW w:w="0" w:type="auto"/>
        <w:jc w:val="center"/>
        <w:tblLook w:val="01E0"/>
      </w:tblPr>
      <w:tblGrid>
        <w:gridCol w:w="6611"/>
      </w:tblGrid>
      <w:tr w:rsidR="00C77EBB" w:rsidRPr="00C77EBB" w:rsidTr="00E84339">
        <w:trPr>
          <w:jc w:val="center"/>
        </w:trPr>
        <w:tc>
          <w:tcPr>
            <w:tcW w:w="0" w:type="auto"/>
          </w:tcPr>
          <w:p w:rsidR="00C77EBB" w:rsidRPr="00C77EBB" w:rsidRDefault="00C77EBB" w:rsidP="00E84339">
            <w:pPr>
              <w:jc w:val="center"/>
              <w:rPr>
                <w:rFonts w:ascii="Arial Narrow" w:hAnsi="Arial Narrow"/>
                <w:szCs w:val="28"/>
                <w:lang w:val="uk-UA"/>
              </w:rPr>
            </w:pPr>
            <w:r w:rsidRPr="00C77EBB">
              <w:rPr>
                <w:rFonts w:ascii="Arial Narrow" w:hAnsi="Arial Narrow"/>
                <w:noProof/>
                <w:szCs w:val="28"/>
                <w:lang w:val="uk-UA" w:eastAsia="uk-UA"/>
              </w:rPr>
              <w:drawing>
                <wp:inline distT="0" distB="0" distL="0" distR="0">
                  <wp:extent cx="2099945" cy="1718945"/>
                  <wp:effectExtent l="19050" t="0" r="0" b="0"/>
                  <wp:docPr id="1518" name="Рисунок 1518" descr="cle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clear4"/>
                          <pic:cNvPicPr>
                            <a:picLocks noChangeAspect="1" noChangeArrowheads="1"/>
                          </pic:cNvPicPr>
                        </pic:nvPicPr>
                        <pic:blipFill>
                          <a:blip r:embed="rId179" cstate="print"/>
                          <a:srcRect/>
                          <a:stretch>
                            <a:fillRect/>
                          </a:stretch>
                        </pic:blipFill>
                        <pic:spPr bwMode="auto">
                          <a:xfrm>
                            <a:off x="0" y="0"/>
                            <a:ext cx="2099945" cy="1718945"/>
                          </a:xfrm>
                          <a:prstGeom prst="rect">
                            <a:avLst/>
                          </a:prstGeom>
                          <a:noFill/>
                          <a:ln w="9525">
                            <a:noFill/>
                            <a:miter lim="800000"/>
                            <a:headEnd/>
                            <a:tailEnd/>
                          </a:ln>
                        </pic:spPr>
                      </pic:pic>
                    </a:graphicData>
                  </a:graphic>
                </wp:inline>
              </w:drawing>
            </w:r>
          </w:p>
          <w:p w:rsidR="00C77EBB" w:rsidRPr="00C77EBB" w:rsidRDefault="00C77EBB" w:rsidP="00E84339">
            <w:pPr>
              <w:jc w:val="center"/>
              <w:rPr>
                <w:rFonts w:ascii="Arial Narrow" w:hAnsi="Arial Narrow"/>
                <w:szCs w:val="28"/>
                <w:lang w:val="uk-UA"/>
              </w:rPr>
            </w:pPr>
          </w:p>
          <w:p w:rsidR="00C77EBB" w:rsidRPr="00C77EBB" w:rsidRDefault="00C77EBB" w:rsidP="00E84339">
            <w:pPr>
              <w:rPr>
                <w:rFonts w:ascii="Arial Narrow" w:hAnsi="Arial Narrow"/>
                <w:szCs w:val="28"/>
                <w:lang w:val="uk-UA"/>
              </w:rPr>
            </w:pPr>
            <w:r w:rsidRPr="00C77EBB">
              <w:rPr>
                <w:rFonts w:ascii="Arial Narrow" w:hAnsi="Arial Narrow"/>
                <w:noProof/>
                <w:szCs w:val="28"/>
                <w:lang w:val="uk-UA" w:eastAsia="uk-UA"/>
              </w:rPr>
              <w:lastRenderedPageBreak/>
              <w:drawing>
                <wp:inline distT="0" distB="0" distL="0" distR="0">
                  <wp:extent cx="3335655" cy="1811655"/>
                  <wp:effectExtent l="19050" t="0" r="0" b="0"/>
                  <wp:docPr id="1519" name="Рисунок 1519" descr="cle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clear3"/>
                          <pic:cNvPicPr>
                            <a:picLocks noChangeAspect="1" noChangeArrowheads="1"/>
                          </pic:cNvPicPr>
                        </pic:nvPicPr>
                        <pic:blipFill>
                          <a:blip r:embed="rId180" cstate="print"/>
                          <a:srcRect/>
                          <a:stretch>
                            <a:fillRect/>
                          </a:stretch>
                        </pic:blipFill>
                        <pic:spPr bwMode="auto">
                          <a:xfrm>
                            <a:off x="0" y="0"/>
                            <a:ext cx="3335655" cy="1811655"/>
                          </a:xfrm>
                          <a:prstGeom prst="rect">
                            <a:avLst/>
                          </a:prstGeom>
                          <a:noFill/>
                          <a:ln w="9525">
                            <a:noFill/>
                            <a:miter lim="800000"/>
                            <a:headEnd/>
                            <a:tailEnd/>
                          </a:ln>
                        </pic:spPr>
                      </pic:pic>
                    </a:graphicData>
                  </a:graphic>
                </wp:inline>
              </w:drawing>
            </w:r>
          </w:p>
          <w:p w:rsidR="00C77EBB" w:rsidRPr="00C77EBB" w:rsidRDefault="00C77EBB" w:rsidP="00E84339">
            <w:pPr>
              <w:rPr>
                <w:rFonts w:ascii="Arial Narrow" w:hAnsi="Arial Narrow"/>
                <w:szCs w:val="28"/>
                <w:lang w:val="uk-UA"/>
              </w:rPr>
            </w:pPr>
          </w:p>
        </w:tc>
      </w:tr>
      <w:tr w:rsidR="00C77EBB" w:rsidRPr="00C77EBB" w:rsidTr="00E84339">
        <w:trPr>
          <w:jc w:val="center"/>
        </w:trPr>
        <w:tc>
          <w:tcPr>
            <w:tcW w:w="0" w:type="auto"/>
          </w:tcPr>
          <w:p w:rsidR="00C77EBB" w:rsidRPr="00C77EBB" w:rsidRDefault="00C77EBB" w:rsidP="00E84339">
            <w:pPr>
              <w:jc w:val="center"/>
              <w:rPr>
                <w:rFonts w:ascii="Arial Narrow" w:hAnsi="Arial Narrow"/>
                <w:szCs w:val="28"/>
                <w:lang w:val="uk-UA"/>
              </w:rPr>
            </w:pPr>
            <w:r w:rsidRPr="00C77EBB">
              <w:rPr>
                <w:rFonts w:ascii="Arial Narrow" w:hAnsi="Arial Narrow"/>
                <w:szCs w:val="28"/>
                <w:lang w:val="uk-UA"/>
              </w:rPr>
              <w:lastRenderedPageBreak/>
              <w:t xml:space="preserve">Рис. 11.1. </w:t>
            </w:r>
            <w:proofErr w:type="spellStart"/>
            <w:r w:rsidRPr="00C77EBB">
              <w:rPr>
                <w:rFonts w:ascii="Arial Narrow" w:hAnsi="Arial Narrow"/>
                <w:szCs w:val="28"/>
                <w:lang w:val="uk-UA"/>
              </w:rPr>
              <w:t>Водовідштовхування</w:t>
            </w:r>
            <w:proofErr w:type="spellEnd"/>
            <w:r w:rsidRPr="00C77EBB">
              <w:rPr>
                <w:rFonts w:ascii="Arial Narrow" w:hAnsi="Arial Narrow"/>
                <w:szCs w:val="28"/>
                <w:lang w:val="uk-UA"/>
              </w:rPr>
              <w:t xml:space="preserve"> на поверхні матеріалу,</w:t>
            </w:r>
            <w:r w:rsidRPr="00C77EBB">
              <w:rPr>
                <w:rFonts w:ascii="Arial Narrow" w:hAnsi="Arial Narrow"/>
                <w:szCs w:val="28"/>
              </w:rPr>
              <w:t xml:space="preserve"> </w:t>
            </w:r>
            <w:r w:rsidRPr="00C77EBB">
              <w:rPr>
                <w:rFonts w:ascii="Arial Narrow" w:hAnsi="Arial Narrow"/>
                <w:szCs w:val="28"/>
                <w:lang w:val="uk-UA"/>
              </w:rPr>
              <w:t>який</w:t>
            </w:r>
          </w:p>
          <w:p w:rsidR="00C77EBB" w:rsidRPr="00C77EBB" w:rsidRDefault="00C77EBB" w:rsidP="00E84339">
            <w:pPr>
              <w:jc w:val="center"/>
              <w:rPr>
                <w:rFonts w:ascii="Arial Narrow" w:hAnsi="Arial Narrow"/>
                <w:szCs w:val="28"/>
                <w:lang w:val="uk-UA"/>
              </w:rPr>
            </w:pPr>
            <w:r w:rsidRPr="00C77EBB">
              <w:rPr>
                <w:rFonts w:ascii="Arial Narrow" w:hAnsi="Arial Narrow"/>
                <w:szCs w:val="28"/>
                <w:lang w:val="uk-UA"/>
              </w:rPr>
              <w:t xml:space="preserve">оброблений </w:t>
            </w:r>
            <w:proofErr w:type="spellStart"/>
            <w:r w:rsidRPr="00C77EBB">
              <w:rPr>
                <w:rFonts w:ascii="Arial Narrow" w:hAnsi="Arial Narrow"/>
                <w:szCs w:val="28"/>
                <w:lang w:val="uk-UA"/>
              </w:rPr>
              <w:t>гідрофобізатором</w:t>
            </w:r>
            <w:proofErr w:type="spellEnd"/>
            <w:r w:rsidRPr="00C77EBB">
              <w:rPr>
                <w:rFonts w:ascii="Arial Narrow" w:hAnsi="Arial Narrow"/>
                <w:szCs w:val="28"/>
                <w:lang w:val="uk-UA"/>
              </w:rPr>
              <w:t>.</w:t>
            </w:r>
          </w:p>
        </w:tc>
      </w:tr>
    </w:tbl>
    <w:p w:rsidR="00C77EBB" w:rsidRPr="00C77EBB" w:rsidRDefault="00C77EBB" w:rsidP="00C77EBB">
      <w:pPr>
        <w:ind w:firstLine="360"/>
        <w:jc w:val="both"/>
        <w:rPr>
          <w:rFonts w:ascii="Arial Narrow" w:hAnsi="Arial Narrow"/>
          <w:szCs w:val="28"/>
          <w:lang w:val="uk-UA"/>
        </w:rPr>
      </w:pP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При дотриманні рекомендованої технології просочення, гідрофобні властивості зберігаються не менше 15–20 років. Наслідком обробки поверхні матеріалу гідрофобними розчинами є:</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збільшення міцності цегли, клінкера, штукатурки, бетону і природного каменю; </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зменшення теплопровідності стін і, як наслідок, зниження витрат на опалення; </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зменшення осідання пилу і бруду на поверхні стін; </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виключення утворення сольових відкладів в результаті випадання опадів та транспортування солей зсередини будинку; </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запобігання руйнуванню стін в результаті їх промерзання, оскільки поверхневий шар каменю залишається сухим в будь-яку пору року; </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запобігання біологічного забруднення стін, так як для росту мікроорганізмів, мохів і т.п. необхідна вода; </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поява ефекту самоочищення, тому що пил і бруд легко змиваються дощем;</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окремі марки </w:t>
      </w:r>
      <w:proofErr w:type="spellStart"/>
      <w:r w:rsidRPr="00C77EBB">
        <w:rPr>
          <w:rFonts w:ascii="Arial Narrow" w:hAnsi="Arial Narrow"/>
          <w:szCs w:val="28"/>
          <w:lang w:val="uk-UA"/>
        </w:rPr>
        <w:t>гідрофобізаторів</w:t>
      </w:r>
      <w:proofErr w:type="spellEnd"/>
      <w:r w:rsidRPr="00C77EBB">
        <w:rPr>
          <w:rFonts w:ascii="Arial Narrow" w:hAnsi="Arial Narrow"/>
          <w:szCs w:val="28"/>
          <w:lang w:val="uk-UA"/>
        </w:rPr>
        <w:t xml:space="preserve"> мають ефект "мокрого каменю", тобто виявляють (підкреслюють) колір природного каменю;</w:t>
      </w:r>
    </w:p>
    <w:p w:rsidR="00C77EBB" w:rsidRPr="00C77EBB" w:rsidRDefault="00C77EBB" w:rsidP="00C77EBB">
      <w:pPr>
        <w:numPr>
          <w:ilvl w:val="0"/>
          <w:numId w:val="41"/>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гідрофобізація являється захистом від "графіті".</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Німецька фірма "</w:t>
      </w:r>
      <w:proofErr w:type="spellStart"/>
      <w:r w:rsidRPr="00C77EBB">
        <w:rPr>
          <w:rFonts w:ascii="Arial Narrow" w:hAnsi="Arial Narrow"/>
          <w:szCs w:val="28"/>
          <w:lang w:val="uk-UA"/>
        </w:rPr>
        <w:t>Remmers</w:t>
      </w:r>
      <w:proofErr w:type="spellEnd"/>
      <w:r w:rsidRPr="00C77EBB">
        <w:rPr>
          <w:rFonts w:ascii="Arial Narrow" w:hAnsi="Arial Narrow"/>
          <w:szCs w:val="28"/>
          <w:lang w:val="uk-UA"/>
        </w:rPr>
        <w:t>" виробляє продукти для гідрофобізації "</w:t>
      </w:r>
      <w:proofErr w:type="spellStart"/>
      <w:r w:rsidRPr="00C77EBB">
        <w:rPr>
          <w:rFonts w:ascii="Arial Narrow" w:hAnsi="Arial Narrow"/>
          <w:bCs/>
          <w:szCs w:val="28"/>
          <w:lang w:val="uk-UA"/>
        </w:rPr>
        <w:t>Funcosil</w:t>
      </w:r>
      <w:proofErr w:type="spellEnd"/>
      <w:r w:rsidRPr="00C77EBB">
        <w:rPr>
          <w:rFonts w:ascii="Arial Narrow" w:hAnsi="Arial Narrow"/>
          <w:bCs/>
          <w:szCs w:val="28"/>
          <w:lang w:val="uk-UA"/>
        </w:rPr>
        <w:t xml:space="preserve"> </w:t>
      </w:r>
      <w:proofErr w:type="spellStart"/>
      <w:r w:rsidRPr="00C77EBB">
        <w:rPr>
          <w:rFonts w:ascii="Arial Narrow" w:hAnsi="Arial Narrow"/>
          <w:bCs/>
          <w:szCs w:val="28"/>
          <w:lang w:val="uk-UA"/>
        </w:rPr>
        <w:t>SNL</w:t>
      </w:r>
      <w:proofErr w:type="spellEnd"/>
      <w:r w:rsidRPr="00C77EBB">
        <w:rPr>
          <w:rFonts w:ascii="Arial Narrow" w:hAnsi="Arial Narrow"/>
          <w:bCs/>
          <w:szCs w:val="28"/>
          <w:lang w:val="uk-UA"/>
        </w:rPr>
        <w:t xml:space="preserve"> Silan-Impragnierung" та "</w:t>
      </w:r>
      <w:proofErr w:type="spellStart"/>
      <w:r w:rsidRPr="00C77EBB">
        <w:rPr>
          <w:rFonts w:ascii="Arial Narrow" w:hAnsi="Arial Narrow"/>
          <w:bCs/>
          <w:szCs w:val="28"/>
          <w:lang w:val="uk-UA"/>
        </w:rPr>
        <w:t>Funcosil</w:t>
      </w:r>
      <w:proofErr w:type="spellEnd"/>
      <w:r w:rsidRPr="00C77EBB">
        <w:rPr>
          <w:rFonts w:ascii="Arial Narrow" w:hAnsi="Arial Narrow"/>
          <w:bCs/>
          <w:szCs w:val="28"/>
          <w:lang w:val="uk-UA"/>
        </w:rPr>
        <w:t xml:space="preserve"> </w:t>
      </w:r>
      <w:proofErr w:type="spellStart"/>
      <w:r w:rsidRPr="00C77EBB">
        <w:rPr>
          <w:rFonts w:ascii="Arial Narrow" w:hAnsi="Arial Narrow"/>
          <w:bCs/>
          <w:szCs w:val="28"/>
          <w:lang w:val="uk-UA"/>
        </w:rPr>
        <w:t>Fassadencreme</w:t>
      </w:r>
      <w:proofErr w:type="spellEnd"/>
      <w:r w:rsidRPr="00C77EBB">
        <w:rPr>
          <w:rFonts w:ascii="Arial Narrow" w:hAnsi="Arial Narrow"/>
          <w:bCs/>
          <w:szCs w:val="28"/>
          <w:lang w:val="uk-UA"/>
        </w:rPr>
        <w:t>"</w:t>
      </w:r>
      <w:r w:rsidRPr="00C77EBB">
        <w:rPr>
          <w:rFonts w:ascii="Arial Narrow" w:hAnsi="Arial Narrow"/>
          <w:szCs w:val="28"/>
          <w:lang w:val="uk-UA"/>
        </w:rPr>
        <w:t>. Перший продукт</w:t>
      </w:r>
      <w:r w:rsidRPr="00C77EBB">
        <w:rPr>
          <w:rFonts w:ascii="Arial Narrow" w:hAnsi="Arial Narrow"/>
          <w:bCs/>
          <w:szCs w:val="28"/>
          <w:lang w:val="uk-UA"/>
        </w:rPr>
        <w:t xml:space="preserve"> </w:t>
      </w:r>
      <w:r w:rsidRPr="00C77EBB">
        <w:rPr>
          <w:rFonts w:ascii="Arial Narrow" w:hAnsi="Arial Narrow"/>
          <w:szCs w:val="28"/>
          <w:lang w:val="uk-UA"/>
        </w:rPr>
        <w:t xml:space="preserve">являє собою розчин </w:t>
      </w:r>
      <w:proofErr w:type="spellStart"/>
      <w:r w:rsidRPr="00C77EBB">
        <w:rPr>
          <w:rFonts w:ascii="Arial Narrow" w:hAnsi="Arial Narrow"/>
          <w:szCs w:val="28"/>
          <w:lang w:val="uk-UA"/>
        </w:rPr>
        <w:t>кременеорганіки</w:t>
      </w:r>
      <w:proofErr w:type="spellEnd"/>
      <w:r w:rsidRPr="00C77EBB">
        <w:rPr>
          <w:rFonts w:ascii="Arial Narrow" w:hAnsi="Arial Narrow"/>
          <w:szCs w:val="28"/>
          <w:lang w:val="uk-UA"/>
        </w:rPr>
        <w:t xml:space="preserve"> в органічному розчиннику. Матеріал сильно всмоктується і глибоко проникає в мінеральну основу – ефект гідрофобізації наступає практично відразу.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Другий продукт являє собою </w:t>
      </w:r>
      <w:proofErr w:type="spellStart"/>
      <w:r w:rsidRPr="00C77EBB">
        <w:rPr>
          <w:rFonts w:ascii="Arial Narrow" w:hAnsi="Arial Narrow"/>
          <w:szCs w:val="28"/>
          <w:lang w:val="uk-UA"/>
        </w:rPr>
        <w:t>кремоподібну</w:t>
      </w:r>
      <w:proofErr w:type="spellEnd"/>
      <w:r w:rsidRPr="00C77EBB">
        <w:rPr>
          <w:rFonts w:ascii="Arial Narrow" w:hAnsi="Arial Narrow"/>
          <w:szCs w:val="28"/>
          <w:lang w:val="uk-UA"/>
        </w:rPr>
        <w:t xml:space="preserve"> масу. Крем замість рідини – це нововведення в області гідрофобного просочення. Кремова консистенція продукту сприяє тривалій дії на поверхню будматеріалу, це забезпечує більш глибоке проникнення пасти всередину оброблюваного матеріалу і, тим самим, кращий захист від води та інших шкідливих речовин. Бажана товщина шару досягається за один робочий прохід, оскільки нанесений продукт контрастує з поверхнею, що дозволяє легко контролювати кількість і глибину проникнення пасти на всій поверхні фасаду, а також дає можливість рівномірної обробки поверхонь зі складними геометричними формами. Кремова консистенція продукту значно зменшує витрату матеріалу в порівнянні з аналогічними рідкими продуктами – крем не розтікається по поверхні.</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Сучасні технології дозволяють відремонтувати втрати цегельної кладки, облицювання натуральним каменем й історичних штукатурок спеціальними реставраційними розчинами, які практично повністю відтворюють кольори, фактуру і механічні властивості </w:t>
      </w:r>
      <w:r w:rsidRPr="00C77EBB">
        <w:rPr>
          <w:rFonts w:ascii="Arial Narrow" w:hAnsi="Arial Narrow"/>
          <w:szCs w:val="28"/>
          <w:lang w:val="uk-UA"/>
        </w:rPr>
        <w:lastRenderedPageBreak/>
        <w:t xml:space="preserve">матеріалів, однак місця ремонту часто виділяються через розбіжність кольорів. У цих випадках, а також для захисту природного каменю при збереженні кольорів і фактури, застосовують напівпрозорі покриття, так звані </w:t>
      </w:r>
      <w:proofErr w:type="spellStart"/>
      <w:r w:rsidRPr="00C77EBB">
        <w:rPr>
          <w:rFonts w:ascii="Arial Narrow" w:hAnsi="Arial Narrow"/>
          <w:i/>
          <w:szCs w:val="28"/>
          <w:lang w:val="uk-UA"/>
        </w:rPr>
        <w:t>лазури</w:t>
      </w:r>
      <w:proofErr w:type="spellEnd"/>
      <w:r w:rsidRPr="00C77EBB">
        <w:rPr>
          <w:rFonts w:ascii="Arial Narrow" w:hAnsi="Arial Narrow"/>
          <w:szCs w:val="28"/>
          <w:lang w:val="uk-UA"/>
        </w:rPr>
        <w:t xml:space="preserve">. Оброблена таким розчином поверхня має вигляд і фактуру натурального каменю, при цьому основа просвічується крізь плівку </w:t>
      </w:r>
      <w:proofErr w:type="spellStart"/>
      <w:r w:rsidRPr="00C77EBB">
        <w:rPr>
          <w:rFonts w:ascii="Arial Narrow" w:hAnsi="Arial Narrow"/>
          <w:szCs w:val="28"/>
          <w:lang w:val="uk-UA"/>
        </w:rPr>
        <w:t>лазуру</w:t>
      </w:r>
      <w:proofErr w:type="spellEnd"/>
      <w:r w:rsidRPr="00C77EBB">
        <w:rPr>
          <w:rFonts w:ascii="Arial Narrow" w:hAnsi="Arial Narrow"/>
          <w:szCs w:val="28"/>
          <w:lang w:val="uk-UA"/>
        </w:rPr>
        <w:t xml:space="preserve">, а дефекти і сліди ремонту стають непомітними. </w:t>
      </w:r>
      <w:proofErr w:type="spellStart"/>
      <w:r w:rsidRPr="00C77EBB">
        <w:rPr>
          <w:rFonts w:ascii="Arial Narrow" w:hAnsi="Arial Narrow"/>
          <w:szCs w:val="28"/>
          <w:lang w:val="uk-UA"/>
        </w:rPr>
        <w:t>Лазури</w:t>
      </w:r>
      <w:proofErr w:type="spellEnd"/>
      <w:r w:rsidRPr="00C77EBB">
        <w:rPr>
          <w:rFonts w:ascii="Arial Narrow" w:hAnsi="Arial Narrow"/>
          <w:szCs w:val="28"/>
          <w:lang w:val="uk-UA"/>
        </w:rPr>
        <w:t xml:space="preserve"> являють собою високоякісні </w:t>
      </w:r>
      <w:proofErr w:type="spellStart"/>
      <w:r w:rsidRPr="00C77EBB">
        <w:rPr>
          <w:rFonts w:ascii="Arial Narrow" w:hAnsi="Arial Narrow"/>
          <w:szCs w:val="28"/>
          <w:lang w:val="uk-UA"/>
        </w:rPr>
        <w:t>лесуючі</w:t>
      </w:r>
      <w:proofErr w:type="spellEnd"/>
      <w:r w:rsidRPr="00C77EBB">
        <w:rPr>
          <w:rFonts w:ascii="Arial Narrow" w:hAnsi="Arial Narrow"/>
          <w:szCs w:val="28"/>
          <w:lang w:val="uk-UA"/>
        </w:rPr>
        <w:t xml:space="preserve"> фарби на основі </w:t>
      </w:r>
      <w:proofErr w:type="spellStart"/>
      <w:r w:rsidRPr="00C77EBB">
        <w:rPr>
          <w:rFonts w:ascii="Arial Narrow" w:hAnsi="Arial Narrow"/>
          <w:szCs w:val="28"/>
          <w:lang w:val="uk-UA"/>
        </w:rPr>
        <w:t>кременеорганіки</w:t>
      </w:r>
      <w:proofErr w:type="spellEnd"/>
      <w:r w:rsidRPr="00C77EBB">
        <w:rPr>
          <w:rFonts w:ascii="Arial Narrow" w:hAnsi="Arial Narrow"/>
          <w:szCs w:val="28"/>
          <w:lang w:val="uk-UA"/>
        </w:rPr>
        <w:t xml:space="preserve"> і неорганічних </w:t>
      </w:r>
      <w:proofErr w:type="spellStart"/>
      <w:r w:rsidRPr="00C77EBB">
        <w:rPr>
          <w:rFonts w:ascii="Arial Narrow" w:hAnsi="Arial Narrow"/>
          <w:szCs w:val="28"/>
          <w:lang w:val="uk-UA"/>
        </w:rPr>
        <w:t>лужностійких</w:t>
      </w:r>
      <w:proofErr w:type="spellEnd"/>
      <w:r w:rsidRPr="00C77EBB">
        <w:rPr>
          <w:rFonts w:ascii="Arial Narrow" w:hAnsi="Arial Narrow"/>
          <w:szCs w:val="28"/>
          <w:lang w:val="uk-UA"/>
        </w:rPr>
        <w:t xml:space="preserve"> </w:t>
      </w:r>
      <w:proofErr w:type="spellStart"/>
      <w:r w:rsidRPr="00C77EBB">
        <w:rPr>
          <w:rFonts w:ascii="Arial Narrow" w:hAnsi="Arial Narrow"/>
          <w:szCs w:val="28"/>
          <w:lang w:val="uk-UA"/>
        </w:rPr>
        <w:t>невицвітаючих</w:t>
      </w:r>
      <w:proofErr w:type="spellEnd"/>
      <w:r w:rsidRPr="00C77EBB">
        <w:rPr>
          <w:rFonts w:ascii="Arial Narrow" w:hAnsi="Arial Narrow"/>
          <w:szCs w:val="28"/>
          <w:lang w:val="uk-UA"/>
        </w:rPr>
        <w:t xml:space="preserve"> пігментів, суха плівка яких має наступні важливі властивості: </w:t>
      </w:r>
    </w:p>
    <w:p w:rsidR="00C77EBB" w:rsidRPr="00C77EBB" w:rsidRDefault="00C77EBB" w:rsidP="00C77EBB">
      <w:pPr>
        <w:numPr>
          <w:ilvl w:val="0"/>
          <w:numId w:val="42"/>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висока проникність для пара й окису вуглецю; </w:t>
      </w:r>
    </w:p>
    <w:p w:rsidR="00C77EBB" w:rsidRPr="00C77EBB" w:rsidRDefault="00C77EBB" w:rsidP="00C77EBB">
      <w:pPr>
        <w:numPr>
          <w:ilvl w:val="0"/>
          <w:numId w:val="42"/>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висока стійкість до косого дощу, миття під тиском; </w:t>
      </w:r>
    </w:p>
    <w:p w:rsidR="00C77EBB" w:rsidRPr="00C77EBB" w:rsidRDefault="00C77EBB" w:rsidP="00C77EBB">
      <w:pPr>
        <w:numPr>
          <w:ilvl w:val="0"/>
          <w:numId w:val="42"/>
        </w:numPr>
        <w:tabs>
          <w:tab w:val="clear" w:pos="1620"/>
          <w:tab w:val="num" w:pos="900"/>
        </w:tabs>
        <w:ind w:left="900"/>
        <w:jc w:val="both"/>
        <w:rPr>
          <w:rFonts w:ascii="Arial Narrow" w:hAnsi="Arial Narrow"/>
          <w:szCs w:val="28"/>
          <w:lang w:val="uk-UA"/>
        </w:rPr>
      </w:pPr>
      <w:proofErr w:type="spellStart"/>
      <w:r w:rsidRPr="00C77EBB">
        <w:rPr>
          <w:rFonts w:ascii="Arial Narrow" w:hAnsi="Arial Narrow"/>
          <w:szCs w:val="28"/>
          <w:lang w:val="uk-UA"/>
        </w:rPr>
        <w:t>брудовідштовхування</w:t>
      </w:r>
      <w:proofErr w:type="spellEnd"/>
      <w:r w:rsidRPr="00C77EBB">
        <w:rPr>
          <w:rFonts w:ascii="Arial Narrow" w:hAnsi="Arial Narrow"/>
          <w:szCs w:val="28"/>
          <w:lang w:val="uk-UA"/>
        </w:rPr>
        <w:t xml:space="preserve">; </w:t>
      </w:r>
    </w:p>
    <w:p w:rsidR="00C77EBB" w:rsidRPr="00C77EBB" w:rsidRDefault="00C77EBB" w:rsidP="00C77EBB">
      <w:pPr>
        <w:numPr>
          <w:ilvl w:val="0"/>
          <w:numId w:val="42"/>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висока стійкість до будь-якої погоди; </w:t>
      </w:r>
    </w:p>
    <w:p w:rsidR="00C77EBB" w:rsidRPr="00C77EBB" w:rsidRDefault="00C77EBB" w:rsidP="00C77EBB">
      <w:pPr>
        <w:numPr>
          <w:ilvl w:val="0"/>
          <w:numId w:val="42"/>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не намокає при екстремальних погодних умовах; </w:t>
      </w:r>
    </w:p>
    <w:p w:rsidR="00C77EBB" w:rsidRPr="00C77EBB" w:rsidRDefault="00C77EBB" w:rsidP="00C77EBB">
      <w:pPr>
        <w:numPr>
          <w:ilvl w:val="0"/>
          <w:numId w:val="42"/>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 xml:space="preserve">не розм'якшується при високій температурі; </w:t>
      </w:r>
    </w:p>
    <w:p w:rsidR="00C77EBB" w:rsidRPr="00C77EBB" w:rsidRDefault="00C77EBB" w:rsidP="00C77EBB">
      <w:pPr>
        <w:numPr>
          <w:ilvl w:val="0"/>
          <w:numId w:val="42"/>
        </w:numPr>
        <w:tabs>
          <w:tab w:val="clear" w:pos="1620"/>
          <w:tab w:val="num" w:pos="900"/>
        </w:tabs>
        <w:ind w:left="900"/>
        <w:jc w:val="both"/>
        <w:rPr>
          <w:rFonts w:ascii="Arial Narrow" w:hAnsi="Arial Narrow"/>
          <w:szCs w:val="28"/>
          <w:lang w:val="uk-UA"/>
        </w:rPr>
      </w:pPr>
      <w:r w:rsidRPr="00C77EBB">
        <w:rPr>
          <w:rFonts w:ascii="Arial Narrow" w:hAnsi="Arial Narrow"/>
          <w:szCs w:val="28"/>
          <w:lang w:val="uk-UA"/>
        </w:rPr>
        <w:t>зовнішній вигляд матовий, схожий на натуральний камінь.</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Фірма "</w:t>
      </w:r>
      <w:proofErr w:type="spellStart"/>
      <w:r w:rsidRPr="00C77EBB">
        <w:rPr>
          <w:rFonts w:ascii="Arial Narrow" w:hAnsi="Arial Narrow"/>
          <w:szCs w:val="28"/>
          <w:lang w:val="uk-UA"/>
        </w:rPr>
        <w:t>Remmers</w:t>
      </w:r>
      <w:proofErr w:type="spellEnd"/>
      <w:r w:rsidRPr="00C77EBB">
        <w:rPr>
          <w:rFonts w:ascii="Arial Narrow" w:hAnsi="Arial Narrow"/>
          <w:szCs w:val="28"/>
          <w:lang w:val="uk-UA"/>
        </w:rPr>
        <w:t xml:space="preserve">" виробляє два продукти для </w:t>
      </w:r>
      <w:proofErr w:type="spellStart"/>
      <w:r w:rsidRPr="00C77EBB">
        <w:rPr>
          <w:rFonts w:ascii="Arial Narrow" w:hAnsi="Arial Narrow"/>
          <w:szCs w:val="28"/>
          <w:lang w:val="uk-UA"/>
        </w:rPr>
        <w:t>лазурування</w:t>
      </w:r>
      <w:proofErr w:type="spellEnd"/>
      <w:r w:rsidRPr="00C77EBB">
        <w:rPr>
          <w:rFonts w:ascii="Arial Narrow" w:hAnsi="Arial Narrow"/>
          <w:szCs w:val="28"/>
          <w:lang w:val="uk-UA"/>
        </w:rPr>
        <w:t xml:space="preserve"> поверхонь "</w:t>
      </w:r>
      <w:proofErr w:type="spellStart"/>
      <w:r w:rsidRPr="00C77EBB">
        <w:rPr>
          <w:rFonts w:ascii="Arial Narrow" w:hAnsi="Arial Narrow"/>
          <w:szCs w:val="28"/>
          <w:lang w:val="uk-UA"/>
        </w:rPr>
        <w:t>Funcosil</w:t>
      </w:r>
      <w:proofErr w:type="spellEnd"/>
      <w:r w:rsidRPr="00C77EBB">
        <w:rPr>
          <w:rFonts w:ascii="Arial Narrow" w:hAnsi="Arial Narrow"/>
          <w:szCs w:val="28"/>
          <w:lang w:val="uk-UA"/>
        </w:rPr>
        <w:t xml:space="preserve"> Historic-Lasur" і "</w:t>
      </w:r>
      <w:proofErr w:type="spellStart"/>
      <w:r w:rsidRPr="00C77EBB">
        <w:rPr>
          <w:rFonts w:ascii="Arial Narrow" w:hAnsi="Arial Narrow"/>
          <w:szCs w:val="28"/>
          <w:lang w:val="uk-UA"/>
        </w:rPr>
        <w:t>Funcosil</w:t>
      </w:r>
      <w:proofErr w:type="spellEnd"/>
      <w:r w:rsidRPr="00C77EBB">
        <w:rPr>
          <w:rFonts w:ascii="Arial Narrow" w:hAnsi="Arial Narrow"/>
          <w:szCs w:val="28"/>
          <w:lang w:val="uk-UA"/>
        </w:rPr>
        <w:t xml:space="preserve"> Historic-Schlaemmlasur". </w:t>
      </w:r>
      <w:r w:rsidRPr="00C77EBB">
        <w:rPr>
          <w:rFonts w:ascii="Arial Narrow" w:hAnsi="Arial Narrow"/>
          <w:bCs/>
          <w:szCs w:val="28"/>
          <w:lang w:val="uk-UA"/>
        </w:rPr>
        <w:t>"</w:t>
      </w:r>
      <w:proofErr w:type="spellStart"/>
      <w:r w:rsidRPr="00C77EBB">
        <w:rPr>
          <w:rFonts w:ascii="Arial Narrow" w:hAnsi="Arial Narrow"/>
          <w:bCs/>
          <w:szCs w:val="28"/>
          <w:lang w:val="uk-UA"/>
        </w:rPr>
        <w:t>Historic</w:t>
      </w:r>
      <w:proofErr w:type="spellEnd"/>
      <w:r w:rsidRPr="00C77EBB">
        <w:rPr>
          <w:rFonts w:ascii="Arial Narrow" w:hAnsi="Arial Narrow"/>
          <w:bCs/>
          <w:szCs w:val="28"/>
          <w:lang w:val="uk-UA"/>
        </w:rPr>
        <w:t xml:space="preserve"> </w:t>
      </w:r>
      <w:proofErr w:type="spellStart"/>
      <w:r w:rsidRPr="00C77EBB">
        <w:rPr>
          <w:rFonts w:ascii="Arial Narrow" w:hAnsi="Arial Narrow"/>
          <w:bCs/>
          <w:szCs w:val="28"/>
          <w:lang w:val="uk-UA"/>
        </w:rPr>
        <w:t>Schaemlasur</w:t>
      </w:r>
      <w:proofErr w:type="spellEnd"/>
      <w:r w:rsidRPr="00C77EBB">
        <w:rPr>
          <w:rFonts w:ascii="Arial Narrow" w:hAnsi="Arial Narrow"/>
          <w:bCs/>
          <w:szCs w:val="28"/>
          <w:lang w:val="uk-UA"/>
        </w:rPr>
        <w:t>"</w:t>
      </w:r>
      <w:r w:rsidRPr="00C77EBB">
        <w:rPr>
          <w:rFonts w:ascii="Arial Narrow" w:hAnsi="Arial Narrow"/>
          <w:szCs w:val="28"/>
          <w:lang w:val="uk-UA"/>
        </w:rPr>
        <w:t xml:space="preserve"> відрізняється від "</w:t>
      </w:r>
      <w:proofErr w:type="spellStart"/>
      <w:r w:rsidRPr="00C77EBB">
        <w:rPr>
          <w:rFonts w:ascii="Arial Narrow" w:hAnsi="Arial Narrow"/>
          <w:bCs/>
          <w:szCs w:val="28"/>
          <w:lang w:val="uk-UA"/>
        </w:rPr>
        <w:t>Historic</w:t>
      </w:r>
      <w:proofErr w:type="spellEnd"/>
      <w:r w:rsidRPr="00C77EBB">
        <w:rPr>
          <w:rFonts w:ascii="Arial Narrow" w:hAnsi="Arial Narrow"/>
          <w:bCs/>
          <w:szCs w:val="28"/>
          <w:lang w:val="uk-UA"/>
        </w:rPr>
        <w:t xml:space="preserve"> </w:t>
      </w:r>
      <w:proofErr w:type="spellStart"/>
      <w:r w:rsidRPr="00C77EBB">
        <w:rPr>
          <w:rFonts w:ascii="Arial Narrow" w:hAnsi="Arial Narrow"/>
          <w:bCs/>
          <w:szCs w:val="28"/>
          <w:lang w:val="uk-UA"/>
        </w:rPr>
        <w:t>Lasur</w:t>
      </w:r>
      <w:proofErr w:type="spellEnd"/>
      <w:r w:rsidRPr="00C77EBB">
        <w:rPr>
          <w:rFonts w:ascii="Arial Narrow" w:hAnsi="Arial Narrow"/>
          <w:bCs/>
          <w:szCs w:val="28"/>
          <w:lang w:val="uk-UA"/>
        </w:rPr>
        <w:t>"</w:t>
      </w:r>
      <w:r w:rsidRPr="00C77EBB">
        <w:rPr>
          <w:rFonts w:ascii="Arial Narrow" w:hAnsi="Arial Narrow"/>
          <w:szCs w:val="28"/>
          <w:lang w:val="uk-UA"/>
        </w:rPr>
        <w:t xml:space="preserve"> тим, що містить у своєму складі дрібний пісок, що дозволяє відтворювати більш грубу фактуру, наприклад піщаник. </w:t>
      </w:r>
      <w:proofErr w:type="spellStart"/>
      <w:r w:rsidRPr="00C77EBB">
        <w:rPr>
          <w:rFonts w:ascii="Arial Narrow" w:hAnsi="Arial Narrow"/>
          <w:szCs w:val="28"/>
          <w:lang w:val="uk-UA"/>
        </w:rPr>
        <w:t>Лазури</w:t>
      </w:r>
      <w:proofErr w:type="spellEnd"/>
      <w:r w:rsidRPr="00C77EBB">
        <w:rPr>
          <w:rFonts w:ascii="Arial Narrow" w:hAnsi="Arial Narrow"/>
          <w:szCs w:val="28"/>
          <w:lang w:val="uk-UA"/>
        </w:rPr>
        <w:t xml:space="preserve"> виготовляються в широкому спектрі тонів, це дозволяє відтворювати історичні відтінки і кольори природного каменю і цегли.</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Існують наступні основні види хімічних засобів для захисту природного каменю:</w:t>
      </w:r>
    </w:p>
    <w:p w:rsidR="00C77EBB" w:rsidRPr="00C77EBB" w:rsidRDefault="00C77EBB" w:rsidP="00C77EBB">
      <w:pPr>
        <w:numPr>
          <w:ilvl w:val="0"/>
          <w:numId w:val="43"/>
        </w:numPr>
        <w:tabs>
          <w:tab w:val="clear" w:pos="1620"/>
          <w:tab w:val="num" w:pos="900"/>
        </w:tabs>
        <w:ind w:left="900"/>
        <w:jc w:val="both"/>
        <w:rPr>
          <w:rFonts w:ascii="Arial Narrow" w:hAnsi="Arial Narrow"/>
          <w:b/>
          <w:szCs w:val="28"/>
          <w:lang w:val="uk-UA"/>
        </w:rPr>
      </w:pPr>
      <w:r w:rsidRPr="00C77EBB">
        <w:rPr>
          <w:rFonts w:ascii="Arial Narrow" w:hAnsi="Arial Narrow"/>
          <w:szCs w:val="28"/>
          <w:lang w:val="uk-UA"/>
        </w:rPr>
        <w:t>просочення, які не змінюють зовнішній вигляд каменю;</w:t>
      </w:r>
      <w:r w:rsidRPr="00C77EBB">
        <w:rPr>
          <w:rFonts w:ascii="Arial Narrow" w:hAnsi="Arial Narrow"/>
          <w:bCs/>
          <w:szCs w:val="28"/>
          <w:lang w:val="uk-UA"/>
        </w:rPr>
        <w:t xml:space="preserve"> </w:t>
      </w:r>
    </w:p>
    <w:p w:rsidR="00C77EBB" w:rsidRPr="00C77EBB" w:rsidRDefault="00C77EBB" w:rsidP="00C77EBB">
      <w:pPr>
        <w:numPr>
          <w:ilvl w:val="0"/>
          <w:numId w:val="43"/>
        </w:numPr>
        <w:tabs>
          <w:tab w:val="clear" w:pos="1620"/>
          <w:tab w:val="num" w:pos="900"/>
        </w:tabs>
        <w:ind w:left="900"/>
        <w:jc w:val="both"/>
        <w:rPr>
          <w:rFonts w:ascii="Arial Narrow" w:hAnsi="Arial Narrow"/>
          <w:b/>
          <w:szCs w:val="28"/>
          <w:lang w:val="uk-UA"/>
        </w:rPr>
      </w:pPr>
      <w:r w:rsidRPr="00C77EBB">
        <w:rPr>
          <w:rFonts w:ascii="Arial Narrow" w:hAnsi="Arial Narrow"/>
          <w:bCs/>
          <w:szCs w:val="28"/>
          <w:lang w:val="uk-UA"/>
        </w:rPr>
        <w:t xml:space="preserve">просочення, які виділяють колір каменю і підкреслюють його текстуру; </w:t>
      </w:r>
    </w:p>
    <w:p w:rsidR="00C77EBB" w:rsidRPr="00C77EBB" w:rsidRDefault="00C77EBB" w:rsidP="00C77EBB">
      <w:pPr>
        <w:numPr>
          <w:ilvl w:val="0"/>
          <w:numId w:val="43"/>
        </w:numPr>
        <w:tabs>
          <w:tab w:val="clear" w:pos="1620"/>
          <w:tab w:val="num" w:pos="900"/>
        </w:tabs>
        <w:ind w:left="900"/>
        <w:jc w:val="both"/>
        <w:rPr>
          <w:rFonts w:ascii="Arial Narrow" w:hAnsi="Arial Narrow"/>
          <w:b/>
          <w:szCs w:val="28"/>
          <w:lang w:val="uk-UA"/>
        </w:rPr>
      </w:pPr>
      <w:r w:rsidRPr="00C77EBB">
        <w:rPr>
          <w:rFonts w:ascii="Arial Narrow" w:hAnsi="Arial Narrow"/>
          <w:bCs/>
          <w:szCs w:val="28"/>
          <w:lang w:val="uk-UA"/>
        </w:rPr>
        <w:t xml:space="preserve">лаки, які надають каменю матовість або блиск, а також стійкість до зношування; </w:t>
      </w:r>
    </w:p>
    <w:p w:rsidR="00C77EBB" w:rsidRPr="00C77EBB" w:rsidRDefault="00C77EBB" w:rsidP="00C77EBB">
      <w:pPr>
        <w:numPr>
          <w:ilvl w:val="0"/>
          <w:numId w:val="43"/>
        </w:numPr>
        <w:tabs>
          <w:tab w:val="clear" w:pos="1620"/>
          <w:tab w:val="num" w:pos="900"/>
        </w:tabs>
        <w:ind w:left="900"/>
        <w:jc w:val="both"/>
        <w:rPr>
          <w:rFonts w:ascii="Arial Narrow" w:hAnsi="Arial Narrow"/>
          <w:b/>
          <w:szCs w:val="28"/>
          <w:lang w:val="uk-UA"/>
        </w:rPr>
      </w:pPr>
      <w:r w:rsidRPr="00C77EBB">
        <w:rPr>
          <w:rFonts w:ascii="Arial Narrow" w:hAnsi="Arial Narrow"/>
          <w:bCs/>
          <w:szCs w:val="28"/>
          <w:lang w:val="uk-UA"/>
        </w:rPr>
        <w:t xml:space="preserve">миючі засоби, які знищують бруд та відклади солі на камені; </w:t>
      </w:r>
    </w:p>
    <w:p w:rsidR="00C77EBB" w:rsidRPr="00C77EBB" w:rsidRDefault="00C77EBB" w:rsidP="00C77EBB">
      <w:pPr>
        <w:numPr>
          <w:ilvl w:val="0"/>
          <w:numId w:val="43"/>
        </w:numPr>
        <w:tabs>
          <w:tab w:val="clear" w:pos="1620"/>
          <w:tab w:val="num" w:pos="900"/>
        </w:tabs>
        <w:ind w:left="900"/>
        <w:jc w:val="both"/>
        <w:rPr>
          <w:rFonts w:ascii="Arial Narrow" w:hAnsi="Arial Narrow"/>
          <w:b/>
          <w:szCs w:val="28"/>
          <w:lang w:val="uk-UA"/>
        </w:rPr>
      </w:pPr>
      <w:r w:rsidRPr="00C77EBB">
        <w:rPr>
          <w:rFonts w:ascii="Arial Narrow" w:hAnsi="Arial Narrow"/>
          <w:bCs/>
          <w:szCs w:val="28"/>
          <w:lang w:val="uk-UA"/>
        </w:rPr>
        <w:t xml:space="preserve">спеціальні клеї та мастики; </w:t>
      </w:r>
    </w:p>
    <w:p w:rsidR="00C77EBB" w:rsidRPr="00C77EBB" w:rsidRDefault="00C77EBB" w:rsidP="00C77EBB">
      <w:pPr>
        <w:numPr>
          <w:ilvl w:val="0"/>
          <w:numId w:val="43"/>
        </w:numPr>
        <w:tabs>
          <w:tab w:val="clear" w:pos="1620"/>
          <w:tab w:val="num" w:pos="900"/>
        </w:tabs>
        <w:ind w:left="900"/>
        <w:jc w:val="both"/>
        <w:rPr>
          <w:rFonts w:ascii="Arial Narrow" w:hAnsi="Arial Narrow"/>
          <w:b/>
          <w:szCs w:val="28"/>
          <w:lang w:val="uk-UA"/>
        </w:rPr>
      </w:pPr>
      <w:r w:rsidRPr="00C77EBB">
        <w:rPr>
          <w:rFonts w:ascii="Arial Narrow" w:hAnsi="Arial Narrow"/>
          <w:bCs/>
          <w:szCs w:val="28"/>
          <w:lang w:val="uk-UA"/>
        </w:rPr>
        <w:t xml:space="preserve">засоби по догляду за каменем. </w:t>
      </w:r>
    </w:p>
    <w:p w:rsidR="00C77EBB" w:rsidRPr="00C77EBB" w:rsidRDefault="00C77EBB" w:rsidP="00C77EBB">
      <w:pPr>
        <w:ind w:firstLine="360"/>
        <w:rPr>
          <w:rFonts w:ascii="Arial Narrow" w:hAnsi="Arial Narrow"/>
          <w:szCs w:val="28"/>
          <w:lang w:val="uk-UA"/>
        </w:rPr>
      </w:pPr>
    </w:p>
    <w:p w:rsidR="00C77EBB" w:rsidRPr="00C77EBB" w:rsidRDefault="00C77EBB" w:rsidP="00C77EBB">
      <w:pPr>
        <w:ind w:firstLine="360"/>
        <w:jc w:val="center"/>
        <w:outlineLvl w:val="1"/>
        <w:rPr>
          <w:rFonts w:ascii="Arial Narrow" w:hAnsi="Arial Narrow"/>
          <w:caps/>
          <w:szCs w:val="28"/>
          <w:lang w:val="uk-UA"/>
        </w:rPr>
      </w:pPr>
      <w:bookmarkStart w:id="204" w:name="_Toc165816768"/>
      <w:r w:rsidRPr="00C77EBB">
        <w:rPr>
          <w:rFonts w:ascii="Arial Narrow" w:hAnsi="Arial Narrow"/>
          <w:caps/>
          <w:szCs w:val="28"/>
          <w:lang w:val="uk-UA"/>
        </w:rPr>
        <w:t>Зміцнення каменю</w:t>
      </w:r>
      <w:bookmarkEnd w:id="204"/>
    </w:p>
    <w:p w:rsidR="00C77EBB" w:rsidRPr="00C77EBB" w:rsidRDefault="00C77EBB" w:rsidP="00C77EBB">
      <w:pPr>
        <w:ind w:firstLine="360"/>
        <w:jc w:val="both"/>
        <w:rPr>
          <w:rFonts w:ascii="Arial Narrow" w:hAnsi="Arial Narrow"/>
          <w:szCs w:val="28"/>
          <w:lang w:val="uk-UA"/>
        </w:rPr>
      </w:pP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Вивітрювання (корозія) мармуру та інших карбонатних порід пов'язане з наявністю в цих породах основного породоутворюючого мінералу – кальциту, який представляє собою карбонат кальцію (</w:t>
      </w:r>
      <w:proofErr w:type="spellStart"/>
      <w:r w:rsidRPr="00C77EBB">
        <w:rPr>
          <w:rFonts w:ascii="Arial Narrow" w:hAnsi="Arial Narrow"/>
          <w:szCs w:val="28"/>
          <w:lang w:val="uk-UA"/>
        </w:rPr>
        <w:t>СаСО</w:t>
      </w:r>
      <w:r w:rsidRPr="00C77EBB">
        <w:rPr>
          <w:rFonts w:ascii="Arial Narrow" w:hAnsi="Arial Narrow"/>
          <w:szCs w:val="28"/>
          <w:vertAlign w:val="subscript"/>
          <w:lang w:val="uk-UA"/>
        </w:rPr>
        <w:t>3</w:t>
      </w:r>
      <w:proofErr w:type="spellEnd"/>
      <w:r w:rsidRPr="00C77EBB">
        <w:rPr>
          <w:rFonts w:ascii="Arial Narrow" w:hAnsi="Arial Narrow"/>
          <w:szCs w:val="28"/>
          <w:lang w:val="uk-UA"/>
        </w:rPr>
        <w:t>). Останній піддається руйнуючій дії "кислотних" дощів, лугів, утворюючі водорозчинні з'єднання. Значно повільніше процеси руйнування відбуваються у гранітах, гнейсах, які містять практично інертний кристалічний кварц, а також у породах, які містять польові шпати і слюди. На ці породи також згубно діють гідролітична вода і вуглекислий газ, але повільніше.</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Для захисту кам’яних підлог від стирання, а також від вологи, застосовують </w:t>
      </w:r>
      <w:r w:rsidRPr="00C77EBB">
        <w:rPr>
          <w:rFonts w:ascii="Arial Narrow" w:hAnsi="Arial Narrow"/>
          <w:i/>
          <w:szCs w:val="28"/>
          <w:lang w:val="uk-UA"/>
        </w:rPr>
        <w:t>процес кристалізації</w:t>
      </w:r>
      <w:r w:rsidRPr="00C77EBB">
        <w:rPr>
          <w:rFonts w:ascii="Arial Narrow" w:hAnsi="Arial Narrow"/>
          <w:szCs w:val="28"/>
          <w:lang w:val="uk-UA"/>
        </w:rPr>
        <w:t xml:space="preserve"> (</w:t>
      </w:r>
      <w:proofErr w:type="spellStart"/>
      <w:r w:rsidRPr="00C77EBB">
        <w:rPr>
          <w:rFonts w:ascii="Arial Narrow" w:hAnsi="Arial Narrow"/>
          <w:szCs w:val="28"/>
          <w:lang w:val="uk-UA"/>
        </w:rPr>
        <w:t>вертифікації</w:t>
      </w:r>
      <w:proofErr w:type="spellEnd"/>
      <w:r w:rsidRPr="00C77EBB">
        <w:rPr>
          <w:rFonts w:ascii="Arial Narrow" w:hAnsi="Arial Narrow"/>
          <w:szCs w:val="28"/>
          <w:lang w:val="uk-UA"/>
        </w:rPr>
        <w:t xml:space="preserve">). Кристалізація – це термохімічний процес між кристалізатором і </w:t>
      </w:r>
      <w:proofErr w:type="spellStart"/>
      <w:r w:rsidRPr="00C77EBB">
        <w:rPr>
          <w:rFonts w:ascii="Arial Narrow" w:hAnsi="Arial Narrow"/>
          <w:szCs w:val="28"/>
          <w:lang w:val="uk-UA"/>
        </w:rPr>
        <w:t>кальційвміщуючим</w:t>
      </w:r>
      <w:proofErr w:type="spellEnd"/>
      <w:r w:rsidRPr="00C77EBB">
        <w:rPr>
          <w:rFonts w:ascii="Arial Narrow" w:hAnsi="Arial Narrow"/>
          <w:szCs w:val="28"/>
          <w:lang w:val="uk-UA"/>
        </w:rPr>
        <w:t xml:space="preserve"> матеріалом (мармур, вапняк і т.п.), що дозволяє надати каменю натуральний глибокий блиск (високий коефіцієнт відбиття світла), високу міцність і водонепроникність.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Кристалізатор – це порошкоподібна або рідка </w:t>
      </w:r>
      <w:proofErr w:type="spellStart"/>
      <w:r w:rsidRPr="00C77EBB">
        <w:rPr>
          <w:rFonts w:ascii="Arial Narrow" w:hAnsi="Arial Narrow"/>
          <w:szCs w:val="28"/>
          <w:lang w:val="uk-UA"/>
        </w:rPr>
        <w:t>слабокислотна</w:t>
      </w:r>
      <w:proofErr w:type="spellEnd"/>
      <w:r w:rsidRPr="00C77EBB">
        <w:rPr>
          <w:rFonts w:ascii="Arial Narrow" w:hAnsi="Arial Narrow"/>
          <w:szCs w:val="28"/>
          <w:lang w:val="uk-UA"/>
        </w:rPr>
        <w:t xml:space="preserve"> речовина (</w:t>
      </w:r>
      <w:proofErr w:type="spellStart"/>
      <w:r w:rsidRPr="00C77EBB">
        <w:rPr>
          <w:rFonts w:ascii="Arial Narrow" w:hAnsi="Arial Narrow"/>
          <w:szCs w:val="28"/>
          <w:lang w:val="uk-UA"/>
        </w:rPr>
        <w:t>pН</w:t>
      </w:r>
      <w:proofErr w:type="spellEnd"/>
      <w:r w:rsidRPr="00C77EBB">
        <w:rPr>
          <w:rFonts w:ascii="Arial Narrow" w:hAnsi="Arial Narrow"/>
          <w:szCs w:val="28"/>
          <w:lang w:val="uk-UA"/>
        </w:rPr>
        <w:t xml:space="preserve"> 2–4), яка застосовується в процесі кристалізації </w:t>
      </w:r>
      <w:proofErr w:type="spellStart"/>
      <w:r w:rsidRPr="00C77EBB">
        <w:rPr>
          <w:rFonts w:ascii="Arial Narrow" w:hAnsi="Arial Narrow"/>
          <w:szCs w:val="28"/>
          <w:lang w:val="uk-UA"/>
        </w:rPr>
        <w:t>кальційвміщуючих</w:t>
      </w:r>
      <w:proofErr w:type="spellEnd"/>
      <w:r w:rsidRPr="00C77EBB">
        <w:rPr>
          <w:rFonts w:ascii="Arial Narrow" w:hAnsi="Arial Narrow"/>
          <w:szCs w:val="28"/>
          <w:lang w:val="uk-UA"/>
        </w:rPr>
        <w:t xml:space="preserve"> поверхонь. Найбільшого поширення і застосування одержав порошкоподібний кристалізатор. Це пов'язано з тим, що порошок, поряд з хімічною, має ще й абразивну складову (абразивна частина становить близько 70–80 % питомої ваги всього порошку). Таким чином, окрім </w:t>
      </w:r>
      <w:r w:rsidRPr="00C77EBB">
        <w:rPr>
          <w:rFonts w:ascii="Arial Narrow" w:hAnsi="Arial Narrow"/>
          <w:szCs w:val="28"/>
          <w:lang w:val="uk-UA"/>
        </w:rPr>
        <w:lastRenderedPageBreak/>
        <w:t>термохімічного процесу відбувається ще й механічна обробка каменю дрібним абразивом – фактично полірування.</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Поліруюче травлення й усунення </w:t>
      </w:r>
      <w:proofErr w:type="spellStart"/>
      <w:r w:rsidRPr="00C77EBB">
        <w:rPr>
          <w:rFonts w:ascii="Arial Narrow" w:hAnsi="Arial Narrow"/>
          <w:szCs w:val="28"/>
          <w:lang w:val="uk-UA"/>
        </w:rPr>
        <w:t>мікротріщин</w:t>
      </w:r>
      <w:proofErr w:type="spellEnd"/>
      <w:r w:rsidRPr="00C77EBB">
        <w:rPr>
          <w:rFonts w:ascii="Arial Narrow" w:hAnsi="Arial Narrow"/>
          <w:szCs w:val="28"/>
          <w:lang w:val="uk-UA"/>
        </w:rPr>
        <w:t xml:space="preserve"> і дефектів мармуру в процесі кристалізації відбувається за рахунок утворення на поверхні каменю міцних сполук. При цьому спостерігаються наступні процеси: </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1) при змішуванні кристалізатора з водою, у присутності щавлевої кислоти, відбувається гідроліз:</w:t>
      </w:r>
    </w:p>
    <w:p w:rsidR="00C77EBB" w:rsidRPr="00C77EBB" w:rsidRDefault="00C77EBB" w:rsidP="00C77EBB">
      <w:pPr>
        <w:ind w:firstLine="360"/>
        <w:jc w:val="center"/>
        <w:rPr>
          <w:rFonts w:ascii="Arial Narrow" w:hAnsi="Arial Narrow"/>
          <w:szCs w:val="28"/>
          <w:lang w:val="uk-UA"/>
        </w:rPr>
      </w:pPr>
      <w:proofErr w:type="spellStart"/>
      <w:r w:rsidRPr="00C77EBB">
        <w:rPr>
          <w:rFonts w:ascii="Arial Narrow" w:hAnsi="Arial Narrow"/>
          <w:szCs w:val="28"/>
          <w:lang w:val="uk-UA"/>
        </w:rPr>
        <w:t>MgSi</w:t>
      </w:r>
      <w:r w:rsidRPr="00C77EBB">
        <w:rPr>
          <w:rFonts w:ascii="Arial Narrow" w:hAnsi="Arial Narrow"/>
          <w:szCs w:val="28"/>
          <w:vertAlign w:val="subscript"/>
          <w:lang w:val="uk-UA"/>
        </w:rPr>
        <w:t>6</w:t>
      </w:r>
      <w:proofErr w:type="spellEnd"/>
      <w:r w:rsidRPr="00C77EBB">
        <w:rPr>
          <w:rFonts w:ascii="Arial Narrow" w:hAnsi="Arial Narrow"/>
          <w:szCs w:val="28"/>
          <w:lang w:val="uk-UA"/>
        </w:rPr>
        <w:t xml:space="preserve"> + </w:t>
      </w:r>
      <w:proofErr w:type="spellStart"/>
      <w:r w:rsidRPr="00C77EBB">
        <w:rPr>
          <w:rFonts w:ascii="Arial Narrow" w:hAnsi="Arial Narrow"/>
          <w:szCs w:val="28"/>
          <w:lang w:val="uk-UA"/>
        </w:rPr>
        <w:t>2H</w:t>
      </w:r>
      <w:r w:rsidRPr="00C77EBB">
        <w:rPr>
          <w:rFonts w:ascii="Arial Narrow" w:hAnsi="Arial Narrow"/>
          <w:szCs w:val="28"/>
          <w:vertAlign w:val="subscript"/>
          <w:lang w:val="uk-UA"/>
        </w:rPr>
        <w:t>2</w:t>
      </w:r>
      <w:r w:rsidRPr="00C77EBB">
        <w:rPr>
          <w:rFonts w:ascii="Arial Narrow" w:hAnsi="Arial Narrow"/>
          <w:szCs w:val="28"/>
          <w:lang w:val="uk-UA"/>
        </w:rPr>
        <w:t>O</w:t>
      </w:r>
      <w:proofErr w:type="spellEnd"/>
      <w:r w:rsidRPr="00C77EBB">
        <w:rPr>
          <w:rFonts w:ascii="Arial Narrow" w:hAnsi="Arial Narrow"/>
          <w:szCs w:val="28"/>
          <w:lang w:val="uk-UA"/>
        </w:rPr>
        <w:t xml:space="preserve"> = </w:t>
      </w:r>
      <w:proofErr w:type="spellStart"/>
      <w:r w:rsidRPr="00C77EBB">
        <w:rPr>
          <w:rFonts w:ascii="Arial Narrow" w:hAnsi="Arial Narrow"/>
          <w:szCs w:val="28"/>
          <w:lang w:val="uk-UA"/>
        </w:rPr>
        <w:t>Mg</w:t>
      </w:r>
      <w:proofErr w:type="spellEnd"/>
      <w:r w:rsidRPr="00C77EBB">
        <w:rPr>
          <w:rFonts w:ascii="Arial Narrow" w:hAnsi="Arial Narrow"/>
          <w:szCs w:val="28"/>
          <w:lang w:val="uk-UA"/>
        </w:rPr>
        <w:t>(</w:t>
      </w:r>
      <w:proofErr w:type="spellStart"/>
      <w:r w:rsidRPr="00C77EBB">
        <w:rPr>
          <w:rFonts w:ascii="Arial Narrow" w:hAnsi="Arial Narrow"/>
          <w:szCs w:val="28"/>
          <w:lang w:val="uk-UA"/>
        </w:rPr>
        <w:t>OH</w:t>
      </w:r>
      <w:proofErr w:type="spellEnd"/>
      <w:r w:rsidRPr="00C77EBB">
        <w:rPr>
          <w:rFonts w:ascii="Arial Narrow" w:hAnsi="Arial Narrow"/>
          <w:szCs w:val="28"/>
          <w:lang w:val="uk-UA"/>
        </w:rPr>
        <w:t>)</w:t>
      </w:r>
      <w:r w:rsidRPr="00C77EBB">
        <w:rPr>
          <w:rFonts w:ascii="Arial Narrow" w:hAnsi="Arial Narrow"/>
          <w:szCs w:val="28"/>
          <w:vertAlign w:val="subscript"/>
          <w:lang w:val="uk-UA"/>
        </w:rPr>
        <w:t>2</w:t>
      </w:r>
      <w:r w:rsidRPr="00C77EBB">
        <w:rPr>
          <w:rFonts w:ascii="Arial Narrow" w:hAnsi="Arial Narrow"/>
          <w:szCs w:val="28"/>
          <w:lang w:val="uk-UA"/>
        </w:rPr>
        <w:t xml:space="preserve"> + </w:t>
      </w:r>
      <w:proofErr w:type="spellStart"/>
      <w:r w:rsidRPr="00C77EBB">
        <w:rPr>
          <w:rFonts w:ascii="Arial Narrow" w:hAnsi="Arial Narrow"/>
          <w:szCs w:val="28"/>
          <w:lang w:val="uk-UA"/>
        </w:rPr>
        <w:t>H</w:t>
      </w:r>
      <w:r w:rsidRPr="00C77EBB">
        <w:rPr>
          <w:rFonts w:ascii="Arial Narrow" w:hAnsi="Arial Narrow"/>
          <w:szCs w:val="28"/>
          <w:vertAlign w:val="subscript"/>
          <w:lang w:val="uk-UA"/>
        </w:rPr>
        <w:t>2</w:t>
      </w:r>
      <w:r w:rsidRPr="00C77EBB">
        <w:rPr>
          <w:rFonts w:ascii="Arial Narrow" w:hAnsi="Arial Narrow"/>
          <w:szCs w:val="28"/>
          <w:lang w:val="uk-UA"/>
        </w:rPr>
        <w:t>Si</w:t>
      </w:r>
      <w:r w:rsidRPr="00C77EBB">
        <w:rPr>
          <w:rFonts w:ascii="Arial Narrow" w:hAnsi="Arial Narrow"/>
          <w:szCs w:val="28"/>
          <w:vertAlign w:val="subscript"/>
          <w:lang w:val="uk-UA"/>
        </w:rPr>
        <w:t>6</w:t>
      </w:r>
      <w:proofErr w:type="spellEnd"/>
      <w:r w:rsidRPr="00C77EBB">
        <w:rPr>
          <w:rFonts w:ascii="Arial Narrow" w:hAnsi="Arial Narrow"/>
          <w:szCs w:val="28"/>
          <w:lang w:val="uk-UA"/>
        </w:rPr>
        <w:t>;</w:t>
      </w:r>
    </w:p>
    <w:p w:rsidR="00C77EBB" w:rsidRPr="00C77EBB" w:rsidRDefault="00C77EBB" w:rsidP="00C77EBB">
      <w:pPr>
        <w:ind w:firstLine="360"/>
        <w:jc w:val="both"/>
        <w:rPr>
          <w:rFonts w:ascii="Arial Narrow" w:hAnsi="Arial Narrow"/>
          <w:szCs w:val="28"/>
          <w:lang w:val="uk-UA"/>
        </w:rPr>
      </w:pPr>
      <w:r w:rsidRPr="00C77EBB">
        <w:rPr>
          <w:rFonts w:ascii="Arial Narrow" w:hAnsi="Arial Narrow"/>
          <w:szCs w:val="28"/>
          <w:lang w:val="uk-UA"/>
        </w:rPr>
        <w:t xml:space="preserve">2) взаємодія продукту гідролізу </w:t>
      </w:r>
      <w:proofErr w:type="spellStart"/>
      <w:r w:rsidRPr="00C77EBB">
        <w:rPr>
          <w:rFonts w:ascii="Arial Narrow" w:hAnsi="Arial Narrow"/>
          <w:szCs w:val="28"/>
          <w:lang w:val="uk-UA"/>
        </w:rPr>
        <w:t>H</w:t>
      </w:r>
      <w:r w:rsidRPr="00C77EBB">
        <w:rPr>
          <w:rFonts w:ascii="Arial Narrow" w:hAnsi="Arial Narrow"/>
          <w:szCs w:val="28"/>
          <w:vertAlign w:val="subscript"/>
          <w:lang w:val="uk-UA"/>
        </w:rPr>
        <w:t>2</w:t>
      </w:r>
      <w:r w:rsidRPr="00C77EBB">
        <w:rPr>
          <w:rFonts w:ascii="Arial Narrow" w:hAnsi="Arial Narrow"/>
          <w:szCs w:val="28"/>
          <w:lang w:val="uk-UA"/>
        </w:rPr>
        <w:t>Si</w:t>
      </w:r>
      <w:r w:rsidRPr="00C77EBB">
        <w:rPr>
          <w:rFonts w:ascii="Arial Narrow" w:hAnsi="Arial Narrow"/>
          <w:szCs w:val="28"/>
          <w:vertAlign w:val="subscript"/>
          <w:lang w:val="uk-UA"/>
        </w:rPr>
        <w:t>6</w:t>
      </w:r>
      <w:proofErr w:type="spellEnd"/>
      <w:r w:rsidRPr="00C77EBB">
        <w:rPr>
          <w:rFonts w:ascii="Arial Narrow" w:hAnsi="Arial Narrow"/>
          <w:szCs w:val="28"/>
          <w:lang w:val="uk-UA"/>
        </w:rPr>
        <w:t xml:space="preserve"> з мармуром </w:t>
      </w:r>
      <w:proofErr w:type="spellStart"/>
      <w:r w:rsidRPr="00C77EBB">
        <w:rPr>
          <w:rFonts w:ascii="Arial Narrow" w:hAnsi="Arial Narrow"/>
          <w:szCs w:val="28"/>
          <w:lang w:val="uk-UA"/>
        </w:rPr>
        <w:t>CaCO</w:t>
      </w:r>
      <w:r w:rsidRPr="00C77EBB">
        <w:rPr>
          <w:rFonts w:ascii="Arial Narrow" w:hAnsi="Arial Narrow"/>
          <w:szCs w:val="28"/>
          <w:vertAlign w:val="subscript"/>
          <w:lang w:val="uk-UA"/>
        </w:rPr>
        <w:t>3</w:t>
      </w:r>
      <w:proofErr w:type="spellEnd"/>
      <w:r w:rsidRPr="00C77EBB">
        <w:rPr>
          <w:rFonts w:ascii="Arial Narrow" w:hAnsi="Arial Narrow"/>
          <w:szCs w:val="28"/>
          <w:lang w:val="uk-UA"/>
        </w:rPr>
        <w:t>:</w:t>
      </w:r>
    </w:p>
    <w:p w:rsidR="00C77EBB" w:rsidRPr="00C77EBB" w:rsidRDefault="00C77EBB" w:rsidP="00C77EBB">
      <w:pPr>
        <w:ind w:firstLine="360"/>
        <w:jc w:val="center"/>
        <w:rPr>
          <w:rFonts w:ascii="Arial Narrow" w:hAnsi="Arial Narrow"/>
          <w:szCs w:val="28"/>
          <w:lang w:val="uk-UA"/>
        </w:rPr>
      </w:pPr>
      <w:proofErr w:type="spellStart"/>
      <w:r w:rsidRPr="00C77EBB">
        <w:rPr>
          <w:rFonts w:ascii="Arial Narrow" w:hAnsi="Arial Narrow"/>
          <w:szCs w:val="28"/>
          <w:lang w:val="uk-UA"/>
        </w:rPr>
        <w:t>CaCO</w:t>
      </w:r>
      <w:r w:rsidRPr="00C77EBB">
        <w:rPr>
          <w:rFonts w:ascii="Arial Narrow" w:hAnsi="Arial Narrow"/>
          <w:szCs w:val="28"/>
          <w:vertAlign w:val="subscript"/>
          <w:lang w:val="uk-UA"/>
        </w:rPr>
        <w:t>3</w:t>
      </w:r>
      <w:proofErr w:type="spellEnd"/>
      <w:r w:rsidRPr="00C77EBB">
        <w:rPr>
          <w:rFonts w:ascii="Arial Narrow" w:hAnsi="Arial Narrow"/>
          <w:szCs w:val="28"/>
          <w:lang w:val="uk-UA"/>
        </w:rPr>
        <w:t xml:space="preserve"> + </w:t>
      </w:r>
      <w:proofErr w:type="spellStart"/>
      <w:r w:rsidRPr="00C77EBB">
        <w:rPr>
          <w:rFonts w:ascii="Arial Narrow" w:hAnsi="Arial Narrow"/>
          <w:szCs w:val="28"/>
          <w:lang w:val="uk-UA"/>
        </w:rPr>
        <w:t>H</w:t>
      </w:r>
      <w:r w:rsidRPr="00C77EBB">
        <w:rPr>
          <w:rFonts w:ascii="Arial Narrow" w:hAnsi="Arial Narrow"/>
          <w:szCs w:val="28"/>
          <w:vertAlign w:val="subscript"/>
          <w:lang w:val="uk-UA"/>
        </w:rPr>
        <w:t>2</w:t>
      </w:r>
      <w:r w:rsidRPr="00C77EBB">
        <w:rPr>
          <w:rFonts w:ascii="Arial Narrow" w:hAnsi="Arial Narrow"/>
          <w:szCs w:val="28"/>
          <w:lang w:val="uk-UA"/>
        </w:rPr>
        <w:t>Si</w:t>
      </w:r>
      <w:r w:rsidRPr="00C77EBB">
        <w:rPr>
          <w:rFonts w:ascii="Arial Narrow" w:hAnsi="Arial Narrow"/>
          <w:szCs w:val="28"/>
          <w:vertAlign w:val="subscript"/>
          <w:lang w:val="uk-UA"/>
        </w:rPr>
        <w:t>6</w:t>
      </w:r>
      <w:proofErr w:type="spellEnd"/>
      <w:r w:rsidRPr="00C77EBB">
        <w:rPr>
          <w:rFonts w:ascii="Arial Narrow" w:hAnsi="Arial Narrow"/>
          <w:szCs w:val="28"/>
          <w:lang w:val="uk-UA"/>
        </w:rPr>
        <w:t xml:space="preserve"> = </w:t>
      </w:r>
      <w:proofErr w:type="spellStart"/>
      <w:r w:rsidRPr="00C77EBB">
        <w:rPr>
          <w:rFonts w:ascii="Arial Narrow" w:hAnsi="Arial Narrow"/>
          <w:szCs w:val="28"/>
          <w:lang w:val="uk-UA"/>
        </w:rPr>
        <w:t>H</w:t>
      </w:r>
      <w:r w:rsidRPr="00C77EBB">
        <w:rPr>
          <w:rFonts w:ascii="Arial Narrow" w:hAnsi="Arial Narrow"/>
          <w:szCs w:val="28"/>
          <w:vertAlign w:val="subscript"/>
          <w:lang w:val="uk-UA"/>
        </w:rPr>
        <w:t>2</w:t>
      </w:r>
      <w:r w:rsidRPr="00C77EBB">
        <w:rPr>
          <w:rFonts w:ascii="Arial Narrow" w:hAnsi="Arial Narrow"/>
          <w:szCs w:val="28"/>
          <w:lang w:val="uk-UA"/>
        </w:rPr>
        <w:t>CO</w:t>
      </w:r>
      <w:r w:rsidRPr="00C77EBB">
        <w:rPr>
          <w:rFonts w:ascii="Arial Narrow" w:hAnsi="Arial Narrow"/>
          <w:szCs w:val="28"/>
          <w:vertAlign w:val="subscript"/>
          <w:lang w:val="uk-UA"/>
        </w:rPr>
        <w:t>3</w:t>
      </w:r>
      <w:proofErr w:type="spellEnd"/>
      <w:r w:rsidRPr="00C77EBB">
        <w:rPr>
          <w:rFonts w:ascii="Arial Narrow" w:hAnsi="Arial Narrow"/>
          <w:szCs w:val="28"/>
          <w:lang w:val="uk-UA"/>
        </w:rPr>
        <w:t xml:space="preserve"> + </w:t>
      </w:r>
      <w:proofErr w:type="spellStart"/>
      <w:r w:rsidRPr="00C77EBB">
        <w:rPr>
          <w:rFonts w:ascii="Arial Narrow" w:hAnsi="Arial Narrow"/>
          <w:szCs w:val="28"/>
          <w:lang w:val="uk-UA"/>
        </w:rPr>
        <w:t>CaSi</w:t>
      </w:r>
      <w:r w:rsidRPr="00C77EBB">
        <w:rPr>
          <w:rFonts w:ascii="Arial Narrow" w:hAnsi="Arial Narrow"/>
          <w:szCs w:val="28"/>
          <w:vertAlign w:val="subscript"/>
          <w:lang w:val="uk-UA"/>
        </w:rPr>
        <w:t>6</w:t>
      </w:r>
      <w:proofErr w:type="spellEnd"/>
      <w:r w:rsidRPr="00C77EBB">
        <w:rPr>
          <w:rFonts w:ascii="Arial Narrow" w:hAnsi="Arial Narrow"/>
          <w:szCs w:val="28"/>
          <w:lang w:val="uk-UA"/>
        </w:rPr>
        <w:t>.</w:t>
      </w:r>
    </w:p>
    <w:p w:rsidR="00C77EBB" w:rsidRPr="00C77EBB" w:rsidRDefault="00C77EBB" w:rsidP="00C77EBB">
      <w:pPr>
        <w:jc w:val="both"/>
        <w:rPr>
          <w:rFonts w:ascii="Arial Narrow" w:hAnsi="Arial Narrow"/>
          <w:szCs w:val="28"/>
          <w:lang w:val="uk-UA"/>
        </w:rPr>
      </w:pPr>
      <w:r w:rsidRPr="00C77EBB">
        <w:rPr>
          <w:rFonts w:ascii="Arial Narrow" w:hAnsi="Arial Narrow"/>
          <w:szCs w:val="28"/>
          <w:lang w:val="uk-UA"/>
        </w:rPr>
        <w:t>Тому головною умовою даного виду хімічної обробки є наявність в оброблюваному камені кальцію.</w:t>
      </w:r>
    </w:p>
    <w:sectPr w:rsidR="00C77EBB" w:rsidRPr="00C77EBB" w:rsidSect="00E81586">
      <w:headerReference w:type="default" r:id="rId18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4D1" w:rsidRDefault="003614D1" w:rsidP="00C80DD4">
      <w:r>
        <w:separator/>
      </w:r>
    </w:p>
  </w:endnote>
  <w:endnote w:type="continuationSeparator" w:id="0">
    <w:p w:rsidR="003614D1" w:rsidRDefault="003614D1" w:rsidP="00C80D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4D1" w:rsidRDefault="003614D1" w:rsidP="00C80DD4">
      <w:r>
        <w:separator/>
      </w:r>
    </w:p>
  </w:footnote>
  <w:footnote w:type="continuationSeparator" w:id="0">
    <w:p w:rsidR="003614D1" w:rsidRDefault="003614D1" w:rsidP="00C80D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4D1" w:rsidRPr="00C80DD4" w:rsidRDefault="003614D1">
    <w:pPr>
      <w:pStyle w:val="a3"/>
      <w:rPr>
        <w:sz w:val="20"/>
        <w:szCs w:val="20"/>
        <w:lang w:val="uk-UA"/>
      </w:rPr>
    </w:pPr>
    <w:r w:rsidRPr="00C80DD4">
      <w:rPr>
        <w:sz w:val="20"/>
        <w:szCs w:val="20"/>
        <w:lang w:val="uk-UA"/>
      </w:rPr>
      <w:t xml:space="preserve">Лектор доц. </w:t>
    </w:r>
    <w:proofErr w:type="spellStart"/>
    <w:r w:rsidRPr="00C80DD4">
      <w:rPr>
        <w:sz w:val="20"/>
        <w:szCs w:val="20"/>
        <w:lang w:val="uk-UA"/>
      </w:rPr>
      <w:t>Кальчук</w:t>
    </w:r>
    <w:proofErr w:type="spellEnd"/>
    <w:r w:rsidRPr="00C80DD4">
      <w:rPr>
        <w:sz w:val="20"/>
        <w:szCs w:val="20"/>
        <w:lang w:val="uk-UA"/>
      </w:rPr>
      <w:t xml:space="preserve"> С.В.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4D74"/>
    <w:multiLevelType w:val="hybridMultilevel"/>
    <w:tmpl w:val="47BEBD3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E953F6"/>
    <w:multiLevelType w:val="multilevel"/>
    <w:tmpl w:val="BE58EED0"/>
    <w:lvl w:ilvl="0">
      <w:start w:val="1"/>
      <w:numFmt w:val="decimal"/>
      <w:lvlText w:val="%1."/>
      <w:lvlJc w:val="left"/>
      <w:pPr>
        <w:tabs>
          <w:tab w:val="num" w:pos="900"/>
        </w:tabs>
        <w:ind w:left="90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decimal"/>
      <w:lvlText w:val="%1.%2.%3."/>
      <w:lvlJc w:val="left"/>
      <w:pPr>
        <w:tabs>
          <w:tab w:val="num" w:pos="1980"/>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2">
    <w:nsid w:val="0B4D3C69"/>
    <w:multiLevelType w:val="hybridMultilevel"/>
    <w:tmpl w:val="A05C7B9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2F2633"/>
    <w:multiLevelType w:val="hybridMultilevel"/>
    <w:tmpl w:val="56E60E58"/>
    <w:lvl w:ilvl="0" w:tplc="4576307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7CC3145"/>
    <w:multiLevelType w:val="hybridMultilevel"/>
    <w:tmpl w:val="DEF037FE"/>
    <w:lvl w:ilvl="0" w:tplc="D3200A30">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8A763B0"/>
    <w:multiLevelType w:val="hybridMultilevel"/>
    <w:tmpl w:val="B4DA96EA"/>
    <w:lvl w:ilvl="0" w:tplc="04190011">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B205AB7"/>
    <w:multiLevelType w:val="hybridMultilevel"/>
    <w:tmpl w:val="C8B084EC"/>
    <w:lvl w:ilvl="0" w:tplc="4576307E">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385889"/>
    <w:multiLevelType w:val="hybridMultilevel"/>
    <w:tmpl w:val="8118E3F0"/>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6020C6"/>
    <w:multiLevelType w:val="hybridMultilevel"/>
    <w:tmpl w:val="26D898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F0413D4"/>
    <w:multiLevelType w:val="hybridMultilevel"/>
    <w:tmpl w:val="D126248E"/>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FE030F"/>
    <w:multiLevelType w:val="hybridMultilevel"/>
    <w:tmpl w:val="25A475FA"/>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7897D12"/>
    <w:multiLevelType w:val="hybridMultilevel"/>
    <w:tmpl w:val="C34A86A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1E7EE9"/>
    <w:multiLevelType w:val="hybridMultilevel"/>
    <w:tmpl w:val="2456731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6A10B8"/>
    <w:multiLevelType w:val="hybridMultilevel"/>
    <w:tmpl w:val="37DC691A"/>
    <w:lvl w:ilvl="0" w:tplc="D3200A30">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61B6D69"/>
    <w:multiLevelType w:val="hybridMultilevel"/>
    <w:tmpl w:val="2EF86F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6E05FD3"/>
    <w:multiLevelType w:val="hybridMultilevel"/>
    <w:tmpl w:val="1396AEC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37F455FD"/>
    <w:multiLevelType w:val="hybridMultilevel"/>
    <w:tmpl w:val="1444DB72"/>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396273"/>
    <w:multiLevelType w:val="multilevel"/>
    <w:tmpl w:val="BE58EED0"/>
    <w:lvl w:ilvl="0">
      <w:start w:val="1"/>
      <w:numFmt w:val="decimal"/>
      <w:lvlText w:val="%1."/>
      <w:lvlJc w:val="left"/>
      <w:pPr>
        <w:tabs>
          <w:tab w:val="num" w:pos="900"/>
        </w:tabs>
        <w:ind w:left="90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decimal"/>
      <w:lvlText w:val="%1.%2.%3."/>
      <w:lvlJc w:val="left"/>
      <w:pPr>
        <w:tabs>
          <w:tab w:val="num" w:pos="1980"/>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18">
    <w:nsid w:val="3BB67485"/>
    <w:multiLevelType w:val="hybridMultilevel"/>
    <w:tmpl w:val="AF2465E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E033F0D"/>
    <w:multiLevelType w:val="hybridMultilevel"/>
    <w:tmpl w:val="1F404376"/>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E6A17FA"/>
    <w:multiLevelType w:val="hybridMultilevel"/>
    <w:tmpl w:val="59244DEC"/>
    <w:lvl w:ilvl="0" w:tplc="4D947800">
      <w:start w:val="1"/>
      <w:numFmt w:val="russianLower"/>
      <w:lvlText w:val="%1)"/>
      <w:lvlJc w:val="left"/>
      <w:pPr>
        <w:tabs>
          <w:tab w:val="num" w:pos="1296"/>
        </w:tabs>
        <w:ind w:left="1296" w:hanging="396"/>
      </w:pPr>
      <w:rPr>
        <w:rFonts w:hint="default"/>
      </w:rPr>
    </w:lvl>
    <w:lvl w:ilvl="1" w:tplc="04190019" w:tentative="1">
      <w:start w:val="1"/>
      <w:numFmt w:val="lowerLetter"/>
      <w:lvlText w:val="%2."/>
      <w:lvlJc w:val="left"/>
      <w:pPr>
        <w:tabs>
          <w:tab w:val="num" w:pos="1489"/>
        </w:tabs>
        <w:ind w:left="1489" w:hanging="360"/>
      </w:pPr>
    </w:lvl>
    <w:lvl w:ilvl="2" w:tplc="0419001B" w:tentative="1">
      <w:start w:val="1"/>
      <w:numFmt w:val="lowerRoman"/>
      <w:lvlText w:val="%3."/>
      <w:lvlJc w:val="right"/>
      <w:pPr>
        <w:tabs>
          <w:tab w:val="num" w:pos="2209"/>
        </w:tabs>
        <w:ind w:left="2209" w:hanging="180"/>
      </w:pPr>
    </w:lvl>
    <w:lvl w:ilvl="3" w:tplc="0419000F" w:tentative="1">
      <w:start w:val="1"/>
      <w:numFmt w:val="decimal"/>
      <w:lvlText w:val="%4."/>
      <w:lvlJc w:val="left"/>
      <w:pPr>
        <w:tabs>
          <w:tab w:val="num" w:pos="2929"/>
        </w:tabs>
        <w:ind w:left="2929" w:hanging="360"/>
      </w:pPr>
    </w:lvl>
    <w:lvl w:ilvl="4" w:tplc="04190019" w:tentative="1">
      <w:start w:val="1"/>
      <w:numFmt w:val="lowerLetter"/>
      <w:lvlText w:val="%5."/>
      <w:lvlJc w:val="left"/>
      <w:pPr>
        <w:tabs>
          <w:tab w:val="num" w:pos="3649"/>
        </w:tabs>
        <w:ind w:left="3649" w:hanging="360"/>
      </w:pPr>
    </w:lvl>
    <w:lvl w:ilvl="5" w:tplc="0419001B" w:tentative="1">
      <w:start w:val="1"/>
      <w:numFmt w:val="lowerRoman"/>
      <w:lvlText w:val="%6."/>
      <w:lvlJc w:val="right"/>
      <w:pPr>
        <w:tabs>
          <w:tab w:val="num" w:pos="4369"/>
        </w:tabs>
        <w:ind w:left="4369" w:hanging="180"/>
      </w:pPr>
    </w:lvl>
    <w:lvl w:ilvl="6" w:tplc="0419000F" w:tentative="1">
      <w:start w:val="1"/>
      <w:numFmt w:val="decimal"/>
      <w:lvlText w:val="%7."/>
      <w:lvlJc w:val="left"/>
      <w:pPr>
        <w:tabs>
          <w:tab w:val="num" w:pos="5089"/>
        </w:tabs>
        <w:ind w:left="5089" w:hanging="360"/>
      </w:pPr>
    </w:lvl>
    <w:lvl w:ilvl="7" w:tplc="04190019" w:tentative="1">
      <w:start w:val="1"/>
      <w:numFmt w:val="lowerLetter"/>
      <w:lvlText w:val="%8."/>
      <w:lvlJc w:val="left"/>
      <w:pPr>
        <w:tabs>
          <w:tab w:val="num" w:pos="5809"/>
        </w:tabs>
        <w:ind w:left="5809" w:hanging="360"/>
      </w:pPr>
    </w:lvl>
    <w:lvl w:ilvl="8" w:tplc="0419001B" w:tentative="1">
      <w:start w:val="1"/>
      <w:numFmt w:val="lowerRoman"/>
      <w:lvlText w:val="%9."/>
      <w:lvlJc w:val="right"/>
      <w:pPr>
        <w:tabs>
          <w:tab w:val="num" w:pos="6529"/>
        </w:tabs>
        <w:ind w:left="6529" w:hanging="180"/>
      </w:pPr>
    </w:lvl>
  </w:abstractNum>
  <w:abstractNum w:abstractNumId="21">
    <w:nsid w:val="405A6C40"/>
    <w:multiLevelType w:val="hybridMultilevel"/>
    <w:tmpl w:val="3B9AD3F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41743913"/>
    <w:multiLevelType w:val="hybridMultilevel"/>
    <w:tmpl w:val="618EF60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875061E"/>
    <w:multiLevelType w:val="hybridMultilevel"/>
    <w:tmpl w:val="0C86D89C"/>
    <w:lvl w:ilvl="0" w:tplc="04190011">
      <w:start w:val="1"/>
      <w:numFmt w:val="decimal"/>
      <w:lvlText w:val="%1)"/>
      <w:lvlJc w:val="left"/>
      <w:pPr>
        <w:tabs>
          <w:tab w:val="num" w:pos="1260"/>
        </w:tabs>
        <w:ind w:left="1260" w:hanging="360"/>
      </w:pPr>
    </w:lvl>
    <w:lvl w:ilvl="1" w:tplc="92A086D6">
      <w:start w:val="1"/>
      <w:numFmt w:val="decimal"/>
      <w:lvlText w:val="%2."/>
      <w:lvlJc w:val="left"/>
      <w:pPr>
        <w:tabs>
          <w:tab w:val="num" w:pos="2175"/>
        </w:tabs>
        <w:ind w:left="2175" w:hanging="555"/>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nsid w:val="546A367A"/>
    <w:multiLevelType w:val="hybridMultilevel"/>
    <w:tmpl w:val="430C9B4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C58562F"/>
    <w:multiLevelType w:val="hybridMultilevel"/>
    <w:tmpl w:val="15C0A6BA"/>
    <w:lvl w:ilvl="0" w:tplc="D3200A30">
      <w:start w:val="1"/>
      <w:numFmt w:val="bullet"/>
      <w:lvlText w:val=""/>
      <w:lvlJc w:val="left"/>
      <w:pPr>
        <w:tabs>
          <w:tab w:val="num" w:pos="2160"/>
        </w:tabs>
        <w:ind w:left="2160" w:hanging="360"/>
      </w:pPr>
      <w:rPr>
        <w:rFonts w:ascii="Wingdings" w:hAnsi="Wingding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CA45049"/>
    <w:multiLevelType w:val="hybridMultilevel"/>
    <w:tmpl w:val="784A1E9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62AE7DCD"/>
    <w:multiLevelType w:val="hybridMultilevel"/>
    <w:tmpl w:val="EE688D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7B76AB"/>
    <w:multiLevelType w:val="multilevel"/>
    <w:tmpl w:val="BE58EED0"/>
    <w:lvl w:ilvl="0">
      <w:start w:val="1"/>
      <w:numFmt w:val="decimal"/>
      <w:lvlText w:val="%1."/>
      <w:lvlJc w:val="left"/>
      <w:pPr>
        <w:tabs>
          <w:tab w:val="num" w:pos="900"/>
        </w:tabs>
        <w:ind w:left="90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decimal"/>
      <w:lvlText w:val="%1.%2.%3."/>
      <w:lvlJc w:val="left"/>
      <w:pPr>
        <w:tabs>
          <w:tab w:val="num" w:pos="1980"/>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29">
    <w:nsid w:val="69EB3BCB"/>
    <w:multiLevelType w:val="hybridMultilevel"/>
    <w:tmpl w:val="C1602766"/>
    <w:lvl w:ilvl="0" w:tplc="04190011">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129"/>
        </w:tabs>
        <w:ind w:left="1129" w:hanging="360"/>
      </w:pPr>
    </w:lvl>
    <w:lvl w:ilvl="2" w:tplc="0419001B" w:tentative="1">
      <w:start w:val="1"/>
      <w:numFmt w:val="lowerRoman"/>
      <w:lvlText w:val="%3."/>
      <w:lvlJc w:val="right"/>
      <w:pPr>
        <w:tabs>
          <w:tab w:val="num" w:pos="1849"/>
        </w:tabs>
        <w:ind w:left="1849" w:hanging="180"/>
      </w:pPr>
    </w:lvl>
    <w:lvl w:ilvl="3" w:tplc="0419000F" w:tentative="1">
      <w:start w:val="1"/>
      <w:numFmt w:val="decimal"/>
      <w:lvlText w:val="%4."/>
      <w:lvlJc w:val="left"/>
      <w:pPr>
        <w:tabs>
          <w:tab w:val="num" w:pos="2569"/>
        </w:tabs>
        <w:ind w:left="2569" w:hanging="360"/>
      </w:pPr>
    </w:lvl>
    <w:lvl w:ilvl="4" w:tplc="04190019" w:tentative="1">
      <w:start w:val="1"/>
      <w:numFmt w:val="lowerLetter"/>
      <w:lvlText w:val="%5."/>
      <w:lvlJc w:val="left"/>
      <w:pPr>
        <w:tabs>
          <w:tab w:val="num" w:pos="3289"/>
        </w:tabs>
        <w:ind w:left="3289" w:hanging="360"/>
      </w:pPr>
    </w:lvl>
    <w:lvl w:ilvl="5" w:tplc="0419001B" w:tentative="1">
      <w:start w:val="1"/>
      <w:numFmt w:val="lowerRoman"/>
      <w:lvlText w:val="%6."/>
      <w:lvlJc w:val="right"/>
      <w:pPr>
        <w:tabs>
          <w:tab w:val="num" w:pos="4009"/>
        </w:tabs>
        <w:ind w:left="4009" w:hanging="180"/>
      </w:pPr>
    </w:lvl>
    <w:lvl w:ilvl="6" w:tplc="0419000F" w:tentative="1">
      <w:start w:val="1"/>
      <w:numFmt w:val="decimal"/>
      <w:lvlText w:val="%7."/>
      <w:lvlJc w:val="left"/>
      <w:pPr>
        <w:tabs>
          <w:tab w:val="num" w:pos="4729"/>
        </w:tabs>
        <w:ind w:left="4729" w:hanging="360"/>
      </w:pPr>
    </w:lvl>
    <w:lvl w:ilvl="7" w:tplc="04190019" w:tentative="1">
      <w:start w:val="1"/>
      <w:numFmt w:val="lowerLetter"/>
      <w:lvlText w:val="%8."/>
      <w:lvlJc w:val="left"/>
      <w:pPr>
        <w:tabs>
          <w:tab w:val="num" w:pos="5449"/>
        </w:tabs>
        <w:ind w:left="5449" w:hanging="360"/>
      </w:pPr>
    </w:lvl>
    <w:lvl w:ilvl="8" w:tplc="0419001B" w:tentative="1">
      <w:start w:val="1"/>
      <w:numFmt w:val="lowerRoman"/>
      <w:lvlText w:val="%9."/>
      <w:lvlJc w:val="right"/>
      <w:pPr>
        <w:tabs>
          <w:tab w:val="num" w:pos="6169"/>
        </w:tabs>
        <w:ind w:left="6169" w:hanging="180"/>
      </w:pPr>
    </w:lvl>
  </w:abstractNum>
  <w:abstractNum w:abstractNumId="30">
    <w:nsid w:val="6BD35747"/>
    <w:multiLevelType w:val="multilevel"/>
    <w:tmpl w:val="BE58EED0"/>
    <w:lvl w:ilvl="0">
      <w:start w:val="1"/>
      <w:numFmt w:val="decimal"/>
      <w:lvlText w:val="%1."/>
      <w:lvlJc w:val="left"/>
      <w:pPr>
        <w:tabs>
          <w:tab w:val="num" w:pos="900"/>
        </w:tabs>
        <w:ind w:left="90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decimal"/>
      <w:lvlText w:val="%1.%2.%3."/>
      <w:lvlJc w:val="left"/>
      <w:pPr>
        <w:tabs>
          <w:tab w:val="num" w:pos="1980"/>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31">
    <w:nsid w:val="6C780A2C"/>
    <w:multiLevelType w:val="hybridMultilevel"/>
    <w:tmpl w:val="F5FA3E4E"/>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D565100"/>
    <w:multiLevelType w:val="hybridMultilevel"/>
    <w:tmpl w:val="4C62E1D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D826A36"/>
    <w:multiLevelType w:val="hybridMultilevel"/>
    <w:tmpl w:val="1396A67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35213C"/>
    <w:multiLevelType w:val="hybridMultilevel"/>
    <w:tmpl w:val="104C856C"/>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F712038"/>
    <w:multiLevelType w:val="hybridMultilevel"/>
    <w:tmpl w:val="644C2E64"/>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733E47"/>
    <w:multiLevelType w:val="hybridMultilevel"/>
    <w:tmpl w:val="3B824AE0"/>
    <w:lvl w:ilvl="0" w:tplc="04190011">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1940D09"/>
    <w:multiLevelType w:val="hybridMultilevel"/>
    <w:tmpl w:val="6B1EF976"/>
    <w:lvl w:ilvl="0" w:tplc="D3200A30">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1C601C1"/>
    <w:multiLevelType w:val="hybridMultilevel"/>
    <w:tmpl w:val="FDB6FABC"/>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77CD5442"/>
    <w:multiLevelType w:val="hybridMultilevel"/>
    <w:tmpl w:val="721882CC"/>
    <w:lvl w:ilvl="0" w:tplc="D3200A30">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791D162F"/>
    <w:multiLevelType w:val="hybridMultilevel"/>
    <w:tmpl w:val="69904B18"/>
    <w:lvl w:ilvl="0" w:tplc="D3200A30">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7A113492"/>
    <w:multiLevelType w:val="multilevel"/>
    <w:tmpl w:val="BE58EED0"/>
    <w:lvl w:ilvl="0">
      <w:start w:val="1"/>
      <w:numFmt w:val="decimal"/>
      <w:lvlText w:val="%1."/>
      <w:lvlJc w:val="left"/>
      <w:pPr>
        <w:tabs>
          <w:tab w:val="num" w:pos="900"/>
        </w:tabs>
        <w:ind w:left="90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decimal"/>
      <w:lvlText w:val="%1.%2.%3."/>
      <w:lvlJc w:val="left"/>
      <w:pPr>
        <w:tabs>
          <w:tab w:val="num" w:pos="1980"/>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42">
    <w:nsid w:val="7C406C9A"/>
    <w:multiLevelType w:val="multilevel"/>
    <w:tmpl w:val="BE58EED0"/>
    <w:lvl w:ilvl="0">
      <w:start w:val="1"/>
      <w:numFmt w:val="decimal"/>
      <w:lvlText w:val="%1."/>
      <w:lvlJc w:val="left"/>
      <w:pPr>
        <w:tabs>
          <w:tab w:val="num" w:pos="900"/>
        </w:tabs>
        <w:ind w:left="900" w:hanging="360"/>
      </w:pPr>
      <w:rPr>
        <w:rFonts w:hint="default"/>
      </w:rPr>
    </w:lvl>
    <w:lvl w:ilvl="1">
      <w:start w:val="1"/>
      <w:numFmt w:val="russianLower"/>
      <w:lvlText w:val="%2)"/>
      <w:lvlJc w:val="left"/>
      <w:pPr>
        <w:tabs>
          <w:tab w:val="num" w:pos="1260"/>
        </w:tabs>
        <w:ind w:left="1260" w:hanging="360"/>
      </w:pPr>
      <w:rPr>
        <w:rFonts w:hint="default"/>
      </w:rPr>
    </w:lvl>
    <w:lvl w:ilvl="2">
      <w:start w:val="1"/>
      <w:numFmt w:val="decimal"/>
      <w:lvlText w:val="%1.%2.%3."/>
      <w:lvlJc w:val="left"/>
      <w:pPr>
        <w:tabs>
          <w:tab w:val="num" w:pos="1980"/>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num w:numId="1">
    <w:abstractNumId w:val="3"/>
  </w:num>
  <w:num w:numId="2">
    <w:abstractNumId w:val="32"/>
  </w:num>
  <w:num w:numId="3">
    <w:abstractNumId w:val="11"/>
  </w:num>
  <w:num w:numId="4">
    <w:abstractNumId w:val="36"/>
  </w:num>
  <w:num w:numId="5">
    <w:abstractNumId w:val="38"/>
  </w:num>
  <w:num w:numId="6">
    <w:abstractNumId w:val="21"/>
  </w:num>
  <w:num w:numId="7">
    <w:abstractNumId w:val="26"/>
  </w:num>
  <w:num w:numId="8">
    <w:abstractNumId w:val="27"/>
  </w:num>
  <w:num w:numId="9">
    <w:abstractNumId w:val="18"/>
  </w:num>
  <w:num w:numId="10">
    <w:abstractNumId w:val="4"/>
  </w:num>
  <w:num w:numId="11">
    <w:abstractNumId w:val="13"/>
  </w:num>
  <w:num w:numId="12">
    <w:abstractNumId w:val="7"/>
  </w:num>
  <w:num w:numId="13">
    <w:abstractNumId w:val="5"/>
  </w:num>
  <w:num w:numId="14">
    <w:abstractNumId w:val="6"/>
  </w:num>
  <w:num w:numId="15">
    <w:abstractNumId w:val="8"/>
  </w:num>
  <w:num w:numId="16">
    <w:abstractNumId w:val="1"/>
  </w:num>
  <w:num w:numId="17">
    <w:abstractNumId w:val="28"/>
  </w:num>
  <w:num w:numId="18">
    <w:abstractNumId w:val="41"/>
  </w:num>
  <w:num w:numId="19">
    <w:abstractNumId w:val="42"/>
  </w:num>
  <w:num w:numId="20">
    <w:abstractNumId w:val="30"/>
  </w:num>
  <w:num w:numId="21">
    <w:abstractNumId w:val="17"/>
  </w:num>
  <w:num w:numId="22">
    <w:abstractNumId w:val="23"/>
  </w:num>
  <w:num w:numId="23">
    <w:abstractNumId w:val="20"/>
  </w:num>
  <w:num w:numId="24">
    <w:abstractNumId w:val="22"/>
  </w:num>
  <w:num w:numId="25">
    <w:abstractNumId w:val="31"/>
  </w:num>
  <w:num w:numId="26">
    <w:abstractNumId w:val="33"/>
  </w:num>
  <w:num w:numId="27">
    <w:abstractNumId w:val="19"/>
  </w:num>
  <w:num w:numId="28">
    <w:abstractNumId w:val="16"/>
  </w:num>
  <w:num w:numId="29">
    <w:abstractNumId w:val="10"/>
  </w:num>
  <w:num w:numId="30">
    <w:abstractNumId w:val="12"/>
  </w:num>
  <w:num w:numId="31">
    <w:abstractNumId w:val="2"/>
  </w:num>
  <w:num w:numId="32">
    <w:abstractNumId w:val="29"/>
  </w:num>
  <w:num w:numId="33">
    <w:abstractNumId w:val="39"/>
  </w:num>
  <w:num w:numId="34">
    <w:abstractNumId w:val="25"/>
  </w:num>
  <w:num w:numId="35">
    <w:abstractNumId w:val="15"/>
  </w:num>
  <w:num w:numId="36">
    <w:abstractNumId w:val="14"/>
  </w:num>
  <w:num w:numId="37">
    <w:abstractNumId w:val="35"/>
  </w:num>
  <w:num w:numId="38">
    <w:abstractNumId w:val="0"/>
  </w:num>
  <w:num w:numId="39">
    <w:abstractNumId w:val="40"/>
  </w:num>
  <w:num w:numId="40">
    <w:abstractNumId w:val="24"/>
  </w:num>
  <w:num w:numId="41">
    <w:abstractNumId w:val="34"/>
  </w:num>
  <w:num w:numId="42">
    <w:abstractNumId w:val="37"/>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hdrShapeDefaults>
    <o:shapedefaults v:ext="edit" spidmax="2058"/>
  </w:hdrShapeDefaults>
  <w:footnotePr>
    <w:footnote w:id="-1"/>
    <w:footnote w:id="0"/>
  </w:footnotePr>
  <w:endnotePr>
    <w:endnote w:id="-1"/>
    <w:endnote w:id="0"/>
  </w:endnotePr>
  <w:compat/>
  <w:rsids>
    <w:rsidRoot w:val="0046150C"/>
    <w:rsid w:val="001067FD"/>
    <w:rsid w:val="0025188A"/>
    <w:rsid w:val="00282B39"/>
    <w:rsid w:val="003614D1"/>
    <w:rsid w:val="003E374C"/>
    <w:rsid w:val="00403AFF"/>
    <w:rsid w:val="004340CB"/>
    <w:rsid w:val="0046150C"/>
    <w:rsid w:val="004B1980"/>
    <w:rsid w:val="00545ED8"/>
    <w:rsid w:val="0057630E"/>
    <w:rsid w:val="00587F89"/>
    <w:rsid w:val="00627AF2"/>
    <w:rsid w:val="006D31A9"/>
    <w:rsid w:val="008A240F"/>
    <w:rsid w:val="00957079"/>
    <w:rsid w:val="009F2DCE"/>
    <w:rsid w:val="00BA4432"/>
    <w:rsid w:val="00C77EBB"/>
    <w:rsid w:val="00C80DD4"/>
    <w:rsid w:val="00D22C50"/>
    <w:rsid w:val="00D54D1D"/>
    <w:rsid w:val="00E81586"/>
    <w:rsid w:val="00EF2FB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8"/>
    <o:shapelayout v:ext="edit">
      <o:idmap v:ext="edit" data="1"/>
      <o:rules v:ext="edit">
        <o:r id="V:Rule1" type="connector" idref="#_x0000_s1042">
          <o:proxy start="" idref="#_x0000_s1038" connectloc="3"/>
          <o:proxy end="" idref="#_x0000_s1039" connectloc="1"/>
        </o:r>
        <o:r id="V:Rule2" type="connector" idref="#_x0000_s1043">
          <o:proxy start="" idref="#_x0000_s1039" connectloc="3"/>
          <o:proxy end="" idref="#_x0000_s1040" connectloc="1"/>
        </o:r>
        <o:r id="V:Rule3" type="connector" idref="#_x0000_s1044">
          <o:proxy start="" idref="#_x0000_s1040" connectloc="3"/>
          <o:proxy end="" idref="#_x0000_s1041" connectloc="1"/>
        </o:r>
        <o:r id="V:Rule4" type="connector" idref="#_x0000_s1048">
          <o:proxy start="" idref="#_x0000_s1045" connectloc="3"/>
          <o:proxy end="" idref="#_x0000_s1046" connectloc="1"/>
        </o:r>
        <o:r id="V:Rule5" type="connector" idref="#_x0000_s1049">
          <o:proxy start="" idref="#_x0000_s1046" connectloc="3"/>
          <o:proxy end="" idref="#_x0000_s1047" connectloc="1"/>
        </o:r>
        <o:r id="V:Rule6" type="connector" idref="#_x0000_s1053">
          <o:proxy start="" idref="#_x0000_s1050" connectloc="3"/>
          <o:proxy end="" idref="#_x0000_s1051" connectloc="1"/>
        </o:r>
        <o:r id="V:Rule7" type="connector" idref="#_x0000_s1054">
          <o:proxy start="" idref="#_x0000_s1051" connectloc="3"/>
          <o:proxy end="" idref="#_x0000_s1052" connectloc="1"/>
        </o:r>
        <o:r id="V:Rule8" type="connector" idref="#_x0000_s1057">
          <o:proxy start="" idref="#_x0000_s1055" connectloc="3"/>
          <o:proxy end="" idref="#_x0000_s1056" connectloc="1"/>
        </o:r>
        <o:r id="V:Rule9" type="connector" idref="#_x0000_s1059">
          <o:proxy start="" idref="#_x0000_s1056" connectloc="3"/>
          <o:proxy end="" idref="#_x0000_s1058" connectloc="1"/>
        </o:r>
        <o:r id="V:Rule10" type="connector" idref="#_x0000_s1060">
          <o:proxy start="" idref="#_x0000_s1058" connectloc="0"/>
          <o:proxy end="" idref="#_x0000_s1052" connectloc="2"/>
        </o:r>
        <o:r id="V:Rule11" type="connector" idref="#_x0000_s1031">
          <o:proxy start="" idref="#_x0000_s1028" connectloc="3"/>
          <o:proxy end="" idref="#_x0000_s1029" connectloc="1"/>
        </o:r>
        <o:r id="V:Rule12" type="connector" idref="#_x0000_s1032">
          <o:proxy start="" idref="#_x0000_s1029" connectloc="3"/>
          <o:proxy end="" idref="#_x0000_s1030" connectloc="1"/>
        </o:r>
        <o:r id="V:Rule13" type="connector" idref="#_x0000_s1066">
          <o:proxy start="" idref="#_x0000_s1063" connectloc="3"/>
          <o:proxy end="" idref="#_x0000_s1064" connectloc="1"/>
        </o:r>
        <o:r id="V:Rule14" type="connector" idref="#_x0000_s1067">
          <o:proxy start="" idref="#_x0000_s1064" connectloc="3"/>
          <o:proxy end="" idref="#_x0000_s1065" connectloc="1"/>
        </o:r>
        <o:r id="V:Rule15" type="connector" idref="#_x0000_s1077">
          <o:proxy start="" idref="#_x0000_s1073" connectloc="3"/>
          <o:proxy end="" idref="#_x0000_s1074" connectloc="1"/>
        </o:r>
        <o:r id="V:Rule16" type="connector" idref="#_x0000_s1078">
          <o:proxy start="" idref="#_x0000_s1074" connectloc="3"/>
          <o:proxy end="" idref="#_x0000_s1075" connectloc="1"/>
        </o:r>
        <o:r id="V:Rule17" type="connector" idref="#_x0000_s1079">
          <o:proxy start="" idref="#_x0000_s1075" connectloc="3"/>
          <o:proxy end="" idref="#_x0000_s1076" connectloc="1"/>
        </o:r>
        <o:r id="V:Rule18" type="connector" idref="#_x0000_s1083">
          <o:proxy start="" idref="#_x0000_s1080" connectloc="3"/>
          <o:proxy end="" idref="#_x0000_s1081" connectloc="1"/>
        </o:r>
        <o:r id="V:Rule19" type="connector" idref="#_x0000_s1084">
          <o:proxy start="" idref="#_x0000_s1081" connectloc="3"/>
          <o:proxy end="" idref="#_x0000_s1082" connectloc="1"/>
        </o:r>
        <o:r id="V:Rule20" type="connector" idref="#_x0000_s1088">
          <o:proxy start="" idref="#_x0000_s1085" connectloc="3"/>
          <o:proxy end="" idref="#_x0000_s1086" connectloc="1"/>
        </o:r>
        <o:r id="V:Rule21" type="connector" idref="#_x0000_s1089">
          <o:proxy start="" idref="#_x0000_s1086" connectloc="3"/>
          <o:proxy end="" idref="#_x0000_s1087" connectloc="1"/>
        </o:r>
        <o:r id="V:Rule22" type="connector" idref="#_x0000_s1092">
          <o:proxy start="" idref="#_x0000_s1090" connectloc="3"/>
          <o:proxy end="" idref="#_x0000_s1091" connectloc="1"/>
        </o:r>
        <o:r id="V:Rule23" type="connector" idref="#_x0000_s1094">
          <o:proxy start="" idref="#_x0000_s1091" connectloc="3"/>
          <o:proxy end="" idref="#_x0000_s1093" connectloc="1"/>
        </o:r>
        <o:r id="V:Rule24" type="connector" idref="#_x0000_s1095">
          <o:proxy start="" idref="#_x0000_s1093" connectloc="0"/>
          <o:proxy end="" idref="#_x0000_s1087"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ind w:firstLine="89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50C"/>
    <w:pPr>
      <w:ind w:firstLine="0"/>
      <w:jc w:val="left"/>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0DD4"/>
    <w:pPr>
      <w:tabs>
        <w:tab w:val="center" w:pos="4819"/>
        <w:tab w:val="right" w:pos="9639"/>
      </w:tabs>
    </w:pPr>
  </w:style>
  <w:style w:type="character" w:customStyle="1" w:styleId="a4">
    <w:name w:val="Верхний колонтитул Знак"/>
    <w:basedOn w:val="a0"/>
    <w:link w:val="a3"/>
    <w:uiPriority w:val="99"/>
    <w:rsid w:val="00C80DD4"/>
    <w:rPr>
      <w:rFonts w:ascii="Times New Roman" w:eastAsia="Times New Roman" w:hAnsi="Times New Roman" w:cs="Times New Roman"/>
      <w:sz w:val="28"/>
      <w:szCs w:val="24"/>
      <w:lang w:val="ru-RU" w:eastAsia="ru-RU"/>
    </w:rPr>
  </w:style>
  <w:style w:type="paragraph" w:styleId="a5">
    <w:name w:val="footer"/>
    <w:basedOn w:val="a"/>
    <w:link w:val="a6"/>
    <w:uiPriority w:val="99"/>
    <w:semiHidden/>
    <w:unhideWhenUsed/>
    <w:rsid w:val="00C80DD4"/>
    <w:pPr>
      <w:tabs>
        <w:tab w:val="center" w:pos="4819"/>
        <w:tab w:val="right" w:pos="9639"/>
      </w:tabs>
    </w:pPr>
  </w:style>
  <w:style w:type="character" w:customStyle="1" w:styleId="a6">
    <w:name w:val="Нижний колонтитул Знак"/>
    <w:basedOn w:val="a0"/>
    <w:link w:val="a5"/>
    <w:uiPriority w:val="99"/>
    <w:semiHidden/>
    <w:rsid w:val="00C80DD4"/>
    <w:rPr>
      <w:rFonts w:ascii="Times New Roman" w:eastAsia="Times New Roman" w:hAnsi="Times New Roman" w:cs="Times New Roman"/>
      <w:sz w:val="28"/>
      <w:szCs w:val="24"/>
      <w:lang w:val="ru-RU" w:eastAsia="ru-RU"/>
    </w:rPr>
  </w:style>
  <w:style w:type="character" w:styleId="a7">
    <w:name w:val="Strong"/>
    <w:basedOn w:val="a0"/>
    <w:qFormat/>
    <w:rsid w:val="00587F89"/>
    <w:rPr>
      <w:b/>
      <w:bCs/>
    </w:rPr>
  </w:style>
  <w:style w:type="character" w:styleId="a8">
    <w:name w:val="Emphasis"/>
    <w:basedOn w:val="a0"/>
    <w:qFormat/>
    <w:rsid w:val="00587F89"/>
    <w:rPr>
      <w:i/>
      <w:iCs/>
    </w:rPr>
  </w:style>
  <w:style w:type="character" w:customStyle="1" w:styleId="small1">
    <w:name w:val="small1"/>
    <w:basedOn w:val="a0"/>
    <w:rsid w:val="00587F89"/>
    <w:rPr>
      <w:rFonts w:ascii="Arial" w:hAnsi="Arial" w:cs="Arial" w:hint="default"/>
      <w:strike w:val="0"/>
      <w:dstrike w:val="0"/>
      <w:color w:val="000000"/>
      <w:sz w:val="17"/>
      <w:szCs w:val="17"/>
      <w:u w:val="none"/>
      <w:effect w:val="none"/>
    </w:rPr>
  </w:style>
  <w:style w:type="character" w:customStyle="1" w:styleId="spelle">
    <w:name w:val="spelle"/>
    <w:basedOn w:val="a0"/>
    <w:rsid w:val="004340CB"/>
  </w:style>
  <w:style w:type="character" w:customStyle="1" w:styleId="grame">
    <w:name w:val="grame"/>
    <w:basedOn w:val="a0"/>
    <w:rsid w:val="004340CB"/>
  </w:style>
  <w:style w:type="paragraph" w:customStyle="1" w:styleId="fon12">
    <w:name w:val="fon12"/>
    <w:basedOn w:val="a"/>
    <w:rsid w:val="00957079"/>
    <w:pPr>
      <w:spacing w:before="100" w:beforeAutospacing="1" w:after="100" w:afterAutospacing="1"/>
      <w:jc w:val="both"/>
    </w:pPr>
    <w:rPr>
      <w:rFonts w:ascii="Arial" w:hAnsi="Arial" w:cs="Arial"/>
      <w:color w:val="000000"/>
      <w:sz w:val="18"/>
      <w:szCs w:val="18"/>
    </w:rPr>
  </w:style>
  <w:style w:type="character" w:customStyle="1" w:styleId="dataunderline1">
    <w:name w:val="dataunderline1"/>
    <w:basedOn w:val="a0"/>
    <w:rsid w:val="00EF2FB7"/>
    <w:rPr>
      <w:sz w:val="21"/>
      <w:szCs w:val="21"/>
      <w:u w:val="single"/>
      <w:bdr w:val="none" w:sz="0" w:space="0" w:color="auto" w:frame="1"/>
    </w:rPr>
  </w:style>
  <w:style w:type="paragraph" w:styleId="a9">
    <w:name w:val="Body Text"/>
    <w:basedOn w:val="a"/>
    <w:link w:val="aa"/>
    <w:rsid w:val="003614D1"/>
    <w:pPr>
      <w:spacing w:after="120"/>
    </w:pPr>
    <w:rPr>
      <w:sz w:val="24"/>
    </w:rPr>
  </w:style>
  <w:style w:type="character" w:customStyle="1" w:styleId="aa">
    <w:name w:val="Основной текст Знак"/>
    <w:basedOn w:val="a0"/>
    <w:link w:val="a9"/>
    <w:rsid w:val="003614D1"/>
    <w:rPr>
      <w:rFonts w:ascii="Times New Roman" w:eastAsia="Times New Roman" w:hAnsi="Times New Roman" w:cs="Times New Roman"/>
      <w:sz w:val="24"/>
      <w:szCs w:val="24"/>
      <w:lang w:val="ru-RU" w:eastAsia="ru-RU"/>
    </w:rPr>
  </w:style>
  <w:style w:type="paragraph" w:styleId="ab">
    <w:name w:val="Normal (Web)"/>
    <w:basedOn w:val="a"/>
    <w:rsid w:val="003614D1"/>
    <w:pPr>
      <w:spacing w:before="100" w:beforeAutospacing="1" w:after="100" w:afterAutospacing="1"/>
    </w:pPr>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83.jpeg"/><Relationship Id="rId21"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27.wmf"/><Relationship Id="rId63" Type="http://schemas.openxmlformats.org/officeDocument/2006/relationships/image" Target="media/image39.wmf"/><Relationship Id="rId68" Type="http://schemas.openxmlformats.org/officeDocument/2006/relationships/oleObject" Target="embeddings/oleObject19.bin"/><Relationship Id="rId84"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image" Target="media/image78.png"/><Relationship Id="rId133" Type="http://schemas.openxmlformats.org/officeDocument/2006/relationships/image" Target="media/image99.wmf"/><Relationship Id="rId138" Type="http://schemas.openxmlformats.org/officeDocument/2006/relationships/oleObject" Target="embeddings/oleObject24.bin"/><Relationship Id="rId154" Type="http://schemas.openxmlformats.org/officeDocument/2006/relationships/oleObject" Target="embeddings/oleObject32.bin"/><Relationship Id="rId159" Type="http://schemas.openxmlformats.org/officeDocument/2006/relationships/image" Target="media/image113.png"/><Relationship Id="rId175" Type="http://schemas.openxmlformats.org/officeDocument/2006/relationships/image" Target="media/image128.wmf"/><Relationship Id="rId170" Type="http://schemas.openxmlformats.org/officeDocument/2006/relationships/oleObject" Target="embeddings/oleObject34.bin"/><Relationship Id="rId16" Type="http://schemas.openxmlformats.org/officeDocument/2006/relationships/image" Target="media/image7.jpeg"/><Relationship Id="rId107" Type="http://schemas.openxmlformats.org/officeDocument/2006/relationships/image" Target="media/image74.jpeg"/><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oleObject" Target="embeddings/oleObject21.bin"/><Relationship Id="rId79" Type="http://schemas.openxmlformats.org/officeDocument/2006/relationships/image" Target="media/image50.png"/><Relationship Id="rId102" Type="http://schemas.openxmlformats.org/officeDocument/2006/relationships/image" Target="media/image70.jpeg"/><Relationship Id="rId123" Type="http://schemas.openxmlformats.org/officeDocument/2006/relationships/image" Target="media/image89.jpeg"/><Relationship Id="rId128" Type="http://schemas.openxmlformats.org/officeDocument/2006/relationships/image" Target="media/image94.png"/><Relationship Id="rId144" Type="http://schemas.openxmlformats.org/officeDocument/2006/relationships/oleObject" Target="embeddings/oleObject27.bin"/><Relationship Id="rId149" Type="http://schemas.openxmlformats.org/officeDocument/2006/relationships/image" Target="media/image107.wmf"/><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image" Target="media/image63.jpeg"/><Relationship Id="rId160" Type="http://schemas.openxmlformats.org/officeDocument/2006/relationships/image" Target="media/image114.png"/><Relationship Id="rId165" Type="http://schemas.openxmlformats.org/officeDocument/2006/relationships/image" Target="media/image119.png"/><Relationship Id="rId181" Type="http://schemas.openxmlformats.org/officeDocument/2006/relationships/header" Target="header1.xml"/><Relationship Id="rId22" Type="http://schemas.openxmlformats.org/officeDocument/2006/relationships/oleObject" Target="embeddings/oleObject3.bin"/><Relationship Id="rId27" Type="http://schemas.openxmlformats.org/officeDocument/2006/relationships/image" Target="media/image14.wmf"/><Relationship Id="rId43" Type="http://schemas.openxmlformats.org/officeDocument/2006/relationships/image" Target="media/image25.wmf"/><Relationship Id="rId48"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42.wmf"/><Relationship Id="rId113" Type="http://schemas.openxmlformats.org/officeDocument/2006/relationships/image" Target="media/image79.png"/><Relationship Id="rId118" Type="http://schemas.openxmlformats.org/officeDocument/2006/relationships/image" Target="media/image84.jpeg"/><Relationship Id="rId134" Type="http://schemas.openxmlformats.org/officeDocument/2006/relationships/oleObject" Target="embeddings/oleObject22.bin"/><Relationship Id="rId139" Type="http://schemas.openxmlformats.org/officeDocument/2006/relationships/image" Target="media/image102.wmf"/><Relationship Id="rId80" Type="http://schemas.openxmlformats.org/officeDocument/2006/relationships/image" Target="media/image51.jpeg"/><Relationship Id="rId85" Type="http://schemas.openxmlformats.org/officeDocument/2006/relationships/hyperlink" Target="javascript:window.close()" TargetMode="External"/><Relationship Id="rId150" Type="http://schemas.openxmlformats.org/officeDocument/2006/relationships/oleObject" Target="embeddings/oleObject30.bin"/><Relationship Id="rId155" Type="http://schemas.openxmlformats.org/officeDocument/2006/relationships/image" Target="media/image110.wmf"/><Relationship Id="rId171" Type="http://schemas.openxmlformats.org/officeDocument/2006/relationships/image" Target="media/image124.png"/><Relationship Id="rId176" Type="http://schemas.openxmlformats.org/officeDocument/2006/relationships/oleObject" Target="embeddings/oleObject35.bin"/><Relationship Id="rId12" Type="http://schemas.openxmlformats.org/officeDocument/2006/relationships/oleObject" Target="embeddings/oleObject2.bin"/><Relationship Id="rId17" Type="http://schemas.openxmlformats.org/officeDocument/2006/relationships/image" Target="media/image8.png"/><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image" Target="media/image36.jpeg"/><Relationship Id="rId103" Type="http://schemas.openxmlformats.org/officeDocument/2006/relationships/image" Target="media/image71.jpeg"/><Relationship Id="rId108" Type="http://schemas.openxmlformats.org/officeDocument/2006/relationships/hyperlink" Target="file:///D:\&#1052;&#1086;&#1111;%20Web%20&#1057;&#1072;&#1081;&#1090;&#1080;\vodorezka\www.vodorezka.ru\foto_int.html" TargetMode="External"/><Relationship Id="rId124" Type="http://schemas.openxmlformats.org/officeDocument/2006/relationships/image" Target="media/image90.jpeg"/><Relationship Id="rId129" Type="http://schemas.openxmlformats.org/officeDocument/2006/relationships/image" Target="media/image95.png"/><Relationship Id="rId54" Type="http://schemas.openxmlformats.org/officeDocument/2006/relationships/image" Target="media/image31.png"/><Relationship Id="rId70" Type="http://schemas.openxmlformats.org/officeDocument/2006/relationships/oleObject" Target="embeddings/oleObject20.bin"/><Relationship Id="rId75" Type="http://schemas.openxmlformats.org/officeDocument/2006/relationships/image" Target="media/image46.jpeg"/><Relationship Id="rId91" Type="http://schemas.openxmlformats.org/officeDocument/2006/relationships/image" Target="file:///I:\&#1050;&#1086;&#1088;&#1085;&#1077;&#1074;&#1086;&#1081;%20&#1082;&#1072;&#1090;&#1072;&#1083;&#1086;&#1075;\&#1052;&#1086;&#1111;%20Web%20&#1057;&#1072;&#1081;&#1090;&#1080;\1231\prmr.ru\omax\img\gar_321_1.jpg" TargetMode="External"/><Relationship Id="rId96" Type="http://schemas.openxmlformats.org/officeDocument/2006/relationships/image" Target="media/image64.jpeg"/><Relationship Id="rId140" Type="http://schemas.openxmlformats.org/officeDocument/2006/relationships/oleObject" Target="embeddings/oleObject25.bin"/><Relationship Id="rId145" Type="http://schemas.openxmlformats.org/officeDocument/2006/relationships/image" Target="media/image105.wmf"/><Relationship Id="rId161" Type="http://schemas.openxmlformats.org/officeDocument/2006/relationships/image" Target="media/image115.png"/><Relationship Id="rId166" Type="http://schemas.openxmlformats.org/officeDocument/2006/relationships/image" Target="media/image120.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oleObject" Target="embeddings/oleObject6.bin"/><Relationship Id="rId49" Type="http://schemas.openxmlformats.org/officeDocument/2006/relationships/image" Target="media/image28.wmf"/><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oleObject" Target="embeddings/oleObject11.bin"/><Relationship Id="rId60" Type="http://schemas.openxmlformats.org/officeDocument/2006/relationships/image" Target="media/image37.jpeg"/><Relationship Id="rId65" Type="http://schemas.openxmlformats.org/officeDocument/2006/relationships/image" Target="media/image40.wmf"/><Relationship Id="rId81" Type="http://schemas.openxmlformats.org/officeDocument/2006/relationships/image" Target="media/image52.png"/><Relationship Id="rId86" Type="http://schemas.openxmlformats.org/officeDocument/2006/relationships/image" Target="media/image55.jpeg"/><Relationship Id="rId130" Type="http://schemas.openxmlformats.org/officeDocument/2006/relationships/image" Target="media/image96.png"/><Relationship Id="rId135" Type="http://schemas.openxmlformats.org/officeDocument/2006/relationships/image" Target="media/image100.wmf"/><Relationship Id="rId151" Type="http://schemas.openxmlformats.org/officeDocument/2006/relationships/image" Target="media/image108.wmf"/><Relationship Id="rId156" Type="http://schemas.openxmlformats.org/officeDocument/2006/relationships/oleObject" Target="embeddings/oleObject33.bin"/><Relationship Id="rId177" Type="http://schemas.openxmlformats.org/officeDocument/2006/relationships/image" Target="media/image129.wmf"/><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image" Target="media/image125.png"/><Relationship Id="rId180" Type="http://schemas.openxmlformats.org/officeDocument/2006/relationships/image" Target="media/image13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wmf"/><Relationship Id="rId109" Type="http://schemas.openxmlformats.org/officeDocument/2006/relationships/image" Target="media/image75.jpeg"/><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image" Target="media/image65.jpeg"/><Relationship Id="rId104" Type="http://schemas.openxmlformats.org/officeDocument/2006/relationships/image" Target="media/image72.jpe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image" Target="media/image103.wmf"/><Relationship Id="rId146" Type="http://schemas.openxmlformats.org/officeDocument/2006/relationships/oleObject" Target="embeddings/oleObject28.bin"/><Relationship Id="rId167"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0.jpeg"/><Relationship Id="rId162" Type="http://schemas.openxmlformats.org/officeDocument/2006/relationships/image" Target="media/image116.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4.bin"/><Relationship Id="rId40" Type="http://schemas.openxmlformats.org/officeDocument/2006/relationships/oleObject" Target="embeddings/oleObject9.bin"/><Relationship Id="rId45" Type="http://schemas.openxmlformats.org/officeDocument/2006/relationships/image" Target="media/image26.wmf"/><Relationship Id="rId66" Type="http://schemas.openxmlformats.org/officeDocument/2006/relationships/oleObject" Target="embeddings/oleObject18.bin"/><Relationship Id="rId87" Type="http://schemas.openxmlformats.org/officeDocument/2006/relationships/image" Target="media/image56.pn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png"/><Relationship Id="rId136" Type="http://schemas.openxmlformats.org/officeDocument/2006/relationships/oleObject" Target="embeddings/oleObject23.bin"/><Relationship Id="rId157" Type="http://schemas.openxmlformats.org/officeDocument/2006/relationships/image" Target="media/image111.png"/><Relationship Id="rId178" Type="http://schemas.openxmlformats.org/officeDocument/2006/relationships/oleObject" Target="embeddings/oleObject36.bin"/><Relationship Id="rId61" Type="http://schemas.openxmlformats.org/officeDocument/2006/relationships/image" Target="media/image38.wmf"/><Relationship Id="rId82" Type="http://schemas.openxmlformats.org/officeDocument/2006/relationships/image" Target="file:///D:\&#1052;&#1086;&#1111;%20Web%20&#1057;&#1072;&#1081;&#1090;&#1080;\www.kmtwaterjet.com\www.kmtwaterjet.com\images\nozzle_small.gif" TargetMode="External"/><Relationship Id="rId152" Type="http://schemas.openxmlformats.org/officeDocument/2006/relationships/oleObject" Target="embeddings/oleObject31.bin"/><Relationship Id="rId173" Type="http://schemas.openxmlformats.org/officeDocument/2006/relationships/image" Target="media/image126.png"/><Relationship Id="rId19" Type="http://schemas.openxmlformats.org/officeDocument/2006/relationships/hyperlink" Target="http://www.aipet.kz/percon/genbash/a.htm" TargetMode="Externa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image" Target="media/image48.png"/><Relationship Id="rId100" Type="http://schemas.openxmlformats.org/officeDocument/2006/relationships/image" Target="media/image68.jpeg"/><Relationship Id="rId105" Type="http://schemas.openxmlformats.org/officeDocument/2006/relationships/image" Target="media/image73.jpeg"/><Relationship Id="rId126" Type="http://schemas.openxmlformats.org/officeDocument/2006/relationships/image" Target="media/image92.png"/><Relationship Id="rId147" Type="http://schemas.openxmlformats.org/officeDocument/2006/relationships/image" Target="media/image106.wmf"/><Relationship Id="rId168" Type="http://schemas.openxmlformats.org/officeDocument/2006/relationships/image" Target="media/image122.png"/><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image" Target="media/image44.png"/><Relationship Id="rId93" Type="http://schemas.openxmlformats.org/officeDocument/2006/relationships/image" Target="media/image61.png"/><Relationship Id="rId98" Type="http://schemas.openxmlformats.org/officeDocument/2006/relationships/image" Target="media/image66.jpeg"/><Relationship Id="rId121" Type="http://schemas.openxmlformats.org/officeDocument/2006/relationships/image" Target="media/image87.jpeg"/><Relationship Id="rId142" Type="http://schemas.openxmlformats.org/officeDocument/2006/relationships/oleObject" Target="embeddings/oleObject26.bin"/><Relationship Id="rId163"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2.bin"/><Relationship Id="rId67" Type="http://schemas.openxmlformats.org/officeDocument/2006/relationships/image" Target="media/image41.wmf"/><Relationship Id="rId116" Type="http://schemas.openxmlformats.org/officeDocument/2006/relationships/image" Target="media/image82.jpeg"/><Relationship Id="rId137" Type="http://schemas.openxmlformats.org/officeDocument/2006/relationships/image" Target="media/image101.wmf"/><Relationship Id="rId158" Type="http://schemas.openxmlformats.org/officeDocument/2006/relationships/image" Target="media/image112.png"/><Relationship Id="rId20" Type="http://schemas.openxmlformats.org/officeDocument/2006/relationships/image" Target="media/image10.jpeg"/><Relationship Id="rId41" Type="http://schemas.openxmlformats.org/officeDocument/2006/relationships/image" Target="media/image24.wmf"/><Relationship Id="rId62" Type="http://schemas.openxmlformats.org/officeDocument/2006/relationships/oleObject" Target="embeddings/oleObject16.bin"/><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77.png"/><Relationship Id="rId132" Type="http://schemas.openxmlformats.org/officeDocument/2006/relationships/image" Target="media/image98.jpeg"/><Relationship Id="rId153" Type="http://schemas.openxmlformats.org/officeDocument/2006/relationships/image" Target="media/image109.wmf"/><Relationship Id="rId174" Type="http://schemas.openxmlformats.org/officeDocument/2006/relationships/image" Target="media/image127.png"/><Relationship Id="rId179" Type="http://schemas.openxmlformats.org/officeDocument/2006/relationships/image" Target="media/image130.jpeg"/><Relationship Id="rId15" Type="http://schemas.openxmlformats.org/officeDocument/2006/relationships/image" Target="media/image6.jpeg"/><Relationship Id="rId36" Type="http://schemas.openxmlformats.org/officeDocument/2006/relationships/oleObject" Target="embeddings/oleObject8.bin"/><Relationship Id="rId57" Type="http://schemas.openxmlformats.org/officeDocument/2006/relationships/image" Target="media/image34.png"/><Relationship Id="rId106" Type="http://schemas.openxmlformats.org/officeDocument/2006/relationships/image" Target="file:///F:\DOCUMENT\DIPLOM\Inet\&#1056;&#1054;&#1044;&#1045;&#1053;&#1068;\blackm_s.jpg" TargetMode="External"/><Relationship Id="rId127" Type="http://schemas.openxmlformats.org/officeDocument/2006/relationships/image" Target="media/image93.png"/><Relationship Id="rId10" Type="http://schemas.openxmlformats.org/officeDocument/2006/relationships/oleObject" Target="embeddings/oleObject1.bin"/><Relationship Id="rId31" Type="http://schemas.openxmlformats.org/officeDocument/2006/relationships/image" Target="media/image17.jpeg"/><Relationship Id="rId52" Type="http://schemas.openxmlformats.org/officeDocument/2006/relationships/oleObject" Target="embeddings/oleObject15.bin"/><Relationship Id="rId73" Type="http://schemas.openxmlformats.org/officeDocument/2006/relationships/image" Target="media/image45.wmf"/><Relationship Id="rId78" Type="http://schemas.openxmlformats.org/officeDocument/2006/relationships/image" Target="media/image49.png"/><Relationship Id="rId94" Type="http://schemas.openxmlformats.org/officeDocument/2006/relationships/image" Target="media/image62.pn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88.png"/><Relationship Id="rId143" Type="http://schemas.openxmlformats.org/officeDocument/2006/relationships/image" Target="media/image104.wmf"/><Relationship Id="rId148" Type="http://schemas.openxmlformats.org/officeDocument/2006/relationships/oleObject" Target="embeddings/oleObject29.bin"/><Relationship Id="rId164" Type="http://schemas.openxmlformats.org/officeDocument/2006/relationships/image" Target="media/image118.png"/><Relationship Id="rId169" Type="http://schemas.openxmlformats.org/officeDocument/2006/relationships/image" Target="media/image1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0AB85-0922-4A68-BA19-04FDFABFE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104</Pages>
  <Words>141051</Words>
  <Characters>80400</Characters>
  <Application>Microsoft Office Word</Application>
  <DocSecurity>0</DocSecurity>
  <Lines>670</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15</cp:revision>
  <dcterms:created xsi:type="dcterms:W3CDTF">2016-02-28T21:14:00Z</dcterms:created>
  <dcterms:modified xsi:type="dcterms:W3CDTF">2016-02-28T22:59:00Z</dcterms:modified>
</cp:coreProperties>
</file>