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0986C" w14:textId="77777777" w:rsidR="00414332" w:rsidRPr="00963791" w:rsidRDefault="002E73F4">
      <w:pPr>
        <w:rPr>
          <w:b/>
          <w:sz w:val="28"/>
          <w:szCs w:val="28"/>
          <w:highlight w:val="yellow"/>
        </w:rPr>
      </w:pPr>
      <w:r w:rsidRPr="00963791">
        <w:rPr>
          <w:b/>
          <w:sz w:val="28"/>
          <w:szCs w:val="28"/>
          <w:highlight w:val="yellow"/>
        </w:rPr>
        <w:t xml:space="preserve">Розділ 2. </w:t>
      </w:r>
      <w:r w:rsidR="000A1F02" w:rsidRPr="00963791">
        <w:rPr>
          <w:b/>
          <w:sz w:val="28"/>
          <w:szCs w:val="28"/>
          <w:highlight w:val="yellow"/>
        </w:rPr>
        <w:t>Е</w:t>
      </w:r>
      <w:r w:rsidRPr="00963791">
        <w:rPr>
          <w:b/>
          <w:sz w:val="28"/>
          <w:szCs w:val="28"/>
          <w:highlight w:val="yellow"/>
        </w:rPr>
        <w:t>фективності гальмування транспортного засобу</w:t>
      </w:r>
    </w:p>
    <w:p w14:paraId="15B55C45" w14:textId="77777777" w:rsidR="002E73F4" w:rsidRPr="002E73F4" w:rsidRDefault="002E73F4">
      <w:pPr>
        <w:rPr>
          <w:b/>
          <w:sz w:val="28"/>
          <w:szCs w:val="28"/>
        </w:rPr>
      </w:pPr>
    </w:p>
    <w:p w14:paraId="69A17D49" w14:textId="77777777" w:rsidR="002E73F4" w:rsidRDefault="002E73F4">
      <w:r w:rsidRPr="002E73F4">
        <w:rPr>
          <w:b/>
          <w:sz w:val="28"/>
          <w:szCs w:val="28"/>
        </w:rPr>
        <w:t>Тема 2.1. Розрахунки руху  і аналіз процесу гальмування автомобіля.</w:t>
      </w:r>
    </w:p>
    <w:p w14:paraId="73503887" w14:textId="77777777" w:rsidR="002E73F4" w:rsidRDefault="002E73F4" w:rsidP="002E73F4">
      <w:pPr>
        <w:pStyle w:val="Default"/>
      </w:pPr>
    </w:p>
    <w:p w14:paraId="6795792B" w14:textId="77777777" w:rsidR="002E73F4" w:rsidRDefault="002E73F4" w:rsidP="002E73F4">
      <w:pPr>
        <w:pStyle w:val="a3"/>
        <w:ind w:right="8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План: </w:t>
      </w:r>
    </w:p>
    <w:p w14:paraId="6C5656A3" w14:textId="77777777" w:rsidR="002E73F4" w:rsidRDefault="002E73F4" w:rsidP="002E73F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 Аналіз параметрів гальмування. </w:t>
      </w:r>
    </w:p>
    <w:p w14:paraId="47469A42" w14:textId="77777777" w:rsidR="002E73F4" w:rsidRDefault="002E73F4" w:rsidP="002E73F4">
      <w:pPr>
        <w:pStyle w:val="a3"/>
        <w:ind w:right="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Визначення сталого уповільнення автомобіля. </w:t>
      </w:r>
    </w:p>
    <w:p w14:paraId="7A98B74E" w14:textId="77777777" w:rsidR="001A7587" w:rsidRDefault="001A7587"/>
    <w:p w14:paraId="4FBD29AA" w14:textId="77777777" w:rsidR="002E73F4" w:rsidRDefault="002E73F4"/>
    <w:p w14:paraId="26F44231" w14:textId="77777777" w:rsidR="002E73F4" w:rsidRDefault="002E73F4"/>
    <w:p w14:paraId="039C06B4" w14:textId="77777777" w:rsidR="002E73F4" w:rsidRDefault="002E73F4" w:rsidP="002E73F4">
      <w:pPr>
        <w:pStyle w:val="a3"/>
        <w:ind w:right="8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1. Аналіз параметрів гальмування </w:t>
      </w:r>
    </w:p>
    <w:p w14:paraId="13B9E403" w14:textId="77777777" w:rsidR="00B94D48" w:rsidRDefault="002E73F4" w:rsidP="00B94D48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B94D48">
        <w:rPr>
          <w:rFonts w:cs="Times New Roman"/>
          <w:sz w:val="28"/>
          <w:szCs w:val="28"/>
        </w:rPr>
        <w:t xml:space="preserve">Більшість зіткнень відбуваються тому, що автомобіль не може зупинитися досить швидко. Цей факт в основному переважає при </w:t>
      </w:r>
      <w:proofErr w:type="spellStart"/>
      <w:r w:rsidR="00B94D48">
        <w:rPr>
          <w:rFonts w:cs="Times New Roman"/>
          <w:sz w:val="28"/>
          <w:szCs w:val="28"/>
        </w:rPr>
        <w:t>дорожньо</w:t>
      </w:r>
      <w:proofErr w:type="spellEnd"/>
      <w:r w:rsidR="00B94D48">
        <w:rPr>
          <w:rFonts w:cs="Times New Roman"/>
          <w:sz w:val="28"/>
          <w:szCs w:val="28"/>
        </w:rPr>
        <w:t>– транспортних випадках, тому слід розглянути гальмівну систему автомобіля з метою з’ясування характерних особливостей процесу гальмування.</w:t>
      </w:r>
    </w:p>
    <w:p w14:paraId="5D6CF88B" w14:textId="77777777" w:rsidR="00B94D48" w:rsidRDefault="00B94D48" w:rsidP="00B94D48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В процесі гальмування кінетична енергія автомобіля зменшується і</w:t>
      </w:r>
    </w:p>
    <w:p w14:paraId="3887C1D7" w14:textId="77777777" w:rsidR="00B94D48" w:rsidRPr="00B94D48" w:rsidRDefault="00B94D48" w:rsidP="00B94D48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переходить в теплову. При спрацьовуванні гальм гальмівні колодки притиска-</w:t>
      </w:r>
      <w:proofErr w:type="spellStart"/>
      <w:r>
        <w:rPr>
          <w:rFonts w:cs="Times New Roman"/>
          <w:sz w:val="28"/>
          <w:szCs w:val="28"/>
        </w:rPr>
        <w:t>ються</w:t>
      </w:r>
      <w:proofErr w:type="spellEnd"/>
      <w:r>
        <w:rPr>
          <w:rFonts w:cs="Times New Roman"/>
          <w:sz w:val="28"/>
          <w:szCs w:val="28"/>
        </w:rPr>
        <w:t xml:space="preserve"> до гальмівного барабана, що обертається, і сили тертя, що виникають між ними, уповільнюють рух автомобіля. Тертя між колодками і барабаном доводить до збільшення їх температури, і таким чином, уповільнення руху автомобіля відбувається в результаті переходу кінетичної енергії в теплову.</w:t>
      </w:r>
    </w:p>
    <w:p w14:paraId="4B242AAC" w14:textId="77777777" w:rsidR="002E73F4" w:rsidRPr="002E73F4" w:rsidRDefault="002E73F4" w:rsidP="002E73F4">
      <w:pPr>
        <w:pStyle w:val="a3"/>
        <w:ind w:right="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 більшості випадків при виникненні небезпечної дорожньої ситуації водій застосовує екстрене гальмування. Для аналізу параметрів гальмування автомобіля та його гальмівної ефективності використовується гальмівна діаграма. Гальмівна діаграма - це графічне зображення залежності уповільнення і швидкості автомобіля від часу (рис. 1). </w:t>
      </w:r>
    </w:p>
    <w:p w14:paraId="4585F2F5" w14:textId="77777777" w:rsidR="002E73F4" w:rsidRPr="002E73F4" w:rsidRDefault="002E73F4" w:rsidP="002E73F4">
      <w:pPr>
        <w:pStyle w:val="Default"/>
      </w:pPr>
      <w:r w:rsidRPr="002E73F4">
        <w:rPr>
          <w:noProof/>
        </w:rPr>
        <w:drawing>
          <wp:inline distT="0" distB="0" distL="0" distR="0" wp14:anchorId="5A67EDDE" wp14:editId="601D42F3">
            <wp:extent cx="4381500" cy="2781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C67F1D" w14:textId="77777777" w:rsidR="002E73F4" w:rsidRDefault="002E73F4" w:rsidP="002E73F4">
      <w:r>
        <w:rPr>
          <w:color w:val="000000"/>
          <w:sz w:val="23"/>
          <w:szCs w:val="23"/>
        </w:rPr>
        <w:t xml:space="preserve">Рис. 1. Гальмівна діаграма автомобіля: </w:t>
      </w:r>
      <w:r>
        <w:rPr>
          <w:i/>
          <w:iCs/>
          <w:color w:val="000000"/>
          <w:sz w:val="23"/>
          <w:szCs w:val="23"/>
        </w:rPr>
        <w:t>t</w:t>
      </w:r>
      <w:r>
        <w:rPr>
          <w:i/>
          <w:iCs/>
          <w:color w:val="000000"/>
          <w:sz w:val="16"/>
          <w:szCs w:val="16"/>
        </w:rPr>
        <w:t xml:space="preserve">1 </w:t>
      </w:r>
      <w:r>
        <w:rPr>
          <w:color w:val="000000"/>
          <w:sz w:val="23"/>
          <w:szCs w:val="23"/>
        </w:rPr>
        <w:t xml:space="preserve">– час реакції водія; </w:t>
      </w:r>
      <w:r>
        <w:rPr>
          <w:i/>
          <w:iCs/>
          <w:color w:val="000000"/>
          <w:sz w:val="23"/>
          <w:szCs w:val="23"/>
        </w:rPr>
        <w:t>t</w:t>
      </w:r>
      <w:r>
        <w:rPr>
          <w:i/>
          <w:iCs/>
          <w:color w:val="000000"/>
          <w:sz w:val="16"/>
          <w:szCs w:val="16"/>
        </w:rPr>
        <w:t xml:space="preserve">2 </w:t>
      </w:r>
      <w:r>
        <w:rPr>
          <w:color w:val="000000"/>
          <w:sz w:val="23"/>
          <w:szCs w:val="23"/>
        </w:rPr>
        <w:t xml:space="preserve">– час затримки гальмування; </w:t>
      </w:r>
      <w:r>
        <w:rPr>
          <w:i/>
          <w:iCs/>
          <w:color w:val="000000"/>
          <w:sz w:val="23"/>
          <w:szCs w:val="23"/>
        </w:rPr>
        <w:t>t</w:t>
      </w:r>
      <w:r>
        <w:rPr>
          <w:i/>
          <w:iCs/>
          <w:color w:val="000000"/>
          <w:sz w:val="16"/>
          <w:szCs w:val="16"/>
        </w:rPr>
        <w:t xml:space="preserve">3 </w:t>
      </w:r>
      <w:r>
        <w:rPr>
          <w:color w:val="000000"/>
          <w:sz w:val="23"/>
          <w:szCs w:val="23"/>
        </w:rPr>
        <w:t xml:space="preserve">– час наростання уповільнення; </w:t>
      </w:r>
      <w:r>
        <w:rPr>
          <w:i/>
          <w:iCs/>
          <w:color w:val="000000"/>
          <w:sz w:val="23"/>
          <w:szCs w:val="23"/>
        </w:rPr>
        <w:t>t</w:t>
      </w:r>
      <w:r>
        <w:rPr>
          <w:i/>
          <w:iCs/>
          <w:color w:val="000000"/>
          <w:sz w:val="16"/>
          <w:szCs w:val="16"/>
        </w:rPr>
        <w:t xml:space="preserve">4 </w:t>
      </w:r>
      <w:r>
        <w:rPr>
          <w:color w:val="000000"/>
          <w:sz w:val="23"/>
          <w:szCs w:val="23"/>
        </w:rPr>
        <w:t>– час гальмування із постійною (максимальною) інтенсивністю</w:t>
      </w:r>
    </w:p>
    <w:p w14:paraId="60075AC4" w14:textId="77777777" w:rsidR="002E73F4" w:rsidRDefault="002E73F4"/>
    <w:p w14:paraId="15320C3D" w14:textId="77777777" w:rsidR="002E73F4" w:rsidRDefault="002E73F4" w:rsidP="002E73F4">
      <w:pPr>
        <w:pStyle w:val="a3"/>
        <w:ind w:right="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При дослідженні ДТП гальмова діаграма будується з урахуванням часу реакції водія. Час реакції водія </w:t>
      </w:r>
      <w:r>
        <w:rPr>
          <w:i/>
          <w:iCs/>
          <w:color w:val="000000"/>
          <w:sz w:val="28"/>
          <w:szCs w:val="28"/>
        </w:rPr>
        <w:t>t</w:t>
      </w:r>
      <w:r>
        <w:rPr>
          <w:i/>
          <w:iCs/>
          <w:color w:val="000000"/>
          <w:sz w:val="18"/>
          <w:szCs w:val="18"/>
        </w:rPr>
        <w:t xml:space="preserve">1 </w:t>
      </w:r>
      <w:r>
        <w:rPr>
          <w:color w:val="000000"/>
          <w:sz w:val="28"/>
          <w:szCs w:val="28"/>
        </w:rPr>
        <w:t xml:space="preserve">- це інтервал часу з моменту виникнення небезпеки до моменту натискання на педаль гальма. </w:t>
      </w:r>
    </w:p>
    <w:p w14:paraId="3C0C3D61" w14:textId="77777777" w:rsidR="002E73F4" w:rsidRDefault="002E73F4" w:rsidP="002E73F4">
      <w:pPr>
        <w:pStyle w:val="a3"/>
        <w:ind w:right="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Час затримки гальмування </w:t>
      </w:r>
      <w:r>
        <w:rPr>
          <w:i/>
          <w:iCs/>
          <w:color w:val="000000"/>
          <w:sz w:val="28"/>
          <w:szCs w:val="28"/>
        </w:rPr>
        <w:t>t</w:t>
      </w:r>
      <w:r>
        <w:rPr>
          <w:i/>
          <w:iCs/>
          <w:color w:val="000000"/>
          <w:sz w:val="18"/>
          <w:szCs w:val="18"/>
        </w:rPr>
        <w:t xml:space="preserve">2 </w:t>
      </w:r>
      <w:r>
        <w:rPr>
          <w:color w:val="000000"/>
          <w:sz w:val="28"/>
          <w:szCs w:val="28"/>
        </w:rPr>
        <w:t xml:space="preserve">- проміжок часу з моменту натискання на педаль гальма до моменту появи уповільнення автомобіля. </w:t>
      </w:r>
    </w:p>
    <w:p w14:paraId="3C9B7513" w14:textId="77777777" w:rsidR="002E73F4" w:rsidRDefault="002E73F4" w:rsidP="002E73F4">
      <w:pPr>
        <w:pStyle w:val="a3"/>
        <w:ind w:right="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ab/>
        <w:t xml:space="preserve">Час наростання уповільнення </w:t>
      </w:r>
      <w:r>
        <w:rPr>
          <w:i/>
          <w:iCs/>
          <w:color w:val="000000"/>
          <w:sz w:val="28"/>
          <w:szCs w:val="28"/>
        </w:rPr>
        <w:t>t</w:t>
      </w:r>
      <w:r>
        <w:rPr>
          <w:i/>
          <w:iCs/>
          <w:color w:val="000000"/>
          <w:sz w:val="18"/>
          <w:szCs w:val="18"/>
        </w:rPr>
        <w:t xml:space="preserve">3 </w:t>
      </w:r>
      <w:r>
        <w:rPr>
          <w:color w:val="000000"/>
          <w:sz w:val="28"/>
          <w:szCs w:val="28"/>
        </w:rPr>
        <w:t xml:space="preserve">- це інтервал часу з моменту початку уповільнення автомобіля до моменту, коли уповільнення досягає свого сталого (максимального) значення. </w:t>
      </w:r>
    </w:p>
    <w:p w14:paraId="32E734A4" w14:textId="77777777" w:rsidR="002E73F4" w:rsidRDefault="002E73F4" w:rsidP="002E73F4">
      <w:pPr>
        <w:pStyle w:val="a3"/>
        <w:ind w:right="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Інтервали часу </w:t>
      </w:r>
      <w:r>
        <w:rPr>
          <w:i/>
          <w:iCs/>
          <w:color w:val="000000"/>
          <w:sz w:val="28"/>
          <w:szCs w:val="28"/>
        </w:rPr>
        <w:t>t</w:t>
      </w:r>
      <w:r>
        <w:rPr>
          <w:i/>
          <w:iCs/>
          <w:color w:val="000000"/>
          <w:sz w:val="18"/>
          <w:szCs w:val="18"/>
        </w:rPr>
        <w:t>1</w:t>
      </w:r>
      <w:r>
        <w:rPr>
          <w:color w:val="000000"/>
          <w:sz w:val="28"/>
          <w:szCs w:val="28"/>
        </w:rPr>
        <w:t xml:space="preserve">, </w:t>
      </w:r>
      <w:r>
        <w:rPr>
          <w:i/>
          <w:iCs/>
          <w:color w:val="000000"/>
          <w:sz w:val="28"/>
          <w:szCs w:val="28"/>
        </w:rPr>
        <w:t>t</w:t>
      </w:r>
      <w:r>
        <w:rPr>
          <w:i/>
          <w:iCs/>
          <w:color w:val="000000"/>
          <w:sz w:val="18"/>
          <w:szCs w:val="18"/>
        </w:rPr>
        <w:t>2</w:t>
      </w:r>
      <w:r>
        <w:rPr>
          <w:color w:val="000000"/>
          <w:sz w:val="28"/>
          <w:szCs w:val="28"/>
        </w:rPr>
        <w:t xml:space="preserve">, </w:t>
      </w:r>
      <w:r>
        <w:rPr>
          <w:i/>
          <w:iCs/>
          <w:color w:val="000000"/>
          <w:sz w:val="28"/>
          <w:szCs w:val="28"/>
        </w:rPr>
        <w:t>t</w:t>
      </w:r>
      <w:r>
        <w:rPr>
          <w:i/>
          <w:iCs/>
          <w:color w:val="000000"/>
          <w:sz w:val="18"/>
          <w:szCs w:val="18"/>
        </w:rPr>
        <w:t xml:space="preserve">3 </w:t>
      </w:r>
      <w:r>
        <w:rPr>
          <w:color w:val="000000"/>
          <w:sz w:val="28"/>
          <w:szCs w:val="28"/>
        </w:rPr>
        <w:t xml:space="preserve">приймаються відповідно до рекомендацій Інституту судових експертиз. Інтервал часу </w:t>
      </w:r>
      <w:r>
        <w:rPr>
          <w:i/>
          <w:iCs/>
          <w:color w:val="000000"/>
          <w:sz w:val="28"/>
          <w:szCs w:val="28"/>
        </w:rPr>
        <w:t>t</w:t>
      </w:r>
      <w:r>
        <w:rPr>
          <w:i/>
          <w:iCs/>
          <w:color w:val="000000"/>
          <w:sz w:val="18"/>
          <w:szCs w:val="18"/>
        </w:rPr>
        <w:t>4</w:t>
      </w:r>
      <w:r>
        <w:rPr>
          <w:color w:val="000000"/>
          <w:sz w:val="28"/>
          <w:szCs w:val="28"/>
        </w:rPr>
        <w:t xml:space="preserve">, коли автомобіль гальмує з максимальною ефективністю, визначається розрахунковим шляхом. </w:t>
      </w:r>
    </w:p>
    <w:p w14:paraId="6ADB5024" w14:textId="77777777" w:rsidR="002E73F4" w:rsidRDefault="002E73F4" w:rsidP="002E73F4">
      <w:pPr>
        <w:pStyle w:val="a3"/>
        <w:ind w:right="80"/>
        <w:jc w:val="both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ab/>
        <w:t xml:space="preserve">Час реакції водія </w:t>
      </w:r>
      <w:r>
        <w:rPr>
          <w:color w:val="000000"/>
          <w:sz w:val="28"/>
          <w:szCs w:val="28"/>
        </w:rPr>
        <w:t xml:space="preserve">залежить від безлічі факторів: статі, віку, кваліфікації, фізичного стану водія. Тому в експертних розрахунках використовуються середньостатистичні значення часу реакції водія у зв'язку з тим, що неможливо точно відтворити обставини виникнення небезпечної ситуації з урахуванням психофізичного стану водія на момент ДТП. Наприклад, у Великобританії при експертизі ДТП час реакції водія вважають постійним і рівним 0,68 с. </w:t>
      </w:r>
    </w:p>
    <w:p w14:paraId="7A9E69BD" w14:textId="77777777" w:rsidR="002E73F4" w:rsidRDefault="002E73F4" w:rsidP="002E73F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Застосування єдиного значення часу для всіх умов ДТП не завжди виправдане. Від водія не можна вимагати граничної напруги в будь-якій обстановці й постійної готовності до виконання ефективних дій по попередженню ДТП.</w:t>
      </w:r>
    </w:p>
    <w:p w14:paraId="2A4B70D2" w14:textId="77777777" w:rsidR="002E73F4" w:rsidRPr="002E73F4" w:rsidRDefault="002E73F4" w:rsidP="002E73F4">
      <w:r>
        <w:rPr>
          <w:color w:val="000000"/>
          <w:sz w:val="28"/>
          <w:szCs w:val="28"/>
        </w:rPr>
        <w:tab/>
        <w:t xml:space="preserve"> Іноді перешкода може з'явитися раптово для водія й без явних ознак небезпеки, наприклад, вихід пішохода на проїзну частину, де перехід не дозволений, або поява пішохода на заміському шосе при відсутності по ньому пішохідного руху. В інших випадках, навпаки, водій може передбачити характер перешкоди й місце його появи, отже, має можливість заздалегідь підготуватися до вживання необхідних заходів безпеки, наприклад, при виході пішохода на проїзну частину перехрестя або пішохідного переходу. </w:t>
      </w:r>
    </w:p>
    <w:p w14:paraId="2B33F731" w14:textId="77777777" w:rsidR="002E73F4" w:rsidRDefault="002E73F4" w:rsidP="002E73F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Тому багато фахівців вважають, що більш правильно застосовувати значення часу реакції водія диференційовано, залежно від дорожньо-транспортної ситуації (ДТС). Так у практиці судової </w:t>
      </w:r>
      <w:proofErr w:type="spellStart"/>
      <w:r>
        <w:rPr>
          <w:color w:val="000000"/>
          <w:sz w:val="28"/>
          <w:szCs w:val="28"/>
        </w:rPr>
        <w:t>автотехнічної</w:t>
      </w:r>
      <w:proofErr w:type="spellEnd"/>
      <w:r>
        <w:rPr>
          <w:color w:val="000000"/>
          <w:sz w:val="28"/>
          <w:szCs w:val="28"/>
        </w:rPr>
        <w:t xml:space="preserve"> експертизи України використовуються диференційовані значення часу реакції водія в межах 0,6-1,4 с (табл. </w:t>
      </w:r>
      <w:r w:rsidR="003B40CF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>1</w:t>
      </w:r>
      <w:r w:rsidR="003B40CF">
        <w:rPr>
          <w:color w:val="000000"/>
          <w:sz w:val="28"/>
          <w:szCs w:val="28"/>
        </w:rPr>
        <w:t>, стор.37</w:t>
      </w:r>
      <w:r w:rsidR="003B40CF" w:rsidRPr="00963791">
        <w:rPr>
          <w:color w:val="000000"/>
          <w:sz w:val="28"/>
          <w:szCs w:val="28"/>
          <w:lang w:val="ru-RU"/>
        </w:rPr>
        <w:t>[1]</w:t>
      </w:r>
      <w:r>
        <w:rPr>
          <w:color w:val="000000"/>
          <w:sz w:val="28"/>
          <w:szCs w:val="28"/>
        </w:rPr>
        <w:t>).</w:t>
      </w:r>
    </w:p>
    <w:p w14:paraId="039ED08C" w14:textId="77777777" w:rsidR="003B40CF" w:rsidRDefault="003B40CF" w:rsidP="002E73F4">
      <w:pPr>
        <w:rPr>
          <w:i/>
          <w:u w:val="single"/>
        </w:rPr>
      </w:pPr>
      <w:r w:rsidRPr="003B40CF">
        <w:rPr>
          <w:i/>
          <w:u w:val="single"/>
        </w:rPr>
        <w:t>Дивись таблицю</w:t>
      </w:r>
    </w:p>
    <w:p w14:paraId="7EB331BE" w14:textId="77777777" w:rsidR="003B40CF" w:rsidRPr="003B40CF" w:rsidRDefault="003B40CF" w:rsidP="003B40CF">
      <w:pPr>
        <w:pStyle w:val="a3"/>
        <w:ind w:right="8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 тих випадках, коли не виникає перешкоди для руху ТС і сам водій не </w:t>
      </w:r>
    </w:p>
    <w:p w14:paraId="3B8850A4" w14:textId="77777777" w:rsidR="003B40CF" w:rsidRDefault="003B40CF" w:rsidP="003B40CF">
      <w:pPr>
        <w:rPr>
          <w:sz w:val="28"/>
          <w:szCs w:val="28"/>
        </w:rPr>
      </w:pPr>
      <w:r>
        <w:rPr>
          <w:sz w:val="28"/>
          <w:szCs w:val="28"/>
        </w:rPr>
        <w:t>створює перешкод для інших учасників руху ( так звані вільні від перешкод ДТС), час реакції водія буде залежати від технічних факторів (табл. 2.2, стор.39).</w:t>
      </w:r>
    </w:p>
    <w:p w14:paraId="778A7EEA" w14:textId="77777777" w:rsidR="003B40CF" w:rsidRDefault="003B40CF" w:rsidP="003B40C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розрахунках максимально допустимої швидкості руху автомобіля в умовах обмеженої видимості і мінімально допустимої дистанції до переднього автомобіля час реакції водія буде мінімальним (табл. 2.3, стор.39).</w:t>
      </w:r>
    </w:p>
    <w:p w14:paraId="1733C0F6" w14:textId="77777777" w:rsidR="003B40CF" w:rsidRDefault="003B40CF" w:rsidP="003B40CF">
      <w:pPr>
        <w:pStyle w:val="a3"/>
        <w:ind w:right="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Що стосується </w:t>
      </w:r>
      <w:r>
        <w:rPr>
          <w:b/>
          <w:bCs/>
          <w:i/>
          <w:iCs/>
          <w:color w:val="000000"/>
          <w:sz w:val="28"/>
          <w:szCs w:val="28"/>
        </w:rPr>
        <w:t xml:space="preserve">інтервалу часу затримки гальмування </w:t>
      </w:r>
      <w:r>
        <w:rPr>
          <w:i/>
          <w:iCs/>
          <w:color w:val="000000"/>
          <w:sz w:val="28"/>
          <w:szCs w:val="28"/>
        </w:rPr>
        <w:t>t</w:t>
      </w:r>
      <w:r>
        <w:rPr>
          <w:i/>
          <w:iCs/>
          <w:color w:val="000000"/>
          <w:sz w:val="18"/>
          <w:szCs w:val="18"/>
        </w:rPr>
        <w:t>2</w:t>
      </w:r>
      <w:r>
        <w:rPr>
          <w:color w:val="000000"/>
          <w:sz w:val="28"/>
          <w:szCs w:val="28"/>
        </w:rPr>
        <w:t xml:space="preserve">, то на сьогодні відсутня єдина оцінка його тривалості. Час затримки гальмування </w:t>
      </w:r>
      <w:r>
        <w:rPr>
          <w:i/>
          <w:iCs/>
          <w:color w:val="000000"/>
          <w:sz w:val="28"/>
          <w:szCs w:val="28"/>
        </w:rPr>
        <w:t>t</w:t>
      </w:r>
      <w:r>
        <w:rPr>
          <w:i/>
          <w:iCs/>
          <w:color w:val="000000"/>
          <w:sz w:val="18"/>
          <w:szCs w:val="18"/>
        </w:rPr>
        <w:t xml:space="preserve">2 </w:t>
      </w:r>
      <w:r>
        <w:rPr>
          <w:color w:val="000000"/>
          <w:sz w:val="28"/>
          <w:szCs w:val="28"/>
        </w:rPr>
        <w:t xml:space="preserve">залежить від типу гальмівного привода, конструкції гальмівних механізмів і бази автомобіля. Усі перераховані фактори варіюються залежно від категорії ТС (табл.2.4, стор.40.). </w:t>
      </w:r>
    </w:p>
    <w:p w14:paraId="377E4AD9" w14:textId="77777777" w:rsidR="003B40CF" w:rsidRDefault="003B40CF" w:rsidP="002E73F4">
      <w:r>
        <w:rPr>
          <w:color w:val="000000"/>
          <w:sz w:val="28"/>
          <w:szCs w:val="28"/>
        </w:rPr>
        <w:t xml:space="preserve">Аналізуючи дані табл. 2.5, слід відзначити, що час затримки спрацьовування гальм автомобілів категорії </w:t>
      </w:r>
      <w:r>
        <w:rPr>
          <w:i/>
          <w:iCs/>
          <w:color w:val="000000"/>
          <w:sz w:val="28"/>
          <w:szCs w:val="28"/>
        </w:rPr>
        <w:t>N</w:t>
      </w:r>
      <w:r>
        <w:rPr>
          <w:i/>
          <w:iCs/>
          <w:color w:val="000000"/>
          <w:sz w:val="18"/>
          <w:szCs w:val="18"/>
        </w:rPr>
        <w:t xml:space="preserve">1 </w:t>
      </w:r>
      <w:r>
        <w:rPr>
          <w:color w:val="000000"/>
          <w:sz w:val="28"/>
          <w:szCs w:val="28"/>
        </w:rPr>
        <w:t xml:space="preserve">становить 0,3-0,4 з, що більше, ніж в автомобілів категорії </w:t>
      </w:r>
      <w:r>
        <w:rPr>
          <w:i/>
          <w:iCs/>
          <w:color w:val="000000"/>
          <w:sz w:val="28"/>
          <w:szCs w:val="28"/>
        </w:rPr>
        <w:t>М</w:t>
      </w:r>
      <w:r>
        <w:rPr>
          <w:i/>
          <w:iCs/>
          <w:color w:val="000000"/>
          <w:sz w:val="18"/>
          <w:szCs w:val="18"/>
        </w:rPr>
        <w:t>1</w:t>
      </w:r>
      <w:r>
        <w:rPr>
          <w:color w:val="000000"/>
          <w:sz w:val="28"/>
          <w:szCs w:val="28"/>
        </w:rPr>
        <w:t>, Конструктивно таку розбіжність пояснити складно, оскільки вантажні автомобілі повною масою до 3,5 т виготовляються на базі легкових автомобілів або автобусів малого класу, у яких час затримки спрацьовування</w:t>
      </w:r>
    </w:p>
    <w:p w14:paraId="030A4A7E" w14:textId="77777777" w:rsidR="003B40CF" w:rsidRDefault="003B40CF" w:rsidP="003B40CF">
      <w:pPr>
        <w:pStyle w:val="a3"/>
        <w:ind w:right="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гальм не перевищує 0,2 с. </w:t>
      </w:r>
    </w:p>
    <w:p w14:paraId="3CD86737" w14:textId="77777777" w:rsidR="003B40CF" w:rsidRDefault="003B40CF" w:rsidP="003B40CF">
      <w:pPr>
        <w:pStyle w:val="a3"/>
        <w:ind w:right="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ab/>
        <w:t xml:space="preserve">Крім того, зазначена затримка гальмування автопоїзда 0,4-0,6 с в більшій мірі відповідає автопоїздам з </w:t>
      </w:r>
      <w:proofErr w:type="spellStart"/>
      <w:r>
        <w:rPr>
          <w:color w:val="000000"/>
          <w:sz w:val="28"/>
          <w:szCs w:val="28"/>
        </w:rPr>
        <w:t>одноконтурною</w:t>
      </w:r>
      <w:proofErr w:type="spellEnd"/>
      <w:r>
        <w:rPr>
          <w:color w:val="000000"/>
          <w:sz w:val="28"/>
          <w:szCs w:val="28"/>
        </w:rPr>
        <w:t xml:space="preserve"> гальмівною системою, яка вже більш двох десятиліть заборонена до експлуатації. Сучасні автопоїзди обладнаються двох- або </w:t>
      </w:r>
      <w:proofErr w:type="spellStart"/>
      <w:r>
        <w:rPr>
          <w:color w:val="000000"/>
          <w:sz w:val="28"/>
          <w:szCs w:val="28"/>
        </w:rPr>
        <w:t>трьохконтурним</w:t>
      </w:r>
      <w:proofErr w:type="spellEnd"/>
      <w:r>
        <w:rPr>
          <w:color w:val="000000"/>
          <w:sz w:val="28"/>
          <w:szCs w:val="28"/>
        </w:rPr>
        <w:t xml:space="preserve"> пневматичним гальмівним приводом з прискорювальним </w:t>
      </w:r>
      <w:proofErr w:type="spellStart"/>
      <w:r>
        <w:rPr>
          <w:color w:val="000000"/>
          <w:sz w:val="28"/>
          <w:szCs w:val="28"/>
        </w:rPr>
        <w:t>електропневмоклапаном</w:t>
      </w:r>
      <w:proofErr w:type="spellEnd"/>
      <w:r>
        <w:rPr>
          <w:color w:val="000000"/>
          <w:sz w:val="28"/>
          <w:szCs w:val="28"/>
        </w:rPr>
        <w:t xml:space="preserve">. Це дозволяє значно скоротити затримку гальмування причіпних ланок автопоїзда. </w:t>
      </w:r>
    </w:p>
    <w:p w14:paraId="54FC7F99" w14:textId="77777777" w:rsidR="003B40CF" w:rsidRDefault="003B40CF" w:rsidP="003B40CF">
      <w:pPr>
        <w:pStyle w:val="a3"/>
        <w:ind w:right="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Розглянемо </w:t>
      </w:r>
      <w:r>
        <w:rPr>
          <w:b/>
          <w:bCs/>
          <w:i/>
          <w:iCs/>
          <w:color w:val="000000"/>
          <w:sz w:val="28"/>
          <w:szCs w:val="28"/>
        </w:rPr>
        <w:t xml:space="preserve">час наростання уповільнення </w:t>
      </w:r>
      <w:r>
        <w:rPr>
          <w:i/>
          <w:iCs/>
          <w:color w:val="000000"/>
          <w:sz w:val="28"/>
          <w:szCs w:val="28"/>
        </w:rPr>
        <w:t>t</w:t>
      </w:r>
      <w:r>
        <w:rPr>
          <w:i/>
          <w:iCs/>
          <w:color w:val="000000"/>
          <w:sz w:val="18"/>
          <w:szCs w:val="18"/>
        </w:rPr>
        <w:t>3</w:t>
      </w:r>
      <w:r>
        <w:rPr>
          <w:color w:val="000000"/>
          <w:sz w:val="28"/>
          <w:szCs w:val="28"/>
        </w:rPr>
        <w:t xml:space="preserve">, який в основному залежить від категорії транспортного засобу, коефіцієнта зчеплення коліс із дорогою і (меншою мірою) від завантаження ТЗ і типу гальмівного приводу. Уявлення про тривалість часу наростання уповільнення </w:t>
      </w:r>
      <w:r>
        <w:rPr>
          <w:i/>
          <w:iCs/>
          <w:color w:val="000000"/>
          <w:sz w:val="28"/>
          <w:szCs w:val="28"/>
        </w:rPr>
        <w:t>t</w:t>
      </w:r>
      <w:r>
        <w:rPr>
          <w:i/>
          <w:iCs/>
          <w:color w:val="000000"/>
          <w:sz w:val="18"/>
          <w:szCs w:val="18"/>
        </w:rPr>
        <w:t xml:space="preserve">3 </w:t>
      </w:r>
      <w:r>
        <w:rPr>
          <w:color w:val="000000"/>
          <w:sz w:val="28"/>
          <w:szCs w:val="28"/>
        </w:rPr>
        <w:t xml:space="preserve">в експертів періодично змінювалося. </w:t>
      </w:r>
      <w:r>
        <w:rPr>
          <w:color w:val="000000"/>
          <w:sz w:val="28"/>
          <w:szCs w:val="28"/>
        </w:rPr>
        <w:tab/>
        <w:t xml:space="preserve">Однак існують загальні рекомендації з вибору часу наростання уповільнення, наприклад, при ϕ=0,7-0,8 для легкових автомобілів (категорія </w:t>
      </w:r>
      <w:r>
        <w:rPr>
          <w:i/>
          <w:iCs/>
          <w:color w:val="000000"/>
          <w:sz w:val="28"/>
          <w:szCs w:val="28"/>
        </w:rPr>
        <w:t>М</w:t>
      </w:r>
      <w:r>
        <w:rPr>
          <w:i/>
          <w:iCs/>
          <w:color w:val="000000"/>
          <w:sz w:val="18"/>
          <w:szCs w:val="18"/>
        </w:rPr>
        <w:t>1</w:t>
      </w:r>
      <w:r>
        <w:rPr>
          <w:color w:val="000000"/>
          <w:sz w:val="28"/>
          <w:szCs w:val="28"/>
        </w:rPr>
        <w:t xml:space="preserve">) </w:t>
      </w:r>
      <w:r>
        <w:rPr>
          <w:i/>
          <w:iCs/>
          <w:color w:val="000000"/>
          <w:sz w:val="28"/>
          <w:szCs w:val="28"/>
        </w:rPr>
        <w:t>t</w:t>
      </w:r>
      <w:r>
        <w:rPr>
          <w:i/>
          <w:iCs/>
          <w:color w:val="000000"/>
          <w:sz w:val="18"/>
          <w:szCs w:val="18"/>
        </w:rPr>
        <w:t>3</w:t>
      </w:r>
      <w:r>
        <w:rPr>
          <w:color w:val="000000"/>
          <w:sz w:val="28"/>
          <w:szCs w:val="28"/>
        </w:rPr>
        <w:t xml:space="preserve">= 0,4 с, для всіх інших категорій незалежно від завантаження </w:t>
      </w:r>
      <w:r>
        <w:rPr>
          <w:i/>
          <w:iCs/>
          <w:color w:val="000000"/>
          <w:sz w:val="28"/>
          <w:szCs w:val="28"/>
        </w:rPr>
        <w:t>t</w:t>
      </w:r>
      <w:r>
        <w:rPr>
          <w:i/>
          <w:iCs/>
          <w:color w:val="000000"/>
          <w:sz w:val="18"/>
          <w:szCs w:val="18"/>
        </w:rPr>
        <w:t>3</w:t>
      </w:r>
      <w:r>
        <w:rPr>
          <w:color w:val="000000"/>
          <w:sz w:val="28"/>
          <w:szCs w:val="28"/>
        </w:rPr>
        <w:t xml:space="preserve">= 0,6 с. </w:t>
      </w:r>
    </w:p>
    <w:p w14:paraId="7A372EFC" w14:textId="614F02D4" w:rsidR="000A1F02" w:rsidRPr="00656548" w:rsidRDefault="003B40CF" w:rsidP="003B40C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Відомі більш докладні дослідження часу </w:t>
      </w:r>
      <w:r>
        <w:rPr>
          <w:i/>
          <w:iCs/>
          <w:color w:val="000000"/>
          <w:sz w:val="28"/>
          <w:szCs w:val="28"/>
        </w:rPr>
        <w:t>t</w:t>
      </w:r>
      <w:r>
        <w:rPr>
          <w:i/>
          <w:iCs/>
          <w:color w:val="000000"/>
          <w:sz w:val="18"/>
          <w:szCs w:val="18"/>
        </w:rPr>
        <w:t>3</w:t>
      </w:r>
      <w:r>
        <w:rPr>
          <w:color w:val="000000"/>
          <w:sz w:val="28"/>
          <w:szCs w:val="28"/>
        </w:rPr>
        <w:t>. Аналіз цих даних дозволяє вибірково представити значення часу наростання затримки залежно від категорії ТЗ, його завантаження і типу гальмівного приводу, а також коефіцієнта зчеплення коліс із дорогою (табл. 2.6, 2.7).</w:t>
      </w:r>
    </w:p>
    <w:p w14:paraId="32127E2C" w14:textId="77777777" w:rsidR="003B40CF" w:rsidRDefault="003B40CF" w:rsidP="003B40CF"/>
    <w:p w14:paraId="0A7F24F2" w14:textId="77777777" w:rsidR="003B40CF" w:rsidRDefault="000A1F02" w:rsidP="003B40CF">
      <w:pPr>
        <w:pStyle w:val="a3"/>
        <w:ind w:right="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3B40CF">
        <w:rPr>
          <w:color w:val="000000"/>
          <w:sz w:val="28"/>
          <w:szCs w:val="28"/>
        </w:rPr>
        <w:t xml:space="preserve">На даний час відсутні рекомендації з вибору або розрахунків величини уповільнення автомобіля, обладнаного </w:t>
      </w:r>
      <w:proofErr w:type="spellStart"/>
      <w:r w:rsidR="003B40CF">
        <w:rPr>
          <w:color w:val="000000"/>
          <w:sz w:val="28"/>
          <w:szCs w:val="28"/>
        </w:rPr>
        <w:t>антиблокувальною</w:t>
      </w:r>
      <w:proofErr w:type="spellEnd"/>
      <w:r w:rsidR="003B40CF">
        <w:rPr>
          <w:color w:val="000000"/>
          <w:sz w:val="28"/>
          <w:szCs w:val="28"/>
        </w:rPr>
        <w:t xml:space="preserve"> системою гальм. Цей факт вимагає врахування в експертних розрахунках додаткової похибки. Тому в експертів виникає питання щодо правильності вибору величини уповільнення по встановлених середньостатистичних даних. Так, наприклад, результати гальмових випробувань, виконані фахівцями лабораторії експертизи транспорту Харківського національного автомобільно-дорожнього університету, показали, що уповільнення автомобіля БМВ-520і 2002 року випуску в спорядженому стані на сухому, рівному асфальтобетонному покритті досягає 7,8 м/с</w:t>
      </w:r>
      <w:r w:rsidR="003B40CF">
        <w:rPr>
          <w:color w:val="000000"/>
          <w:sz w:val="18"/>
          <w:szCs w:val="18"/>
        </w:rPr>
        <w:t>2</w:t>
      </w:r>
      <w:r w:rsidR="003B40CF">
        <w:rPr>
          <w:color w:val="000000"/>
          <w:sz w:val="28"/>
          <w:szCs w:val="28"/>
        </w:rPr>
        <w:t xml:space="preserve">. </w:t>
      </w:r>
    </w:p>
    <w:p w14:paraId="4AB90BEA" w14:textId="77777777" w:rsidR="003B40CF" w:rsidRDefault="000A1F02" w:rsidP="003B40CF">
      <w:pPr>
        <w:pStyle w:val="a3"/>
        <w:ind w:right="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3B40CF">
        <w:rPr>
          <w:color w:val="000000"/>
          <w:sz w:val="28"/>
          <w:szCs w:val="28"/>
        </w:rPr>
        <w:t xml:space="preserve">Аналогічне значення уповільнення БМВ-520і можна одержати розрахунковим шляхом при </w:t>
      </w:r>
      <w:proofErr w:type="spellStart"/>
      <w:r w:rsidR="003B40CF">
        <w:rPr>
          <w:i/>
          <w:iCs/>
          <w:color w:val="000000"/>
          <w:sz w:val="28"/>
          <w:szCs w:val="28"/>
        </w:rPr>
        <w:t>k</w:t>
      </w:r>
      <w:r w:rsidR="003B40CF">
        <w:rPr>
          <w:i/>
          <w:iCs/>
          <w:color w:val="000000"/>
          <w:sz w:val="18"/>
          <w:szCs w:val="18"/>
        </w:rPr>
        <w:t>e</w:t>
      </w:r>
      <w:proofErr w:type="spellEnd"/>
      <w:r w:rsidR="003B40CF">
        <w:rPr>
          <w:i/>
          <w:iCs/>
          <w:color w:val="000000"/>
          <w:sz w:val="18"/>
          <w:szCs w:val="18"/>
        </w:rPr>
        <w:t xml:space="preserve"> </w:t>
      </w:r>
      <w:r w:rsidR="003B40CF">
        <w:rPr>
          <w:color w:val="000000"/>
          <w:sz w:val="28"/>
          <w:szCs w:val="28"/>
        </w:rPr>
        <w:t xml:space="preserve">= 1і ϕ = 0,8. </w:t>
      </w:r>
    </w:p>
    <w:p w14:paraId="380AEC18" w14:textId="77777777" w:rsidR="003B40CF" w:rsidRDefault="000A1F02" w:rsidP="003B40CF">
      <w:r>
        <w:rPr>
          <w:color w:val="000000"/>
          <w:sz w:val="28"/>
          <w:szCs w:val="28"/>
        </w:rPr>
        <w:tab/>
      </w:r>
      <w:r w:rsidR="003B40CF">
        <w:rPr>
          <w:color w:val="000000"/>
          <w:sz w:val="28"/>
          <w:szCs w:val="28"/>
        </w:rPr>
        <w:t>Таким чином, найбільш точні значення величини уповільнення автомобіля можна одержати при проведенні слідчого експерименту. Однак автомобіль після ДТП може мати такі ушкодження, які не дозволять зробити необхідні виміри. У такому випадку доцільно використовувати середньостатистичні дані величини затримки автомобіля або визначати цю величину шляхом розрахунків.</w:t>
      </w:r>
    </w:p>
    <w:p w14:paraId="161037A1" w14:textId="77777777" w:rsidR="001A7587" w:rsidRPr="00B94D48" w:rsidRDefault="001A7587" w:rsidP="001A7587">
      <w:pPr>
        <w:shd w:val="clear" w:color="auto" w:fill="FFFFFF"/>
        <w:spacing w:before="150" w:after="150" w:line="600" w:lineRule="atLeast"/>
        <w:jc w:val="left"/>
        <w:outlineLvl w:val="1"/>
        <w:rPr>
          <w:rFonts w:eastAsia="Times New Roman" w:cs="Times New Roman"/>
          <w:b/>
          <w:bCs/>
          <w:color w:val="333333"/>
          <w:sz w:val="28"/>
          <w:szCs w:val="28"/>
          <w:lang w:eastAsia="uk-UA"/>
        </w:rPr>
      </w:pPr>
      <w:r w:rsidRPr="00B94D48">
        <w:rPr>
          <w:rFonts w:eastAsia="Times New Roman" w:cs="Times New Roman"/>
          <w:b/>
          <w:bCs/>
          <w:color w:val="333333"/>
          <w:sz w:val="28"/>
          <w:szCs w:val="28"/>
          <w:lang w:eastAsia="uk-UA"/>
        </w:rPr>
        <w:t>Питання проміжного контролю до ле</w:t>
      </w:r>
      <w:r w:rsidR="00B94D48" w:rsidRPr="00B94D48">
        <w:rPr>
          <w:rFonts w:eastAsia="Times New Roman" w:cs="Times New Roman"/>
          <w:b/>
          <w:bCs/>
          <w:color w:val="333333"/>
          <w:sz w:val="28"/>
          <w:szCs w:val="28"/>
          <w:lang w:eastAsia="uk-UA"/>
        </w:rPr>
        <w:t>к</w:t>
      </w:r>
      <w:r w:rsidRPr="00B94D48">
        <w:rPr>
          <w:rFonts w:eastAsia="Times New Roman" w:cs="Times New Roman"/>
          <w:b/>
          <w:bCs/>
          <w:color w:val="333333"/>
          <w:sz w:val="28"/>
          <w:szCs w:val="28"/>
          <w:lang w:eastAsia="uk-UA"/>
        </w:rPr>
        <w:t xml:space="preserve">ції </w:t>
      </w:r>
      <w:r w:rsidR="00B94D48" w:rsidRPr="00B94D48">
        <w:rPr>
          <w:rFonts w:eastAsia="Times New Roman" w:cs="Times New Roman"/>
          <w:b/>
          <w:bCs/>
          <w:color w:val="333333"/>
          <w:sz w:val="28"/>
          <w:szCs w:val="28"/>
          <w:lang w:eastAsia="uk-UA"/>
        </w:rPr>
        <w:t>2.1</w:t>
      </w:r>
    </w:p>
    <w:p w14:paraId="0732C5FA" w14:textId="77777777" w:rsidR="001A7587" w:rsidRPr="00B94D48" w:rsidRDefault="001A7587" w:rsidP="001A7587">
      <w:pPr>
        <w:shd w:val="clear" w:color="auto" w:fill="FFFFFF"/>
        <w:spacing w:after="150"/>
        <w:jc w:val="left"/>
        <w:rPr>
          <w:rFonts w:eastAsia="Times New Roman" w:cs="Times New Roman"/>
          <w:color w:val="333333"/>
          <w:sz w:val="28"/>
          <w:szCs w:val="28"/>
          <w:lang w:eastAsia="uk-UA"/>
        </w:rPr>
      </w:pPr>
      <w:r w:rsidRPr="00B94D48">
        <w:rPr>
          <w:rFonts w:eastAsia="Times New Roman" w:cs="Times New Roman"/>
          <w:color w:val="333333"/>
          <w:sz w:val="28"/>
          <w:szCs w:val="28"/>
          <w:lang w:eastAsia="uk-UA"/>
        </w:rPr>
        <w:t>1. Проаналізуйте гальмівну діаграму автомобіля та фактори, що на неї впливають.</w:t>
      </w:r>
    </w:p>
    <w:p w14:paraId="41E1BAEC" w14:textId="77777777" w:rsidR="001A7587" w:rsidRPr="00B94D48" w:rsidRDefault="001A7587" w:rsidP="001A7587">
      <w:pPr>
        <w:shd w:val="clear" w:color="auto" w:fill="FFFFFF"/>
        <w:spacing w:after="150"/>
        <w:jc w:val="left"/>
        <w:rPr>
          <w:rFonts w:eastAsia="Times New Roman" w:cs="Times New Roman"/>
          <w:color w:val="333333"/>
          <w:sz w:val="28"/>
          <w:szCs w:val="28"/>
          <w:lang w:eastAsia="uk-UA"/>
        </w:rPr>
      </w:pPr>
      <w:r w:rsidRPr="00B94D48">
        <w:rPr>
          <w:rFonts w:eastAsia="Times New Roman" w:cs="Times New Roman"/>
          <w:color w:val="333333"/>
          <w:sz w:val="28"/>
          <w:szCs w:val="28"/>
          <w:lang w:eastAsia="uk-UA"/>
        </w:rPr>
        <w:t>2. Проаналізуйте сутність та процедуру визначення усталеного уповільнення автомобіля при гальмуванні.</w:t>
      </w:r>
    </w:p>
    <w:p w14:paraId="0BCCC4EE" w14:textId="77777777" w:rsidR="00B94D48" w:rsidRPr="00B94D48" w:rsidRDefault="00B94D48" w:rsidP="00B94D48">
      <w:pPr>
        <w:ind w:left="578" w:right="-794" w:firstLine="340"/>
        <w:contextualSpacing/>
        <w:rPr>
          <w:sz w:val="28"/>
          <w:szCs w:val="28"/>
        </w:rPr>
      </w:pPr>
      <w:r w:rsidRPr="00B94D48">
        <w:rPr>
          <w:sz w:val="28"/>
          <w:szCs w:val="28"/>
        </w:rPr>
        <w:t>5. ДОМАШНЄ ЗАВДАННЯ</w:t>
      </w:r>
    </w:p>
    <w:p w14:paraId="49ABA618" w14:textId="77777777" w:rsidR="00B94D48" w:rsidRPr="00B94D48" w:rsidRDefault="00B94D48" w:rsidP="00B94D48">
      <w:pPr>
        <w:spacing w:line="276" w:lineRule="auto"/>
        <w:ind w:left="-340" w:right="-794" w:firstLine="340"/>
        <w:rPr>
          <w:b/>
          <w:sz w:val="28"/>
          <w:szCs w:val="28"/>
        </w:rPr>
      </w:pPr>
      <w:r w:rsidRPr="00B94D48">
        <w:rPr>
          <w:b/>
          <w:sz w:val="28"/>
          <w:szCs w:val="28"/>
        </w:rPr>
        <w:t>Вивчити:</w:t>
      </w:r>
    </w:p>
    <w:p w14:paraId="590FB312" w14:textId="77777777" w:rsidR="00B94D48" w:rsidRPr="00B94D48" w:rsidRDefault="00B94D48" w:rsidP="00B94D48">
      <w:pPr>
        <w:spacing w:line="276" w:lineRule="auto"/>
        <w:ind w:right="-794"/>
        <w:rPr>
          <w:sz w:val="28"/>
          <w:szCs w:val="28"/>
        </w:rPr>
      </w:pPr>
      <w:r w:rsidRPr="00B94D48">
        <w:rPr>
          <w:sz w:val="28"/>
          <w:szCs w:val="28"/>
        </w:rPr>
        <w:t>1.</w:t>
      </w:r>
      <w:r w:rsidR="00526AD7">
        <w:rPr>
          <w:sz w:val="28"/>
          <w:szCs w:val="28"/>
        </w:rPr>
        <w:t>Як розрахувати загальний час який необхідний для зупинки КТЗ</w:t>
      </w:r>
      <w:r w:rsidRPr="00B94D48">
        <w:rPr>
          <w:sz w:val="28"/>
          <w:szCs w:val="28"/>
        </w:rPr>
        <w:t xml:space="preserve"> </w:t>
      </w:r>
    </w:p>
    <w:p w14:paraId="4A5596E6" w14:textId="77777777" w:rsidR="00B94D48" w:rsidRPr="00B94D48" w:rsidRDefault="00B94D48" w:rsidP="00B94D48">
      <w:pPr>
        <w:spacing w:line="276" w:lineRule="auto"/>
        <w:ind w:right="-794"/>
        <w:rPr>
          <w:sz w:val="28"/>
          <w:szCs w:val="28"/>
          <w:lang w:val="ru-RU"/>
        </w:rPr>
      </w:pPr>
      <w:r w:rsidRPr="00B94D48">
        <w:rPr>
          <w:sz w:val="28"/>
          <w:szCs w:val="28"/>
        </w:rPr>
        <w:tab/>
        <w:t>стор.</w:t>
      </w:r>
      <w:r w:rsidR="00526AD7">
        <w:rPr>
          <w:sz w:val="28"/>
          <w:szCs w:val="28"/>
        </w:rPr>
        <w:t>34</w:t>
      </w:r>
      <w:r w:rsidRPr="00B94D48">
        <w:rPr>
          <w:sz w:val="28"/>
          <w:szCs w:val="28"/>
        </w:rPr>
        <w:t>-3</w:t>
      </w:r>
      <w:r w:rsidR="00526AD7">
        <w:rPr>
          <w:sz w:val="28"/>
          <w:szCs w:val="28"/>
        </w:rPr>
        <w:t>6</w:t>
      </w:r>
      <w:r w:rsidRPr="00B94D48">
        <w:rPr>
          <w:sz w:val="28"/>
          <w:szCs w:val="28"/>
          <w:lang w:val="ru-RU"/>
        </w:rPr>
        <w:t>[1].</w:t>
      </w:r>
    </w:p>
    <w:p w14:paraId="508ADBD5" w14:textId="77777777" w:rsidR="00B94D48" w:rsidRPr="00B94D48" w:rsidRDefault="00B94D48" w:rsidP="00B94D48">
      <w:pPr>
        <w:spacing w:line="276" w:lineRule="auto"/>
        <w:ind w:left="-340" w:right="-794" w:firstLine="340"/>
        <w:rPr>
          <w:sz w:val="28"/>
          <w:szCs w:val="28"/>
        </w:rPr>
      </w:pPr>
      <w:r w:rsidRPr="00B94D48">
        <w:rPr>
          <w:sz w:val="28"/>
          <w:szCs w:val="28"/>
        </w:rPr>
        <w:lastRenderedPageBreak/>
        <w:t xml:space="preserve">2. </w:t>
      </w:r>
      <w:r w:rsidR="00526AD7">
        <w:rPr>
          <w:sz w:val="28"/>
          <w:szCs w:val="28"/>
        </w:rPr>
        <w:t>Що таке запізнювання спрацьовування гальм і час  наростання сповільнення</w:t>
      </w:r>
    </w:p>
    <w:p w14:paraId="7A2051E4" w14:textId="77777777" w:rsidR="00B94D48" w:rsidRPr="00B94D48" w:rsidRDefault="00B94D48" w:rsidP="00B94D48">
      <w:pPr>
        <w:spacing w:line="276" w:lineRule="auto"/>
        <w:ind w:left="-340" w:right="-794" w:firstLine="340"/>
        <w:rPr>
          <w:b/>
          <w:sz w:val="28"/>
          <w:szCs w:val="28"/>
        </w:rPr>
      </w:pPr>
      <w:r w:rsidRPr="00B94D48">
        <w:rPr>
          <w:sz w:val="28"/>
          <w:szCs w:val="28"/>
        </w:rPr>
        <w:tab/>
        <w:t xml:space="preserve">6. </w:t>
      </w:r>
      <w:r w:rsidRPr="00B94D48">
        <w:rPr>
          <w:b/>
          <w:sz w:val="28"/>
          <w:szCs w:val="28"/>
        </w:rPr>
        <w:t xml:space="preserve">Література </w:t>
      </w:r>
    </w:p>
    <w:p w14:paraId="44F29E06" w14:textId="77777777" w:rsidR="00B94D48" w:rsidRPr="00B94D48" w:rsidRDefault="00B94D48" w:rsidP="00B130D7">
      <w:pPr>
        <w:numPr>
          <w:ilvl w:val="0"/>
          <w:numId w:val="1"/>
        </w:numPr>
        <w:spacing w:line="276" w:lineRule="auto"/>
        <w:ind w:left="284" w:right="-794" w:hanging="284"/>
        <w:contextualSpacing/>
        <w:rPr>
          <w:sz w:val="28"/>
          <w:szCs w:val="28"/>
        </w:rPr>
      </w:pPr>
      <w:r w:rsidRPr="00B94D48">
        <w:rPr>
          <w:sz w:val="28"/>
          <w:szCs w:val="28"/>
        </w:rPr>
        <w:t xml:space="preserve">Конспект лекцій,  </w:t>
      </w:r>
    </w:p>
    <w:p w14:paraId="2AA5324F" w14:textId="77777777" w:rsidR="00B94D48" w:rsidRPr="00B94D48" w:rsidRDefault="00B94D48" w:rsidP="00B130D7">
      <w:pPr>
        <w:numPr>
          <w:ilvl w:val="0"/>
          <w:numId w:val="1"/>
        </w:numPr>
        <w:spacing w:line="276" w:lineRule="auto"/>
        <w:ind w:left="284" w:right="-794" w:hanging="284"/>
        <w:contextualSpacing/>
        <w:rPr>
          <w:rFonts w:eastAsiaTheme="minorEastAsia"/>
          <w:sz w:val="28"/>
          <w:szCs w:val="28"/>
        </w:rPr>
      </w:pPr>
      <w:proofErr w:type="spellStart"/>
      <w:r w:rsidRPr="00B94D48">
        <w:rPr>
          <w:sz w:val="28"/>
          <w:szCs w:val="28"/>
        </w:rPr>
        <w:t>Туренко</w:t>
      </w:r>
      <w:proofErr w:type="spellEnd"/>
      <w:r w:rsidRPr="00B94D48">
        <w:rPr>
          <w:sz w:val="28"/>
          <w:szCs w:val="28"/>
        </w:rPr>
        <w:t xml:space="preserve"> А.М., Клименко В.І., </w:t>
      </w:r>
      <w:proofErr w:type="spellStart"/>
      <w:r w:rsidRPr="00B94D48">
        <w:rPr>
          <w:sz w:val="28"/>
          <w:szCs w:val="28"/>
        </w:rPr>
        <w:t>Сараєв</w:t>
      </w:r>
      <w:proofErr w:type="spellEnd"/>
      <w:r w:rsidRPr="00B94D48">
        <w:rPr>
          <w:sz w:val="28"/>
          <w:szCs w:val="28"/>
        </w:rPr>
        <w:t xml:space="preserve"> О.В., Данець С.В. </w:t>
      </w:r>
      <w:proofErr w:type="spellStart"/>
      <w:r w:rsidRPr="00B94D48">
        <w:rPr>
          <w:sz w:val="28"/>
          <w:szCs w:val="28"/>
        </w:rPr>
        <w:t>Автотехнічна</w:t>
      </w:r>
      <w:proofErr w:type="spellEnd"/>
      <w:r w:rsidRPr="00B94D48">
        <w:rPr>
          <w:sz w:val="28"/>
          <w:szCs w:val="28"/>
        </w:rPr>
        <w:t xml:space="preserve"> експертиза</w:t>
      </w:r>
      <w:r w:rsidR="00B130D7">
        <w:rPr>
          <w:sz w:val="28"/>
          <w:szCs w:val="28"/>
        </w:rPr>
        <w:t>.</w:t>
      </w:r>
      <w:r w:rsidRPr="00B94D48">
        <w:rPr>
          <w:sz w:val="28"/>
          <w:szCs w:val="28"/>
        </w:rPr>
        <w:t xml:space="preserve"> Дослідження обставин ДТП. ХНАДУ, Харків, 2013. с.</w:t>
      </w:r>
      <w:r w:rsidR="00526AD7">
        <w:rPr>
          <w:sz w:val="28"/>
          <w:szCs w:val="28"/>
        </w:rPr>
        <w:t>34</w:t>
      </w:r>
      <w:r w:rsidRPr="00B94D48">
        <w:rPr>
          <w:sz w:val="28"/>
          <w:szCs w:val="28"/>
        </w:rPr>
        <w:t>…</w:t>
      </w:r>
      <w:r w:rsidR="00526AD7">
        <w:rPr>
          <w:sz w:val="28"/>
          <w:szCs w:val="28"/>
        </w:rPr>
        <w:t>5</w:t>
      </w:r>
      <w:r w:rsidRPr="00B94D48">
        <w:rPr>
          <w:sz w:val="28"/>
          <w:szCs w:val="28"/>
        </w:rPr>
        <w:t>2.</w:t>
      </w:r>
    </w:p>
    <w:p w14:paraId="1E87CA48" w14:textId="77777777" w:rsidR="001A7587" w:rsidRDefault="001A7587"/>
    <w:sectPr w:rsidR="001A7587" w:rsidSect="00F37EF9">
      <w:footerReference w:type="default" r:id="rId8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F2B46" w14:textId="77777777" w:rsidR="00A022CE" w:rsidRDefault="00A022CE" w:rsidP="000A1F02">
      <w:r>
        <w:separator/>
      </w:r>
    </w:p>
  </w:endnote>
  <w:endnote w:type="continuationSeparator" w:id="0">
    <w:p w14:paraId="156F7EA6" w14:textId="77777777" w:rsidR="00A022CE" w:rsidRDefault="00A022CE" w:rsidP="000A1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0D973" w14:textId="77777777" w:rsidR="000A1F02" w:rsidRDefault="000A1F0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E007E" w14:textId="77777777" w:rsidR="00A022CE" w:rsidRDefault="00A022CE" w:rsidP="000A1F02">
      <w:r>
        <w:separator/>
      </w:r>
    </w:p>
  </w:footnote>
  <w:footnote w:type="continuationSeparator" w:id="0">
    <w:p w14:paraId="4404AE91" w14:textId="77777777" w:rsidR="00A022CE" w:rsidRDefault="00A022CE" w:rsidP="000A1F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E626AB"/>
    <w:multiLevelType w:val="hybridMultilevel"/>
    <w:tmpl w:val="F4B2DE64"/>
    <w:lvl w:ilvl="0" w:tplc="82C40D80">
      <w:start w:val="5"/>
      <w:numFmt w:val="bullet"/>
      <w:lvlText w:val="-"/>
      <w:lvlJc w:val="left"/>
      <w:pPr>
        <w:ind w:left="1647" w:hanging="360"/>
      </w:pPr>
      <w:rPr>
        <w:rFonts w:ascii="Arial" w:eastAsia="Arial" w:hAnsi="Arial" w:cs="Arial" w:hint="default"/>
        <w:b/>
        <w:sz w:val="20"/>
      </w:rPr>
    </w:lvl>
    <w:lvl w:ilvl="1" w:tplc="0422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num w:numId="1" w16cid:durableId="1738432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587"/>
    <w:rsid w:val="000A1F02"/>
    <w:rsid w:val="001A7587"/>
    <w:rsid w:val="002E73F4"/>
    <w:rsid w:val="003B40CF"/>
    <w:rsid w:val="00414332"/>
    <w:rsid w:val="00526AD7"/>
    <w:rsid w:val="00656548"/>
    <w:rsid w:val="00731B7E"/>
    <w:rsid w:val="00963791"/>
    <w:rsid w:val="00A022CE"/>
    <w:rsid w:val="00A03B5F"/>
    <w:rsid w:val="00B130D7"/>
    <w:rsid w:val="00B94D48"/>
    <w:rsid w:val="00D127CD"/>
    <w:rsid w:val="00F3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22451"/>
  <w15:chartTrackingRefBased/>
  <w15:docId w15:val="{2BD97527-083B-4E20-8EA6-DEBC89538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NewRomanPSMT"/>
        <w:sz w:val="24"/>
        <w:szCs w:val="24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7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E73F4"/>
    <w:pPr>
      <w:autoSpaceDE w:val="0"/>
      <w:autoSpaceDN w:val="0"/>
      <w:adjustRightInd w:val="0"/>
      <w:jc w:val="left"/>
    </w:pPr>
    <w:rPr>
      <w:rFonts w:cs="Times New Roman"/>
      <w:color w:val="000000"/>
    </w:rPr>
  </w:style>
  <w:style w:type="paragraph" w:customStyle="1" w:styleId="a3">
    <w:name w:val="Îáû÷íûé"/>
    <w:basedOn w:val="Default"/>
    <w:next w:val="Default"/>
    <w:uiPriority w:val="99"/>
    <w:rsid w:val="002E73F4"/>
    <w:rPr>
      <w:color w:val="auto"/>
    </w:rPr>
  </w:style>
  <w:style w:type="paragraph" w:styleId="a4">
    <w:name w:val="header"/>
    <w:basedOn w:val="a"/>
    <w:link w:val="a5"/>
    <w:uiPriority w:val="99"/>
    <w:unhideWhenUsed/>
    <w:rsid w:val="000A1F02"/>
    <w:pPr>
      <w:tabs>
        <w:tab w:val="center" w:pos="4513"/>
        <w:tab w:val="right" w:pos="9026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0A1F02"/>
  </w:style>
  <w:style w:type="paragraph" w:styleId="a6">
    <w:name w:val="footer"/>
    <w:basedOn w:val="a"/>
    <w:link w:val="a7"/>
    <w:uiPriority w:val="99"/>
    <w:unhideWhenUsed/>
    <w:rsid w:val="000A1F02"/>
    <w:pPr>
      <w:tabs>
        <w:tab w:val="center" w:pos="4513"/>
        <w:tab w:val="right" w:pos="9026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0A1F02"/>
  </w:style>
  <w:style w:type="paragraph" w:styleId="a8">
    <w:name w:val="Balloon Text"/>
    <w:basedOn w:val="a"/>
    <w:link w:val="a9"/>
    <w:uiPriority w:val="99"/>
    <w:semiHidden/>
    <w:unhideWhenUsed/>
    <w:rsid w:val="00526AD7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526A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4910</Words>
  <Characters>2800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sergey</cp:lastModifiedBy>
  <cp:revision>6</cp:revision>
  <cp:lastPrinted>2018-07-16T19:43:00Z</cp:lastPrinted>
  <dcterms:created xsi:type="dcterms:W3CDTF">2018-07-16T18:41:00Z</dcterms:created>
  <dcterms:modified xsi:type="dcterms:W3CDTF">2022-10-11T17:43:00Z</dcterms:modified>
</cp:coreProperties>
</file>