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F2" w:rsidRPr="004548F2" w:rsidRDefault="004548F2" w:rsidP="004548F2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en-US"/>
        </w:rPr>
        <w:t>4</w:t>
      </w:r>
    </w:p>
    <w:p w:rsidR="004548F2" w:rsidRDefault="004548F2" w:rsidP="004548F2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D22CA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</w:t>
      </w:r>
      <w:proofErr w:type="gramStart"/>
      <w:r w:rsidRPr="001356F5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ОБОРОТНИХ АКТИВІВ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E750A2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динаміки </w:t>
      </w:r>
      <w:r w:rsidR="002D442D" w:rsidRPr="002D442D">
        <w:rPr>
          <w:b/>
          <w:sz w:val="28"/>
          <w:szCs w:val="28"/>
          <w:lang w:val="uk-UA"/>
        </w:rPr>
        <w:t>оборотних</w:t>
      </w:r>
      <w:r w:rsidR="004A4869" w:rsidRPr="002D442D">
        <w:rPr>
          <w:b/>
          <w:sz w:val="28"/>
          <w:szCs w:val="28"/>
          <w:lang w:val="uk-UA"/>
        </w:rPr>
        <w:t xml:space="preserve"> </w:t>
      </w:r>
      <w:r w:rsidR="004A4869">
        <w:rPr>
          <w:b/>
          <w:sz w:val="28"/>
          <w:szCs w:val="28"/>
          <w:lang w:val="uk-UA"/>
        </w:rPr>
        <w:t>засобі</w:t>
      </w:r>
      <w:proofErr w:type="gramStart"/>
      <w:r w:rsidR="004A4869">
        <w:rPr>
          <w:b/>
          <w:sz w:val="28"/>
          <w:szCs w:val="28"/>
          <w:lang w:val="uk-UA"/>
        </w:rPr>
        <w:t>в</w:t>
      </w:r>
      <w:proofErr w:type="gramEnd"/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4548F2">
        <w:rPr>
          <w:sz w:val="28"/>
          <w:szCs w:val="28"/>
          <w:lang w:val="uk-UA"/>
        </w:rPr>
        <w:t xml:space="preserve">складу, структури та динаміки </w:t>
      </w:r>
      <w:r w:rsidR="002D442D">
        <w:rPr>
          <w:sz w:val="28"/>
          <w:szCs w:val="28"/>
          <w:lang w:val="uk-UA"/>
        </w:rPr>
        <w:t>оборот</w:t>
      </w:r>
      <w:r w:rsidR="004A4869">
        <w:rPr>
          <w:sz w:val="28"/>
          <w:szCs w:val="28"/>
          <w:lang w:val="uk-UA"/>
        </w:rPr>
        <w:t xml:space="preserve">них засобів </w:t>
      </w:r>
      <w:proofErr w:type="gramStart"/>
      <w:r w:rsidR="008E6B30">
        <w:rPr>
          <w:sz w:val="28"/>
          <w:szCs w:val="28"/>
          <w:lang w:val="uk-UA"/>
        </w:rPr>
        <w:t>п</w:t>
      </w:r>
      <w:proofErr w:type="gramEnd"/>
      <w:r w:rsidR="008E6B30">
        <w:rPr>
          <w:sz w:val="28"/>
          <w:szCs w:val="28"/>
          <w:lang w:val="uk-UA"/>
        </w:rPr>
        <w:t>ідприємства</w:t>
      </w:r>
      <w:r w:rsidR="00B42C27">
        <w:rPr>
          <w:sz w:val="28"/>
          <w:szCs w:val="28"/>
          <w:lang w:val="uk-UA"/>
        </w:rPr>
        <w:t xml:space="preserve"> 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результативності та ефективності </w:t>
      </w:r>
      <w:r w:rsidR="00E750A2">
        <w:rPr>
          <w:bCs/>
          <w:iCs/>
          <w:color w:val="000000"/>
          <w:sz w:val="28"/>
          <w:szCs w:val="28"/>
          <w:lang w:val="uk-UA"/>
        </w:rPr>
        <w:t>їх використання</w:t>
      </w:r>
      <w:r w:rsidRPr="008E6B30">
        <w:rPr>
          <w:sz w:val="28"/>
          <w:szCs w:val="28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E750A2">
        <w:rPr>
          <w:sz w:val="28"/>
          <w:szCs w:val="28"/>
          <w:lang w:val="uk-UA"/>
        </w:rPr>
        <w:t xml:space="preserve">складу, структури та </w:t>
      </w:r>
      <w:r w:rsidR="004548F2">
        <w:rPr>
          <w:sz w:val="28"/>
          <w:szCs w:val="28"/>
          <w:lang w:val="uk-UA"/>
        </w:rPr>
        <w:t>динаміки</w:t>
      </w:r>
      <w:r w:rsidR="00E750A2">
        <w:rPr>
          <w:sz w:val="28"/>
          <w:szCs w:val="28"/>
          <w:lang w:val="uk-UA"/>
        </w:rPr>
        <w:t xml:space="preserve"> </w:t>
      </w:r>
      <w:r w:rsidR="002D442D">
        <w:rPr>
          <w:sz w:val="28"/>
          <w:szCs w:val="28"/>
          <w:lang w:val="uk-UA"/>
        </w:rPr>
        <w:t>оборотних</w:t>
      </w:r>
      <w:r w:rsidR="004A4869">
        <w:rPr>
          <w:sz w:val="28"/>
          <w:szCs w:val="28"/>
          <w:lang w:val="uk-UA"/>
        </w:rPr>
        <w:t xml:space="preserve"> засобів</w:t>
      </w:r>
      <w:r w:rsidR="00E750A2">
        <w:rPr>
          <w:sz w:val="28"/>
          <w:szCs w:val="28"/>
          <w:lang w:val="uk-UA"/>
        </w:rPr>
        <w:t xml:space="preserve"> підприємства </w:t>
      </w:r>
      <w:r w:rsidR="00B42C27">
        <w:rPr>
          <w:sz w:val="28"/>
          <w:szCs w:val="28"/>
          <w:lang w:val="uk-UA"/>
        </w:rPr>
        <w:t>протягом визначеного періоду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E750A2" w:rsidRPr="00E750A2">
        <w:rPr>
          <w:sz w:val="28"/>
          <w:szCs w:val="28"/>
          <w:lang w:val="uk-UA"/>
        </w:rPr>
        <w:t xml:space="preserve">динаміки </w:t>
      </w:r>
      <w:r w:rsidR="002D442D">
        <w:rPr>
          <w:sz w:val="28"/>
          <w:szCs w:val="28"/>
          <w:lang w:val="uk-UA"/>
        </w:rPr>
        <w:t>оборотних</w:t>
      </w:r>
      <w:r w:rsidR="004A4869">
        <w:rPr>
          <w:sz w:val="28"/>
          <w:szCs w:val="28"/>
          <w:lang w:val="uk-UA"/>
        </w:rPr>
        <w:t xml:space="preserve"> засобів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F9255C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 w:rsidRPr="00C25E2C">
        <w:rPr>
          <w:sz w:val="28"/>
          <w:szCs w:val="28"/>
          <w:lang w:val="uk-UA"/>
        </w:rPr>
        <w:t xml:space="preserve">Аналіз </w:t>
      </w:r>
      <w:r w:rsidR="00C25E2C" w:rsidRPr="00C25E2C">
        <w:rPr>
          <w:bCs/>
          <w:color w:val="000000"/>
          <w:sz w:val="28"/>
          <w:szCs w:val="28"/>
          <w:lang w:val="uk-UA"/>
        </w:rPr>
        <w:t>динаміки і складу</w:t>
      </w:r>
      <w:r w:rsidR="00C25E2C"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D442D">
        <w:rPr>
          <w:sz w:val="28"/>
          <w:szCs w:val="28"/>
          <w:lang w:val="uk-UA"/>
        </w:rPr>
        <w:t>оборотних</w:t>
      </w:r>
      <w:r w:rsidR="00987388" w:rsidRPr="00987388">
        <w:rPr>
          <w:bCs/>
          <w:color w:val="000000"/>
          <w:sz w:val="28"/>
          <w:szCs w:val="28"/>
          <w:lang w:val="uk-UA"/>
        </w:rPr>
        <w:t xml:space="preserve"> засобів підприємства</w:t>
      </w:r>
      <w:r w:rsidR="009873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>
        <w:rPr>
          <w:sz w:val="28"/>
          <w:szCs w:val="28"/>
          <w:lang w:val="uk-UA"/>
        </w:rPr>
        <w:t>табл</w:t>
      </w:r>
      <w:proofErr w:type="spellEnd"/>
      <w:r>
        <w:rPr>
          <w:sz w:val="28"/>
          <w:szCs w:val="28"/>
          <w:lang w:val="uk-UA"/>
        </w:rPr>
        <w:t> 1.</w:t>
      </w:r>
    </w:p>
    <w:p w:rsidR="00C25E2C" w:rsidRDefault="00C25E2C" w:rsidP="00C25E2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C25E2C" w:rsidRDefault="004548F2" w:rsidP="00C25E2C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</w:t>
      </w:r>
      <w:r w:rsidR="00C25E2C">
        <w:rPr>
          <w:b/>
          <w:bCs/>
          <w:color w:val="000000"/>
          <w:sz w:val="28"/>
          <w:szCs w:val="28"/>
          <w:lang w:val="uk-UA"/>
        </w:rPr>
        <w:t>клад</w:t>
      </w:r>
      <w:r w:rsidR="00C25E2C"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і структура </w:t>
      </w:r>
      <w:r w:rsidR="00C25E2C" w:rsidRPr="00C25E2C">
        <w:rPr>
          <w:b/>
          <w:sz w:val="28"/>
          <w:szCs w:val="28"/>
          <w:lang w:val="uk-UA"/>
        </w:rPr>
        <w:t>оборотних</w:t>
      </w:r>
      <w:r w:rsidR="00C25E2C" w:rsidRPr="00C25E2C">
        <w:rPr>
          <w:b/>
          <w:bCs/>
          <w:color w:val="000000"/>
          <w:sz w:val="28"/>
          <w:szCs w:val="28"/>
          <w:lang w:val="uk-UA"/>
        </w:rPr>
        <w:t xml:space="preserve"> засобів</w:t>
      </w:r>
      <w:r w:rsidR="00C25E2C"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25E2C"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1"/>
        <w:gridCol w:w="1074"/>
        <w:gridCol w:w="970"/>
        <w:gridCol w:w="1084"/>
        <w:gridCol w:w="719"/>
        <w:gridCol w:w="838"/>
        <w:gridCol w:w="834"/>
        <w:gridCol w:w="834"/>
      </w:tblGrid>
      <w:tr w:rsidR="004548F2" w:rsidRPr="00C25E2C" w:rsidTr="00CF11E1">
        <w:trPr>
          <w:trHeight w:val="340"/>
          <w:jc w:val="center"/>
        </w:trPr>
        <w:tc>
          <w:tcPr>
            <w:tcW w:w="1777" w:type="pct"/>
            <w:vMerge w:val="restar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4548F2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 xml:space="preserve">азисний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еріод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вітний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період</w:t>
            </w:r>
          </w:p>
        </w:tc>
        <w:tc>
          <w:tcPr>
            <w:tcW w:w="1272" w:type="pct"/>
            <w:gridSpan w:val="3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vMerge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4548F2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91" w:type="pct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65" w:type="pct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3" w:type="pct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C25E2C">
              <w:rPr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Поточні біологічні активи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Дебіторська заборгованість за розрахунками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Інша поточна дебіторська заборгованість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Поточні фінансові інвестиції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E2C">
              <w:rPr>
                <w:color w:val="000000"/>
                <w:lang w:val="uk-UA"/>
              </w:rPr>
              <w:t>Гроші та їх еквіваленти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E2C">
              <w:rPr>
                <w:bCs/>
                <w:color w:val="000000"/>
                <w:lang w:val="uk-UA"/>
              </w:rPr>
              <w:t>Витрати майбутніх періодів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E2C">
              <w:rPr>
                <w:color w:val="000000"/>
                <w:lang w:val="uk-UA"/>
              </w:rPr>
              <w:t xml:space="preserve">Інші оборотні </w:t>
            </w:r>
            <w:r>
              <w:rPr>
                <w:color w:val="000000"/>
                <w:lang w:val="uk-UA"/>
              </w:rPr>
              <w:t>засоби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548F2" w:rsidRPr="00C25E2C" w:rsidTr="00CF11E1">
        <w:trPr>
          <w:trHeight w:val="340"/>
          <w:jc w:val="center"/>
        </w:trPr>
        <w:tc>
          <w:tcPr>
            <w:tcW w:w="1777" w:type="pct"/>
            <w:shd w:val="clear" w:color="auto" w:fill="auto"/>
            <w:vAlign w:val="center"/>
          </w:tcPr>
          <w:p w:rsidR="004548F2" w:rsidRPr="00C25E2C" w:rsidRDefault="004548F2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C25E2C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1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</w:tcPr>
          <w:p w:rsidR="004548F2" w:rsidRPr="00C25E2C" w:rsidRDefault="004548F2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30569" w:rsidRDefault="00930569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</w:p>
    <w:p w:rsidR="00C25E2C" w:rsidRDefault="00C25E2C" w:rsidP="00C25E2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3827CC" w:rsidRDefault="003827CC" w:rsidP="00C25E2C">
      <w:pPr>
        <w:spacing w:line="264" w:lineRule="auto"/>
        <w:ind w:firstLine="540"/>
        <w:rPr>
          <w:sz w:val="28"/>
          <w:szCs w:val="28"/>
          <w:lang w:val="uk-UA"/>
        </w:rPr>
      </w:pPr>
    </w:p>
    <w:p w:rsidR="00930569" w:rsidRDefault="003827CC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Результати діяльності підприємства залежать, перш за все, від величини і складу запасів. Аналіз </w:t>
      </w:r>
      <w:r w:rsidR="008730D0">
        <w:rPr>
          <w:sz w:val="28"/>
          <w:szCs w:val="28"/>
          <w:lang w:val="uk-UA"/>
        </w:rPr>
        <w:t>цього</w:t>
      </w:r>
      <w:r>
        <w:rPr>
          <w:sz w:val="28"/>
          <w:szCs w:val="28"/>
          <w:lang w:val="uk-UA"/>
        </w:rPr>
        <w:t xml:space="preserve"> ресурсу проведено на основі даних табл. 2.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930569">
        <w:rPr>
          <w:bCs/>
          <w:i/>
          <w:color w:val="000000"/>
          <w:sz w:val="28"/>
          <w:szCs w:val="28"/>
          <w:lang w:val="uk-UA"/>
        </w:rPr>
        <w:t>2</w:t>
      </w:r>
    </w:p>
    <w:p w:rsidR="004549D1" w:rsidRDefault="00CF11E1" w:rsidP="004549D1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Склад</w:t>
      </w:r>
      <w:r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і структура </w:t>
      </w:r>
      <w:r w:rsidR="00930569">
        <w:rPr>
          <w:b/>
          <w:bCs/>
          <w:color w:val="000000"/>
          <w:sz w:val="28"/>
          <w:szCs w:val="28"/>
          <w:lang w:val="uk-UA"/>
        </w:rPr>
        <w:t>запасів</w:t>
      </w:r>
      <w:r w:rsidR="004549D1"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4549D1"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1074"/>
        <w:gridCol w:w="970"/>
        <w:gridCol w:w="1084"/>
        <w:gridCol w:w="719"/>
        <w:gridCol w:w="838"/>
        <w:gridCol w:w="834"/>
        <w:gridCol w:w="838"/>
      </w:tblGrid>
      <w:tr w:rsidR="00CF11E1" w:rsidRPr="00C25E2C" w:rsidTr="00CF11E1">
        <w:trPr>
          <w:trHeight w:val="340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CF11E1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 xml:space="preserve">азисний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еріод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вітний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період</w:t>
            </w:r>
          </w:p>
        </w:tc>
        <w:tc>
          <w:tcPr>
            <w:tcW w:w="1273" w:type="pct"/>
            <w:gridSpan w:val="3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92" w:type="pct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65" w:type="pct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4" w:type="pct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Сировина і матеріали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Покупні напівфабрикати та комплектуючі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Паливо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Тара й тарні матеріали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Будівельні матеріали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Запасні частини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Інші матеріальні запаси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11E1" w:rsidRPr="00C25E2C" w:rsidTr="00CF11E1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CF11E1" w:rsidRPr="00EE624A" w:rsidRDefault="00CF11E1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F11E1" w:rsidRPr="00C25E2C" w:rsidRDefault="00CF11E1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B50FCA" w:rsidRDefault="00EC61EA" w:rsidP="00B50FCA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Потреба у виробничих запасах і ступінь забезпеченості ними підприємства істотно залежать від часу їх перебування на кожній стадії кругообігу</w:t>
      </w:r>
      <w:r w:rsidR="00B50FC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Виходячи з цього, </w:t>
      </w:r>
      <w:r w:rsidRPr="00EC61EA">
        <w:rPr>
          <w:sz w:val="28"/>
          <w:szCs w:val="28"/>
          <w:lang w:val="uk-UA"/>
        </w:rPr>
        <w:t xml:space="preserve">проведено дослідження оборотності </w:t>
      </w:r>
      <w:r w:rsidR="008730D0">
        <w:rPr>
          <w:sz w:val="28"/>
          <w:szCs w:val="28"/>
          <w:lang w:val="uk-UA"/>
        </w:rPr>
        <w:t>оборотних</w:t>
      </w:r>
      <w:r w:rsidR="008730D0" w:rsidRPr="00987388">
        <w:rPr>
          <w:bCs/>
          <w:color w:val="000000"/>
          <w:sz w:val="28"/>
          <w:szCs w:val="28"/>
          <w:lang w:val="uk-UA"/>
        </w:rPr>
        <w:t xml:space="preserve"> засобів </w:t>
      </w:r>
      <w:r>
        <w:rPr>
          <w:sz w:val="28"/>
          <w:szCs w:val="28"/>
          <w:lang w:val="uk-UA"/>
        </w:rPr>
        <w:t>(табл. 3)</w:t>
      </w:r>
      <w:r w:rsidR="00B50FCA">
        <w:rPr>
          <w:sz w:val="28"/>
          <w:szCs w:val="28"/>
          <w:lang w:val="uk-UA"/>
        </w:rPr>
        <w:t xml:space="preserve">. </w:t>
      </w:r>
    </w:p>
    <w:p w:rsidR="00B50FCA" w:rsidRDefault="00B50FCA" w:rsidP="00B50FC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EC61EA">
        <w:rPr>
          <w:bCs/>
          <w:i/>
          <w:color w:val="000000"/>
          <w:sz w:val="28"/>
          <w:szCs w:val="28"/>
          <w:lang w:val="uk-UA"/>
        </w:rPr>
        <w:t>3</w:t>
      </w:r>
    </w:p>
    <w:p w:rsidR="00006E4D" w:rsidRDefault="00006E4D" w:rsidP="00006E4D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Аналіз оборотності</w:t>
      </w:r>
      <w:r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730D0" w:rsidRPr="008730D0">
        <w:rPr>
          <w:b/>
          <w:sz w:val="28"/>
          <w:szCs w:val="28"/>
          <w:lang w:val="uk-UA"/>
        </w:rPr>
        <w:t>оборотних</w:t>
      </w:r>
      <w:r w:rsidR="008730D0" w:rsidRPr="008730D0">
        <w:rPr>
          <w:b/>
          <w:bCs/>
          <w:color w:val="000000"/>
          <w:sz w:val="28"/>
          <w:szCs w:val="28"/>
          <w:lang w:val="uk-UA"/>
        </w:rPr>
        <w:t xml:space="preserve"> засобів </w:t>
      </w:r>
      <w:r w:rsidRPr="008730D0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2"/>
        <w:gridCol w:w="1240"/>
        <w:gridCol w:w="1242"/>
        <w:gridCol w:w="1155"/>
        <w:gridCol w:w="1155"/>
      </w:tblGrid>
      <w:tr w:rsidR="00006E4D" w:rsidRPr="0026020A" w:rsidTr="00006E4D">
        <w:trPr>
          <w:trHeight w:val="340"/>
          <w:jc w:val="center"/>
        </w:trPr>
        <w:tc>
          <w:tcPr>
            <w:tcW w:w="2569" w:type="pct"/>
            <w:vMerge w:val="restar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006E4D" w:rsidRPr="0026020A" w:rsidTr="00006E4D">
        <w:trPr>
          <w:trHeight w:val="340"/>
          <w:jc w:val="center"/>
        </w:trPr>
        <w:tc>
          <w:tcPr>
            <w:tcW w:w="2569" w:type="pct"/>
            <w:vMerge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006E4D" w:rsidRPr="0026020A" w:rsidTr="00006E4D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006E4D" w:rsidRPr="00084586" w:rsidRDefault="00006E4D" w:rsidP="00006E4D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Середньорічна вартість </w:t>
            </w:r>
            <w:r w:rsidR="008730D0" w:rsidRPr="008730D0">
              <w:rPr>
                <w:sz w:val="24"/>
                <w:szCs w:val="24"/>
                <w:lang w:val="uk-UA"/>
              </w:rPr>
              <w:t>оборотних</w:t>
            </w:r>
            <w:r w:rsidR="008730D0"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  <w:r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29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06E4D" w:rsidRPr="0026020A" w:rsidTr="00006E4D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006E4D" w:rsidRPr="00084586" w:rsidRDefault="00006E4D" w:rsidP="00006E4D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Матеріальні витрати (без амортизації, витрат на оплату праці і послуг зі сторони),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29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06E4D" w:rsidRPr="0026020A" w:rsidTr="00006E4D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006E4D" w:rsidRPr="00084586" w:rsidRDefault="00006E4D" w:rsidP="00006E4D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Коефіцієнт обороту </w:t>
            </w:r>
            <w:r w:rsidR="008730D0" w:rsidRPr="008730D0">
              <w:rPr>
                <w:sz w:val="24"/>
                <w:szCs w:val="24"/>
                <w:lang w:val="uk-UA"/>
              </w:rPr>
              <w:t>оборотних</w:t>
            </w:r>
            <w:r w:rsidR="008730D0"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06E4D" w:rsidRPr="0026020A" w:rsidTr="00006E4D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006E4D" w:rsidRPr="00084586" w:rsidRDefault="00006E4D" w:rsidP="00006E4D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обороту </w:t>
            </w:r>
            <w:r w:rsidR="008730D0" w:rsidRPr="008730D0">
              <w:rPr>
                <w:sz w:val="24"/>
                <w:szCs w:val="24"/>
                <w:lang w:val="uk-UA"/>
              </w:rPr>
              <w:t>оборотних</w:t>
            </w:r>
            <w:r w:rsidR="008730D0"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  <w:r>
              <w:rPr>
                <w:sz w:val="24"/>
                <w:szCs w:val="24"/>
                <w:lang w:val="uk-UA"/>
              </w:rPr>
              <w:t>, днів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06E4D" w:rsidRPr="0026020A" w:rsidTr="00006E4D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006E4D" w:rsidRPr="00084586" w:rsidRDefault="00006E4D" w:rsidP="00006E4D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Коефіцієнт закріплення </w:t>
            </w:r>
            <w:r w:rsidR="008730D0" w:rsidRPr="008730D0">
              <w:rPr>
                <w:sz w:val="24"/>
                <w:szCs w:val="24"/>
                <w:lang w:val="uk-UA"/>
              </w:rPr>
              <w:t>оборотних</w:t>
            </w:r>
            <w:r w:rsidR="008730D0"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06E4D" w:rsidRPr="0026020A" w:rsidTr="00006E4D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006E4D" w:rsidRPr="00084586" w:rsidRDefault="00006E4D" w:rsidP="00006E4D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Вивільнення (-) або додаткова потреба (+)</w:t>
            </w:r>
            <w:r w:rsidR="008730D0">
              <w:rPr>
                <w:sz w:val="24"/>
                <w:szCs w:val="24"/>
                <w:lang w:val="uk-UA"/>
              </w:rPr>
              <w:t xml:space="preserve"> </w:t>
            </w:r>
            <w:r w:rsidR="008730D0" w:rsidRPr="008730D0">
              <w:rPr>
                <w:sz w:val="24"/>
                <w:szCs w:val="24"/>
                <w:lang w:val="uk-UA"/>
              </w:rPr>
              <w:t>оборотних</w:t>
            </w:r>
            <w:r w:rsidR="008730D0"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06E4D" w:rsidRPr="0026020A" w:rsidRDefault="00006E4D" w:rsidP="00006E4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B50FCA" w:rsidRDefault="00B50FCA" w:rsidP="00B50FCA">
      <w:pPr>
        <w:spacing w:line="264" w:lineRule="auto"/>
        <w:ind w:firstLine="567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82216F" w:rsidRPr="001356F5" w:rsidRDefault="0082216F" w:rsidP="0082216F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82216F" w:rsidRPr="001356F5" w:rsidRDefault="0082216F" w:rsidP="0082216F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82216F" w:rsidRPr="001356F5" w:rsidRDefault="0082216F" w:rsidP="0082216F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82216F" w:rsidRPr="009A003A" w:rsidRDefault="0082216F" w:rsidP="0082216F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82216F" w:rsidRPr="0082216F" w:rsidRDefault="0082216F" w:rsidP="0082216F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82216F" w:rsidRPr="0082216F" w:rsidRDefault="0082216F" w:rsidP="0082216F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82216F" w:rsidRPr="009A003A" w:rsidRDefault="0082216F" w:rsidP="0082216F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82216F" w:rsidRPr="00C45D85" w:rsidRDefault="0082216F" w:rsidP="0082216F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82216F" w:rsidRPr="00C45D85" w:rsidRDefault="0082216F" w:rsidP="0082216F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82216F" w:rsidRPr="00B67EC0" w:rsidRDefault="0082216F" w:rsidP="0082216F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55515" w:rsidRPr="00DF5D4B" w:rsidRDefault="001110C9" w:rsidP="0082216F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освітнього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3C" w:rsidRDefault="003F103C" w:rsidP="001356F5">
      <w:pPr>
        <w:spacing w:line="240" w:lineRule="auto"/>
      </w:pPr>
      <w:r>
        <w:separator/>
      </w:r>
    </w:p>
  </w:endnote>
  <w:endnote w:type="continuationSeparator" w:id="0">
    <w:p w:rsidR="003F103C" w:rsidRDefault="003F103C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3C" w:rsidRDefault="003F103C" w:rsidP="001356F5">
      <w:pPr>
        <w:spacing w:line="240" w:lineRule="auto"/>
      </w:pPr>
      <w:r>
        <w:separator/>
      </w:r>
    </w:p>
  </w:footnote>
  <w:footnote w:type="continuationSeparator" w:id="0">
    <w:p w:rsidR="003F103C" w:rsidRDefault="003F103C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304318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82216F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06E4D"/>
    <w:rsid w:val="000128A3"/>
    <w:rsid w:val="0002421C"/>
    <w:rsid w:val="00025BB3"/>
    <w:rsid w:val="000305D9"/>
    <w:rsid w:val="000F0508"/>
    <w:rsid w:val="000F45EA"/>
    <w:rsid w:val="00103791"/>
    <w:rsid w:val="001110C9"/>
    <w:rsid w:val="0012046E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26C0"/>
    <w:rsid w:val="002A12F7"/>
    <w:rsid w:val="002B40A4"/>
    <w:rsid w:val="002C1C14"/>
    <w:rsid w:val="002D0C72"/>
    <w:rsid w:val="002D442D"/>
    <w:rsid w:val="002E148B"/>
    <w:rsid w:val="00304318"/>
    <w:rsid w:val="00305259"/>
    <w:rsid w:val="00314BEE"/>
    <w:rsid w:val="0031732C"/>
    <w:rsid w:val="003654DC"/>
    <w:rsid w:val="003827CC"/>
    <w:rsid w:val="003975D0"/>
    <w:rsid w:val="003B7CE4"/>
    <w:rsid w:val="003F103C"/>
    <w:rsid w:val="00400C1F"/>
    <w:rsid w:val="004261F1"/>
    <w:rsid w:val="00441C58"/>
    <w:rsid w:val="00450CA8"/>
    <w:rsid w:val="004523B8"/>
    <w:rsid w:val="004548F2"/>
    <w:rsid w:val="004549D1"/>
    <w:rsid w:val="00455515"/>
    <w:rsid w:val="00465F14"/>
    <w:rsid w:val="00480B4A"/>
    <w:rsid w:val="00480D74"/>
    <w:rsid w:val="004A4869"/>
    <w:rsid w:val="00511385"/>
    <w:rsid w:val="00534A08"/>
    <w:rsid w:val="00566E21"/>
    <w:rsid w:val="00582DFD"/>
    <w:rsid w:val="005C0C1E"/>
    <w:rsid w:val="005C3997"/>
    <w:rsid w:val="005F402A"/>
    <w:rsid w:val="00603DD6"/>
    <w:rsid w:val="006706CB"/>
    <w:rsid w:val="006A6F7D"/>
    <w:rsid w:val="0071205B"/>
    <w:rsid w:val="007122BF"/>
    <w:rsid w:val="007144DB"/>
    <w:rsid w:val="00746750"/>
    <w:rsid w:val="00775915"/>
    <w:rsid w:val="00791A87"/>
    <w:rsid w:val="00791B26"/>
    <w:rsid w:val="007D1D46"/>
    <w:rsid w:val="007F1009"/>
    <w:rsid w:val="0082216F"/>
    <w:rsid w:val="00840302"/>
    <w:rsid w:val="008730D0"/>
    <w:rsid w:val="008A5BF4"/>
    <w:rsid w:val="008B734F"/>
    <w:rsid w:val="008E6B30"/>
    <w:rsid w:val="008F4488"/>
    <w:rsid w:val="00915A05"/>
    <w:rsid w:val="00930569"/>
    <w:rsid w:val="00941F1E"/>
    <w:rsid w:val="00987388"/>
    <w:rsid w:val="009D3D16"/>
    <w:rsid w:val="00A12DF4"/>
    <w:rsid w:val="00A16C8B"/>
    <w:rsid w:val="00A4359E"/>
    <w:rsid w:val="00A57DE4"/>
    <w:rsid w:val="00A621F6"/>
    <w:rsid w:val="00A75136"/>
    <w:rsid w:val="00A9005E"/>
    <w:rsid w:val="00AD7BCB"/>
    <w:rsid w:val="00AE5ACB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25E2C"/>
    <w:rsid w:val="00C64A74"/>
    <w:rsid w:val="00C672E9"/>
    <w:rsid w:val="00C87E07"/>
    <w:rsid w:val="00CF11E1"/>
    <w:rsid w:val="00D22CA8"/>
    <w:rsid w:val="00D42414"/>
    <w:rsid w:val="00D60756"/>
    <w:rsid w:val="00D84B71"/>
    <w:rsid w:val="00D97112"/>
    <w:rsid w:val="00DC6607"/>
    <w:rsid w:val="00DF5D4B"/>
    <w:rsid w:val="00E04470"/>
    <w:rsid w:val="00E1411F"/>
    <w:rsid w:val="00E750A2"/>
    <w:rsid w:val="00EC61EA"/>
    <w:rsid w:val="00F55E0D"/>
    <w:rsid w:val="00F91322"/>
    <w:rsid w:val="00F9255C"/>
    <w:rsid w:val="00FA5A5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paragraph" w:styleId="af8">
    <w:name w:val="Normal (Web)"/>
    <w:basedOn w:val="a"/>
    <w:uiPriority w:val="99"/>
    <w:rsid w:val="00C25E2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68</cp:revision>
  <dcterms:created xsi:type="dcterms:W3CDTF">2021-02-17T13:28:00Z</dcterms:created>
  <dcterms:modified xsi:type="dcterms:W3CDTF">2023-03-21T14:46:00Z</dcterms:modified>
</cp:coreProperties>
</file>