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B7" w:rsidRDefault="003779C2" w:rsidP="00D75CB7">
      <w:pPr>
        <w:pStyle w:val="2"/>
        <w:tabs>
          <w:tab w:val="left" w:pos="734"/>
        </w:tabs>
        <w:spacing w:before="71"/>
        <w:ind w:left="733"/>
        <w:jc w:val="both"/>
        <w:rPr>
          <w:sz w:val="28"/>
          <w:szCs w:val="28"/>
          <w:lang w:val="uk-UA"/>
        </w:rPr>
      </w:pPr>
      <w:bookmarkStart w:id="0" w:name="_TOC_250005"/>
      <w:bookmarkStart w:id="1" w:name="_GoBack"/>
      <w:bookmarkEnd w:id="1"/>
      <w:r>
        <w:rPr>
          <w:sz w:val="28"/>
          <w:szCs w:val="28"/>
          <w:lang w:val="uk-UA"/>
        </w:rPr>
        <w:t xml:space="preserve">Лекція 5. </w:t>
      </w:r>
      <w:r w:rsidR="006C095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интез та аналіз засобів вимірювань за точністю</w:t>
      </w:r>
    </w:p>
    <w:p w:rsid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  <w:lang w:val="en-US"/>
        </w:rPr>
        <w:t xml:space="preserve">Під метрологічним аналізом розуміється аналіз точності вимірювань або, у вужчій постановці, точності функціонування засобів вимірів (ЗВ). </w:t>
      </w:r>
      <w:r w:rsidRPr="00BE340B">
        <w:rPr>
          <w:b w:val="0"/>
          <w:sz w:val="28"/>
          <w:szCs w:val="28"/>
        </w:rPr>
        <w:t>Для проведення необхідно побудувати модель ЗВ, зокрема, його структурної схеми. Різноманітність структурних схем ЗВ може бути зведено до кінцевого набору типових моделей, що характеризуються двома факторами: типом схеми та числом входів-виходів. Виділимо такі типові моделі: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1) лінійна з одним входом та одним виходом: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а) послідовне з'єднання елементів;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б) паралельне з'єднання елементів;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2) лінійна з одним входом та багатьма виходами;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3) лінійна з багатьма входами та одним виходом;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4) циклічна з одним входом та одним виходом;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</w:p>
    <w:p w:rsidR="006A7B8A" w:rsidRPr="00813DBA" w:rsidRDefault="006A7B8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035F11FF" wp14:editId="7142061A">
            <wp:extent cx="484505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8A" w:rsidRPr="00813DBA" w:rsidRDefault="006A7B8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0CF10291" wp14:editId="14FC368A">
            <wp:extent cx="3352800" cy="2368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52" w:rsidRPr="00813DBA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2AC51903" wp14:editId="665D4980">
            <wp:extent cx="4375150" cy="255905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C4A" w:rsidRPr="00813DBA" w:rsidRDefault="00F13C4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813DBA">
        <w:rPr>
          <w:b w:val="0"/>
          <w:noProof/>
          <w:lang w:val="uk-UA" w:eastAsia="uk-UA"/>
        </w:rPr>
        <w:lastRenderedPageBreak/>
        <w:drawing>
          <wp:inline distT="0" distB="0" distL="0" distR="0" wp14:anchorId="23D9A34C" wp14:editId="6F5A4E62">
            <wp:extent cx="3867150" cy="2514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7B8A" w:rsidRDefault="006A7B8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767DF325" wp14:editId="58E5C1B5">
            <wp:extent cx="3771900" cy="130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Для послідовної схеми при довільних функціях перетворення похибка у квадратичному наближенні визначається системою рекурентних співвідношень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</w:p>
    <w:p w:rsidR="006A7B8A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014532EC" wp14:editId="56BF2601">
            <wp:extent cx="5632450" cy="218440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(1)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813DBA" w:rsidRDefault="00813DB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noProof/>
          <w:lang w:val="en-US" w:eastAsia="uk-UA"/>
        </w:rPr>
      </w:pPr>
      <w:r w:rsidRPr="00813DBA">
        <w:rPr>
          <w:b w:val="0"/>
          <w:noProof/>
          <w:lang w:val="uk-UA" w:eastAsia="uk-UA"/>
        </w:rPr>
        <w:t xml:space="preserve">Вводимо чутливысть </w:t>
      </w:r>
      <w:r w:rsidRPr="00813DBA">
        <w:rPr>
          <w:b w:val="0"/>
          <w:noProof/>
          <w:lang w:val="uk-UA" w:eastAsia="uk-UA"/>
        </w:rPr>
        <w:drawing>
          <wp:inline distT="0" distB="0" distL="0" distR="0" wp14:anchorId="7E21DCE3" wp14:editId="7423E4AD">
            <wp:extent cx="1136650" cy="520700"/>
            <wp:effectExtent l="0" t="0" r="635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DBA">
        <w:rPr>
          <w:b w:val="0"/>
          <w:noProof/>
          <w:lang w:val="uk-UA" w:eastAsia="uk-UA"/>
        </w:rPr>
        <w:t xml:space="preserve"> та отримуємо: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6A7B8A" w:rsidRPr="00813DBA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813DBA">
        <w:rPr>
          <w:b w:val="0"/>
          <w:noProof/>
          <w:lang w:val="uk-UA" w:eastAsia="uk-UA"/>
        </w:rPr>
        <w:lastRenderedPageBreak/>
        <w:drawing>
          <wp:inline distT="0" distB="0" distL="0" distR="0" wp14:anchorId="2008B690" wp14:editId="09507394">
            <wp:extent cx="5727700" cy="2298700"/>
            <wp:effectExtent l="0" t="0" r="635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(2)</w:t>
      </w:r>
    </w:p>
    <w:p w:rsidR="006A7B8A" w:rsidRDefault="006A7B8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</w:p>
    <w:p w:rsidR="00813DBA" w:rsidRDefault="00813DBA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uk-UA"/>
        </w:rPr>
        <w:t>Для випадку і=1, тобто схема вимірювального каналу з 1 елементу (можна об’єднати функції перетворення в одну функцію шляхом множення) отримуємо: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6A7B8A" w:rsidRPr="00813DBA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6E6EB042" wp14:editId="276CB65C">
            <wp:extent cx="5143500" cy="19304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(3)</w:t>
      </w:r>
    </w:p>
    <w:p w:rsidR="006C0952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109CADEF" wp14:editId="65C95A60">
            <wp:extent cx="5289550" cy="1670050"/>
            <wp:effectExtent l="0" t="0" r="635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(4)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BE340B">
        <w:rPr>
          <w:b w:val="0"/>
          <w:sz w:val="28"/>
          <w:szCs w:val="28"/>
        </w:rPr>
        <w:t xml:space="preserve">У виразах (1-4) два перших доданків відповідають лінійному наближенню. Для проведення розрахунків необхідно знати вид функцій перетворення. Розглянемо випадок, найбільш важливий для практики і водночас наочний, коли функції перетворення елементів </w:t>
      </w:r>
      <w:r w:rsidRPr="00BE340B">
        <w:rPr>
          <w:b w:val="0"/>
          <w:sz w:val="28"/>
          <w:szCs w:val="28"/>
          <w:lang w:val="en-US"/>
        </w:rPr>
        <w:t>f</w:t>
      </w:r>
      <w:r w:rsidRPr="00BE340B">
        <w:rPr>
          <w:b w:val="0"/>
          <w:sz w:val="28"/>
          <w:szCs w:val="28"/>
        </w:rPr>
        <w:t xml:space="preserve"> є постійними. При врахуванні лише похибки вхідного сигналу маємо: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6C0952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813DBA">
        <w:rPr>
          <w:b w:val="0"/>
          <w:noProof/>
          <w:lang w:val="uk-UA" w:eastAsia="uk-UA"/>
        </w:rPr>
        <w:lastRenderedPageBreak/>
        <w:drawing>
          <wp:inline distT="0" distB="0" distL="0" distR="0" wp14:anchorId="789D09AF" wp14:editId="3B898598">
            <wp:extent cx="2222500" cy="831850"/>
            <wp:effectExtent l="0" t="0" r="635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(5)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 xml:space="preserve">де </w:t>
      </w:r>
      <w:r>
        <w:rPr>
          <w:b w:val="0"/>
          <w:sz w:val="28"/>
          <w:szCs w:val="28"/>
          <w:lang w:val="en-US"/>
        </w:rPr>
        <w:t>delta</w:t>
      </w:r>
      <w:r w:rsidRPr="00BE340B">
        <w:rPr>
          <w:b w:val="0"/>
          <w:sz w:val="28"/>
          <w:szCs w:val="28"/>
        </w:rPr>
        <w:t xml:space="preserve"> </w:t>
      </w:r>
      <w:r w:rsidRPr="00BE340B">
        <w:rPr>
          <w:b w:val="0"/>
          <w:sz w:val="28"/>
          <w:szCs w:val="28"/>
        </w:rPr>
        <w:t xml:space="preserve">у - похибка сигналу на виході; </w:t>
      </w:r>
      <w:r>
        <w:rPr>
          <w:b w:val="0"/>
          <w:sz w:val="28"/>
          <w:szCs w:val="28"/>
          <w:lang w:val="en-US"/>
        </w:rPr>
        <w:t>delta</w:t>
      </w:r>
      <w:r w:rsidRPr="00BE340B">
        <w:rPr>
          <w:b w:val="0"/>
          <w:sz w:val="28"/>
          <w:szCs w:val="28"/>
        </w:rPr>
        <w:t xml:space="preserve"> </w:t>
      </w:r>
      <w:r w:rsidRPr="00BE340B">
        <w:rPr>
          <w:b w:val="0"/>
          <w:sz w:val="28"/>
          <w:szCs w:val="28"/>
        </w:rPr>
        <w:t xml:space="preserve">х – похибка сигналу на вході, </w:t>
      </w:r>
      <w:r w:rsidRPr="00BE340B">
        <w:rPr>
          <w:b w:val="0"/>
          <w:sz w:val="28"/>
          <w:szCs w:val="28"/>
          <w:lang w:val="en-US"/>
        </w:rPr>
        <w:t>S</w:t>
      </w:r>
      <w:r w:rsidRPr="00BE340B">
        <w:rPr>
          <w:b w:val="0"/>
          <w:sz w:val="28"/>
          <w:szCs w:val="28"/>
        </w:rPr>
        <w:t xml:space="preserve"> – чутливість схеми.</w:t>
      </w:r>
    </w:p>
    <w:p w:rsid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Відносна помилка визначення похибки вихідного сигналу (5) визначається виразом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</w:p>
    <w:p w:rsidR="006C0952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25D6FE33" wp14:editId="43E2A62C">
            <wp:extent cx="2374900" cy="584200"/>
            <wp:effectExtent l="0" t="0" r="635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(6)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BE340B">
        <w:rPr>
          <w:b w:val="0"/>
          <w:sz w:val="28"/>
          <w:szCs w:val="28"/>
        </w:rPr>
        <w:t>де</w:t>
      </w:r>
      <w:r w:rsidRPr="00BE340B">
        <w:rPr>
          <w:b w:val="0"/>
          <w:sz w:val="28"/>
          <w:szCs w:val="28"/>
          <w:lang w:val="en-US"/>
        </w:rPr>
        <w:t xml:space="preserve"> delta S - </w:t>
      </w:r>
      <w:r w:rsidRPr="00BE340B">
        <w:rPr>
          <w:b w:val="0"/>
          <w:sz w:val="28"/>
          <w:szCs w:val="28"/>
        </w:rPr>
        <w:t>відносна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помилка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визначення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чутливості</w:t>
      </w:r>
      <w:r w:rsidRPr="00BE340B">
        <w:rPr>
          <w:b w:val="0"/>
          <w:sz w:val="28"/>
          <w:szCs w:val="28"/>
          <w:lang w:val="en-US"/>
        </w:rPr>
        <w:t xml:space="preserve"> i </w:t>
      </w:r>
      <w:r w:rsidRPr="00BE340B">
        <w:rPr>
          <w:b w:val="0"/>
          <w:sz w:val="28"/>
          <w:szCs w:val="28"/>
        </w:rPr>
        <w:t>елемента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схеми</w:t>
      </w:r>
      <w:r w:rsidRPr="00BE340B">
        <w:rPr>
          <w:b w:val="0"/>
          <w:sz w:val="28"/>
          <w:szCs w:val="28"/>
          <w:lang w:val="en-US"/>
        </w:rPr>
        <w:t xml:space="preserve">, delta x - </w:t>
      </w:r>
      <w:r w:rsidRPr="00BE340B">
        <w:rPr>
          <w:b w:val="0"/>
          <w:sz w:val="28"/>
          <w:szCs w:val="28"/>
        </w:rPr>
        <w:t>відносна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помилка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вхідного</w:t>
      </w:r>
      <w:r w:rsidRPr="00BE340B">
        <w:rPr>
          <w:b w:val="0"/>
          <w:sz w:val="28"/>
          <w:szCs w:val="28"/>
          <w:lang w:val="en-US"/>
        </w:rPr>
        <w:t xml:space="preserve"> </w:t>
      </w:r>
      <w:r w:rsidRPr="00BE340B">
        <w:rPr>
          <w:b w:val="0"/>
          <w:sz w:val="28"/>
          <w:szCs w:val="28"/>
        </w:rPr>
        <w:t>сигналу</w:t>
      </w:r>
      <w:r w:rsidRPr="00BE340B">
        <w:rPr>
          <w:b w:val="0"/>
          <w:sz w:val="28"/>
          <w:szCs w:val="28"/>
          <w:lang w:val="en-US"/>
        </w:rPr>
        <w:t>.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  <w:r w:rsidRPr="00BE340B">
        <w:rPr>
          <w:b w:val="0"/>
          <w:sz w:val="28"/>
          <w:szCs w:val="28"/>
        </w:rPr>
        <w:t>Вираз (5) не враховує відхилення реальної функції перетворення від ідеальної (номінальної). При врахуванні 'того фактора похибка вихідної величини перебуває із співвідношення: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</w:rPr>
      </w:pPr>
    </w:p>
    <w:p w:rsidR="006C0952" w:rsidRDefault="006C0952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813DBA">
        <w:rPr>
          <w:b w:val="0"/>
          <w:noProof/>
          <w:lang w:val="uk-UA" w:eastAsia="uk-UA"/>
        </w:rPr>
        <w:drawing>
          <wp:inline distT="0" distB="0" distL="0" distR="0" wp14:anchorId="30FA6BA8" wp14:editId="1200CE7F">
            <wp:extent cx="2413000" cy="76200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9E9" w:rsidRPr="00813DBA">
        <w:rPr>
          <w:b w:val="0"/>
          <w:sz w:val="28"/>
          <w:szCs w:val="28"/>
          <w:lang w:val="uk-UA"/>
        </w:rPr>
        <w:t>(7)</w:t>
      </w:r>
    </w:p>
    <w:p w:rsidR="00BE340B" w:rsidRPr="00BE340B" w:rsidRDefault="00BE340B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  <w:r w:rsidRPr="00BE340B">
        <w:rPr>
          <w:b w:val="0"/>
          <w:sz w:val="28"/>
          <w:szCs w:val="28"/>
          <w:lang w:val="uk-UA"/>
        </w:rPr>
        <w:t>де delta f - Відхилення реальної функції від ідеальної для i-го елемента схеми.</w:t>
      </w:r>
    </w:p>
    <w:p w:rsidR="00BE340B" w:rsidRP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en-US"/>
        </w:rPr>
      </w:pPr>
    </w:p>
    <w:p w:rsidR="00BE340B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 w:rsidRPr="00BE340B">
        <w:rPr>
          <w:b w:val="0"/>
          <w:sz w:val="28"/>
          <w:szCs w:val="28"/>
          <w:lang w:val="uk-UA"/>
        </w:rPr>
        <w:t>Друг</w:t>
      </w:r>
      <w:r>
        <w:rPr>
          <w:b w:val="0"/>
          <w:sz w:val="28"/>
          <w:szCs w:val="28"/>
          <w:lang w:val="uk-UA"/>
        </w:rPr>
        <w:t>ий</w:t>
      </w:r>
      <w:r w:rsidRPr="00BE340B">
        <w:rPr>
          <w:b w:val="0"/>
          <w:sz w:val="28"/>
          <w:szCs w:val="28"/>
          <w:lang w:val="uk-UA"/>
        </w:rPr>
        <w:t xml:space="preserve"> доданок (7) визначається похибкою вхідного сигналу і збігається з </w:t>
      </w:r>
      <w:r>
        <w:rPr>
          <w:b w:val="0"/>
          <w:sz w:val="28"/>
          <w:szCs w:val="28"/>
          <w:lang w:val="uk-UA"/>
        </w:rPr>
        <w:br/>
      </w:r>
      <w:r w:rsidRPr="00BE340B">
        <w:rPr>
          <w:b w:val="0"/>
          <w:sz w:val="28"/>
          <w:szCs w:val="28"/>
          <w:lang w:val="uk-UA"/>
        </w:rPr>
        <w:t>(1-4). Перший доданок враховує вклад елементів схеми через відмінність реальної функції перетворення від ідеальної та записується у вигляді</w:t>
      </w:r>
    </w:p>
    <w:p w:rsidR="00BE340B" w:rsidRPr="00813DBA" w:rsidRDefault="00BE340B" w:rsidP="00BE340B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</w:p>
    <w:p w:rsidR="00F60905" w:rsidRPr="00813DBA" w:rsidRDefault="00F60905" w:rsidP="00D75CB7">
      <w:pPr>
        <w:pStyle w:val="2"/>
        <w:tabs>
          <w:tab w:val="left" w:pos="734"/>
        </w:tabs>
        <w:spacing w:before="71"/>
        <w:ind w:left="733"/>
        <w:jc w:val="both"/>
        <w:rPr>
          <w:b w:val="0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CAF9B7D" wp14:editId="37ECD5A4">
            <wp:extent cx="2152650" cy="6667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  <w:lang w:val="uk-UA"/>
        </w:rPr>
        <w:t xml:space="preserve"> (8)</w:t>
      </w:r>
    </w:p>
    <w:p w:rsidR="006A7B8A" w:rsidRPr="00D75CB7" w:rsidRDefault="006A7B8A" w:rsidP="00D75CB7">
      <w:pPr>
        <w:pStyle w:val="2"/>
        <w:tabs>
          <w:tab w:val="left" w:pos="734"/>
        </w:tabs>
        <w:spacing w:before="71"/>
        <w:ind w:left="733"/>
        <w:jc w:val="both"/>
        <w:rPr>
          <w:sz w:val="28"/>
          <w:szCs w:val="28"/>
          <w:lang w:val="uk-UA"/>
        </w:rPr>
      </w:pPr>
    </w:p>
    <w:bookmarkEnd w:id="0"/>
    <w:p w:rsidR="00D75CB7" w:rsidRPr="00D75CB7" w:rsidRDefault="00D75CB7" w:rsidP="00D75CB7">
      <w:pPr>
        <w:pStyle w:val="a3"/>
        <w:spacing w:before="4"/>
        <w:jc w:val="both"/>
        <w:rPr>
          <w:b/>
          <w:bCs/>
          <w:sz w:val="28"/>
          <w:szCs w:val="28"/>
        </w:rPr>
      </w:pPr>
      <w:r w:rsidRPr="00D75CB7">
        <w:rPr>
          <w:b/>
          <w:bCs/>
          <w:sz w:val="28"/>
          <w:szCs w:val="28"/>
        </w:rPr>
        <w:t>Обробка результатів непрямих вимірювань фізичних величин</w:t>
      </w:r>
    </w:p>
    <w:p w:rsidR="00D75CB7" w:rsidRPr="00D75CB7" w:rsidRDefault="00D75CB7" w:rsidP="00D75CB7">
      <w:pPr>
        <w:pStyle w:val="a3"/>
        <w:spacing w:before="4"/>
        <w:jc w:val="both"/>
        <w:rPr>
          <w:bCs/>
          <w:sz w:val="28"/>
          <w:szCs w:val="28"/>
        </w:rPr>
      </w:pPr>
      <w:r w:rsidRPr="00D75CB7">
        <w:rPr>
          <w:bCs/>
          <w:sz w:val="28"/>
          <w:szCs w:val="28"/>
        </w:rPr>
        <w:t xml:space="preserve">Основне завдання непрямих вимірювань - знайти бажане значення, яке є функцією одного або декількох аргументів: U = F (A, B, C ...). Зазвичай тип функції відомий, і значення A, B, C ... вимірюються безпосередньо в експерименті. Виходячи з </w:t>
      </w:r>
      <w:r w:rsidRPr="00D75CB7">
        <w:rPr>
          <w:bCs/>
          <w:sz w:val="28"/>
          <w:szCs w:val="28"/>
        </w:rPr>
        <w:lastRenderedPageBreak/>
        <w:t>результатів цих вимірювань, необхідно отримати оцінку значення U та визначити точність цієї оцінки. Абсолютну помилку непрямих вимірювань можна знайти двома способами:</w:t>
      </w:r>
    </w:p>
    <w:p w:rsidR="00D75CB7" w:rsidRPr="00D75CB7" w:rsidRDefault="00D75CB7" w:rsidP="00D75CB7">
      <w:pPr>
        <w:pStyle w:val="a3"/>
        <w:spacing w:before="4"/>
        <w:jc w:val="both"/>
        <w:rPr>
          <w:bCs/>
          <w:sz w:val="28"/>
          <w:szCs w:val="28"/>
        </w:rPr>
      </w:pPr>
      <w:r w:rsidRPr="00D75CB7">
        <w:rPr>
          <w:bCs/>
          <w:sz w:val="28"/>
          <w:szCs w:val="28"/>
        </w:rPr>
        <w:t xml:space="preserve">1. Для повторних непрямих вимірювань абсолютна помилка вимірювання виявляється за методом </w:t>
      </w:r>
      <w:r>
        <w:rPr>
          <w:bCs/>
          <w:sz w:val="28"/>
          <w:szCs w:val="28"/>
          <w:lang w:val="uk-UA"/>
        </w:rPr>
        <w:t>Стьюдента</w:t>
      </w:r>
      <w:r w:rsidRPr="00D75CB7">
        <w:rPr>
          <w:bCs/>
          <w:sz w:val="28"/>
          <w:szCs w:val="28"/>
        </w:rPr>
        <w:t>.</w:t>
      </w:r>
    </w:p>
    <w:p w:rsidR="006B28CD" w:rsidRDefault="00D75CB7" w:rsidP="00D75CB7">
      <w:pPr>
        <w:pStyle w:val="a3"/>
        <w:spacing w:before="4"/>
        <w:jc w:val="both"/>
        <w:rPr>
          <w:bCs/>
          <w:sz w:val="28"/>
          <w:szCs w:val="28"/>
          <w:lang w:val="uk-UA"/>
        </w:rPr>
      </w:pPr>
      <w:r w:rsidRPr="00D75CB7">
        <w:rPr>
          <w:bCs/>
          <w:sz w:val="28"/>
          <w:szCs w:val="28"/>
        </w:rPr>
        <w:t>2. Величина абсолютної помилки для непрямих вимірювань, встановлених функціональною залежністю виду: &lt;u&gt; = f (&lt;a&gt;, &lt;b&gt;, &lt;c&gt; ...) обчислюється формулою:</w:t>
      </w:r>
    </w:p>
    <w:p w:rsidR="00D75CB7" w:rsidRPr="00D75CB7" w:rsidRDefault="00D75CB7" w:rsidP="00D75CB7">
      <w:pPr>
        <w:pStyle w:val="a3"/>
        <w:spacing w:before="4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E2160DD" wp14:editId="618E0262">
            <wp:extent cx="440055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CD" w:rsidRPr="00D75CB7" w:rsidRDefault="006B28CD" w:rsidP="00D75CB7">
      <w:pPr>
        <w:pStyle w:val="a3"/>
        <w:spacing w:before="0"/>
        <w:jc w:val="both"/>
        <w:rPr>
          <w:sz w:val="28"/>
          <w:szCs w:val="28"/>
        </w:rPr>
      </w:pPr>
    </w:p>
    <w:p w:rsidR="00D75CB7" w:rsidRPr="00D75CB7" w:rsidRDefault="00D75CB7" w:rsidP="00D75CB7">
      <w:pPr>
        <w:pStyle w:val="a3"/>
        <w:ind w:left="553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Значення абсолютних помилок ΔA, ΔV, ΔC ... обчислюються в результаті прямих вимірювань.</w:t>
      </w:r>
    </w:p>
    <w:p w:rsidR="00D75CB7" w:rsidRPr="00D75CB7" w:rsidRDefault="00D75CB7" w:rsidP="00D75CB7">
      <w:pPr>
        <w:pStyle w:val="a3"/>
        <w:ind w:left="553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Приватні похідні повинні приймати всі змінні.</w:t>
      </w:r>
    </w:p>
    <w:p w:rsidR="00D75CB7" w:rsidRPr="00D75CB7" w:rsidRDefault="00D75CB7" w:rsidP="00D75CB7">
      <w:pPr>
        <w:pStyle w:val="a3"/>
        <w:ind w:left="553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Ми записуємо формули для обчислення абсолютної похибки непрямих вимірювань для не багато конкретних випадків.</w:t>
      </w:r>
    </w:p>
    <w:p w:rsidR="00D75CB7" w:rsidRPr="00D75CB7" w:rsidRDefault="00D75CB7" w:rsidP="00D75CB7">
      <w:pPr>
        <w:pStyle w:val="a3"/>
        <w:ind w:left="553"/>
        <w:jc w:val="both"/>
        <w:rPr>
          <w:sz w:val="28"/>
          <w:szCs w:val="28"/>
          <w:lang w:val="uk-UA"/>
        </w:rPr>
      </w:pPr>
      <w:r w:rsidRPr="00D75CB7">
        <w:rPr>
          <w:sz w:val="28"/>
          <w:szCs w:val="28"/>
        </w:rPr>
        <w:t xml:space="preserve">1. Функція u - це </w:t>
      </w:r>
      <w:r>
        <w:rPr>
          <w:sz w:val="28"/>
          <w:szCs w:val="28"/>
          <w:lang w:val="uk-UA"/>
        </w:rPr>
        <w:t>добуток</w:t>
      </w:r>
      <w:r w:rsidRPr="00D75CB7">
        <w:rPr>
          <w:sz w:val="28"/>
          <w:szCs w:val="28"/>
        </w:rPr>
        <w:t xml:space="preserve"> з кількох </w:t>
      </w:r>
      <w:r>
        <w:rPr>
          <w:sz w:val="28"/>
          <w:szCs w:val="28"/>
          <w:lang w:val="uk-UA"/>
        </w:rPr>
        <w:t xml:space="preserve">степеневих </w:t>
      </w:r>
      <w:r w:rsidRPr="00D75CB7">
        <w:rPr>
          <w:sz w:val="28"/>
          <w:szCs w:val="28"/>
        </w:rPr>
        <w:t xml:space="preserve">функцій: </w:t>
      </w:r>
      <w:r>
        <w:rPr>
          <w:noProof/>
          <w:lang w:val="uk-UA" w:eastAsia="uk-UA"/>
        </w:rPr>
        <w:drawing>
          <wp:inline distT="0" distB="0" distL="0" distR="0" wp14:anchorId="7E50CA34" wp14:editId="1230CDCC">
            <wp:extent cx="920750" cy="355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CD" w:rsidRPr="00D75CB7" w:rsidRDefault="00D75CB7" w:rsidP="00D75CB7">
      <w:pPr>
        <w:pStyle w:val="a3"/>
        <w:ind w:left="553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Абсолютна помилка функції U буде у формулі</w:t>
      </w:r>
      <w:r w:rsidR="00E50904" w:rsidRPr="00D75CB7">
        <w:rPr>
          <w:sz w:val="28"/>
          <w:szCs w:val="28"/>
        </w:rPr>
        <w:t>:</w:t>
      </w:r>
    </w:p>
    <w:p w:rsidR="00D75CB7" w:rsidRPr="00D75CB7" w:rsidRDefault="00D75CB7" w:rsidP="00D75CB7">
      <w:pPr>
        <w:pStyle w:val="a3"/>
        <w:spacing w:before="1"/>
        <w:jc w:val="both"/>
        <w:rPr>
          <w:sz w:val="28"/>
          <w:szCs w:val="28"/>
          <w:lang w:val="uk-UA"/>
        </w:rPr>
      </w:pPr>
    </w:p>
    <w:p w:rsidR="006B28CD" w:rsidRDefault="00D75CB7" w:rsidP="00D75CB7">
      <w:pPr>
        <w:pStyle w:val="a3"/>
        <w:spacing w:before="6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26C8AC4" wp14:editId="29145DE4">
            <wp:extent cx="2924175" cy="689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68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CD" w:rsidRPr="00D75CB7" w:rsidRDefault="00D75CB7" w:rsidP="00D75CB7">
      <w:pPr>
        <w:pStyle w:val="a5"/>
        <w:numPr>
          <w:ilvl w:val="0"/>
          <w:numId w:val="5"/>
        </w:numPr>
        <w:tabs>
          <w:tab w:val="left" w:pos="794"/>
        </w:tabs>
        <w:spacing w:before="0"/>
        <w:jc w:val="both"/>
        <w:rPr>
          <w:sz w:val="28"/>
          <w:szCs w:val="28"/>
          <w:lang w:val="uk-UA"/>
        </w:rPr>
      </w:pPr>
      <w:r w:rsidRPr="00D75CB7">
        <w:rPr>
          <w:sz w:val="28"/>
          <w:szCs w:val="28"/>
          <w:lang w:val="uk-UA"/>
        </w:rPr>
        <w:t xml:space="preserve">1. Функція </w:t>
      </w:r>
      <w:r w:rsidRPr="00D75CB7">
        <w:rPr>
          <w:sz w:val="28"/>
          <w:szCs w:val="28"/>
        </w:rPr>
        <w:t>U</w:t>
      </w:r>
      <w:r w:rsidRPr="00D75CB7">
        <w:rPr>
          <w:sz w:val="28"/>
          <w:szCs w:val="28"/>
          <w:lang w:val="uk-UA"/>
        </w:rPr>
        <w:t xml:space="preserve"> - сума декількох функцій</w:t>
      </w:r>
      <w:r w:rsidR="00E50904" w:rsidRPr="00D75CB7">
        <w:rPr>
          <w:sz w:val="28"/>
          <w:szCs w:val="28"/>
          <w:lang w:val="uk-UA"/>
        </w:rPr>
        <w:t>:</w:t>
      </w:r>
      <w:r w:rsidR="00E50904" w:rsidRPr="00D75CB7">
        <w:rPr>
          <w:spacing w:val="-29"/>
          <w:sz w:val="28"/>
          <w:szCs w:val="28"/>
          <w:lang w:val="uk-UA"/>
        </w:rPr>
        <w:t xml:space="preserve"> </w:t>
      </w:r>
      <w:r w:rsidR="00E50904" w:rsidRPr="00D75CB7">
        <w:rPr>
          <w:sz w:val="28"/>
          <w:szCs w:val="28"/>
        </w:rPr>
        <w:t>U</w:t>
      </w:r>
      <w:r w:rsidR="00E50904" w:rsidRPr="00D75CB7">
        <w:rPr>
          <w:sz w:val="28"/>
          <w:szCs w:val="28"/>
          <w:lang w:val="uk-UA"/>
        </w:rPr>
        <w:t>=</w:t>
      </w:r>
      <w:r w:rsidR="00E50904" w:rsidRPr="00D75CB7">
        <w:rPr>
          <w:sz w:val="28"/>
          <w:szCs w:val="28"/>
        </w:rPr>
        <w:t>A</w:t>
      </w:r>
      <w:r w:rsidR="00E50904" w:rsidRPr="00D75CB7">
        <w:rPr>
          <w:sz w:val="28"/>
          <w:szCs w:val="28"/>
          <w:lang w:val="uk-UA"/>
        </w:rPr>
        <w:t>+</w:t>
      </w:r>
      <w:r w:rsidR="00E50904" w:rsidRPr="00D75CB7">
        <w:rPr>
          <w:sz w:val="28"/>
          <w:szCs w:val="28"/>
        </w:rPr>
        <w:t>B</w:t>
      </w:r>
      <w:r w:rsidR="00E50904" w:rsidRPr="00D75CB7">
        <w:rPr>
          <w:sz w:val="28"/>
          <w:szCs w:val="28"/>
          <w:lang w:val="uk-UA"/>
        </w:rPr>
        <w:t>.</w:t>
      </w:r>
    </w:p>
    <w:p w:rsidR="006B28CD" w:rsidRPr="00D75CB7" w:rsidRDefault="00E50904" w:rsidP="00D75CB7">
      <w:pPr>
        <w:pStyle w:val="a3"/>
        <w:tabs>
          <w:tab w:val="left" w:pos="2803"/>
        </w:tabs>
        <w:spacing w:before="98"/>
        <w:ind w:left="252"/>
        <w:jc w:val="both"/>
        <w:rPr>
          <w:sz w:val="28"/>
          <w:szCs w:val="28"/>
          <w:lang w:val="uk-UA"/>
        </w:rPr>
      </w:pPr>
      <w:r w:rsidRPr="00D75CB7">
        <w:rPr>
          <w:sz w:val="28"/>
          <w:szCs w:val="28"/>
        </w:rPr>
        <w:t>.</w:t>
      </w:r>
      <w:r w:rsidRPr="00D75CB7">
        <w:rPr>
          <w:sz w:val="28"/>
          <w:szCs w:val="28"/>
        </w:rPr>
        <w:tab/>
      </w:r>
    </w:p>
    <w:p w:rsidR="006B28CD" w:rsidRPr="00D75CB7" w:rsidRDefault="00D75CB7" w:rsidP="00D75CB7">
      <w:pPr>
        <w:pStyle w:val="a3"/>
        <w:ind w:left="553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Абсолютна помилка функції U буде у формулі</w:t>
      </w:r>
      <w:r w:rsidR="00E50904" w:rsidRPr="00D75CB7">
        <w:rPr>
          <w:sz w:val="28"/>
          <w:szCs w:val="28"/>
        </w:rPr>
        <w:t>:</w:t>
      </w:r>
    </w:p>
    <w:p w:rsidR="00D75CB7" w:rsidRDefault="00D75CB7" w:rsidP="00D75CB7">
      <w:pPr>
        <w:pStyle w:val="a3"/>
        <w:spacing w:before="123"/>
        <w:ind w:left="213" w:right="297" w:firstLine="339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D62C1C2" wp14:editId="20AFDF5C">
            <wp:extent cx="181610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B7" w:rsidRPr="00D75CB7" w:rsidRDefault="00D75CB7" w:rsidP="00D75CB7">
      <w:pPr>
        <w:pStyle w:val="a3"/>
        <w:ind w:left="214" w:right="294" w:firstLine="339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Якщо функціональна залежність має кілька операцій різних замовлень, то, вводячи нові позначення, вона може бути зведена до функціональної залежності, в якій будуть лише операції одного порядку. І абсолютну похибку такої функціональної залежності можна знайти співвідношенням (18).</w:t>
      </w:r>
    </w:p>
    <w:p w:rsidR="006B28CD" w:rsidRPr="00D75CB7" w:rsidRDefault="00D75CB7" w:rsidP="00D75CB7">
      <w:pPr>
        <w:pStyle w:val="a3"/>
        <w:ind w:left="214" w:right="294" w:firstLine="339"/>
        <w:jc w:val="both"/>
        <w:rPr>
          <w:sz w:val="28"/>
          <w:szCs w:val="28"/>
        </w:rPr>
      </w:pPr>
      <w:r w:rsidRPr="00D75CB7">
        <w:rPr>
          <w:sz w:val="28"/>
          <w:szCs w:val="28"/>
        </w:rPr>
        <w:t>Приклад № 1. Існує функціональна залежність типу</w:t>
      </w:r>
      <w:r w:rsidR="00E50904" w:rsidRPr="00D75CB7">
        <w:rPr>
          <w:sz w:val="28"/>
          <w:szCs w:val="28"/>
        </w:rPr>
        <w:t>: а=cb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>+z</w:t>
      </w:r>
      <w:r w:rsidR="00E50904" w:rsidRPr="00D75CB7">
        <w:rPr>
          <w:sz w:val="28"/>
          <w:szCs w:val="28"/>
          <w:vertAlign w:val="superscript"/>
        </w:rPr>
        <w:t>3</w:t>
      </w:r>
      <w:r w:rsidR="00E50904" w:rsidRPr="00D75CB7">
        <w:rPr>
          <w:sz w:val="28"/>
          <w:szCs w:val="28"/>
        </w:rPr>
        <w:t xml:space="preserve">. </w:t>
      </w:r>
      <w:r w:rsidRPr="00D75CB7">
        <w:rPr>
          <w:sz w:val="28"/>
          <w:szCs w:val="28"/>
        </w:rPr>
        <w:t xml:space="preserve">Він має операції різних порядків - множення та додавання. Вводячи нові позначення, ми надаємо функціональну залежність </w:t>
      </w:r>
      <w:r w:rsidR="00E50904" w:rsidRPr="00D75CB7">
        <w:rPr>
          <w:sz w:val="28"/>
          <w:szCs w:val="28"/>
        </w:rPr>
        <w:t>(а=cb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>+z</w:t>
      </w:r>
      <w:r w:rsidR="00E50904" w:rsidRPr="00D75CB7">
        <w:rPr>
          <w:sz w:val="28"/>
          <w:szCs w:val="28"/>
          <w:vertAlign w:val="superscript"/>
        </w:rPr>
        <w:t>3</w:t>
      </w:r>
      <w:r w:rsidR="00E50904" w:rsidRPr="00D75CB7">
        <w:rPr>
          <w:sz w:val="28"/>
          <w:szCs w:val="28"/>
        </w:rPr>
        <w:t xml:space="preserve">) </w:t>
      </w:r>
      <w:r w:rsidR="00856E08" w:rsidRPr="00856E08">
        <w:rPr>
          <w:sz w:val="28"/>
          <w:szCs w:val="28"/>
        </w:rPr>
        <w:t>До такого типу, в якому будуть лише операції з доповнення. Для цього введіть наступні позначення</w:t>
      </w:r>
      <w:r w:rsidR="00E50904" w:rsidRPr="00D75CB7">
        <w:rPr>
          <w:sz w:val="28"/>
          <w:szCs w:val="28"/>
        </w:rPr>
        <w:t>: x=cb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 xml:space="preserve"> y=z</w:t>
      </w:r>
      <w:r w:rsidR="00E50904" w:rsidRPr="00D75CB7">
        <w:rPr>
          <w:sz w:val="28"/>
          <w:szCs w:val="28"/>
          <w:vertAlign w:val="superscript"/>
        </w:rPr>
        <w:t>3</w:t>
      </w:r>
      <w:r w:rsidR="00E50904" w:rsidRPr="00D75CB7">
        <w:rPr>
          <w:sz w:val="28"/>
          <w:szCs w:val="28"/>
        </w:rPr>
        <w:t xml:space="preserve"> , то</w:t>
      </w:r>
      <w:r w:rsidR="00856E08">
        <w:rPr>
          <w:sz w:val="28"/>
          <w:szCs w:val="28"/>
          <w:lang w:val="uk-UA"/>
        </w:rPr>
        <w:t>ді</w:t>
      </w:r>
      <w:r w:rsidR="00E50904" w:rsidRPr="00D75CB7">
        <w:rPr>
          <w:sz w:val="28"/>
          <w:szCs w:val="28"/>
        </w:rPr>
        <w:t xml:space="preserve"> </w:t>
      </w:r>
      <w:r w:rsidR="00856E08">
        <w:rPr>
          <w:sz w:val="28"/>
          <w:szCs w:val="28"/>
          <w:lang w:val="uk-UA"/>
        </w:rPr>
        <w:t>отримаємо</w:t>
      </w:r>
      <w:r w:rsidR="00E50904" w:rsidRPr="00D75CB7">
        <w:rPr>
          <w:sz w:val="28"/>
          <w:szCs w:val="28"/>
        </w:rPr>
        <w:t xml:space="preserve">: а= x+y. </w:t>
      </w:r>
      <w:r w:rsidR="00856E08" w:rsidRPr="00856E08">
        <w:rPr>
          <w:sz w:val="28"/>
          <w:szCs w:val="28"/>
        </w:rPr>
        <w:t>Для неї ми знайдемо абсолютну помилку відповідно до неї за формулою</w:t>
      </w:r>
      <w:r w:rsidR="00E50904" w:rsidRPr="00D75CB7">
        <w:rPr>
          <w:sz w:val="28"/>
          <w:szCs w:val="28"/>
        </w:rPr>
        <w:t>: (Δa=(Δx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>+Δy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>)</w:t>
      </w:r>
      <w:r w:rsidR="00E50904" w:rsidRPr="00D75CB7">
        <w:rPr>
          <w:sz w:val="28"/>
          <w:szCs w:val="28"/>
          <w:vertAlign w:val="superscript"/>
        </w:rPr>
        <w:t>0.</w:t>
      </w:r>
      <w:r w:rsidR="00E50904" w:rsidRPr="00D75CB7">
        <w:rPr>
          <w:sz w:val="28"/>
          <w:szCs w:val="28"/>
        </w:rPr>
        <w:t xml:space="preserve"> </w:t>
      </w:r>
      <w:r w:rsidR="00E50904" w:rsidRPr="00D75CB7">
        <w:rPr>
          <w:sz w:val="28"/>
          <w:szCs w:val="28"/>
          <w:vertAlign w:val="superscript"/>
        </w:rPr>
        <w:t>5</w:t>
      </w:r>
    </w:p>
    <w:p w:rsidR="006B28CD" w:rsidRDefault="00856E08" w:rsidP="00D75CB7">
      <w:pPr>
        <w:pStyle w:val="a3"/>
        <w:spacing w:before="62" w:line="293" w:lineRule="exact"/>
        <w:ind w:left="553"/>
        <w:jc w:val="both"/>
        <w:rPr>
          <w:w w:val="105"/>
          <w:sz w:val="28"/>
          <w:szCs w:val="28"/>
          <w:lang w:val="uk-UA"/>
        </w:rPr>
      </w:pPr>
      <w:r w:rsidRPr="00856E08">
        <w:rPr>
          <w:w w:val="105"/>
          <w:sz w:val="28"/>
          <w:szCs w:val="28"/>
        </w:rPr>
        <w:t>Ми замінимо значення абсолютних помилок у ньому</w:t>
      </w:r>
      <w:r w:rsidR="00E50904" w:rsidRPr="00D75CB7">
        <w:rPr>
          <w:w w:val="105"/>
          <w:sz w:val="28"/>
          <w:szCs w:val="28"/>
        </w:rPr>
        <w:t>:</w:t>
      </w:r>
      <w:r w:rsidR="00E50904" w:rsidRPr="00D75CB7">
        <w:rPr>
          <w:spacing w:val="-25"/>
          <w:w w:val="105"/>
          <w:sz w:val="28"/>
          <w:szCs w:val="28"/>
        </w:rPr>
        <w:t xml:space="preserve"> </w:t>
      </w:r>
    </w:p>
    <w:p w:rsidR="006B28CD" w:rsidRPr="00D75CB7" w:rsidRDefault="00E50904" w:rsidP="00D75CB7">
      <w:pPr>
        <w:pStyle w:val="a3"/>
        <w:spacing w:before="0" w:line="275" w:lineRule="exact"/>
        <w:ind w:left="214"/>
        <w:jc w:val="both"/>
        <w:rPr>
          <w:sz w:val="28"/>
          <w:szCs w:val="28"/>
        </w:rPr>
      </w:pPr>
      <w:r w:rsidRPr="00D75CB7">
        <w:rPr>
          <w:sz w:val="28"/>
          <w:szCs w:val="28"/>
        </w:rPr>
        <w:t xml:space="preserve">и </w:t>
      </w:r>
      <w:r w:rsidR="00856E08">
        <w:rPr>
          <w:sz w:val="28"/>
          <w:szCs w:val="28"/>
          <w:lang w:val="uk-UA"/>
        </w:rPr>
        <w:t>отримаємо</w:t>
      </w:r>
      <w:r w:rsidRPr="00D75CB7">
        <w:rPr>
          <w:sz w:val="28"/>
          <w:szCs w:val="28"/>
        </w:rPr>
        <w:t>:</w:t>
      </w:r>
    </w:p>
    <w:p w:rsidR="006B28CD" w:rsidRPr="00D75CB7" w:rsidRDefault="001518BA" w:rsidP="00D75CB7">
      <w:pPr>
        <w:pStyle w:val="a3"/>
        <w:spacing w:before="0"/>
        <w:jc w:val="both"/>
        <w:rPr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16188286" wp14:editId="455407B3">
            <wp:extent cx="2990850" cy="4318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CD" w:rsidRPr="00D75CB7" w:rsidRDefault="001518BA" w:rsidP="00D75CB7">
      <w:pPr>
        <w:pStyle w:val="a3"/>
        <w:spacing w:before="7"/>
        <w:jc w:val="both"/>
        <w:rPr>
          <w:sz w:val="28"/>
          <w:szCs w:val="28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3B840A2" wp14:editId="0E946231">
            <wp:extent cx="3492500" cy="10731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8CD" w:rsidRPr="00D75CB7" w:rsidRDefault="006B28CD" w:rsidP="00D75CB7">
      <w:pPr>
        <w:pStyle w:val="a3"/>
        <w:spacing w:before="0"/>
        <w:jc w:val="both"/>
        <w:rPr>
          <w:sz w:val="28"/>
          <w:szCs w:val="28"/>
        </w:rPr>
      </w:pPr>
    </w:p>
    <w:p w:rsidR="006B28CD" w:rsidRPr="00D75CB7" w:rsidRDefault="006B28CD" w:rsidP="00D75CB7">
      <w:pPr>
        <w:pStyle w:val="a3"/>
        <w:spacing w:before="2"/>
        <w:jc w:val="both"/>
        <w:rPr>
          <w:sz w:val="28"/>
          <w:szCs w:val="28"/>
        </w:rPr>
      </w:pPr>
    </w:p>
    <w:p w:rsidR="006B28CD" w:rsidRPr="00D75CB7" w:rsidRDefault="00856E08" w:rsidP="00856E08">
      <w:pPr>
        <w:pStyle w:val="a3"/>
        <w:spacing w:before="0" w:line="222" w:lineRule="exact"/>
        <w:ind w:left="553"/>
        <w:jc w:val="both"/>
        <w:rPr>
          <w:sz w:val="28"/>
          <w:szCs w:val="28"/>
        </w:rPr>
      </w:pPr>
      <w:r w:rsidRPr="00856E08">
        <w:rPr>
          <w:sz w:val="28"/>
          <w:szCs w:val="28"/>
        </w:rPr>
        <w:t>Приклад № 2. Прискорення вільного падіння, обчислене за допомогою математичного маятника, встановлюється формулою</w:t>
      </w:r>
      <w:r w:rsidR="00E50904" w:rsidRPr="00D75CB7">
        <w:rPr>
          <w:sz w:val="28"/>
          <w:szCs w:val="28"/>
        </w:rPr>
        <w:t>:</w:t>
      </w:r>
    </w:p>
    <w:p w:rsidR="00856E08" w:rsidRDefault="00856E08" w:rsidP="00D75CB7">
      <w:pPr>
        <w:pStyle w:val="a3"/>
        <w:spacing w:before="74"/>
        <w:ind w:left="364" w:right="245"/>
        <w:jc w:val="both"/>
        <w:rPr>
          <w:sz w:val="28"/>
          <w:szCs w:val="28"/>
          <w:lang w:val="uk-UA"/>
        </w:rPr>
      </w:pPr>
    </w:p>
    <w:p w:rsidR="00856E08" w:rsidRDefault="001518BA" w:rsidP="00D75CB7">
      <w:pPr>
        <w:pStyle w:val="a3"/>
        <w:spacing w:before="74"/>
        <w:ind w:left="364" w:right="245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D87B562" wp14:editId="0A466AAA">
            <wp:extent cx="1403350" cy="603250"/>
            <wp:effectExtent l="0" t="0" r="635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08" w:rsidRDefault="00856E08" w:rsidP="00D75CB7">
      <w:pPr>
        <w:pStyle w:val="a3"/>
        <w:spacing w:before="74"/>
        <w:ind w:left="364" w:right="245"/>
        <w:jc w:val="both"/>
        <w:rPr>
          <w:sz w:val="28"/>
          <w:szCs w:val="28"/>
          <w:lang w:val="uk-UA"/>
        </w:rPr>
      </w:pPr>
    </w:p>
    <w:p w:rsidR="006B28CD" w:rsidRPr="00856E08" w:rsidRDefault="00FE2FC5" w:rsidP="00D75CB7">
      <w:pPr>
        <w:pStyle w:val="a3"/>
        <w:spacing w:before="74"/>
        <w:ind w:left="364" w:right="245"/>
        <w:jc w:val="both"/>
        <w:rPr>
          <w:sz w:val="28"/>
          <w:szCs w:val="28"/>
          <w:lang w:val="uk-UA"/>
        </w:rPr>
      </w:pPr>
      <w:bookmarkStart w:id="2" w:name="2.3._Обработка_результатов_косвенных_изм"/>
      <w:bookmarkEnd w:id="2"/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3101975</wp:posOffset>
                </wp:positionH>
                <wp:positionV relativeFrom="paragraph">
                  <wp:posOffset>118110</wp:posOffset>
                </wp:positionV>
                <wp:extent cx="508635" cy="112395"/>
                <wp:effectExtent l="0" t="0" r="0" b="0"/>
                <wp:wrapNone/>
                <wp:docPr id="2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8CD" w:rsidRDefault="00E50904">
                            <w:pPr>
                              <w:tabs>
                                <w:tab w:val="left" w:pos="721"/>
                              </w:tabs>
                              <w:spacing w:line="17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244.25pt;margin-top:9.3pt;width:40.05pt;height: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olwrg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" filled="f" stroked="f">
                <v:textbox inset="0,0,0,0">
                  <w:txbxContent>
                    <w:p w:rsidR="006B28CD" w:rsidRDefault="00E50904">
                      <w:pPr>
                        <w:tabs>
                          <w:tab w:val="left" w:pos="721"/>
                        </w:tabs>
                        <w:spacing w:line="177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2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0904" w:rsidRPr="00D75CB7">
        <w:rPr>
          <w:sz w:val="28"/>
          <w:szCs w:val="28"/>
        </w:rPr>
        <w:t>Введемо</w:t>
      </w:r>
      <w:r w:rsidR="00856E08">
        <w:rPr>
          <w:sz w:val="28"/>
          <w:szCs w:val="28"/>
          <w:lang w:val="uk-UA"/>
        </w:rPr>
        <w:t xml:space="preserve"> по</w:t>
      </w:r>
      <w:r w:rsidR="00856E08">
        <w:rPr>
          <w:sz w:val="28"/>
          <w:szCs w:val="28"/>
        </w:rPr>
        <w:t>значен</w:t>
      </w:r>
      <w:r w:rsidR="00856E08">
        <w:rPr>
          <w:sz w:val="28"/>
          <w:szCs w:val="28"/>
          <w:lang w:val="uk-UA"/>
        </w:rPr>
        <w:t>н</w:t>
      </w:r>
      <w:r w:rsidR="00E50904" w:rsidRPr="00D75CB7">
        <w:rPr>
          <w:sz w:val="28"/>
          <w:szCs w:val="28"/>
        </w:rPr>
        <w:t>я А=</w:t>
      </w:r>
      <w:r w:rsidR="00E50904" w:rsidRPr="00D75CB7">
        <w:rPr>
          <w:i/>
          <w:sz w:val="28"/>
          <w:szCs w:val="28"/>
        </w:rPr>
        <w:t>l</w:t>
      </w:r>
      <w:r w:rsidR="00E50904" w:rsidRPr="00D75CB7">
        <w:rPr>
          <w:i/>
          <w:sz w:val="28"/>
          <w:szCs w:val="28"/>
          <w:vertAlign w:val="subscript"/>
        </w:rPr>
        <w:t>1</w:t>
      </w:r>
      <w:r w:rsidR="00E50904" w:rsidRPr="00D75CB7">
        <w:rPr>
          <w:i/>
          <w:sz w:val="28"/>
          <w:szCs w:val="28"/>
        </w:rPr>
        <w:t>-l</w:t>
      </w:r>
      <w:r w:rsidR="00E50904" w:rsidRPr="00D75CB7">
        <w:rPr>
          <w:i/>
          <w:sz w:val="28"/>
          <w:szCs w:val="28"/>
          <w:vertAlign w:val="subscript"/>
        </w:rPr>
        <w:t>2</w:t>
      </w:r>
      <w:r w:rsidR="00E50904" w:rsidRPr="00D75CB7">
        <w:rPr>
          <w:sz w:val="28"/>
          <w:szCs w:val="28"/>
        </w:rPr>
        <w:t xml:space="preserve">, B=T 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 xml:space="preserve">, C=T </w:t>
      </w:r>
      <w:r w:rsidR="00E50904" w:rsidRPr="00D75CB7">
        <w:rPr>
          <w:sz w:val="28"/>
          <w:szCs w:val="28"/>
          <w:vertAlign w:val="superscript"/>
        </w:rPr>
        <w:t>2</w:t>
      </w:r>
      <w:r w:rsidR="00E50904" w:rsidRPr="00D75CB7">
        <w:rPr>
          <w:sz w:val="28"/>
          <w:szCs w:val="28"/>
        </w:rPr>
        <w:t xml:space="preserve">, D=B-C, </w:t>
      </w:r>
      <w:r w:rsidR="00856E08">
        <w:rPr>
          <w:sz w:val="28"/>
          <w:szCs w:val="28"/>
          <w:lang w:val="uk-UA"/>
        </w:rPr>
        <w:t>тоді</w:t>
      </w:r>
    </w:p>
    <w:p w:rsidR="00856E08" w:rsidRDefault="001518BA" w:rsidP="00D75CB7">
      <w:pPr>
        <w:pStyle w:val="a3"/>
        <w:spacing w:before="74"/>
        <w:ind w:left="364" w:right="245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A76AB30" wp14:editId="45922974">
            <wp:extent cx="2343150" cy="298450"/>
            <wp:effectExtent l="0" t="0" r="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08" w:rsidRPr="00856E08" w:rsidRDefault="00856E08" w:rsidP="00D75CB7">
      <w:pPr>
        <w:pStyle w:val="a3"/>
        <w:spacing w:before="74"/>
        <w:ind w:left="364" w:right="245"/>
        <w:jc w:val="both"/>
        <w:rPr>
          <w:sz w:val="28"/>
          <w:szCs w:val="28"/>
          <w:lang w:val="uk-UA"/>
        </w:rPr>
      </w:pPr>
    </w:p>
    <w:p w:rsidR="006B28CD" w:rsidRPr="00D75CB7" w:rsidRDefault="00BD5A40" w:rsidP="00D75CB7">
      <w:pPr>
        <w:pStyle w:val="a3"/>
        <w:spacing w:before="17"/>
        <w:ind w:left="214"/>
        <w:jc w:val="both"/>
        <w:rPr>
          <w:sz w:val="28"/>
          <w:szCs w:val="28"/>
        </w:rPr>
      </w:pPr>
      <w:r w:rsidRPr="00BD5A40">
        <w:rPr>
          <w:sz w:val="28"/>
          <w:szCs w:val="28"/>
        </w:rPr>
        <w:t>Обчислена формула прийме форму</w:t>
      </w:r>
      <w:r w:rsidR="00E50904" w:rsidRPr="00D75CB7">
        <w:rPr>
          <w:sz w:val="28"/>
          <w:szCs w:val="28"/>
        </w:rPr>
        <w:t>:</w:t>
      </w:r>
    </w:p>
    <w:p w:rsidR="00856E08" w:rsidRDefault="001518BA" w:rsidP="00D75CB7">
      <w:pPr>
        <w:pStyle w:val="a3"/>
        <w:spacing w:before="67"/>
        <w:ind w:left="553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34D18E4" wp14:editId="0FC09CD3">
            <wp:extent cx="939800" cy="5842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08" w:rsidRDefault="00856E08" w:rsidP="00D75CB7">
      <w:pPr>
        <w:pStyle w:val="a3"/>
        <w:spacing w:before="67"/>
        <w:ind w:left="553"/>
        <w:jc w:val="both"/>
        <w:rPr>
          <w:sz w:val="28"/>
          <w:szCs w:val="28"/>
          <w:lang w:val="uk-UA"/>
        </w:rPr>
      </w:pPr>
    </w:p>
    <w:p w:rsidR="00856E08" w:rsidRDefault="00856E08" w:rsidP="00D75CB7">
      <w:pPr>
        <w:pStyle w:val="a3"/>
        <w:spacing w:before="67"/>
        <w:ind w:left="553"/>
        <w:jc w:val="both"/>
        <w:rPr>
          <w:sz w:val="28"/>
          <w:szCs w:val="28"/>
          <w:lang w:val="uk-UA"/>
        </w:rPr>
      </w:pPr>
    </w:p>
    <w:p w:rsidR="006B28CD" w:rsidRPr="00D75CB7" w:rsidRDefault="00BD5A40" w:rsidP="00D75CB7">
      <w:pPr>
        <w:pStyle w:val="a3"/>
        <w:spacing w:before="67"/>
        <w:ind w:left="553"/>
        <w:jc w:val="both"/>
        <w:rPr>
          <w:sz w:val="28"/>
          <w:szCs w:val="28"/>
        </w:rPr>
      </w:pPr>
      <w:r w:rsidRPr="00BD5A40">
        <w:rPr>
          <w:sz w:val="28"/>
          <w:szCs w:val="28"/>
        </w:rPr>
        <w:t>Абсолютна помилка цієї функціональної залежності обчислюється формулою</w:t>
      </w:r>
      <w:r w:rsidR="00E50904" w:rsidRPr="00D75CB7">
        <w:rPr>
          <w:sz w:val="28"/>
          <w:szCs w:val="28"/>
        </w:rPr>
        <w:t>:</w:t>
      </w:r>
    </w:p>
    <w:p w:rsidR="006B28CD" w:rsidRPr="00D75CB7" w:rsidRDefault="006B28CD" w:rsidP="00D75CB7">
      <w:pPr>
        <w:pStyle w:val="a3"/>
        <w:spacing w:before="2"/>
        <w:jc w:val="both"/>
        <w:rPr>
          <w:sz w:val="28"/>
          <w:szCs w:val="28"/>
        </w:rPr>
      </w:pPr>
    </w:p>
    <w:p w:rsidR="006B28CD" w:rsidRDefault="001518BA" w:rsidP="00D75CB7">
      <w:pPr>
        <w:pStyle w:val="a3"/>
        <w:spacing w:before="3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B4D14C1" wp14:editId="0722229C">
            <wp:extent cx="3162300" cy="77470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08" w:rsidRPr="00856E08" w:rsidRDefault="00856E08" w:rsidP="00D75CB7">
      <w:pPr>
        <w:pStyle w:val="a3"/>
        <w:spacing w:before="3"/>
        <w:jc w:val="both"/>
        <w:rPr>
          <w:sz w:val="28"/>
          <w:szCs w:val="28"/>
          <w:lang w:val="uk-UA"/>
        </w:rPr>
      </w:pPr>
    </w:p>
    <w:p w:rsidR="006B28CD" w:rsidRPr="00856E08" w:rsidRDefault="00E50904" w:rsidP="00D75CB7">
      <w:pPr>
        <w:pStyle w:val="a3"/>
        <w:spacing w:before="0"/>
        <w:ind w:left="214"/>
        <w:jc w:val="both"/>
        <w:rPr>
          <w:sz w:val="28"/>
          <w:szCs w:val="28"/>
          <w:lang w:val="uk-UA"/>
        </w:rPr>
      </w:pPr>
      <w:r w:rsidRPr="00856E08">
        <w:rPr>
          <w:w w:val="105"/>
          <w:sz w:val="28"/>
          <w:szCs w:val="28"/>
          <w:lang w:val="uk-UA"/>
        </w:rPr>
        <w:t>де (</w:t>
      </w:r>
      <w:r w:rsidRPr="00D75CB7">
        <w:rPr>
          <w:w w:val="105"/>
          <w:sz w:val="28"/>
          <w:szCs w:val="28"/>
        </w:rPr>
        <w:t>Δ</w:t>
      </w:r>
      <w:r w:rsidRPr="00856E08">
        <w:rPr>
          <w:w w:val="105"/>
          <w:sz w:val="28"/>
          <w:szCs w:val="28"/>
          <w:lang w:val="uk-UA"/>
        </w:rPr>
        <w:t>А)</w:t>
      </w:r>
      <w:r w:rsidRPr="00856E08">
        <w:rPr>
          <w:w w:val="105"/>
          <w:sz w:val="28"/>
          <w:szCs w:val="28"/>
          <w:vertAlign w:val="super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>=(</w:t>
      </w:r>
      <w:r w:rsidRPr="00D75CB7">
        <w:rPr>
          <w:w w:val="105"/>
          <w:sz w:val="28"/>
          <w:szCs w:val="28"/>
        </w:rPr>
        <w:t>Δl</w:t>
      </w:r>
      <w:r w:rsidRPr="00856E08">
        <w:rPr>
          <w:w w:val="105"/>
          <w:sz w:val="28"/>
          <w:szCs w:val="28"/>
          <w:vertAlign w:val="subscript"/>
          <w:lang w:val="uk-UA"/>
        </w:rPr>
        <w:t>1</w:t>
      </w:r>
      <w:r w:rsidRPr="00856E08">
        <w:rPr>
          <w:w w:val="105"/>
          <w:sz w:val="28"/>
          <w:szCs w:val="28"/>
          <w:lang w:val="uk-UA"/>
        </w:rPr>
        <w:t>)</w:t>
      </w:r>
      <w:r w:rsidRPr="00856E08">
        <w:rPr>
          <w:w w:val="105"/>
          <w:sz w:val="28"/>
          <w:szCs w:val="28"/>
          <w:vertAlign w:val="super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>+(</w:t>
      </w:r>
      <w:r w:rsidRPr="00D75CB7">
        <w:rPr>
          <w:w w:val="105"/>
          <w:sz w:val="28"/>
          <w:szCs w:val="28"/>
        </w:rPr>
        <w:t>Δl</w:t>
      </w:r>
      <w:r w:rsidRPr="00856E08">
        <w:rPr>
          <w:w w:val="105"/>
          <w:sz w:val="28"/>
          <w:szCs w:val="28"/>
          <w:vertAlign w:val="sub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>)</w:t>
      </w:r>
      <w:r w:rsidRPr="00856E08">
        <w:rPr>
          <w:w w:val="105"/>
          <w:sz w:val="28"/>
          <w:szCs w:val="28"/>
          <w:vertAlign w:val="super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 xml:space="preserve"> (</w:t>
      </w:r>
      <w:r w:rsidRPr="00D75CB7">
        <w:rPr>
          <w:w w:val="105"/>
          <w:sz w:val="28"/>
          <w:szCs w:val="28"/>
        </w:rPr>
        <w:t>ΔD</w:t>
      </w:r>
      <w:r w:rsidRPr="00856E08">
        <w:rPr>
          <w:w w:val="105"/>
          <w:sz w:val="28"/>
          <w:szCs w:val="28"/>
          <w:lang w:val="uk-UA"/>
        </w:rPr>
        <w:t>)</w:t>
      </w:r>
      <w:r w:rsidRPr="00856E08">
        <w:rPr>
          <w:w w:val="105"/>
          <w:sz w:val="28"/>
          <w:szCs w:val="28"/>
          <w:vertAlign w:val="super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>=(</w:t>
      </w:r>
      <w:r w:rsidRPr="00D75CB7">
        <w:rPr>
          <w:w w:val="105"/>
          <w:sz w:val="28"/>
          <w:szCs w:val="28"/>
        </w:rPr>
        <w:t>ΔB</w:t>
      </w:r>
      <w:r w:rsidRPr="00856E08">
        <w:rPr>
          <w:w w:val="105"/>
          <w:sz w:val="28"/>
          <w:szCs w:val="28"/>
          <w:lang w:val="uk-UA"/>
        </w:rPr>
        <w:t>)</w:t>
      </w:r>
      <w:r w:rsidRPr="00856E08">
        <w:rPr>
          <w:w w:val="105"/>
          <w:sz w:val="28"/>
          <w:szCs w:val="28"/>
          <w:vertAlign w:val="super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>+(</w:t>
      </w:r>
      <w:r w:rsidRPr="00D75CB7">
        <w:rPr>
          <w:w w:val="105"/>
          <w:sz w:val="28"/>
          <w:szCs w:val="28"/>
        </w:rPr>
        <w:t>ΔC</w:t>
      </w:r>
      <w:r w:rsidRPr="00856E08">
        <w:rPr>
          <w:w w:val="105"/>
          <w:sz w:val="28"/>
          <w:szCs w:val="28"/>
          <w:lang w:val="uk-UA"/>
        </w:rPr>
        <w:t>)</w:t>
      </w:r>
      <w:r w:rsidRPr="00856E08">
        <w:rPr>
          <w:w w:val="105"/>
          <w:sz w:val="28"/>
          <w:szCs w:val="28"/>
          <w:vertAlign w:val="super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 xml:space="preserve"> </w:t>
      </w:r>
      <w:r w:rsidRPr="00D75CB7">
        <w:rPr>
          <w:w w:val="105"/>
          <w:sz w:val="28"/>
          <w:szCs w:val="28"/>
        </w:rPr>
        <w:t>ΔC</w:t>
      </w:r>
      <w:r w:rsidRPr="00856E08">
        <w:rPr>
          <w:w w:val="105"/>
          <w:sz w:val="28"/>
          <w:szCs w:val="28"/>
          <w:lang w:val="uk-UA"/>
        </w:rPr>
        <w:t>=2</w:t>
      </w:r>
      <w:r w:rsidRPr="00D75CB7">
        <w:rPr>
          <w:w w:val="105"/>
          <w:sz w:val="28"/>
          <w:szCs w:val="28"/>
        </w:rPr>
        <w:t>T</w:t>
      </w:r>
      <w:r w:rsidRPr="00856E08">
        <w:rPr>
          <w:w w:val="105"/>
          <w:sz w:val="28"/>
          <w:szCs w:val="28"/>
          <w:vertAlign w:val="subscript"/>
          <w:lang w:val="uk-UA"/>
        </w:rPr>
        <w:t>2</w:t>
      </w:r>
      <w:r w:rsidRPr="00D75CB7">
        <w:rPr>
          <w:w w:val="105"/>
          <w:sz w:val="28"/>
          <w:szCs w:val="28"/>
        </w:rPr>
        <w:t>ΔT</w:t>
      </w:r>
      <w:r w:rsidRPr="00856E08">
        <w:rPr>
          <w:w w:val="105"/>
          <w:sz w:val="28"/>
          <w:szCs w:val="28"/>
          <w:vertAlign w:val="subscript"/>
          <w:lang w:val="uk-UA"/>
        </w:rPr>
        <w:t>2</w:t>
      </w:r>
      <w:r w:rsidRPr="00856E08">
        <w:rPr>
          <w:w w:val="105"/>
          <w:sz w:val="28"/>
          <w:szCs w:val="28"/>
          <w:lang w:val="uk-UA"/>
        </w:rPr>
        <w:t xml:space="preserve"> </w:t>
      </w:r>
      <w:r w:rsidRPr="00D75CB7">
        <w:rPr>
          <w:w w:val="105"/>
          <w:sz w:val="28"/>
          <w:szCs w:val="28"/>
        </w:rPr>
        <w:t>ΔB</w:t>
      </w:r>
      <w:r w:rsidRPr="00856E08">
        <w:rPr>
          <w:w w:val="105"/>
          <w:sz w:val="28"/>
          <w:szCs w:val="28"/>
          <w:lang w:val="uk-UA"/>
        </w:rPr>
        <w:t>=2</w:t>
      </w:r>
      <w:r w:rsidRPr="00D75CB7">
        <w:rPr>
          <w:w w:val="105"/>
          <w:sz w:val="28"/>
          <w:szCs w:val="28"/>
        </w:rPr>
        <w:t>TΔT</w:t>
      </w:r>
      <w:r w:rsidRPr="00856E08">
        <w:rPr>
          <w:w w:val="105"/>
          <w:sz w:val="28"/>
          <w:szCs w:val="28"/>
          <w:lang w:val="uk-UA"/>
        </w:rPr>
        <w:t>.</w:t>
      </w:r>
    </w:p>
    <w:p w:rsidR="006B28CD" w:rsidRPr="00D75CB7" w:rsidRDefault="00BD5A40" w:rsidP="00D75CB7">
      <w:pPr>
        <w:pStyle w:val="a3"/>
        <w:spacing w:before="58"/>
        <w:ind w:left="553"/>
        <w:jc w:val="both"/>
        <w:rPr>
          <w:sz w:val="28"/>
          <w:szCs w:val="28"/>
        </w:rPr>
      </w:pPr>
      <w:r w:rsidRPr="00BD5A40">
        <w:rPr>
          <w:sz w:val="28"/>
          <w:szCs w:val="28"/>
        </w:rPr>
        <w:t>Замінивши їх, ми нарешті отримуємо</w:t>
      </w:r>
      <w:r w:rsidR="00E50904" w:rsidRPr="00D75CB7">
        <w:rPr>
          <w:sz w:val="28"/>
          <w:szCs w:val="28"/>
        </w:rPr>
        <w:t>:</w:t>
      </w:r>
    </w:p>
    <w:p w:rsidR="006B28CD" w:rsidRPr="00856E08" w:rsidRDefault="006B28CD" w:rsidP="00D75CB7">
      <w:pPr>
        <w:pStyle w:val="a3"/>
        <w:spacing w:before="8"/>
        <w:jc w:val="both"/>
        <w:rPr>
          <w:b/>
          <w:sz w:val="28"/>
          <w:szCs w:val="28"/>
        </w:rPr>
      </w:pPr>
    </w:p>
    <w:p w:rsidR="006B28CD" w:rsidRPr="00856E08" w:rsidRDefault="001518BA" w:rsidP="00D75CB7">
      <w:pPr>
        <w:pStyle w:val="a3"/>
        <w:spacing w:before="9"/>
        <w:jc w:val="both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3965CC4" wp14:editId="7A71977A">
            <wp:extent cx="4451350" cy="7620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513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E08" w:rsidRPr="00856E08" w:rsidRDefault="00856E08" w:rsidP="00D75CB7">
      <w:pPr>
        <w:pStyle w:val="a3"/>
        <w:spacing w:before="9"/>
        <w:jc w:val="both"/>
        <w:rPr>
          <w:b/>
          <w:sz w:val="28"/>
          <w:szCs w:val="28"/>
          <w:lang w:val="uk-UA"/>
        </w:rPr>
      </w:pPr>
    </w:p>
    <w:p w:rsidR="00BD5A40" w:rsidRPr="00BD5A40" w:rsidRDefault="00BD5A40" w:rsidP="00BD5A40">
      <w:pPr>
        <w:pStyle w:val="a3"/>
        <w:spacing w:before="6"/>
        <w:jc w:val="both"/>
        <w:rPr>
          <w:sz w:val="28"/>
          <w:szCs w:val="28"/>
        </w:rPr>
      </w:pPr>
      <w:r w:rsidRPr="00BD5A40">
        <w:rPr>
          <w:sz w:val="28"/>
          <w:szCs w:val="28"/>
        </w:rPr>
        <w:t>Для полегшення розрахунків рекомендується використовувати таблицю 3.</w:t>
      </w:r>
    </w:p>
    <w:p w:rsidR="00BD5A40" w:rsidRDefault="00BD5A40" w:rsidP="00BD5A40">
      <w:pPr>
        <w:pStyle w:val="a3"/>
        <w:spacing w:before="6"/>
        <w:jc w:val="both"/>
        <w:rPr>
          <w:sz w:val="28"/>
          <w:szCs w:val="28"/>
          <w:lang w:val="uk-UA"/>
        </w:rPr>
      </w:pPr>
    </w:p>
    <w:p w:rsidR="00BD5A40" w:rsidRPr="00BD5A40" w:rsidRDefault="00BD5A40" w:rsidP="00BD5A40">
      <w:pPr>
        <w:pStyle w:val="a3"/>
        <w:spacing w:before="6"/>
        <w:jc w:val="both"/>
        <w:rPr>
          <w:sz w:val="28"/>
          <w:szCs w:val="28"/>
        </w:rPr>
      </w:pPr>
      <w:r w:rsidRPr="00BD5A40">
        <w:rPr>
          <w:sz w:val="28"/>
          <w:szCs w:val="28"/>
        </w:rPr>
        <w:t>Таблиця 3</w:t>
      </w:r>
    </w:p>
    <w:p w:rsidR="00BD5A40" w:rsidRPr="00BD5A40" w:rsidRDefault="00BD5A40" w:rsidP="00BD5A40">
      <w:pPr>
        <w:pStyle w:val="a3"/>
        <w:spacing w:before="6"/>
        <w:jc w:val="both"/>
        <w:rPr>
          <w:sz w:val="28"/>
          <w:szCs w:val="28"/>
        </w:rPr>
      </w:pPr>
      <w:r w:rsidRPr="00BD5A40">
        <w:rPr>
          <w:sz w:val="28"/>
          <w:szCs w:val="28"/>
        </w:rPr>
        <w:t xml:space="preserve">Формули для обчислення </w:t>
      </w:r>
      <w:r>
        <w:rPr>
          <w:sz w:val="28"/>
          <w:szCs w:val="28"/>
          <w:lang w:val="uk-UA"/>
        </w:rPr>
        <w:t>похибки</w:t>
      </w:r>
      <w:r w:rsidRPr="00BD5A40">
        <w:rPr>
          <w:sz w:val="28"/>
          <w:szCs w:val="28"/>
        </w:rPr>
        <w:t xml:space="preserve"> функцій</w:t>
      </w: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2880"/>
        <w:gridCol w:w="3240"/>
      </w:tblGrid>
      <w:tr w:rsidR="006B28CD" w:rsidRPr="00D75CB7">
        <w:trPr>
          <w:trHeight w:val="335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№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Функц</w:t>
            </w:r>
            <w:r w:rsidR="00D75CB7" w:rsidRPr="00D75CB7">
              <w:rPr>
                <w:sz w:val="28"/>
                <w:szCs w:val="28"/>
                <w:lang w:val="uk-UA"/>
              </w:rPr>
              <w:t>і</w:t>
            </w:r>
            <w:r w:rsidRPr="00D75CB7">
              <w:rPr>
                <w:sz w:val="28"/>
                <w:szCs w:val="28"/>
              </w:rPr>
              <w:t>я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ind w:left="108"/>
              <w:jc w:val="both"/>
              <w:rPr>
                <w:sz w:val="28"/>
                <w:szCs w:val="28"/>
                <w:lang w:val="uk-UA"/>
              </w:rPr>
            </w:pPr>
            <w:r w:rsidRPr="00D75CB7">
              <w:rPr>
                <w:sz w:val="28"/>
                <w:szCs w:val="28"/>
              </w:rPr>
              <w:t>Абсолютна</w:t>
            </w:r>
            <w:r w:rsidR="00D75CB7" w:rsidRPr="00D75CB7">
              <w:rPr>
                <w:sz w:val="28"/>
                <w:szCs w:val="28"/>
                <w:lang w:val="uk-UA"/>
              </w:rPr>
              <w:t xml:space="preserve"> похибка</w:t>
            </w:r>
          </w:p>
        </w:tc>
        <w:tc>
          <w:tcPr>
            <w:tcW w:w="3240" w:type="dxa"/>
          </w:tcPr>
          <w:p w:rsidR="006B28CD" w:rsidRPr="00D75CB7" w:rsidRDefault="00D75CB7" w:rsidP="00D75CB7">
            <w:pPr>
              <w:pStyle w:val="TableParagraph"/>
              <w:ind w:left="108"/>
              <w:jc w:val="both"/>
              <w:rPr>
                <w:sz w:val="28"/>
                <w:szCs w:val="28"/>
                <w:lang w:val="uk-UA"/>
              </w:rPr>
            </w:pPr>
            <w:r w:rsidRPr="00D75CB7">
              <w:rPr>
                <w:sz w:val="28"/>
                <w:szCs w:val="28"/>
                <w:lang w:val="uk-UA"/>
              </w:rPr>
              <w:t>Відносна похибка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spacing w:before="19" w:line="117" w:lineRule="auto"/>
              <w:jc w:val="both"/>
              <w:rPr>
                <w:sz w:val="28"/>
                <w:szCs w:val="28"/>
              </w:rPr>
            </w:pPr>
            <w:r w:rsidRPr="00D75CB7">
              <w:rPr>
                <w:position w:val="-10"/>
                <w:sz w:val="28"/>
                <w:szCs w:val="28"/>
              </w:rPr>
              <w:t>X</w:t>
            </w:r>
            <w:r w:rsidRPr="00D75CB7">
              <w:rPr>
                <w:sz w:val="28"/>
                <w:szCs w:val="28"/>
              </w:rPr>
              <w:t>k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k&lt;x&gt;</w:t>
            </w:r>
            <w:r w:rsidRPr="00D75CB7">
              <w:rPr>
                <w:w w:val="105"/>
                <w:sz w:val="28"/>
                <w:szCs w:val="28"/>
                <w:vertAlign w:val="superscript"/>
              </w:rPr>
              <w:t>k-1</w:t>
            </w:r>
            <w:r w:rsidRPr="00D75CB7">
              <w:rPr>
                <w:w w:val="105"/>
                <w:sz w:val="28"/>
                <w:szCs w:val="28"/>
              </w:rPr>
              <w:t>Δx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kΔx/&lt;x&gt;</w:t>
            </w:r>
          </w:p>
        </w:tc>
      </w:tr>
      <w:tr w:rsidR="006B28CD" w:rsidRPr="00D75CB7">
        <w:trPr>
          <w:trHeight w:val="354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spacing w:before="19" w:line="117" w:lineRule="auto"/>
              <w:jc w:val="both"/>
              <w:rPr>
                <w:sz w:val="28"/>
                <w:szCs w:val="28"/>
              </w:rPr>
            </w:pPr>
            <w:r w:rsidRPr="00D75CB7">
              <w:rPr>
                <w:position w:val="-10"/>
                <w:sz w:val="28"/>
                <w:szCs w:val="28"/>
              </w:rPr>
              <w:t>X</w:t>
            </w:r>
            <w:r w:rsidRPr="00D75CB7">
              <w:rPr>
                <w:sz w:val="28"/>
                <w:szCs w:val="28"/>
              </w:rPr>
              <w:t>1/k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Δx/(k&lt;x&gt;</w:t>
            </w:r>
            <w:r w:rsidRPr="00D75CB7">
              <w:rPr>
                <w:sz w:val="28"/>
                <w:szCs w:val="28"/>
                <w:vertAlign w:val="superscript"/>
              </w:rPr>
              <w:t>k-1/k</w:t>
            </w:r>
            <w:r w:rsidRPr="00D75CB7"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Δx/k&lt;x&gt;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lnx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Δx/&lt;x&gt;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Δx/(&lt;x&gt;ln&lt;x&gt;)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spacing w:before="19" w:line="117" w:lineRule="auto"/>
              <w:jc w:val="both"/>
              <w:rPr>
                <w:sz w:val="28"/>
                <w:szCs w:val="28"/>
              </w:rPr>
            </w:pPr>
            <w:r w:rsidRPr="00D75CB7">
              <w:rPr>
                <w:position w:val="-10"/>
                <w:sz w:val="28"/>
                <w:szCs w:val="28"/>
              </w:rPr>
              <w:t>e</w:t>
            </w:r>
            <w:r w:rsidRPr="00D75CB7">
              <w:rPr>
                <w:sz w:val="28"/>
                <w:szCs w:val="28"/>
              </w:rPr>
              <w:t>kx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before="40" w:line="127" w:lineRule="auto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position w:val="-10"/>
                <w:sz w:val="28"/>
                <w:szCs w:val="28"/>
              </w:rPr>
              <w:t>ke</w:t>
            </w:r>
            <w:r w:rsidRPr="00D75CB7">
              <w:rPr>
                <w:w w:val="105"/>
                <w:sz w:val="28"/>
                <w:szCs w:val="28"/>
              </w:rPr>
              <w:t>k&lt;x&gt;</w:t>
            </w:r>
            <w:r w:rsidRPr="00D75CB7">
              <w:rPr>
                <w:w w:val="105"/>
                <w:position w:val="-10"/>
                <w:sz w:val="28"/>
                <w:szCs w:val="28"/>
              </w:rPr>
              <w:t>Δx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10"/>
                <w:sz w:val="28"/>
                <w:szCs w:val="28"/>
              </w:rPr>
              <w:t>{kΔx}</w:t>
            </w:r>
          </w:p>
        </w:tc>
      </w:tr>
      <w:tr w:rsidR="006B28CD" w:rsidRPr="00D75CB7">
        <w:trPr>
          <w:trHeight w:val="354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lgx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0.4343Δx/&lt;x&gt;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0.4343Δx/&lt;x&gt;lg&lt;x&gt;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spacing w:before="19" w:line="117" w:lineRule="auto"/>
              <w:jc w:val="both"/>
              <w:rPr>
                <w:sz w:val="28"/>
                <w:szCs w:val="28"/>
              </w:rPr>
            </w:pPr>
            <w:r w:rsidRPr="00D75CB7">
              <w:rPr>
                <w:position w:val="-10"/>
                <w:sz w:val="28"/>
                <w:szCs w:val="28"/>
              </w:rPr>
              <w:t>a</w:t>
            </w:r>
            <w:r w:rsidRPr="00D75CB7">
              <w:rPr>
                <w:sz w:val="28"/>
                <w:szCs w:val="28"/>
              </w:rPr>
              <w:t>kx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k lna</w:t>
            </w:r>
            <w:r w:rsidRPr="00D75CB7">
              <w:rPr>
                <w:sz w:val="28"/>
                <w:szCs w:val="28"/>
              </w:rPr>
              <w:t>a</w:t>
            </w:r>
            <w:r w:rsidRPr="00D75CB7">
              <w:rPr>
                <w:sz w:val="28"/>
                <w:szCs w:val="28"/>
                <w:vertAlign w:val="superscript"/>
              </w:rPr>
              <w:t>k&lt;x&gt;</w:t>
            </w:r>
            <w:r w:rsidRPr="00D75CB7">
              <w:rPr>
                <w:sz w:val="28"/>
                <w:szCs w:val="28"/>
              </w:rPr>
              <w:t>Δx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ind w:left="108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 lna Δx</w:t>
            </w:r>
          </w:p>
        </w:tc>
      </w:tr>
      <w:tr w:rsidR="006B28CD" w:rsidRPr="00D75CB7">
        <w:trPr>
          <w:trHeight w:val="354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x/(1+x)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Δx/(1+&lt;x&gt;)</w:t>
            </w:r>
            <w:r w:rsidRPr="00D75CB7">
              <w:rPr>
                <w:w w:val="10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kΔx/((&lt;x&gt;(1+x))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1/x</w:t>
            </w:r>
            <w:r w:rsidRPr="00D75CB7">
              <w:rPr>
                <w:sz w:val="28"/>
                <w:szCs w:val="28"/>
                <w:vertAlign w:val="superscript"/>
              </w:rPr>
              <w:t>k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kΔx/&lt;x&gt;</w:t>
            </w:r>
            <w:r w:rsidRPr="00D75CB7">
              <w:rPr>
                <w:w w:val="105"/>
                <w:sz w:val="28"/>
                <w:szCs w:val="28"/>
                <w:vertAlign w:val="superscript"/>
              </w:rPr>
              <w:t>k-1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kΔx/&lt;x&gt;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sin kx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 cos k&lt;x&gt; Δx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 ctg k&lt;x&gt;Δx</w:t>
            </w:r>
          </w:p>
        </w:tc>
      </w:tr>
      <w:tr w:rsidR="006B28CD" w:rsidRPr="00D75CB7">
        <w:trPr>
          <w:trHeight w:val="354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sos kx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 sin k&lt;x&gt; Δx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 tg k&lt;x&gt;Δx</w:t>
            </w:r>
          </w:p>
        </w:tc>
      </w:tr>
      <w:tr w:rsidR="006B28CD" w:rsidRPr="00D75CB7">
        <w:trPr>
          <w:trHeight w:val="353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11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tg kx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kΔx/cos</w:t>
            </w:r>
            <w:r w:rsidRPr="00D75CB7">
              <w:rPr>
                <w:w w:val="105"/>
                <w:sz w:val="28"/>
                <w:szCs w:val="28"/>
                <w:vertAlign w:val="superscript"/>
              </w:rPr>
              <w:t>2</w:t>
            </w:r>
            <w:r w:rsidRPr="00D75CB7">
              <w:rPr>
                <w:w w:val="105"/>
                <w:sz w:val="28"/>
                <w:szCs w:val="28"/>
              </w:rPr>
              <w:t>k&lt;x&gt;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ind w:left="108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2kΔx/sin 2k&lt;x&gt;</w:t>
            </w:r>
          </w:p>
        </w:tc>
      </w:tr>
      <w:tr w:rsidR="006B28CD" w:rsidRPr="00D75CB7">
        <w:trPr>
          <w:trHeight w:val="354"/>
        </w:trPr>
        <w:tc>
          <w:tcPr>
            <w:tcW w:w="828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6B28CD" w:rsidRPr="00D75CB7" w:rsidRDefault="00E50904" w:rsidP="00D75CB7">
            <w:pPr>
              <w:pStyle w:val="TableParagraph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ctg kx</w:t>
            </w:r>
          </w:p>
        </w:tc>
        <w:tc>
          <w:tcPr>
            <w:tcW w:w="288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jc w:val="both"/>
              <w:rPr>
                <w:sz w:val="28"/>
                <w:szCs w:val="28"/>
              </w:rPr>
            </w:pPr>
            <w:r w:rsidRPr="00D75CB7">
              <w:rPr>
                <w:w w:val="105"/>
                <w:sz w:val="28"/>
                <w:szCs w:val="28"/>
              </w:rPr>
              <w:t>kΔx/sin</w:t>
            </w:r>
            <w:r w:rsidRPr="00D75CB7">
              <w:rPr>
                <w:w w:val="105"/>
                <w:sz w:val="28"/>
                <w:szCs w:val="28"/>
                <w:vertAlign w:val="superscript"/>
              </w:rPr>
              <w:t>2</w:t>
            </w:r>
            <w:r w:rsidRPr="00D75CB7">
              <w:rPr>
                <w:w w:val="105"/>
                <w:sz w:val="28"/>
                <w:szCs w:val="28"/>
              </w:rPr>
              <w:t>k&lt;x&gt;</w:t>
            </w:r>
          </w:p>
        </w:tc>
        <w:tc>
          <w:tcPr>
            <w:tcW w:w="3240" w:type="dxa"/>
          </w:tcPr>
          <w:p w:rsidR="006B28CD" w:rsidRPr="00D75CB7" w:rsidRDefault="00E50904" w:rsidP="00D75CB7">
            <w:pPr>
              <w:pStyle w:val="TableParagraph"/>
              <w:spacing w:line="293" w:lineRule="exact"/>
              <w:ind w:left="108"/>
              <w:jc w:val="both"/>
              <w:rPr>
                <w:sz w:val="28"/>
                <w:szCs w:val="28"/>
              </w:rPr>
            </w:pPr>
            <w:r w:rsidRPr="00D75CB7">
              <w:rPr>
                <w:sz w:val="28"/>
                <w:szCs w:val="28"/>
              </w:rPr>
              <w:t>2kΔx/sin 2k&lt;x&gt;</w:t>
            </w:r>
          </w:p>
        </w:tc>
      </w:tr>
    </w:tbl>
    <w:p w:rsidR="006B28CD" w:rsidRDefault="006B28CD" w:rsidP="00D75CB7">
      <w:pPr>
        <w:pStyle w:val="a3"/>
        <w:spacing w:before="1"/>
        <w:jc w:val="both"/>
        <w:rPr>
          <w:sz w:val="28"/>
          <w:szCs w:val="28"/>
          <w:lang w:val="uk-UA"/>
        </w:rPr>
      </w:pPr>
    </w:p>
    <w:p w:rsidR="00FB062B" w:rsidRDefault="00FB062B" w:rsidP="006C0952">
      <w:pPr>
        <w:pStyle w:val="a3"/>
        <w:spacing w:before="1"/>
        <w:jc w:val="both"/>
        <w:rPr>
          <w:b/>
          <w:sz w:val="28"/>
          <w:szCs w:val="28"/>
          <w:lang w:val="uk-UA"/>
        </w:rPr>
      </w:pPr>
    </w:p>
    <w:sectPr w:rsidR="00FB062B">
      <w:footerReference w:type="default" r:id="rId33"/>
      <w:pgSz w:w="11910" w:h="16840"/>
      <w:pgMar w:top="780" w:right="620" w:bottom="1020" w:left="920" w:header="0" w:footer="7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904" w:rsidRDefault="00E50904">
      <w:r>
        <w:separator/>
      </w:r>
    </w:p>
  </w:endnote>
  <w:endnote w:type="continuationSeparator" w:id="0">
    <w:p w:rsidR="00E50904" w:rsidRDefault="00E5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CD" w:rsidRDefault="00FE2FC5">
    <w:pPr>
      <w:pStyle w:val="a3"/>
      <w:spacing w:before="0" w:line="14" w:lineRule="auto"/>
      <w:rPr>
        <w:sz w:val="20"/>
      </w:rPr>
    </w:pPr>
    <w:r>
      <w:rPr>
        <w:noProof/>
        <w:lang w:val="uk-UA"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3863340</wp:posOffset>
              </wp:positionH>
              <wp:positionV relativeFrom="page">
                <wp:posOffset>10020935</wp:posOffset>
              </wp:positionV>
              <wp:extent cx="229235" cy="194945"/>
              <wp:effectExtent l="0" t="0" r="0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8CD" w:rsidRDefault="00E5090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F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2pt;margin-top:789.05pt;width:18.05pt;height:1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gcqwIAAKk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" filled="f" stroked="f">
              <v:textbox inset="0,0,0,0">
                <w:txbxContent>
                  <w:p w:rsidR="006B28CD" w:rsidRDefault="00E5090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2F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904" w:rsidRDefault="00E50904">
      <w:r>
        <w:separator/>
      </w:r>
    </w:p>
  </w:footnote>
  <w:footnote w:type="continuationSeparator" w:id="0">
    <w:p w:rsidR="00E50904" w:rsidRDefault="00E5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1BC6"/>
    <w:multiLevelType w:val="multilevel"/>
    <w:tmpl w:val="D76A8CF2"/>
    <w:lvl w:ilvl="0">
      <w:start w:val="1"/>
      <w:numFmt w:val="decimal"/>
      <w:lvlText w:val="%1."/>
      <w:lvlJc w:val="left"/>
      <w:pPr>
        <w:ind w:left="73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4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8" w:hanging="7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7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5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780"/>
      </w:pPr>
      <w:rPr>
        <w:rFonts w:hint="default"/>
        <w:lang w:val="ru-RU" w:eastAsia="en-US" w:bidi="ar-SA"/>
      </w:rPr>
    </w:lvl>
  </w:abstractNum>
  <w:abstractNum w:abstractNumId="1">
    <w:nsid w:val="139A2C4B"/>
    <w:multiLevelType w:val="multilevel"/>
    <w:tmpl w:val="BA968CEE"/>
    <w:lvl w:ilvl="0">
      <w:start w:val="2"/>
      <w:numFmt w:val="decimal"/>
      <w:lvlText w:val="%1"/>
      <w:lvlJc w:val="left"/>
      <w:pPr>
        <w:ind w:left="2128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8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8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8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17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5" w:hanging="780"/>
      </w:pPr>
      <w:rPr>
        <w:rFonts w:hint="default"/>
        <w:lang w:val="ru-RU" w:eastAsia="en-US" w:bidi="ar-SA"/>
      </w:rPr>
    </w:lvl>
  </w:abstractNum>
  <w:abstractNum w:abstractNumId="2">
    <w:nsid w:val="16A9791E"/>
    <w:multiLevelType w:val="hybridMultilevel"/>
    <w:tmpl w:val="7FAC655C"/>
    <w:lvl w:ilvl="0" w:tplc="FA54054A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3B80CA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2" w:tplc="DE727F62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3" w:tplc="4F6AFF44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4" w:tplc="A0B6EDB0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5" w:tplc="31D40100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D20CD0C8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2B76996A">
      <w:numFmt w:val="bullet"/>
      <w:lvlText w:val="•"/>
      <w:lvlJc w:val="left"/>
      <w:pPr>
        <w:ind w:left="7495" w:hanging="240"/>
      </w:pPr>
      <w:rPr>
        <w:rFonts w:hint="default"/>
        <w:lang w:val="ru-RU" w:eastAsia="en-US" w:bidi="ar-SA"/>
      </w:rPr>
    </w:lvl>
    <w:lvl w:ilvl="8" w:tplc="17989196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3">
    <w:nsid w:val="20616900"/>
    <w:multiLevelType w:val="hybridMultilevel"/>
    <w:tmpl w:val="FA3A161E"/>
    <w:lvl w:ilvl="0" w:tplc="E3F4A4F8">
      <w:start w:val="1"/>
      <w:numFmt w:val="decimal"/>
      <w:lvlText w:val="%1."/>
      <w:lvlJc w:val="left"/>
      <w:pPr>
        <w:ind w:left="934" w:hanging="3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A348B9E">
      <w:numFmt w:val="bullet"/>
      <w:lvlText w:val="•"/>
      <w:lvlJc w:val="left"/>
      <w:pPr>
        <w:ind w:left="1882" w:hanging="359"/>
      </w:pPr>
      <w:rPr>
        <w:rFonts w:hint="default"/>
        <w:lang w:val="ru-RU" w:eastAsia="en-US" w:bidi="ar-SA"/>
      </w:rPr>
    </w:lvl>
    <w:lvl w:ilvl="2" w:tplc="CFB27034">
      <w:numFmt w:val="bullet"/>
      <w:lvlText w:val="•"/>
      <w:lvlJc w:val="left"/>
      <w:pPr>
        <w:ind w:left="2824" w:hanging="359"/>
      </w:pPr>
      <w:rPr>
        <w:rFonts w:hint="default"/>
        <w:lang w:val="ru-RU" w:eastAsia="en-US" w:bidi="ar-SA"/>
      </w:rPr>
    </w:lvl>
    <w:lvl w:ilvl="3" w:tplc="17EE78F6">
      <w:numFmt w:val="bullet"/>
      <w:lvlText w:val="•"/>
      <w:lvlJc w:val="left"/>
      <w:pPr>
        <w:ind w:left="3767" w:hanging="359"/>
      </w:pPr>
      <w:rPr>
        <w:rFonts w:hint="default"/>
        <w:lang w:val="ru-RU" w:eastAsia="en-US" w:bidi="ar-SA"/>
      </w:rPr>
    </w:lvl>
    <w:lvl w:ilvl="4" w:tplc="0CB24E60">
      <w:numFmt w:val="bullet"/>
      <w:lvlText w:val="•"/>
      <w:lvlJc w:val="left"/>
      <w:pPr>
        <w:ind w:left="4709" w:hanging="359"/>
      </w:pPr>
      <w:rPr>
        <w:rFonts w:hint="default"/>
        <w:lang w:val="ru-RU" w:eastAsia="en-US" w:bidi="ar-SA"/>
      </w:rPr>
    </w:lvl>
    <w:lvl w:ilvl="5" w:tplc="28827EC0">
      <w:numFmt w:val="bullet"/>
      <w:lvlText w:val="•"/>
      <w:lvlJc w:val="left"/>
      <w:pPr>
        <w:ind w:left="5652" w:hanging="359"/>
      </w:pPr>
      <w:rPr>
        <w:rFonts w:hint="default"/>
        <w:lang w:val="ru-RU" w:eastAsia="en-US" w:bidi="ar-SA"/>
      </w:rPr>
    </w:lvl>
    <w:lvl w:ilvl="6" w:tplc="141001FC">
      <w:numFmt w:val="bullet"/>
      <w:lvlText w:val="•"/>
      <w:lvlJc w:val="left"/>
      <w:pPr>
        <w:ind w:left="6594" w:hanging="359"/>
      </w:pPr>
      <w:rPr>
        <w:rFonts w:hint="default"/>
        <w:lang w:val="ru-RU" w:eastAsia="en-US" w:bidi="ar-SA"/>
      </w:rPr>
    </w:lvl>
    <w:lvl w:ilvl="7" w:tplc="65D0526C">
      <w:numFmt w:val="bullet"/>
      <w:lvlText w:val="•"/>
      <w:lvlJc w:val="left"/>
      <w:pPr>
        <w:ind w:left="7537" w:hanging="359"/>
      </w:pPr>
      <w:rPr>
        <w:rFonts w:hint="default"/>
        <w:lang w:val="ru-RU" w:eastAsia="en-US" w:bidi="ar-SA"/>
      </w:rPr>
    </w:lvl>
    <w:lvl w:ilvl="8" w:tplc="6A885AF8">
      <w:numFmt w:val="bullet"/>
      <w:lvlText w:val="•"/>
      <w:lvlJc w:val="left"/>
      <w:pPr>
        <w:ind w:left="8479" w:hanging="359"/>
      </w:pPr>
      <w:rPr>
        <w:rFonts w:hint="default"/>
        <w:lang w:val="ru-RU" w:eastAsia="en-US" w:bidi="ar-SA"/>
      </w:rPr>
    </w:lvl>
  </w:abstractNum>
  <w:abstractNum w:abstractNumId="4">
    <w:nsid w:val="2F8D6769"/>
    <w:multiLevelType w:val="hybridMultilevel"/>
    <w:tmpl w:val="F746CCC4"/>
    <w:lvl w:ilvl="0" w:tplc="FC9EFC8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8C34C">
      <w:numFmt w:val="bullet"/>
      <w:lvlText w:val=""/>
      <w:lvlJc w:val="left"/>
      <w:pPr>
        <w:ind w:left="554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F22044E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3" w:tplc="60CE57D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48A2E16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5" w:tplc="3640985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6" w:tplc="A7BC7894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7" w:tplc="69F4484E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8" w:tplc="671628A2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</w:abstractNum>
  <w:abstractNum w:abstractNumId="5">
    <w:nsid w:val="32C31D00"/>
    <w:multiLevelType w:val="multilevel"/>
    <w:tmpl w:val="F27AE942"/>
    <w:lvl w:ilvl="0">
      <w:start w:val="2"/>
      <w:numFmt w:val="decimal"/>
      <w:lvlText w:val="%1"/>
      <w:lvlJc w:val="left"/>
      <w:pPr>
        <w:ind w:left="810" w:hanging="59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10" w:hanging="5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597"/>
      </w:pPr>
      <w:rPr>
        <w:rFonts w:ascii="Georgia" w:eastAsia="Georgia" w:hAnsi="Georgia" w:cs="Georgia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896" w:hanging="683"/>
      </w:pPr>
      <w:rPr>
        <w:rFonts w:ascii="Georgia" w:eastAsia="Georgia" w:hAnsi="Georgia" w:cs="Georgia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34" w:hanging="35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2510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81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2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22" w:hanging="359"/>
      </w:pPr>
      <w:rPr>
        <w:rFonts w:hint="default"/>
        <w:lang w:val="ru-RU" w:eastAsia="en-US" w:bidi="ar-SA"/>
      </w:rPr>
    </w:lvl>
  </w:abstractNum>
  <w:abstractNum w:abstractNumId="6">
    <w:nsid w:val="34765D7D"/>
    <w:multiLevelType w:val="hybridMultilevel"/>
    <w:tmpl w:val="97008ABA"/>
    <w:lvl w:ilvl="0" w:tplc="97FE7014">
      <w:start w:val="1"/>
      <w:numFmt w:val="decimal"/>
      <w:lvlText w:val="%1."/>
      <w:lvlJc w:val="left"/>
      <w:pPr>
        <w:ind w:left="793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59E5E7A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2" w:tplc="D51C2B92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3" w:tplc="DC66D6DE"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4" w:tplc="97EE0C0E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  <w:lvl w:ilvl="5" w:tplc="F8020A72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  <w:lvl w:ilvl="6" w:tplc="1506F162">
      <w:numFmt w:val="bullet"/>
      <w:lvlText w:val="•"/>
      <w:lvlJc w:val="left"/>
      <w:pPr>
        <w:ind w:left="6538" w:hanging="240"/>
      </w:pPr>
      <w:rPr>
        <w:rFonts w:hint="default"/>
        <w:lang w:val="ru-RU" w:eastAsia="en-US" w:bidi="ar-SA"/>
      </w:rPr>
    </w:lvl>
    <w:lvl w:ilvl="7" w:tplc="FF46AFBC">
      <w:numFmt w:val="bullet"/>
      <w:lvlText w:val="•"/>
      <w:lvlJc w:val="left"/>
      <w:pPr>
        <w:ind w:left="7495" w:hanging="240"/>
      </w:pPr>
      <w:rPr>
        <w:rFonts w:hint="default"/>
        <w:lang w:val="ru-RU" w:eastAsia="en-US" w:bidi="ar-SA"/>
      </w:rPr>
    </w:lvl>
    <w:lvl w:ilvl="8" w:tplc="570850E6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7">
    <w:nsid w:val="3A7D19DE"/>
    <w:multiLevelType w:val="hybridMultilevel"/>
    <w:tmpl w:val="11E002F0"/>
    <w:lvl w:ilvl="0" w:tplc="2CC61FCE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B826884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0ECAA7C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541AEBE0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77BA8548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A3FA4F4A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2520A668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6244291E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E5825794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8">
    <w:nsid w:val="3BB55243"/>
    <w:multiLevelType w:val="hybridMultilevel"/>
    <w:tmpl w:val="24A8C656"/>
    <w:lvl w:ilvl="0" w:tplc="431ABF7C">
      <w:start w:val="5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3EC17A0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A524DF28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3" w:tplc="8D881DEE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A728483E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5" w:tplc="ECB45EE0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2C504068">
      <w:numFmt w:val="bullet"/>
      <w:lvlText w:val="•"/>
      <w:lvlJc w:val="left"/>
      <w:pPr>
        <w:ind w:left="6306" w:hanging="240"/>
      </w:pPr>
      <w:rPr>
        <w:rFonts w:hint="default"/>
        <w:lang w:val="ru-RU" w:eastAsia="en-US" w:bidi="ar-SA"/>
      </w:rPr>
    </w:lvl>
    <w:lvl w:ilvl="7" w:tplc="48D8D704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637E3702">
      <w:numFmt w:val="bullet"/>
      <w:lvlText w:val="•"/>
      <w:lvlJc w:val="left"/>
      <w:pPr>
        <w:ind w:left="8335" w:hanging="240"/>
      </w:pPr>
      <w:rPr>
        <w:rFonts w:hint="default"/>
        <w:lang w:val="ru-RU" w:eastAsia="en-US" w:bidi="ar-SA"/>
      </w:rPr>
    </w:lvl>
  </w:abstractNum>
  <w:abstractNum w:abstractNumId="9">
    <w:nsid w:val="3FCE727E"/>
    <w:multiLevelType w:val="hybridMultilevel"/>
    <w:tmpl w:val="493AA400"/>
    <w:lvl w:ilvl="0" w:tplc="1BAC0A22">
      <w:start w:val="1"/>
      <w:numFmt w:val="decimal"/>
      <w:lvlText w:val="%1)"/>
      <w:lvlJc w:val="left"/>
      <w:pPr>
        <w:ind w:left="213" w:hanging="2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7346A56">
      <w:numFmt w:val="bullet"/>
      <w:lvlText w:val="•"/>
      <w:lvlJc w:val="left"/>
      <w:pPr>
        <w:ind w:left="1234" w:hanging="261"/>
      </w:pPr>
      <w:rPr>
        <w:rFonts w:hint="default"/>
        <w:lang w:val="ru-RU" w:eastAsia="en-US" w:bidi="ar-SA"/>
      </w:rPr>
    </w:lvl>
    <w:lvl w:ilvl="2" w:tplc="D97E4E76">
      <w:numFmt w:val="bullet"/>
      <w:lvlText w:val="•"/>
      <w:lvlJc w:val="left"/>
      <w:pPr>
        <w:ind w:left="2248" w:hanging="261"/>
      </w:pPr>
      <w:rPr>
        <w:rFonts w:hint="default"/>
        <w:lang w:val="ru-RU" w:eastAsia="en-US" w:bidi="ar-SA"/>
      </w:rPr>
    </w:lvl>
    <w:lvl w:ilvl="3" w:tplc="9AD8EA34">
      <w:numFmt w:val="bullet"/>
      <w:lvlText w:val="•"/>
      <w:lvlJc w:val="left"/>
      <w:pPr>
        <w:ind w:left="3263" w:hanging="261"/>
      </w:pPr>
      <w:rPr>
        <w:rFonts w:hint="default"/>
        <w:lang w:val="ru-RU" w:eastAsia="en-US" w:bidi="ar-SA"/>
      </w:rPr>
    </w:lvl>
    <w:lvl w:ilvl="4" w:tplc="85F0EB84">
      <w:numFmt w:val="bullet"/>
      <w:lvlText w:val="•"/>
      <w:lvlJc w:val="left"/>
      <w:pPr>
        <w:ind w:left="4277" w:hanging="261"/>
      </w:pPr>
      <w:rPr>
        <w:rFonts w:hint="default"/>
        <w:lang w:val="ru-RU" w:eastAsia="en-US" w:bidi="ar-SA"/>
      </w:rPr>
    </w:lvl>
    <w:lvl w:ilvl="5" w:tplc="BCD4AC36">
      <w:numFmt w:val="bullet"/>
      <w:lvlText w:val="•"/>
      <w:lvlJc w:val="left"/>
      <w:pPr>
        <w:ind w:left="5292" w:hanging="261"/>
      </w:pPr>
      <w:rPr>
        <w:rFonts w:hint="default"/>
        <w:lang w:val="ru-RU" w:eastAsia="en-US" w:bidi="ar-SA"/>
      </w:rPr>
    </w:lvl>
    <w:lvl w:ilvl="6" w:tplc="157201FE">
      <w:numFmt w:val="bullet"/>
      <w:lvlText w:val="•"/>
      <w:lvlJc w:val="left"/>
      <w:pPr>
        <w:ind w:left="6306" w:hanging="261"/>
      </w:pPr>
      <w:rPr>
        <w:rFonts w:hint="default"/>
        <w:lang w:val="ru-RU" w:eastAsia="en-US" w:bidi="ar-SA"/>
      </w:rPr>
    </w:lvl>
    <w:lvl w:ilvl="7" w:tplc="C484AD44">
      <w:numFmt w:val="bullet"/>
      <w:lvlText w:val="•"/>
      <w:lvlJc w:val="left"/>
      <w:pPr>
        <w:ind w:left="7321" w:hanging="261"/>
      </w:pPr>
      <w:rPr>
        <w:rFonts w:hint="default"/>
        <w:lang w:val="ru-RU" w:eastAsia="en-US" w:bidi="ar-SA"/>
      </w:rPr>
    </w:lvl>
    <w:lvl w:ilvl="8" w:tplc="A3126C8A">
      <w:numFmt w:val="bullet"/>
      <w:lvlText w:val="•"/>
      <w:lvlJc w:val="left"/>
      <w:pPr>
        <w:ind w:left="8335" w:hanging="261"/>
      </w:pPr>
      <w:rPr>
        <w:rFonts w:hint="default"/>
        <w:lang w:val="ru-RU" w:eastAsia="en-US" w:bidi="ar-SA"/>
      </w:rPr>
    </w:lvl>
  </w:abstractNum>
  <w:abstractNum w:abstractNumId="10">
    <w:nsid w:val="418B3AAA"/>
    <w:multiLevelType w:val="hybridMultilevel"/>
    <w:tmpl w:val="98626F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57EC6"/>
    <w:multiLevelType w:val="hybridMultilevel"/>
    <w:tmpl w:val="968849EC"/>
    <w:lvl w:ilvl="0" w:tplc="3A7E5BFA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A66375E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6344A8D2">
      <w:numFmt w:val="bullet"/>
      <w:lvlText w:val="•"/>
      <w:lvlJc w:val="left"/>
      <w:pPr>
        <w:ind w:left="2248" w:hanging="240"/>
      </w:pPr>
      <w:rPr>
        <w:rFonts w:hint="default"/>
        <w:lang w:val="ru-RU" w:eastAsia="en-US" w:bidi="ar-SA"/>
      </w:rPr>
    </w:lvl>
    <w:lvl w:ilvl="3" w:tplc="0D2A5956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A10CEAEA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5" w:tplc="C4B04FC6">
      <w:numFmt w:val="bullet"/>
      <w:lvlText w:val="•"/>
      <w:lvlJc w:val="left"/>
      <w:pPr>
        <w:ind w:left="5292" w:hanging="240"/>
      </w:pPr>
      <w:rPr>
        <w:rFonts w:hint="default"/>
        <w:lang w:val="ru-RU" w:eastAsia="en-US" w:bidi="ar-SA"/>
      </w:rPr>
    </w:lvl>
    <w:lvl w:ilvl="6" w:tplc="C99E2918">
      <w:numFmt w:val="bullet"/>
      <w:lvlText w:val="•"/>
      <w:lvlJc w:val="left"/>
      <w:pPr>
        <w:ind w:left="6306" w:hanging="240"/>
      </w:pPr>
      <w:rPr>
        <w:rFonts w:hint="default"/>
        <w:lang w:val="ru-RU" w:eastAsia="en-US" w:bidi="ar-SA"/>
      </w:rPr>
    </w:lvl>
    <w:lvl w:ilvl="7" w:tplc="08FE74C4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E79629D0">
      <w:numFmt w:val="bullet"/>
      <w:lvlText w:val="•"/>
      <w:lvlJc w:val="left"/>
      <w:pPr>
        <w:ind w:left="8335" w:hanging="240"/>
      </w:pPr>
      <w:rPr>
        <w:rFonts w:hint="default"/>
        <w:lang w:val="ru-RU" w:eastAsia="en-US" w:bidi="ar-SA"/>
      </w:rPr>
    </w:lvl>
  </w:abstractNum>
  <w:abstractNum w:abstractNumId="12">
    <w:nsid w:val="541E4331"/>
    <w:multiLevelType w:val="hybridMultilevel"/>
    <w:tmpl w:val="C27818BE"/>
    <w:lvl w:ilvl="0" w:tplc="8BB4DC50">
      <w:start w:val="1"/>
      <w:numFmt w:val="decimal"/>
      <w:lvlText w:val="%1)"/>
      <w:lvlJc w:val="left"/>
      <w:pPr>
        <w:ind w:left="214" w:hanging="26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67E2B96">
      <w:numFmt w:val="bullet"/>
      <w:lvlText w:val="•"/>
      <w:lvlJc w:val="left"/>
      <w:pPr>
        <w:ind w:left="4200" w:hanging="261"/>
      </w:pPr>
      <w:rPr>
        <w:rFonts w:hint="default"/>
        <w:lang w:val="ru-RU" w:eastAsia="en-US" w:bidi="ar-SA"/>
      </w:rPr>
    </w:lvl>
    <w:lvl w:ilvl="2" w:tplc="9760C1D8">
      <w:numFmt w:val="bullet"/>
      <w:lvlText w:val="•"/>
      <w:lvlJc w:val="left"/>
      <w:pPr>
        <w:ind w:left="4385" w:hanging="261"/>
      </w:pPr>
      <w:rPr>
        <w:rFonts w:hint="default"/>
        <w:lang w:val="ru-RU" w:eastAsia="en-US" w:bidi="ar-SA"/>
      </w:rPr>
    </w:lvl>
    <w:lvl w:ilvl="3" w:tplc="EE421682">
      <w:numFmt w:val="bullet"/>
      <w:lvlText w:val="•"/>
      <w:lvlJc w:val="left"/>
      <w:pPr>
        <w:ind w:left="4571" w:hanging="261"/>
      </w:pPr>
      <w:rPr>
        <w:rFonts w:hint="default"/>
        <w:lang w:val="ru-RU" w:eastAsia="en-US" w:bidi="ar-SA"/>
      </w:rPr>
    </w:lvl>
    <w:lvl w:ilvl="4" w:tplc="BD4CAA14">
      <w:numFmt w:val="bullet"/>
      <w:lvlText w:val="•"/>
      <w:lvlJc w:val="left"/>
      <w:pPr>
        <w:ind w:left="4757" w:hanging="261"/>
      </w:pPr>
      <w:rPr>
        <w:rFonts w:hint="default"/>
        <w:lang w:val="ru-RU" w:eastAsia="en-US" w:bidi="ar-SA"/>
      </w:rPr>
    </w:lvl>
    <w:lvl w:ilvl="5" w:tplc="40DA5648">
      <w:numFmt w:val="bullet"/>
      <w:lvlText w:val="•"/>
      <w:lvlJc w:val="left"/>
      <w:pPr>
        <w:ind w:left="4943" w:hanging="261"/>
      </w:pPr>
      <w:rPr>
        <w:rFonts w:hint="default"/>
        <w:lang w:val="ru-RU" w:eastAsia="en-US" w:bidi="ar-SA"/>
      </w:rPr>
    </w:lvl>
    <w:lvl w:ilvl="6" w:tplc="9B00CE14">
      <w:numFmt w:val="bullet"/>
      <w:lvlText w:val="•"/>
      <w:lvlJc w:val="left"/>
      <w:pPr>
        <w:ind w:left="5129" w:hanging="261"/>
      </w:pPr>
      <w:rPr>
        <w:rFonts w:hint="default"/>
        <w:lang w:val="ru-RU" w:eastAsia="en-US" w:bidi="ar-SA"/>
      </w:rPr>
    </w:lvl>
    <w:lvl w:ilvl="7" w:tplc="52C6C796">
      <w:numFmt w:val="bullet"/>
      <w:lvlText w:val="•"/>
      <w:lvlJc w:val="left"/>
      <w:pPr>
        <w:ind w:left="5314" w:hanging="261"/>
      </w:pPr>
      <w:rPr>
        <w:rFonts w:hint="default"/>
        <w:lang w:val="ru-RU" w:eastAsia="en-US" w:bidi="ar-SA"/>
      </w:rPr>
    </w:lvl>
    <w:lvl w:ilvl="8" w:tplc="66AA1D46">
      <w:numFmt w:val="bullet"/>
      <w:lvlText w:val="•"/>
      <w:lvlJc w:val="left"/>
      <w:pPr>
        <w:ind w:left="5500" w:hanging="261"/>
      </w:pPr>
      <w:rPr>
        <w:rFonts w:hint="default"/>
        <w:lang w:val="ru-RU" w:eastAsia="en-US" w:bidi="ar-SA"/>
      </w:rPr>
    </w:lvl>
  </w:abstractNum>
  <w:abstractNum w:abstractNumId="13">
    <w:nsid w:val="5D86356B"/>
    <w:multiLevelType w:val="hybridMultilevel"/>
    <w:tmpl w:val="2968F5E8"/>
    <w:lvl w:ilvl="0" w:tplc="86444088">
      <w:start w:val="1"/>
      <w:numFmt w:val="decimal"/>
      <w:lvlText w:val="%1."/>
      <w:lvlJc w:val="left"/>
      <w:pPr>
        <w:ind w:left="558" w:hanging="345"/>
      </w:pPr>
      <w:rPr>
        <w:rFonts w:hint="default"/>
        <w:b/>
        <w:bCs/>
        <w:w w:val="100"/>
        <w:lang w:val="ru-RU" w:eastAsia="en-US" w:bidi="ar-SA"/>
      </w:rPr>
    </w:lvl>
    <w:lvl w:ilvl="1" w:tplc="FCBEA4F2">
      <w:start w:val="1"/>
      <w:numFmt w:val="decimal"/>
      <w:lvlText w:val="%2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489A93B2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8C46E63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F006DB32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A5F2B890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1AFEFF0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B698989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3A3446E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abstractNum w:abstractNumId="14">
    <w:nsid w:val="63D6583C"/>
    <w:multiLevelType w:val="multilevel"/>
    <w:tmpl w:val="4E9AE2D0"/>
    <w:lvl w:ilvl="0">
      <w:start w:val="2"/>
      <w:numFmt w:val="decimal"/>
      <w:lvlText w:val="%1"/>
      <w:lvlJc w:val="left"/>
      <w:pPr>
        <w:ind w:left="701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1" w:hanging="488"/>
      </w:pPr>
      <w:rPr>
        <w:rFonts w:ascii="Georgia" w:eastAsia="Georgia" w:hAnsi="Georgia" w:cs="Georgia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upperLetter"/>
      <w:lvlText w:val="[%3]"/>
      <w:lvlJc w:val="left"/>
      <w:pPr>
        <w:ind w:left="918" w:hanging="3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8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5" w:hanging="366"/>
      </w:pPr>
      <w:rPr>
        <w:rFonts w:hint="default"/>
        <w:lang w:val="ru-RU" w:eastAsia="en-US" w:bidi="ar-SA"/>
      </w:rPr>
    </w:lvl>
  </w:abstractNum>
  <w:abstractNum w:abstractNumId="15">
    <w:nsid w:val="769876D6"/>
    <w:multiLevelType w:val="hybridMultilevel"/>
    <w:tmpl w:val="8500B184"/>
    <w:lvl w:ilvl="0" w:tplc="AA286D26">
      <w:start w:val="1"/>
      <w:numFmt w:val="decimal"/>
      <w:lvlText w:val="%1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99EC316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D16CB718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A5369694">
      <w:numFmt w:val="bullet"/>
      <w:lvlText w:val="•"/>
      <w:lvlJc w:val="left"/>
      <w:pPr>
        <w:ind w:left="3767" w:hanging="360"/>
      </w:pPr>
      <w:rPr>
        <w:rFonts w:hint="default"/>
        <w:lang w:val="ru-RU" w:eastAsia="en-US" w:bidi="ar-SA"/>
      </w:rPr>
    </w:lvl>
    <w:lvl w:ilvl="4" w:tplc="46FECAFA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577EF9E6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6" w:tplc="788CFB60"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 w:tplc="3BE8AEF8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FFE6B3FA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</w:abstractNum>
  <w:abstractNum w:abstractNumId="16">
    <w:nsid w:val="78246209"/>
    <w:multiLevelType w:val="hybridMultilevel"/>
    <w:tmpl w:val="6932FA94"/>
    <w:lvl w:ilvl="0" w:tplc="9C4ECEFE">
      <w:start w:val="3"/>
      <w:numFmt w:val="decimal"/>
      <w:lvlText w:val="%1."/>
      <w:lvlJc w:val="left"/>
      <w:pPr>
        <w:ind w:left="601" w:hanging="388"/>
      </w:pPr>
      <w:rPr>
        <w:rFonts w:ascii="Georgia" w:eastAsia="Georgia" w:hAnsi="Georgia" w:cs="Georgia" w:hint="default"/>
        <w:b/>
        <w:bCs/>
        <w:w w:val="100"/>
        <w:sz w:val="32"/>
        <w:szCs w:val="32"/>
        <w:lang w:val="ru-RU" w:eastAsia="en-US" w:bidi="ar-SA"/>
      </w:rPr>
    </w:lvl>
    <w:lvl w:ilvl="1" w:tplc="7C4AA6E2">
      <w:start w:val="1"/>
      <w:numFmt w:val="decimal"/>
      <w:lvlText w:val="%2."/>
      <w:lvlJc w:val="left"/>
      <w:pPr>
        <w:ind w:left="93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BD90CC46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1862D77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4" w:tplc="4878A1C8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5" w:tplc="F5CA113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6" w:tplc="8332A37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16227B18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E509F3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13"/>
  </w:num>
  <w:num w:numId="15">
    <w:abstractNumId w:val="1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CD"/>
    <w:rsid w:val="001518BA"/>
    <w:rsid w:val="003779C2"/>
    <w:rsid w:val="003D174B"/>
    <w:rsid w:val="00597196"/>
    <w:rsid w:val="006A7B8A"/>
    <w:rsid w:val="006B28CD"/>
    <w:rsid w:val="006C0952"/>
    <w:rsid w:val="00813DBA"/>
    <w:rsid w:val="00856E08"/>
    <w:rsid w:val="00B959E9"/>
    <w:rsid w:val="00BD5A40"/>
    <w:rsid w:val="00BE340B"/>
    <w:rsid w:val="00D75CB7"/>
    <w:rsid w:val="00E50904"/>
    <w:rsid w:val="00F13C4A"/>
    <w:rsid w:val="00F60905"/>
    <w:rsid w:val="00FB062B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14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738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60"/>
      <w:ind w:left="1201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60"/>
      <w:ind w:left="1664" w:hanging="60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60"/>
      <w:ind w:left="2128" w:hanging="7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8" w:right="714" w:firstLine="398"/>
    </w:pPr>
    <w:rPr>
      <w:rFonts w:ascii="Georgia" w:eastAsia="Georgia" w:hAnsi="Georgia" w:cs="Georg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60"/>
      <w:ind w:left="934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75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B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D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14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1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0"/>
      <w:ind w:left="738" w:hanging="241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60"/>
      <w:ind w:left="1201" w:hanging="42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60"/>
      <w:ind w:left="1664" w:hanging="601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60"/>
      <w:ind w:left="2128" w:hanging="7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8" w:right="714" w:firstLine="398"/>
    </w:pPr>
    <w:rPr>
      <w:rFonts w:ascii="Georgia" w:eastAsia="Georgia" w:hAnsi="Georgia" w:cs="Georgia"/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60"/>
      <w:ind w:left="934" w:hanging="360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75C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B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D1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3227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ОТФ3</dc:creator>
  <cp:lastModifiedBy>Larina</cp:lastModifiedBy>
  <cp:revision>2</cp:revision>
  <dcterms:created xsi:type="dcterms:W3CDTF">2023-03-06T17:32:00Z</dcterms:created>
  <dcterms:modified xsi:type="dcterms:W3CDTF">2023-03-06T17:32:00Z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2007-09-14T00:00:00Z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2023-03-05T00:00:00Z</vt:filetime>
  </property>
</Properties>
</file>