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CD" w:rsidRPr="008F79FD" w:rsidRDefault="008F554B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ТЕМА 2. </w:t>
      </w:r>
      <w:r w:rsidR="00441C58" w:rsidRPr="001356F5">
        <w:rPr>
          <w:b/>
          <w:sz w:val="28"/>
          <w:szCs w:val="28"/>
        </w:rPr>
        <w:t>АНАЛІ</w:t>
      </w:r>
      <w:proofErr w:type="gramStart"/>
      <w:r w:rsidR="00441C58" w:rsidRPr="001356F5">
        <w:rPr>
          <w:b/>
          <w:sz w:val="28"/>
          <w:szCs w:val="28"/>
        </w:rPr>
        <w:t>З</w:t>
      </w:r>
      <w:proofErr w:type="gramEnd"/>
      <w:r w:rsidR="008F79FD">
        <w:rPr>
          <w:b/>
          <w:sz w:val="28"/>
          <w:szCs w:val="28"/>
        </w:rPr>
        <w:t xml:space="preserve"> </w:t>
      </w:r>
      <w:r w:rsidR="008F79FD">
        <w:rPr>
          <w:b/>
          <w:sz w:val="28"/>
          <w:szCs w:val="28"/>
          <w:lang w:val="uk-UA"/>
        </w:rPr>
        <w:t xml:space="preserve">ПЕРСОНАЛУ </w:t>
      </w:r>
      <w:r w:rsidR="008F79FD">
        <w:rPr>
          <w:b/>
          <w:sz w:val="28"/>
          <w:szCs w:val="28"/>
        </w:rPr>
        <w:t>ПІДПРИЄМ</w:t>
      </w:r>
      <w:r w:rsidR="008F79FD">
        <w:rPr>
          <w:b/>
          <w:sz w:val="28"/>
          <w:szCs w:val="28"/>
          <w:lang w:val="uk-UA"/>
        </w:rPr>
        <w:t>СТВА</w:t>
      </w:r>
    </w:p>
    <w:p w:rsidR="00262BCD" w:rsidRPr="001356F5" w:rsidRDefault="00262BCD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B5E2A" w:rsidRPr="009B5E2A" w:rsidRDefault="00441C58" w:rsidP="009B5E2A">
      <w:pPr>
        <w:shd w:val="clear" w:color="auto" w:fill="FFFFFF"/>
        <w:spacing w:line="240" w:lineRule="auto"/>
        <w:rPr>
          <w:rStyle w:val="FontStyle12"/>
          <w:rFonts w:eastAsia="Calibri"/>
          <w:b w:val="0"/>
          <w:sz w:val="28"/>
          <w:szCs w:val="28"/>
          <w:lang w:eastAsia="uk-UA"/>
        </w:rPr>
      </w:pPr>
      <w:r w:rsidRPr="001356F5">
        <w:rPr>
          <w:sz w:val="28"/>
          <w:szCs w:val="28"/>
        </w:rPr>
        <w:t xml:space="preserve">1. </w:t>
      </w:r>
      <w:proofErr w:type="spellStart"/>
      <w:r w:rsidR="009B5E2A"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Аналіз</w:t>
      </w:r>
      <w:proofErr w:type="spellEnd"/>
      <w:r w:rsidR="009B5E2A" w:rsidRPr="009B5E2A">
        <w:rPr>
          <w:rStyle w:val="FontStyle12"/>
          <w:rFonts w:eastAsia="Calibri"/>
          <w:b w:val="0"/>
          <w:sz w:val="28"/>
          <w:szCs w:val="28"/>
          <w:lang w:eastAsia="uk-UA"/>
        </w:rPr>
        <w:t xml:space="preserve"> </w:t>
      </w:r>
      <w:proofErr w:type="spellStart"/>
      <w:r w:rsidR="009B5E2A"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забезпечення</w:t>
      </w:r>
      <w:proofErr w:type="spellEnd"/>
      <w:r w:rsidR="009B5E2A" w:rsidRPr="009B5E2A">
        <w:rPr>
          <w:rStyle w:val="FontStyle12"/>
          <w:rFonts w:eastAsia="Calibri"/>
          <w:b w:val="0"/>
          <w:sz w:val="28"/>
          <w:szCs w:val="28"/>
          <w:lang w:eastAsia="uk-UA"/>
        </w:rPr>
        <w:t xml:space="preserve"> </w:t>
      </w:r>
      <w:proofErr w:type="spellStart"/>
      <w:proofErr w:type="gramStart"/>
      <w:r w:rsidR="009B5E2A"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п</w:t>
      </w:r>
      <w:proofErr w:type="gramEnd"/>
      <w:r w:rsidR="009B5E2A"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ідприємства</w:t>
      </w:r>
      <w:proofErr w:type="spellEnd"/>
      <w:r w:rsidR="009B5E2A" w:rsidRPr="009B5E2A">
        <w:rPr>
          <w:rStyle w:val="FontStyle12"/>
          <w:rFonts w:eastAsia="Calibri"/>
          <w:b w:val="0"/>
          <w:sz w:val="28"/>
          <w:szCs w:val="28"/>
          <w:lang w:eastAsia="uk-UA"/>
        </w:rPr>
        <w:t xml:space="preserve"> </w:t>
      </w:r>
      <w:proofErr w:type="spellStart"/>
      <w:r w:rsidR="009B5E2A"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працівниками</w:t>
      </w:r>
      <w:proofErr w:type="spellEnd"/>
    </w:p>
    <w:p w:rsidR="009B5E2A" w:rsidRPr="009B5E2A" w:rsidRDefault="009B5E2A" w:rsidP="009B5E2A">
      <w:pPr>
        <w:shd w:val="clear" w:color="auto" w:fill="FFFFFF"/>
        <w:spacing w:line="240" w:lineRule="auto"/>
        <w:rPr>
          <w:rStyle w:val="FontStyle12"/>
          <w:rFonts w:eastAsia="Calibri"/>
          <w:b w:val="0"/>
          <w:sz w:val="28"/>
          <w:szCs w:val="28"/>
          <w:lang w:eastAsia="uk-UA"/>
        </w:rPr>
      </w:pPr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2.</w:t>
      </w:r>
      <w:r w:rsidRPr="009B5E2A">
        <w:rPr>
          <w:rFonts w:eastAsia="Calibri"/>
          <w:sz w:val="28"/>
          <w:szCs w:val="28"/>
        </w:rPr>
        <w:t xml:space="preserve"> </w:t>
      </w:r>
      <w:proofErr w:type="spellStart"/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Аналіз</w:t>
      </w:r>
      <w:proofErr w:type="spellEnd"/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 xml:space="preserve"> </w:t>
      </w:r>
      <w:proofErr w:type="spellStart"/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використання</w:t>
      </w:r>
      <w:proofErr w:type="spellEnd"/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 xml:space="preserve"> </w:t>
      </w:r>
      <w:proofErr w:type="spellStart"/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робочого</w:t>
      </w:r>
      <w:proofErr w:type="spellEnd"/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 xml:space="preserve"> часу на </w:t>
      </w:r>
      <w:proofErr w:type="spellStart"/>
      <w:proofErr w:type="gramStart"/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п</w:t>
      </w:r>
      <w:proofErr w:type="gramEnd"/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ідприємстві</w:t>
      </w:r>
      <w:proofErr w:type="spellEnd"/>
    </w:p>
    <w:p w:rsidR="009B5E2A" w:rsidRPr="009B5E2A" w:rsidRDefault="009B5E2A" w:rsidP="009B5E2A">
      <w:pPr>
        <w:shd w:val="clear" w:color="auto" w:fill="FFFFFF"/>
        <w:spacing w:line="240" w:lineRule="auto"/>
        <w:rPr>
          <w:rStyle w:val="FontStyle12"/>
          <w:rFonts w:eastAsia="Calibri"/>
          <w:b w:val="0"/>
          <w:sz w:val="28"/>
          <w:szCs w:val="28"/>
          <w:lang w:eastAsia="uk-UA"/>
        </w:rPr>
      </w:pPr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3.</w:t>
      </w:r>
      <w:r w:rsidRPr="009B5E2A">
        <w:rPr>
          <w:rFonts w:eastAsia="Calibri"/>
          <w:sz w:val="28"/>
          <w:szCs w:val="28"/>
        </w:rPr>
        <w:t xml:space="preserve"> </w:t>
      </w:r>
      <w:proofErr w:type="spellStart"/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Аналіз</w:t>
      </w:r>
      <w:proofErr w:type="spellEnd"/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 xml:space="preserve"> </w:t>
      </w:r>
      <w:proofErr w:type="spellStart"/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продуктивності</w:t>
      </w:r>
      <w:proofErr w:type="spellEnd"/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 xml:space="preserve"> </w:t>
      </w:r>
      <w:proofErr w:type="spellStart"/>
      <w:r w:rsidRPr="009B5E2A">
        <w:rPr>
          <w:rStyle w:val="FontStyle12"/>
          <w:rFonts w:eastAsia="Calibri"/>
          <w:b w:val="0"/>
          <w:sz w:val="28"/>
          <w:szCs w:val="28"/>
          <w:lang w:eastAsia="uk-UA"/>
        </w:rPr>
        <w:t>праці</w:t>
      </w:r>
      <w:proofErr w:type="spellEnd"/>
    </w:p>
    <w:p w:rsidR="00262BCD" w:rsidRPr="009B5E2A" w:rsidRDefault="009B5E2A" w:rsidP="009B5E2A">
      <w:pPr>
        <w:pStyle w:val="a3"/>
        <w:keepNext w:val="0"/>
        <w:widowControl w:val="0"/>
        <w:spacing w:line="240" w:lineRule="auto"/>
        <w:jc w:val="both"/>
        <w:rPr>
          <w:b w:val="0"/>
          <w:sz w:val="28"/>
          <w:szCs w:val="28"/>
          <w:lang w:eastAsia="uk-UA"/>
        </w:rPr>
      </w:pPr>
      <w:r w:rsidRPr="009B5E2A">
        <w:rPr>
          <w:rStyle w:val="FontStyle12"/>
          <w:rFonts w:eastAsia="Calibri"/>
          <w:sz w:val="28"/>
          <w:szCs w:val="28"/>
          <w:lang w:eastAsia="uk-UA"/>
        </w:rPr>
        <w:t>4. Аналіз оплати праці</w:t>
      </w:r>
    </w:p>
    <w:p w:rsidR="001356F5" w:rsidRPr="001356F5" w:rsidRDefault="001356F5" w:rsidP="0049595B">
      <w:pPr>
        <w:spacing w:line="240" w:lineRule="auto"/>
        <w:ind w:firstLine="567"/>
        <w:rPr>
          <w:sz w:val="28"/>
          <w:szCs w:val="28"/>
        </w:rPr>
      </w:pPr>
    </w:p>
    <w:p w:rsidR="009B5E2A" w:rsidRPr="009B5E2A" w:rsidRDefault="009B5E2A" w:rsidP="009B5E2A">
      <w:pPr>
        <w:shd w:val="clear" w:color="auto" w:fill="FFFFFF"/>
        <w:spacing w:line="240" w:lineRule="auto"/>
        <w:ind w:firstLine="567"/>
        <w:rPr>
          <w:rStyle w:val="FontStyle12"/>
          <w:rFonts w:eastAsia="Calibri"/>
          <w:sz w:val="28"/>
          <w:szCs w:val="28"/>
          <w:lang w:eastAsia="uk-UA"/>
        </w:rPr>
      </w:pPr>
      <w:r w:rsidRPr="009B5E2A">
        <w:rPr>
          <w:b/>
          <w:sz w:val="28"/>
          <w:szCs w:val="28"/>
        </w:rPr>
        <w:t>1.</w:t>
      </w:r>
      <w:r w:rsidRPr="009B5E2A">
        <w:rPr>
          <w:sz w:val="28"/>
          <w:szCs w:val="28"/>
        </w:rPr>
        <w:t xml:space="preserve"> </w:t>
      </w:r>
      <w:proofErr w:type="spellStart"/>
      <w:r w:rsidRPr="009B5E2A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Pr="009B5E2A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9B5E2A">
        <w:rPr>
          <w:rStyle w:val="FontStyle12"/>
          <w:rFonts w:eastAsia="Calibri"/>
          <w:sz w:val="28"/>
          <w:szCs w:val="28"/>
          <w:lang w:eastAsia="uk-UA"/>
        </w:rPr>
        <w:t>забезпечення</w:t>
      </w:r>
      <w:proofErr w:type="spellEnd"/>
      <w:r w:rsidRPr="009B5E2A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proofErr w:type="spellStart"/>
      <w:proofErr w:type="gramStart"/>
      <w:r w:rsidRPr="009B5E2A">
        <w:rPr>
          <w:rStyle w:val="FontStyle12"/>
          <w:rFonts w:eastAsia="Calibri"/>
          <w:sz w:val="28"/>
          <w:szCs w:val="28"/>
          <w:lang w:eastAsia="uk-UA"/>
        </w:rPr>
        <w:t>п</w:t>
      </w:r>
      <w:proofErr w:type="gramEnd"/>
      <w:r w:rsidRPr="009B5E2A">
        <w:rPr>
          <w:rStyle w:val="FontStyle12"/>
          <w:rFonts w:eastAsia="Calibri"/>
          <w:sz w:val="28"/>
          <w:szCs w:val="28"/>
          <w:lang w:eastAsia="uk-UA"/>
        </w:rPr>
        <w:t>ідприємства</w:t>
      </w:r>
      <w:proofErr w:type="spellEnd"/>
      <w:r w:rsidRPr="009B5E2A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9B5E2A">
        <w:rPr>
          <w:rStyle w:val="FontStyle12"/>
          <w:rFonts w:eastAsia="Calibri"/>
          <w:sz w:val="28"/>
          <w:szCs w:val="28"/>
          <w:lang w:eastAsia="uk-UA"/>
        </w:rPr>
        <w:t>працівниками</w:t>
      </w:r>
      <w:proofErr w:type="spellEnd"/>
    </w:p>
    <w:p w:rsidR="00A75136" w:rsidRDefault="00A75136" w:rsidP="0049595B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B66567" w:rsidRDefault="00B66567" w:rsidP="00B66567">
      <w:pPr>
        <w:spacing w:line="264" w:lineRule="auto"/>
        <w:ind w:firstLine="567"/>
        <w:rPr>
          <w:sz w:val="28"/>
          <w:szCs w:val="28"/>
          <w:lang w:val="uk-UA"/>
        </w:rPr>
      </w:pPr>
      <w:r w:rsidRPr="0008477A">
        <w:rPr>
          <w:bCs/>
          <w:i/>
          <w:iCs/>
          <w:color w:val="000000"/>
          <w:sz w:val="28"/>
          <w:szCs w:val="28"/>
          <w:lang w:val="uk-UA"/>
        </w:rPr>
        <w:t>Мета аналізу</w:t>
      </w:r>
      <w:r w:rsidRPr="000A4511">
        <w:rPr>
          <w:b/>
          <w:bCs/>
          <w:i/>
          <w:iCs/>
          <w:color w:val="000000"/>
          <w:sz w:val="28"/>
          <w:szCs w:val="28"/>
          <w:lang w:val="uk-UA"/>
        </w:rPr>
        <w:t xml:space="preserve">: </w:t>
      </w:r>
      <w:r w:rsidRPr="00E45E2C">
        <w:rPr>
          <w:bCs/>
          <w:iCs/>
          <w:color w:val="000000"/>
          <w:sz w:val="28"/>
          <w:szCs w:val="28"/>
          <w:lang w:val="uk-UA"/>
        </w:rPr>
        <w:t>проаналізуват</w:t>
      </w:r>
      <w:r>
        <w:rPr>
          <w:bCs/>
          <w:iCs/>
          <w:color w:val="000000"/>
          <w:sz w:val="28"/>
          <w:szCs w:val="28"/>
          <w:lang w:val="uk-UA"/>
        </w:rPr>
        <w:t xml:space="preserve">и </w:t>
      </w:r>
      <w:r w:rsidRPr="009F5EBC">
        <w:rPr>
          <w:bCs/>
          <w:iCs/>
          <w:color w:val="000000"/>
          <w:sz w:val="28"/>
          <w:szCs w:val="28"/>
          <w:lang w:val="uk-UA"/>
        </w:rPr>
        <w:t xml:space="preserve">забезпечення підприємства </w:t>
      </w:r>
      <w:r w:rsidR="002D163F">
        <w:rPr>
          <w:bCs/>
          <w:iCs/>
          <w:color w:val="000000"/>
          <w:sz w:val="28"/>
          <w:szCs w:val="28"/>
          <w:lang w:val="uk-UA"/>
        </w:rPr>
        <w:t>працівниками</w:t>
      </w:r>
      <w:r>
        <w:rPr>
          <w:bCs/>
          <w:iCs/>
          <w:color w:val="000000"/>
          <w:sz w:val="28"/>
          <w:szCs w:val="28"/>
          <w:lang w:val="uk-UA"/>
        </w:rPr>
        <w:t xml:space="preserve">, рівень їх продуктивності та оплати праці для розробки пропозицій щодо поліпшення </w:t>
      </w:r>
      <w:r w:rsidR="002D163F">
        <w:rPr>
          <w:bCs/>
          <w:iCs/>
          <w:color w:val="000000"/>
          <w:sz w:val="28"/>
          <w:szCs w:val="28"/>
          <w:lang w:val="uk-UA"/>
        </w:rPr>
        <w:t xml:space="preserve">результативності та </w:t>
      </w:r>
      <w:r>
        <w:rPr>
          <w:bCs/>
          <w:iCs/>
          <w:color w:val="000000"/>
          <w:sz w:val="28"/>
          <w:szCs w:val="28"/>
          <w:lang w:val="uk-UA"/>
        </w:rPr>
        <w:t>ефективності праці.</w:t>
      </w:r>
    </w:p>
    <w:p w:rsidR="00B66567" w:rsidRDefault="00B66567" w:rsidP="00B66567">
      <w:pPr>
        <w:spacing w:line="264" w:lineRule="auto"/>
        <w:ind w:firstLine="567"/>
        <w:rPr>
          <w:bCs/>
          <w:i/>
          <w:iCs/>
          <w:color w:val="000000"/>
          <w:sz w:val="28"/>
          <w:szCs w:val="28"/>
          <w:lang w:val="uk-UA"/>
        </w:rPr>
      </w:pPr>
      <w:r w:rsidRPr="0008477A">
        <w:rPr>
          <w:bCs/>
          <w:i/>
          <w:iCs/>
          <w:color w:val="000000"/>
          <w:sz w:val="28"/>
          <w:szCs w:val="28"/>
          <w:lang w:val="uk-UA"/>
        </w:rPr>
        <w:t>Основними джерелами інформації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2507FF">
        <w:rPr>
          <w:bCs/>
          <w:iCs/>
          <w:color w:val="000000"/>
          <w:sz w:val="28"/>
          <w:szCs w:val="28"/>
          <w:lang w:val="uk-UA"/>
        </w:rPr>
        <w:t>є</w:t>
      </w:r>
      <w:r>
        <w:rPr>
          <w:bCs/>
          <w:i/>
          <w:iCs/>
          <w:color w:val="000000"/>
          <w:sz w:val="28"/>
          <w:szCs w:val="28"/>
          <w:lang w:val="uk-UA"/>
        </w:rPr>
        <w:t>:</w:t>
      </w:r>
      <w:r w:rsidRPr="00235D38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:rsidR="00B66567" w:rsidRDefault="00B66567" w:rsidP="00B66567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8E48A8">
        <w:rPr>
          <w:color w:val="000000"/>
          <w:sz w:val="28"/>
          <w:szCs w:val="28"/>
          <w:lang w:val="uk-UA"/>
        </w:rPr>
        <w:t>Кодекс законів про працю України</w:t>
      </w:r>
      <w:r>
        <w:rPr>
          <w:color w:val="000000"/>
          <w:sz w:val="28"/>
          <w:szCs w:val="28"/>
          <w:lang w:val="uk-UA"/>
        </w:rPr>
        <w:t xml:space="preserve"> </w:t>
      </w:r>
      <w:r w:rsidRPr="00305355">
        <w:rPr>
          <w:color w:val="000000"/>
          <w:sz w:val="28"/>
          <w:szCs w:val="28"/>
          <w:lang w:val="uk-UA"/>
        </w:rPr>
        <w:t xml:space="preserve">та інші </w:t>
      </w:r>
      <w:proofErr w:type="spellStart"/>
      <w:r>
        <w:rPr>
          <w:color w:val="000000"/>
          <w:sz w:val="28"/>
          <w:szCs w:val="28"/>
          <w:lang w:val="uk-UA"/>
        </w:rPr>
        <w:t>нормативно–</w:t>
      </w:r>
      <w:r w:rsidRPr="008E48A8">
        <w:rPr>
          <w:color w:val="000000"/>
          <w:sz w:val="28"/>
          <w:szCs w:val="28"/>
          <w:lang w:val="uk-UA"/>
        </w:rPr>
        <w:t>правов</w:t>
      </w:r>
      <w:r>
        <w:rPr>
          <w:color w:val="000000"/>
          <w:sz w:val="28"/>
          <w:szCs w:val="28"/>
          <w:lang w:val="uk-UA"/>
        </w:rPr>
        <w:t>і</w:t>
      </w:r>
      <w:proofErr w:type="spellEnd"/>
      <w:r w:rsidRPr="008E48A8">
        <w:rPr>
          <w:color w:val="000000"/>
          <w:sz w:val="28"/>
          <w:szCs w:val="28"/>
          <w:lang w:val="uk-UA"/>
        </w:rPr>
        <w:t xml:space="preserve"> акт</w:t>
      </w:r>
      <w:r>
        <w:rPr>
          <w:color w:val="000000"/>
          <w:sz w:val="28"/>
          <w:szCs w:val="28"/>
          <w:lang w:val="uk-UA"/>
        </w:rPr>
        <w:t>и</w:t>
      </w:r>
      <w:r w:rsidRPr="008E48A8">
        <w:rPr>
          <w:color w:val="000000"/>
          <w:sz w:val="28"/>
          <w:szCs w:val="28"/>
          <w:lang w:val="uk-UA"/>
        </w:rPr>
        <w:t>, що регулюють трудові відносини</w:t>
      </w:r>
      <w:r w:rsidRPr="00305355">
        <w:rPr>
          <w:color w:val="000000"/>
          <w:sz w:val="28"/>
          <w:szCs w:val="28"/>
          <w:lang w:val="uk-UA"/>
        </w:rPr>
        <w:t xml:space="preserve">; </w:t>
      </w:r>
    </w:p>
    <w:p w:rsidR="00B66567" w:rsidRPr="009D6601" w:rsidRDefault="00B66567" w:rsidP="00B66567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AC3A73">
        <w:rPr>
          <w:color w:val="000000"/>
          <w:sz w:val="28"/>
          <w:szCs w:val="28"/>
          <w:lang w:val="uk-UA"/>
        </w:rPr>
        <w:t xml:space="preserve">форма № 1-ПВ «Звіт з праці», </w:t>
      </w:r>
      <w:r w:rsidR="009D6601" w:rsidRPr="009D6601">
        <w:rPr>
          <w:color w:val="000000"/>
          <w:sz w:val="28"/>
          <w:szCs w:val="28"/>
          <w:lang w:val="uk-UA"/>
        </w:rPr>
        <w:t xml:space="preserve">форма </w:t>
      </w:r>
      <w:r w:rsidR="009D6601" w:rsidRPr="009D6601">
        <w:rPr>
          <w:sz w:val="28"/>
          <w:szCs w:val="28"/>
        </w:rPr>
        <w:t>№ 3-борг</w:t>
      </w:r>
      <w:r w:rsidR="009D6601" w:rsidRPr="009D6601">
        <w:rPr>
          <w:sz w:val="28"/>
          <w:szCs w:val="28"/>
          <w:lang w:val="uk-UA"/>
        </w:rPr>
        <w:t xml:space="preserve"> «</w:t>
      </w:r>
      <w:r w:rsidR="009D6601">
        <w:rPr>
          <w:sz w:val="28"/>
          <w:szCs w:val="28"/>
          <w:lang w:val="uk-UA"/>
        </w:rPr>
        <w:t>З</w:t>
      </w:r>
      <w:proofErr w:type="spellStart"/>
      <w:r w:rsidR="009D6601" w:rsidRPr="009D6601">
        <w:rPr>
          <w:sz w:val="28"/>
          <w:szCs w:val="28"/>
        </w:rPr>
        <w:t>віт</w:t>
      </w:r>
      <w:proofErr w:type="spellEnd"/>
      <w:r w:rsidR="009D6601" w:rsidRPr="009D6601">
        <w:rPr>
          <w:sz w:val="28"/>
          <w:szCs w:val="28"/>
        </w:rPr>
        <w:t xml:space="preserve"> про </w:t>
      </w:r>
      <w:proofErr w:type="spellStart"/>
      <w:r w:rsidR="009D6601" w:rsidRPr="009D6601">
        <w:rPr>
          <w:sz w:val="28"/>
          <w:szCs w:val="28"/>
        </w:rPr>
        <w:t>заборгованість</w:t>
      </w:r>
      <w:proofErr w:type="spellEnd"/>
      <w:r w:rsidR="009D6601" w:rsidRPr="009D6601">
        <w:rPr>
          <w:sz w:val="28"/>
          <w:szCs w:val="28"/>
        </w:rPr>
        <w:t xml:space="preserve"> </w:t>
      </w:r>
      <w:proofErr w:type="spellStart"/>
      <w:r w:rsidR="009D6601" w:rsidRPr="009D6601">
        <w:rPr>
          <w:sz w:val="28"/>
          <w:szCs w:val="28"/>
        </w:rPr>
        <w:t>з</w:t>
      </w:r>
      <w:proofErr w:type="spellEnd"/>
      <w:r w:rsidR="009D6601" w:rsidRPr="009D6601">
        <w:rPr>
          <w:sz w:val="28"/>
          <w:szCs w:val="28"/>
        </w:rPr>
        <w:t xml:space="preserve"> оплати </w:t>
      </w:r>
      <w:proofErr w:type="spellStart"/>
      <w:r w:rsidR="009D6601" w:rsidRPr="009D6601">
        <w:rPr>
          <w:sz w:val="28"/>
          <w:szCs w:val="28"/>
        </w:rPr>
        <w:t>праці</w:t>
      </w:r>
      <w:proofErr w:type="spellEnd"/>
      <w:r w:rsidR="009D6601" w:rsidRPr="009D6601">
        <w:rPr>
          <w:sz w:val="28"/>
          <w:szCs w:val="28"/>
          <w:lang w:val="uk-UA"/>
        </w:rPr>
        <w:t>»</w:t>
      </w:r>
      <w:r w:rsidR="009D6601">
        <w:rPr>
          <w:sz w:val="28"/>
          <w:szCs w:val="28"/>
          <w:lang w:val="uk-UA"/>
        </w:rPr>
        <w:t xml:space="preserve">, </w:t>
      </w:r>
      <w:r w:rsidR="009D6601" w:rsidRPr="009D6601">
        <w:rPr>
          <w:sz w:val="28"/>
          <w:szCs w:val="28"/>
          <w:lang w:val="uk-UA"/>
        </w:rPr>
        <w:t xml:space="preserve">форма </w:t>
      </w:r>
      <w:r w:rsidR="009D6601" w:rsidRPr="009D6601">
        <w:rPr>
          <w:bCs/>
          <w:sz w:val="28"/>
          <w:szCs w:val="28"/>
        </w:rPr>
        <w:t>№ 1-ПВ (</w:t>
      </w:r>
      <w:proofErr w:type="spellStart"/>
      <w:r w:rsidR="009D6601" w:rsidRPr="009D6601">
        <w:rPr>
          <w:bCs/>
          <w:sz w:val="28"/>
          <w:szCs w:val="28"/>
        </w:rPr>
        <w:t>умови</w:t>
      </w:r>
      <w:proofErr w:type="spellEnd"/>
      <w:r w:rsidR="009D6601" w:rsidRPr="009D6601">
        <w:rPr>
          <w:bCs/>
          <w:sz w:val="28"/>
          <w:szCs w:val="28"/>
        </w:rPr>
        <w:t xml:space="preserve"> </w:t>
      </w:r>
      <w:proofErr w:type="spellStart"/>
      <w:r w:rsidR="009D6601" w:rsidRPr="009D6601">
        <w:rPr>
          <w:bCs/>
          <w:sz w:val="28"/>
          <w:szCs w:val="28"/>
        </w:rPr>
        <w:t>праці</w:t>
      </w:r>
      <w:proofErr w:type="spellEnd"/>
      <w:r w:rsidR="009D6601" w:rsidRPr="009D6601">
        <w:rPr>
          <w:sz w:val="28"/>
          <w:szCs w:val="28"/>
        </w:rPr>
        <w:t>)</w:t>
      </w:r>
      <w:r w:rsidR="009D6601" w:rsidRPr="009D6601">
        <w:rPr>
          <w:sz w:val="28"/>
          <w:szCs w:val="28"/>
          <w:lang w:val="uk-UA"/>
        </w:rPr>
        <w:t xml:space="preserve"> «</w:t>
      </w:r>
      <w:proofErr w:type="spellStart"/>
      <w:r w:rsidR="009D6601" w:rsidRPr="009D6601">
        <w:rPr>
          <w:bCs/>
          <w:sz w:val="28"/>
          <w:szCs w:val="28"/>
        </w:rPr>
        <w:t>Звіт</w:t>
      </w:r>
      <w:proofErr w:type="spellEnd"/>
      <w:r w:rsidR="009D6601" w:rsidRPr="009D6601">
        <w:rPr>
          <w:bCs/>
          <w:sz w:val="28"/>
          <w:szCs w:val="28"/>
        </w:rPr>
        <w:t xml:space="preserve"> про </w:t>
      </w:r>
      <w:proofErr w:type="spellStart"/>
      <w:r w:rsidR="009D6601" w:rsidRPr="009D6601">
        <w:rPr>
          <w:bCs/>
          <w:sz w:val="28"/>
          <w:szCs w:val="28"/>
        </w:rPr>
        <w:t>умови</w:t>
      </w:r>
      <w:proofErr w:type="spellEnd"/>
      <w:r w:rsidR="009D6601" w:rsidRPr="009D6601">
        <w:rPr>
          <w:bCs/>
          <w:sz w:val="28"/>
          <w:szCs w:val="28"/>
        </w:rPr>
        <w:t xml:space="preserve"> </w:t>
      </w:r>
      <w:proofErr w:type="spellStart"/>
      <w:r w:rsidR="009D6601" w:rsidRPr="009D6601">
        <w:rPr>
          <w:bCs/>
          <w:sz w:val="28"/>
          <w:szCs w:val="28"/>
        </w:rPr>
        <w:t>праці</w:t>
      </w:r>
      <w:proofErr w:type="spellEnd"/>
      <w:r w:rsidR="009D6601" w:rsidRPr="009D6601">
        <w:rPr>
          <w:bCs/>
          <w:sz w:val="28"/>
          <w:szCs w:val="28"/>
        </w:rPr>
        <w:t xml:space="preserve">, </w:t>
      </w:r>
      <w:proofErr w:type="spellStart"/>
      <w:r w:rsidR="009D6601" w:rsidRPr="009D6601">
        <w:rPr>
          <w:bCs/>
          <w:sz w:val="28"/>
          <w:szCs w:val="28"/>
        </w:rPr>
        <w:t>пільги</w:t>
      </w:r>
      <w:proofErr w:type="spellEnd"/>
      <w:r w:rsidR="009D6601" w:rsidRPr="009D6601">
        <w:rPr>
          <w:bCs/>
          <w:sz w:val="28"/>
          <w:szCs w:val="28"/>
        </w:rPr>
        <w:t xml:space="preserve"> та </w:t>
      </w:r>
      <w:proofErr w:type="spellStart"/>
      <w:r w:rsidR="009D6601" w:rsidRPr="009D6601">
        <w:rPr>
          <w:bCs/>
          <w:sz w:val="28"/>
          <w:szCs w:val="28"/>
        </w:rPr>
        <w:t>компенсації</w:t>
      </w:r>
      <w:proofErr w:type="spellEnd"/>
      <w:r w:rsidR="009D6601" w:rsidRPr="009D6601">
        <w:rPr>
          <w:bCs/>
          <w:sz w:val="28"/>
          <w:szCs w:val="28"/>
          <w:lang w:val="uk-UA"/>
        </w:rPr>
        <w:t xml:space="preserve"> </w:t>
      </w:r>
      <w:r w:rsidR="009D6601" w:rsidRPr="009D6601">
        <w:rPr>
          <w:bCs/>
          <w:sz w:val="28"/>
          <w:szCs w:val="28"/>
        </w:rPr>
        <w:t xml:space="preserve">за роботу </w:t>
      </w:r>
      <w:proofErr w:type="spellStart"/>
      <w:r w:rsidR="009D6601" w:rsidRPr="009D6601">
        <w:rPr>
          <w:bCs/>
          <w:sz w:val="28"/>
          <w:szCs w:val="28"/>
        </w:rPr>
        <w:t>зі</w:t>
      </w:r>
      <w:proofErr w:type="spellEnd"/>
      <w:r w:rsidR="009D6601" w:rsidRPr="009D6601">
        <w:rPr>
          <w:bCs/>
          <w:sz w:val="28"/>
          <w:szCs w:val="28"/>
        </w:rPr>
        <w:t xml:space="preserve"> </w:t>
      </w:r>
      <w:proofErr w:type="spellStart"/>
      <w:r w:rsidR="009D6601" w:rsidRPr="009D6601">
        <w:rPr>
          <w:bCs/>
          <w:sz w:val="28"/>
          <w:szCs w:val="28"/>
        </w:rPr>
        <w:t>шкідливими</w:t>
      </w:r>
      <w:proofErr w:type="spellEnd"/>
      <w:r w:rsidR="009D6601" w:rsidRPr="009D6601">
        <w:rPr>
          <w:bCs/>
          <w:sz w:val="28"/>
          <w:szCs w:val="28"/>
        </w:rPr>
        <w:t xml:space="preserve"> </w:t>
      </w:r>
      <w:proofErr w:type="spellStart"/>
      <w:r w:rsidR="009D6601" w:rsidRPr="009D6601">
        <w:rPr>
          <w:bCs/>
          <w:sz w:val="28"/>
          <w:szCs w:val="28"/>
        </w:rPr>
        <w:t>умовами</w:t>
      </w:r>
      <w:proofErr w:type="spellEnd"/>
      <w:r w:rsidR="009D6601" w:rsidRPr="009D6601">
        <w:rPr>
          <w:bCs/>
          <w:sz w:val="28"/>
          <w:szCs w:val="28"/>
        </w:rPr>
        <w:t xml:space="preserve"> </w:t>
      </w:r>
      <w:proofErr w:type="spellStart"/>
      <w:r w:rsidR="009D6601" w:rsidRPr="009D6601">
        <w:rPr>
          <w:bCs/>
          <w:sz w:val="28"/>
          <w:szCs w:val="28"/>
        </w:rPr>
        <w:t>праці</w:t>
      </w:r>
      <w:proofErr w:type="spellEnd"/>
      <w:r w:rsidR="009D6601" w:rsidRPr="009D6601">
        <w:rPr>
          <w:sz w:val="28"/>
          <w:szCs w:val="28"/>
          <w:lang w:val="uk-UA"/>
        </w:rPr>
        <w:t>»</w:t>
      </w:r>
      <w:r w:rsidR="009D6601">
        <w:rPr>
          <w:sz w:val="28"/>
          <w:szCs w:val="28"/>
          <w:lang w:val="uk-UA"/>
        </w:rPr>
        <w:t xml:space="preserve">, </w:t>
      </w:r>
      <w:r w:rsidR="009D6601" w:rsidRPr="009D6601">
        <w:rPr>
          <w:sz w:val="28"/>
          <w:szCs w:val="28"/>
          <w:lang w:val="uk-UA"/>
        </w:rPr>
        <w:t xml:space="preserve">форма </w:t>
      </w:r>
      <w:r w:rsidR="009D6601" w:rsidRPr="009D6601">
        <w:rPr>
          <w:sz w:val="28"/>
          <w:szCs w:val="28"/>
        </w:rPr>
        <w:t>№ 7-ПВ</w:t>
      </w:r>
      <w:r w:rsidR="009D6601" w:rsidRPr="009D6601">
        <w:rPr>
          <w:sz w:val="28"/>
          <w:szCs w:val="28"/>
          <w:lang w:val="uk-UA"/>
        </w:rPr>
        <w:t xml:space="preserve"> «</w:t>
      </w:r>
      <w:proofErr w:type="spellStart"/>
      <w:r w:rsidR="009D6601" w:rsidRPr="009D6601">
        <w:rPr>
          <w:sz w:val="28"/>
          <w:szCs w:val="28"/>
        </w:rPr>
        <w:t>Звіт</w:t>
      </w:r>
      <w:proofErr w:type="spellEnd"/>
      <w:r w:rsidR="009D6601" w:rsidRPr="009D6601">
        <w:rPr>
          <w:sz w:val="28"/>
          <w:szCs w:val="28"/>
        </w:rPr>
        <w:t xml:space="preserve"> про </w:t>
      </w:r>
      <w:proofErr w:type="spellStart"/>
      <w:r w:rsidR="009D6601" w:rsidRPr="009D6601">
        <w:rPr>
          <w:sz w:val="28"/>
          <w:szCs w:val="28"/>
        </w:rPr>
        <w:t>заробітну</w:t>
      </w:r>
      <w:proofErr w:type="spellEnd"/>
      <w:r w:rsidR="009D6601" w:rsidRPr="009D6601">
        <w:rPr>
          <w:sz w:val="28"/>
          <w:szCs w:val="28"/>
        </w:rPr>
        <w:t xml:space="preserve"> плату за </w:t>
      </w:r>
      <w:proofErr w:type="spellStart"/>
      <w:r w:rsidR="009D6601" w:rsidRPr="009D6601">
        <w:rPr>
          <w:sz w:val="28"/>
          <w:szCs w:val="28"/>
        </w:rPr>
        <w:t>професіями</w:t>
      </w:r>
      <w:proofErr w:type="spellEnd"/>
      <w:r w:rsidR="009D6601" w:rsidRPr="009D6601">
        <w:rPr>
          <w:sz w:val="28"/>
          <w:szCs w:val="28"/>
        </w:rPr>
        <w:t xml:space="preserve"> </w:t>
      </w:r>
      <w:proofErr w:type="spellStart"/>
      <w:r w:rsidR="009D6601" w:rsidRPr="009D6601">
        <w:rPr>
          <w:sz w:val="28"/>
          <w:szCs w:val="28"/>
        </w:rPr>
        <w:t>окремих</w:t>
      </w:r>
      <w:proofErr w:type="spellEnd"/>
      <w:r w:rsidR="009D6601" w:rsidRPr="009D6601">
        <w:rPr>
          <w:sz w:val="28"/>
          <w:szCs w:val="28"/>
        </w:rPr>
        <w:t xml:space="preserve"> </w:t>
      </w:r>
      <w:proofErr w:type="spellStart"/>
      <w:r w:rsidR="009D6601" w:rsidRPr="009D6601">
        <w:rPr>
          <w:sz w:val="28"/>
          <w:szCs w:val="28"/>
        </w:rPr>
        <w:t>працівників</w:t>
      </w:r>
      <w:proofErr w:type="spellEnd"/>
      <w:r w:rsidR="009D6601" w:rsidRPr="009D6601">
        <w:rPr>
          <w:sz w:val="28"/>
          <w:szCs w:val="28"/>
          <w:lang w:val="uk-UA"/>
        </w:rPr>
        <w:t>»</w:t>
      </w:r>
      <w:r w:rsidRPr="009D6601">
        <w:rPr>
          <w:color w:val="000000"/>
          <w:sz w:val="28"/>
          <w:szCs w:val="28"/>
          <w:lang w:val="uk-UA"/>
        </w:rPr>
        <w:t>;</w:t>
      </w:r>
    </w:p>
    <w:p w:rsidR="00B66567" w:rsidRDefault="00B66567" w:rsidP="00B66567">
      <w:pPr>
        <w:numPr>
          <w:ilvl w:val="0"/>
          <w:numId w:val="17"/>
        </w:numPr>
        <w:tabs>
          <w:tab w:val="left" w:pos="993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2507FF">
        <w:rPr>
          <w:sz w:val="28"/>
          <w:szCs w:val="28"/>
          <w:lang w:val="uk-UA"/>
        </w:rPr>
        <w:t>план екон</w:t>
      </w:r>
      <w:r>
        <w:rPr>
          <w:sz w:val="28"/>
          <w:szCs w:val="28"/>
          <w:lang w:val="uk-UA"/>
        </w:rPr>
        <w:t xml:space="preserve">омічного і соціального розвитку підприємства, </w:t>
      </w:r>
      <w:r w:rsidRPr="004F1F10">
        <w:rPr>
          <w:sz w:val="28"/>
          <w:szCs w:val="28"/>
          <w:lang w:val="uk-UA"/>
        </w:rPr>
        <w:t xml:space="preserve">а також </w:t>
      </w:r>
      <w:r w:rsidRPr="008D693C">
        <w:rPr>
          <w:sz w:val="28"/>
          <w:szCs w:val="28"/>
          <w:lang w:val="uk-UA"/>
        </w:rPr>
        <w:t xml:space="preserve">дані табельного обліку, плановий (номінальний) баланс робочого часу, дані оперативного та вибіркового обліку (хронометраж операцій і робочих процесів, </w:t>
      </w:r>
      <w:proofErr w:type="spellStart"/>
      <w:r w:rsidRPr="008D693C">
        <w:rPr>
          <w:sz w:val="28"/>
          <w:szCs w:val="28"/>
          <w:lang w:val="uk-UA"/>
        </w:rPr>
        <w:t>моментні</w:t>
      </w:r>
      <w:proofErr w:type="spellEnd"/>
      <w:r w:rsidRPr="008D693C">
        <w:rPr>
          <w:sz w:val="28"/>
          <w:szCs w:val="28"/>
          <w:lang w:val="uk-UA"/>
        </w:rPr>
        <w:t xml:space="preserve"> спостереження</w:t>
      </w:r>
      <w:r>
        <w:rPr>
          <w:sz w:val="28"/>
          <w:szCs w:val="28"/>
          <w:lang w:val="uk-UA"/>
        </w:rPr>
        <w:t xml:space="preserve"> тощо</w:t>
      </w:r>
      <w:r w:rsidRPr="008D693C">
        <w:rPr>
          <w:sz w:val="28"/>
          <w:szCs w:val="28"/>
          <w:lang w:val="uk-UA"/>
        </w:rPr>
        <w:t>)</w:t>
      </w:r>
      <w:r w:rsidRPr="00305355">
        <w:rPr>
          <w:color w:val="000000"/>
          <w:sz w:val="28"/>
          <w:szCs w:val="28"/>
          <w:lang w:val="uk-UA"/>
        </w:rPr>
        <w:t>.</w:t>
      </w:r>
    </w:p>
    <w:p w:rsidR="00B66567" w:rsidRPr="006900A0" w:rsidRDefault="00B66567" w:rsidP="00B66567">
      <w:pPr>
        <w:spacing w:line="264" w:lineRule="auto"/>
        <w:ind w:firstLine="567"/>
        <w:rPr>
          <w:sz w:val="28"/>
          <w:szCs w:val="28"/>
          <w:lang w:val="uk-UA"/>
        </w:rPr>
      </w:pPr>
      <w:r w:rsidRPr="006900A0">
        <w:rPr>
          <w:sz w:val="28"/>
          <w:szCs w:val="28"/>
          <w:lang w:val="uk-UA"/>
        </w:rPr>
        <w:t xml:space="preserve">Результати діяльності </w:t>
      </w:r>
      <w:r w:rsidR="002D163F">
        <w:rPr>
          <w:sz w:val="28"/>
          <w:szCs w:val="28"/>
          <w:lang w:val="uk-UA"/>
        </w:rPr>
        <w:t xml:space="preserve">підприємства </w:t>
      </w:r>
      <w:r w:rsidRPr="006900A0">
        <w:rPr>
          <w:sz w:val="28"/>
          <w:szCs w:val="28"/>
          <w:lang w:val="uk-UA"/>
        </w:rPr>
        <w:t xml:space="preserve">залежать передовсім від ефективності використання живої праці </w:t>
      </w:r>
      <w:r w:rsidRPr="004F1F10">
        <w:rPr>
          <w:sz w:val="28"/>
          <w:szCs w:val="28"/>
          <w:lang w:val="uk-UA"/>
        </w:rPr>
        <w:t xml:space="preserve">– </w:t>
      </w:r>
      <w:r w:rsidRPr="006900A0">
        <w:rPr>
          <w:sz w:val="28"/>
          <w:szCs w:val="28"/>
          <w:lang w:val="uk-UA"/>
        </w:rPr>
        <w:t xml:space="preserve">найбільш активного і, власне, вирішального фактора виробництва. Забезпеченість підприємства необхідними </w:t>
      </w:r>
      <w:r w:rsidR="002D163F">
        <w:rPr>
          <w:sz w:val="28"/>
          <w:szCs w:val="28"/>
          <w:lang w:val="uk-UA"/>
        </w:rPr>
        <w:t>працівниками</w:t>
      </w:r>
      <w:r w:rsidRPr="006900A0">
        <w:rPr>
          <w:sz w:val="28"/>
          <w:szCs w:val="28"/>
          <w:lang w:val="uk-UA"/>
        </w:rPr>
        <w:t>, їх раціональне використання, високий рівень продуктивності праці сприяють збільшенню обсягів виробництва продукції, ефективному використанню обладнання, машин, механізмів, зниженню собівартості та зростанню прибутку.</w:t>
      </w:r>
    </w:p>
    <w:p w:rsidR="003E6AF2" w:rsidRDefault="00B66567" w:rsidP="003E6AF2">
      <w:pPr>
        <w:spacing w:line="264" w:lineRule="auto"/>
        <w:ind w:firstLine="567"/>
        <w:rPr>
          <w:sz w:val="28"/>
          <w:szCs w:val="28"/>
          <w:lang w:val="uk-UA"/>
        </w:rPr>
      </w:pPr>
      <w:r w:rsidRPr="00D94A3F">
        <w:rPr>
          <w:i/>
          <w:sz w:val="28"/>
          <w:szCs w:val="28"/>
          <w:lang w:val="uk-UA"/>
        </w:rPr>
        <w:t xml:space="preserve">Аналіз забезпеченості підприємства </w:t>
      </w:r>
      <w:r w:rsidR="002D163F">
        <w:rPr>
          <w:bCs/>
          <w:iCs/>
          <w:color w:val="000000"/>
          <w:sz w:val="28"/>
          <w:szCs w:val="28"/>
          <w:lang w:val="uk-UA"/>
        </w:rPr>
        <w:t>працівниками</w:t>
      </w:r>
      <w:r w:rsidR="002D163F" w:rsidRPr="006900A0">
        <w:rPr>
          <w:sz w:val="28"/>
          <w:szCs w:val="28"/>
          <w:lang w:val="uk-UA"/>
        </w:rPr>
        <w:t xml:space="preserve"> </w:t>
      </w:r>
      <w:r w:rsidRPr="006900A0">
        <w:rPr>
          <w:sz w:val="28"/>
          <w:szCs w:val="28"/>
          <w:lang w:val="uk-UA"/>
        </w:rPr>
        <w:t>здійснюється способом порівняння фактичної чисельності працівників за категоріями із розрахунковими (плановими) показниками і з показниками, що були досягнуті в минулому періоді. Це дає можливість визначити рівень виконання плану (завдання), а також динаміку по</w:t>
      </w:r>
      <w:r>
        <w:rPr>
          <w:sz w:val="28"/>
          <w:szCs w:val="28"/>
          <w:lang w:val="uk-UA"/>
        </w:rPr>
        <w:t>казників.</w:t>
      </w:r>
      <w:r w:rsidR="003E6AF2">
        <w:rPr>
          <w:sz w:val="28"/>
          <w:szCs w:val="28"/>
          <w:lang w:val="uk-UA"/>
        </w:rPr>
        <w:t xml:space="preserve"> При цьому складають аналітичну таблицю (табл.1).</w:t>
      </w:r>
    </w:p>
    <w:p w:rsidR="00532040" w:rsidRDefault="00532040">
      <w:pPr>
        <w:widowControl/>
        <w:adjustRightInd/>
        <w:spacing w:after="200" w:line="276" w:lineRule="auto"/>
        <w:jc w:val="left"/>
        <w:textAlignment w:val="auto"/>
        <w:rPr>
          <w:bCs/>
          <w:i/>
          <w:color w:val="000000"/>
          <w:sz w:val="28"/>
          <w:szCs w:val="28"/>
          <w:lang w:val="uk-UA"/>
        </w:rPr>
      </w:pPr>
      <w:r>
        <w:rPr>
          <w:bCs/>
          <w:i/>
          <w:color w:val="000000"/>
          <w:sz w:val="28"/>
          <w:szCs w:val="28"/>
          <w:lang w:val="uk-UA"/>
        </w:rPr>
        <w:br w:type="page"/>
      </w:r>
    </w:p>
    <w:p w:rsidR="003E6AF2" w:rsidRDefault="003E6AF2" w:rsidP="003E6AF2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3E6AF2" w:rsidRDefault="003E6AF2" w:rsidP="003E6AF2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C45A42">
        <w:rPr>
          <w:b/>
          <w:bCs/>
          <w:color w:val="000000"/>
          <w:sz w:val="28"/>
          <w:szCs w:val="28"/>
          <w:lang w:val="uk-UA"/>
        </w:rPr>
        <w:t xml:space="preserve">Середньооблікова чисельність працівників </w:t>
      </w:r>
      <w:r w:rsidRPr="00F851E4">
        <w:rPr>
          <w:b/>
          <w:bCs/>
          <w:color w:val="000000"/>
          <w:sz w:val="28"/>
          <w:szCs w:val="28"/>
          <w:lang w:val="uk-UA"/>
        </w:rPr>
        <w:t>підприємства</w:t>
      </w:r>
      <w:r>
        <w:rPr>
          <w:b/>
          <w:bCs/>
          <w:color w:val="000000"/>
          <w:sz w:val="28"/>
          <w:szCs w:val="28"/>
          <w:lang w:val="uk-UA"/>
        </w:rPr>
        <w:t xml:space="preserve">, </w:t>
      </w:r>
      <w:r w:rsidR="002565FE">
        <w:rPr>
          <w:b/>
          <w:bCs/>
          <w:color w:val="000000"/>
          <w:sz w:val="28"/>
          <w:szCs w:val="28"/>
          <w:lang w:val="uk-UA"/>
        </w:rPr>
        <w:t>осіб</w:t>
      </w: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4"/>
        <w:gridCol w:w="1340"/>
        <w:gridCol w:w="1340"/>
        <w:gridCol w:w="1167"/>
        <w:gridCol w:w="1169"/>
      </w:tblGrid>
      <w:tr w:rsidR="003E6AF2" w:rsidRPr="0026020A" w:rsidTr="003E6AF2">
        <w:trPr>
          <w:trHeight w:val="227"/>
          <w:jc w:val="center"/>
        </w:trPr>
        <w:tc>
          <w:tcPr>
            <w:tcW w:w="2451" w:type="pct"/>
            <w:vMerge w:val="restar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362" w:type="pct"/>
            <w:gridSpan w:val="2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187" w:type="pct"/>
            <w:gridSpan w:val="2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vMerge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</w:tcPr>
          <w:p w:rsidR="003E6AF2" w:rsidRPr="0026020A" w:rsidRDefault="003E6AF2" w:rsidP="003E6AF2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</w:tcPr>
          <w:p w:rsidR="003E6AF2" w:rsidRPr="0026020A" w:rsidRDefault="003E6AF2" w:rsidP="003E6AF2">
            <w:pPr>
              <w:shd w:val="clear" w:color="auto" w:fill="FFFFFF"/>
              <w:autoSpaceDE w:val="0"/>
              <w:autoSpaceDN w:val="0"/>
              <w:spacing w:line="240" w:lineRule="auto"/>
              <w:ind w:left="135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тому числі: основної діяльності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</w:tcPr>
          <w:p w:rsidR="003E6AF2" w:rsidRPr="0026020A" w:rsidRDefault="003E6AF2" w:rsidP="003E6AF2">
            <w:pPr>
              <w:shd w:val="clear" w:color="auto" w:fill="FFFFFF"/>
              <w:autoSpaceDE w:val="0"/>
              <w:autoSpaceDN w:val="0"/>
              <w:spacing w:line="240" w:lineRule="auto"/>
              <w:ind w:left="135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неосновної діяльності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</w:tcPr>
          <w:p w:rsidR="003E6AF2" w:rsidRPr="0026020A" w:rsidRDefault="003E6AF2" w:rsidP="003E6AF2">
            <w:pPr>
              <w:shd w:val="clear" w:color="auto" w:fill="FFFFFF"/>
              <w:autoSpaceDE w:val="0"/>
              <w:autoSpaceDN w:val="0"/>
              <w:spacing w:line="240" w:lineRule="auto"/>
              <w:ind w:left="-7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Ч</w:t>
            </w: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sz w:val="24"/>
                <w:szCs w:val="24"/>
                <w:lang w:val="uk-UA"/>
              </w:rPr>
              <w:t>з вищою освітою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</w:tcPr>
          <w:p w:rsidR="003E6AF2" w:rsidRPr="0026020A" w:rsidRDefault="003E6AF2" w:rsidP="003E6AF2">
            <w:pPr>
              <w:shd w:val="clear" w:color="auto" w:fill="FFFFFF"/>
              <w:autoSpaceDE w:val="0"/>
              <w:autoSpaceDN w:val="0"/>
              <w:spacing w:line="240" w:lineRule="auto"/>
              <w:ind w:left="13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</w:t>
            </w:r>
            <w:r w:rsidRPr="00D13907">
              <w:rPr>
                <w:sz w:val="24"/>
                <w:szCs w:val="24"/>
                <w:lang w:val="uk-UA"/>
              </w:rPr>
              <w:t>середньою спеціальною освітою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3E6AF2" w:rsidRPr="0026020A" w:rsidRDefault="003E6AF2" w:rsidP="003E6AF2">
            <w:pPr>
              <w:shd w:val="clear" w:color="auto" w:fill="FFFFFF"/>
              <w:autoSpaceDE w:val="0"/>
              <w:autoSpaceDN w:val="0"/>
              <w:spacing w:line="240" w:lineRule="auto"/>
              <w:ind w:left="135" w:hanging="135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Ч</w:t>
            </w: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D13907">
              <w:rPr>
                <w:bCs/>
                <w:color w:val="000000"/>
                <w:sz w:val="24"/>
                <w:szCs w:val="24"/>
                <w:lang w:val="uk-UA"/>
              </w:rPr>
              <w:t>з досвідом роботи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:</w:t>
            </w:r>
            <w:r w:rsidRPr="00D13907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до</w:t>
            </w:r>
            <w:r w:rsidRPr="00D13907">
              <w:rPr>
                <w:bCs/>
                <w:color w:val="000000"/>
                <w:sz w:val="24"/>
                <w:szCs w:val="24"/>
                <w:lang w:val="uk-UA"/>
              </w:rPr>
              <w:t xml:space="preserve"> 5 років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3E6AF2" w:rsidRPr="0026020A" w:rsidRDefault="003E6AF2" w:rsidP="003E6AF2">
            <w:pPr>
              <w:shd w:val="clear" w:color="auto" w:fill="FFFFFF"/>
              <w:autoSpaceDE w:val="0"/>
              <w:autoSpaceDN w:val="0"/>
              <w:spacing w:line="240" w:lineRule="auto"/>
              <w:ind w:left="13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5 до 10 років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3E6AF2" w:rsidRPr="0026020A" w:rsidRDefault="003E6AF2" w:rsidP="003E6AF2">
            <w:pPr>
              <w:shd w:val="clear" w:color="auto" w:fill="FFFFFF"/>
              <w:autoSpaceDE w:val="0"/>
              <w:autoSpaceDN w:val="0"/>
              <w:spacing w:line="240" w:lineRule="auto"/>
              <w:ind w:left="13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понад 10 років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E6AF2" w:rsidRDefault="003E6AF2" w:rsidP="003E6AF2">
      <w:pPr>
        <w:shd w:val="clear" w:color="auto" w:fill="FFFFFF"/>
        <w:autoSpaceDE w:val="0"/>
        <w:autoSpaceDN w:val="0"/>
        <w:spacing w:line="264" w:lineRule="auto"/>
        <w:ind w:firstLine="540"/>
        <w:rPr>
          <w:bCs/>
          <w:iCs/>
          <w:color w:val="000000"/>
          <w:sz w:val="28"/>
          <w:szCs w:val="28"/>
          <w:lang w:val="uk-UA"/>
        </w:rPr>
      </w:pPr>
    </w:p>
    <w:p w:rsidR="003E6AF2" w:rsidRDefault="003E6AF2" w:rsidP="003E6AF2">
      <w:pPr>
        <w:spacing w:line="264" w:lineRule="auto"/>
        <w:ind w:firstLine="567"/>
        <w:rPr>
          <w:sz w:val="28"/>
          <w:szCs w:val="28"/>
          <w:lang w:val="uk-UA"/>
        </w:rPr>
      </w:pPr>
      <w:r w:rsidRPr="006900A0">
        <w:rPr>
          <w:sz w:val="28"/>
          <w:szCs w:val="28"/>
          <w:lang w:val="uk-UA"/>
        </w:rPr>
        <w:t xml:space="preserve">Оскільки кількість працівників залежить від обсягу виконання виробничої програми, то одночасно з розрахунком абсолютного відхилення </w:t>
      </w:r>
      <w:r>
        <w:rPr>
          <w:sz w:val="28"/>
          <w:szCs w:val="28"/>
          <w:lang w:val="uk-UA"/>
        </w:rPr>
        <w:t xml:space="preserve">їх </w:t>
      </w:r>
      <w:r w:rsidRPr="006900A0">
        <w:rPr>
          <w:sz w:val="28"/>
          <w:szCs w:val="28"/>
          <w:lang w:val="uk-UA"/>
        </w:rPr>
        <w:t xml:space="preserve">чисельності необхідно розрахувати відносне відхилення, яке визначається через порівняння фактичної чисельності </w:t>
      </w:r>
      <w:r>
        <w:rPr>
          <w:sz w:val="28"/>
          <w:szCs w:val="28"/>
          <w:lang w:val="uk-UA"/>
        </w:rPr>
        <w:t xml:space="preserve">працівників </w:t>
      </w:r>
      <w:r w:rsidRPr="006900A0">
        <w:rPr>
          <w:sz w:val="28"/>
          <w:szCs w:val="28"/>
          <w:lang w:val="uk-UA"/>
        </w:rPr>
        <w:t>з плановою, скоригованою на відсоток виконання плану або обсягу виробництва</w:t>
      </w:r>
      <w:r>
        <w:rPr>
          <w:sz w:val="28"/>
          <w:szCs w:val="28"/>
          <w:lang w:val="uk-UA"/>
        </w:rPr>
        <w:t xml:space="preserve"> (табл. 2)</w:t>
      </w:r>
      <w:r w:rsidRPr="006900A0">
        <w:rPr>
          <w:sz w:val="28"/>
          <w:szCs w:val="28"/>
          <w:lang w:val="uk-UA"/>
        </w:rPr>
        <w:t>.</w:t>
      </w:r>
    </w:p>
    <w:p w:rsidR="003E6AF2" w:rsidRDefault="003E6AF2" w:rsidP="003E6AF2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3E6AF2" w:rsidRDefault="003E6AF2" w:rsidP="003E6AF2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Забезпеченість підприємства</w:t>
      </w:r>
      <w:r w:rsidRPr="00C45A42">
        <w:rPr>
          <w:b/>
          <w:bCs/>
          <w:color w:val="000000"/>
          <w:sz w:val="28"/>
          <w:szCs w:val="28"/>
          <w:lang w:val="uk-UA"/>
        </w:rPr>
        <w:t xml:space="preserve"> працівник</w:t>
      </w:r>
      <w:r>
        <w:rPr>
          <w:b/>
          <w:bCs/>
          <w:color w:val="000000"/>
          <w:sz w:val="28"/>
          <w:szCs w:val="28"/>
          <w:lang w:val="uk-UA"/>
        </w:rPr>
        <w:t>ами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3E6AF2" w:rsidRPr="0026020A" w:rsidTr="003E6AF2">
        <w:trPr>
          <w:trHeight w:val="227"/>
          <w:jc w:val="center"/>
        </w:trPr>
        <w:tc>
          <w:tcPr>
            <w:tcW w:w="3435" w:type="pct"/>
            <w:vMerge w:val="restar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3435" w:type="pct"/>
            <w:vMerge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E6AF2" w:rsidRPr="0026020A" w:rsidRDefault="003E6AF2" w:rsidP="003E6AF2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="00881332">
              <w:rPr>
                <w:bCs/>
                <w:color w:val="000000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E6AF2" w:rsidRPr="0026020A" w:rsidRDefault="003E6AF2" w:rsidP="003E6AF2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Валова продукція, 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E6AF2" w:rsidRPr="0026020A" w:rsidRDefault="003E6AF2" w:rsidP="003E6AF2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Чисельність працівників, скорегована на </w:t>
            </w:r>
            <w:r w:rsidRPr="004D57DD">
              <w:rPr>
                <w:sz w:val="24"/>
                <w:szCs w:val="24"/>
                <w:lang w:val="uk-UA"/>
              </w:rPr>
              <w:t>відсоток виконання плану виробництва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="00881332">
              <w:rPr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E6AF2" w:rsidRPr="0026020A" w:rsidRDefault="003E6AF2" w:rsidP="003E6AF2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Ступінь з</w:t>
            </w:r>
            <w:r w:rsidRPr="004D57DD">
              <w:rPr>
                <w:bCs/>
                <w:color w:val="000000"/>
                <w:sz w:val="24"/>
                <w:szCs w:val="24"/>
                <w:lang w:val="uk-UA"/>
              </w:rPr>
              <w:t>абезпечен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4D57DD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4D57DD">
              <w:rPr>
                <w:bCs/>
                <w:color w:val="000000"/>
                <w:sz w:val="24"/>
                <w:szCs w:val="24"/>
                <w:lang w:val="uk-UA"/>
              </w:rPr>
              <w:t xml:space="preserve"> підприємства працівниками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E6AF2" w:rsidRDefault="003E6AF2" w:rsidP="003E6AF2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B66567" w:rsidRPr="00123403" w:rsidRDefault="00B66567" w:rsidP="00B66567">
      <w:pPr>
        <w:spacing w:line="264" w:lineRule="auto"/>
        <w:ind w:firstLine="567"/>
        <w:rPr>
          <w:sz w:val="28"/>
          <w:szCs w:val="28"/>
          <w:lang w:val="uk-UA"/>
        </w:rPr>
      </w:pPr>
      <w:r w:rsidRPr="0039404D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ля</w:t>
      </w:r>
      <w:r w:rsidRPr="0039404D">
        <w:rPr>
          <w:sz w:val="28"/>
          <w:szCs w:val="28"/>
          <w:lang w:val="uk-UA"/>
        </w:rPr>
        <w:t xml:space="preserve"> поглиблення аналізу </w:t>
      </w:r>
      <w:r w:rsidRPr="00123403">
        <w:rPr>
          <w:sz w:val="28"/>
          <w:szCs w:val="28"/>
          <w:lang w:val="uk-UA"/>
        </w:rPr>
        <w:t xml:space="preserve">забезпеченості підприємства </w:t>
      </w:r>
      <w:r w:rsidR="001B5FCF">
        <w:rPr>
          <w:sz w:val="28"/>
          <w:szCs w:val="28"/>
          <w:lang w:val="uk-UA"/>
        </w:rPr>
        <w:t>працівниками</w:t>
      </w:r>
      <w:r w:rsidRPr="001234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досліджують</w:t>
      </w:r>
      <w:r w:rsidRPr="00123403">
        <w:rPr>
          <w:sz w:val="28"/>
          <w:szCs w:val="28"/>
          <w:lang w:val="uk-UA"/>
        </w:rPr>
        <w:t xml:space="preserve"> її </w:t>
      </w:r>
      <w:r w:rsidRPr="00D94A3F">
        <w:rPr>
          <w:i/>
          <w:sz w:val="28"/>
          <w:szCs w:val="28"/>
          <w:lang w:val="uk-UA"/>
        </w:rPr>
        <w:t>рух протягом року</w:t>
      </w:r>
      <w:r w:rsidRPr="00123403">
        <w:rPr>
          <w:sz w:val="28"/>
          <w:szCs w:val="28"/>
          <w:lang w:val="uk-UA"/>
        </w:rPr>
        <w:t>.</w:t>
      </w:r>
      <w:r w:rsidRPr="004F1F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123403">
        <w:rPr>
          <w:sz w:val="28"/>
          <w:szCs w:val="28"/>
          <w:lang w:val="uk-UA"/>
        </w:rPr>
        <w:t xml:space="preserve">клад працівників постійно змінюється у зв’язку зі скороченням штатів, звільненням за власним бажанням, виходом працівників на пенсію, переміщенням їх на посадах у межах структурних підрозділів та прийманням нових </w:t>
      </w:r>
      <w:r w:rsidR="001B5FCF">
        <w:rPr>
          <w:sz w:val="28"/>
          <w:szCs w:val="28"/>
          <w:lang w:val="uk-UA"/>
        </w:rPr>
        <w:t>працівників</w:t>
      </w:r>
      <w:r w:rsidRPr="00123403">
        <w:rPr>
          <w:sz w:val="28"/>
          <w:szCs w:val="28"/>
          <w:lang w:val="uk-UA"/>
        </w:rPr>
        <w:t xml:space="preserve"> замість вибулих або у зв’язку з розширенням виробництва. Надто велика плинність робочої сили спричиняє додаткові витрати на підготовку та перепідготовку нових </w:t>
      </w:r>
      <w:r w:rsidR="001B5FCF">
        <w:rPr>
          <w:sz w:val="28"/>
          <w:szCs w:val="28"/>
          <w:lang w:val="uk-UA"/>
        </w:rPr>
        <w:t>працівників</w:t>
      </w:r>
      <w:r w:rsidRPr="00123403">
        <w:rPr>
          <w:sz w:val="28"/>
          <w:szCs w:val="28"/>
          <w:lang w:val="uk-UA"/>
        </w:rPr>
        <w:t xml:space="preserve">, знижує на певний час продуктивність праці не тільки нових </w:t>
      </w:r>
      <w:r w:rsidR="001B5FCF">
        <w:rPr>
          <w:sz w:val="28"/>
          <w:szCs w:val="28"/>
          <w:lang w:val="uk-UA"/>
        </w:rPr>
        <w:t>працівників</w:t>
      </w:r>
      <w:r w:rsidRPr="00123403">
        <w:rPr>
          <w:sz w:val="28"/>
          <w:szCs w:val="28"/>
          <w:lang w:val="uk-UA"/>
        </w:rPr>
        <w:t>, які освоюють нові умови праці, а й тих, що звільняються і потребують певного часу для пошуків нової роботи.</w:t>
      </w:r>
    </w:p>
    <w:p w:rsidR="003E6AF2" w:rsidRPr="00123403" w:rsidRDefault="00B66567" w:rsidP="003E6AF2">
      <w:pPr>
        <w:spacing w:line="264" w:lineRule="auto"/>
        <w:ind w:firstLine="567"/>
        <w:rPr>
          <w:sz w:val="28"/>
          <w:szCs w:val="28"/>
          <w:lang w:val="uk-UA"/>
        </w:rPr>
      </w:pPr>
      <w:r w:rsidRPr="00123403">
        <w:rPr>
          <w:sz w:val="28"/>
          <w:szCs w:val="28"/>
          <w:lang w:val="uk-UA"/>
        </w:rPr>
        <w:t xml:space="preserve">Отже, </w:t>
      </w:r>
      <w:r>
        <w:rPr>
          <w:sz w:val="28"/>
          <w:szCs w:val="28"/>
          <w:lang w:val="uk-UA"/>
        </w:rPr>
        <w:t>д</w:t>
      </w:r>
      <w:r w:rsidRPr="00123403">
        <w:rPr>
          <w:sz w:val="28"/>
          <w:szCs w:val="28"/>
          <w:lang w:val="uk-UA"/>
        </w:rPr>
        <w:t xml:space="preserve">ля вивчення руху </w:t>
      </w:r>
      <w:r w:rsidR="001B5FCF">
        <w:rPr>
          <w:sz w:val="28"/>
          <w:szCs w:val="28"/>
          <w:lang w:val="uk-UA"/>
        </w:rPr>
        <w:t>працівників</w:t>
      </w:r>
      <w:r w:rsidRPr="00123403">
        <w:rPr>
          <w:sz w:val="28"/>
          <w:szCs w:val="28"/>
          <w:lang w:val="uk-UA"/>
        </w:rPr>
        <w:t xml:space="preserve"> на підприємстві розраховуються коефіцієнти обороту з приймання та зі звільнення, а також коефіцієнти плинності, стабільності, загального обороту</w:t>
      </w:r>
      <w:r w:rsidR="003E6AF2">
        <w:rPr>
          <w:sz w:val="28"/>
          <w:szCs w:val="28"/>
          <w:lang w:val="uk-UA"/>
        </w:rPr>
        <w:t xml:space="preserve"> (табл. 3)</w:t>
      </w:r>
      <w:r w:rsidR="003E6AF2" w:rsidRPr="00123403">
        <w:rPr>
          <w:sz w:val="28"/>
          <w:szCs w:val="28"/>
          <w:lang w:val="uk-UA"/>
        </w:rPr>
        <w:t xml:space="preserve">. </w:t>
      </w:r>
    </w:p>
    <w:p w:rsidR="00532040" w:rsidRDefault="00532040">
      <w:pPr>
        <w:widowControl/>
        <w:adjustRightInd/>
        <w:spacing w:after="200" w:line="276" w:lineRule="auto"/>
        <w:jc w:val="left"/>
        <w:textAlignment w:val="auto"/>
        <w:rPr>
          <w:bCs/>
          <w:i/>
          <w:color w:val="000000"/>
          <w:sz w:val="28"/>
          <w:szCs w:val="28"/>
          <w:lang w:val="uk-UA"/>
        </w:rPr>
      </w:pPr>
      <w:r>
        <w:rPr>
          <w:bCs/>
          <w:i/>
          <w:color w:val="000000"/>
          <w:sz w:val="28"/>
          <w:szCs w:val="28"/>
          <w:lang w:val="uk-UA"/>
        </w:rPr>
        <w:br w:type="page"/>
      </w:r>
    </w:p>
    <w:p w:rsidR="003E6AF2" w:rsidRDefault="003E6AF2" w:rsidP="003E6AF2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3</w:t>
      </w:r>
    </w:p>
    <w:p w:rsidR="003E6AF2" w:rsidRDefault="003E6AF2" w:rsidP="003E6AF2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39404D">
        <w:rPr>
          <w:b/>
          <w:bCs/>
          <w:color w:val="000000"/>
          <w:sz w:val="28"/>
          <w:szCs w:val="28"/>
          <w:lang w:val="uk-UA"/>
        </w:rPr>
        <w:t xml:space="preserve">руху </w:t>
      </w:r>
      <w:r w:rsidR="00C74948" w:rsidRPr="00C74948">
        <w:rPr>
          <w:b/>
          <w:sz w:val="28"/>
          <w:szCs w:val="28"/>
          <w:lang w:val="uk-UA"/>
        </w:rPr>
        <w:t>працівників</w:t>
      </w:r>
      <w:r w:rsidRPr="00C74948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39404D">
        <w:rPr>
          <w:b/>
          <w:bCs/>
          <w:color w:val="000000"/>
          <w:sz w:val="28"/>
          <w:szCs w:val="28"/>
          <w:lang w:val="uk-UA"/>
        </w:rPr>
        <w:t>на підприємстві</w:t>
      </w: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4"/>
        <w:gridCol w:w="1340"/>
        <w:gridCol w:w="1340"/>
        <w:gridCol w:w="1167"/>
        <w:gridCol w:w="1169"/>
      </w:tblGrid>
      <w:tr w:rsidR="003E6AF2" w:rsidRPr="0026020A" w:rsidTr="003E6AF2">
        <w:trPr>
          <w:trHeight w:val="227"/>
          <w:jc w:val="center"/>
        </w:trPr>
        <w:tc>
          <w:tcPr>
            <w:tcW w:w="2451" w:type="pct"/>
            <w:vMerge w:val="restar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362" w:type="pct"/>
            <w:gridSpan w:val="2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187" w:type="pct"/>
            <w:gridSpan w:val="2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vMerge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3E6AF2" w:rsidRPr="0026020A" w:rsidRDefault="003E6AF2" w:rsidP="003E6AF2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="00881332">
              <w:rPr>
                <w:bCs/>
                <w:color w:val="000000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3E6AF2" w:rsidRPr="00BE091F" w:rsidRDefault="003E6AF2" w:rsidP="003E6AF2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E091F">
              <w:rPr>
                <w:b w:val="0"/>
                <w:sz w:val="24"/>
                <w:szCs w:val="24"/>
              </w:rPr>
              <w:t>Прийнято на роботу працівників протягом року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="00881332">
              <w:rPr>
                <w:b w:val="0"/>
                <w:sz w:val="24"/>
                <w:szCs w:val="24"/>
              </w:rPr>
              <w:t>осіб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3E6AF2" w:rsidRPr="00BE091F" w:rsidRDefault="003E6AF2" w:rsidP="003E6AF2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E091F">
              <w:rPr>
                <w:b w:val="0"/>
                <w:sz w:val="24"/>
                <w:szCs w:val="24"/>
              </w:rPr>
              <w:t>Вибуло працівників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прогям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року, </w:t>
            </w:r>
            <w:r w:rsidR="00881332">
              <w:rPr>
                <w:b w:val="0"/>
                <w:sz w:val="24"/>
                <w:szCs w:val="24"/>
              </w:rPr>
              <w:t>осіб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3E6AF2" w:rsidRPr="00BE091F" w:rsidRDefault="003E6AF2" w:rsidP="003E6AF2">
            <w:pPr>
              <w:pStyle w:val="a3"/>
              <w:keepNext w:val="0"/>
              <w:widowControl w:val="0"/>
              <w:spacing w:line="240" w:lineRule="auto"/>
              <w:ind w:left="13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 тому числі</w:t>
            </w:r>
            <w:r w:rsidRPr="00BE091F">
              <w:rPr>
                <w:b w:val="0"/>
                <w:sz w:val="24"/>
                <w:szCs w:val="24"/>
              </w:rPr>
              <w:t xml:space="preserve"> з причин: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E091F">
              <w:rPr>
                <w:b w:val="0"/>
                <w:sz w:val="24"/>
                <w:szCs w:val="24"/>
              </w:rPr>
              <w:t>призов</w:t>
            </w:r>
            <w:r>
              <w:rPr>
                <w:b w:val="0"/>
                <w:sz w:val="24"/>
                <w:szCs w:val="24"/>
              </w:rPr>
              <w:t>у</w:t>
            </w:r>
            <w:r w:rsidRPr="00BE091F">
              <w:rPr>
                <w:b w:val="0"/>
                <w:sz w:val="24"/>
                <w:szCs w:val="24"/>
              </w:rPr>
              <w:t xml:space="preserve"> до армії, вибуття на навчання, вих</w:t>
            </w:r>
            <w:r>
              <w:rPr>
                <w:b w:val="0"/>
                <w:sz w:val="24"/>
                <w:szCs w:val="24"/>
              </w:rPr>
              <w:t>оду</w:t>
            </w:r>
            <w:r w:rsidRPr="00BE091F">
              <w:rPr>
                <w:b w:val="0"/>
                <w:sz w:val="24"/>
                <w:szCs w:val="24"/>
              </w:rPr>
              <w:t xml:space="preserve"> на пенсію </w:t>
            </w:r>
            <w:r>
              <w:rPr>
                <w:b w:val="0"/>
                <w:sz w:val="24"/>
                <w:szCs w:val="24"/>
              </w:rPr>
              <w:t>тощо</w:t>
            </w:r>
            <w:r w:rsidRPr="00BE091F">
              <w:rPr>
                <w:b w:val="0"/>
                <w:sz w:val="24"/>
                <w:szCs w:val="24"/>
              </w:rPr>
              <w:t>, передбачених законом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3E6AF2" w:rsidRPr="00BE091F" w:rsidRDefault="003E6AF2" w:rsidP="003E6AF2">
            <w:pPr>
              <w:pStyle w:val="a3"/>
              <w:keepNext w:val="0"/>
              <w:widowControl w:val="0"/>
              <w:spacing w:line="240" w:lineRule="auto"/>
              <w:ind w:left="135"/>
              <w:jc w:val="left"/>
              <w:rPr>
                <w:b w:val="0"/>
                <w:sz w:val="24"/>
                <w:szCs w:val="24"/>
              </w:rPr>
            </w:pPr>
            <w:r w:rsidRPr="00BE091F">
              <w:rPr>
                <w:b w:val="0"/>
                <w:sz w:val="24"/>
                <w:szCs w:val="24"/>
              </w:rPr>
              <w:t>з власного бажання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3E6AF2" w:rsidRPr="00BE091F" w:rsidRDefault="003E6AF2" w:rsidP="003E6AF2">
            <w:pPr>
              <w:pStyle w:val="a3"/>
              <w:keepNext w:val="0"/>
              <w:widowControl w:val="0"/>
              <w:spacing w:line="240" w:lineRule="auto"/>
              <w:ind w:left="135"/>
              <w:jc w:val="left"/>
              <w:rPr>
                <w:b w:val="0"/>
                <w:sz w:val="24"/>
                <w:szCs w:val="24"/>
              </w:rPr>
            </w:pPr>
            <w:r w:rsidRPr="00BE091F">
              <w:rPr>
                <w:b w:val="0"/>
                <w:sz w:val="24"/>
                <w:szCs w:val="24"/>
              </w:rPr>
              <w:t>звільнення за порушення трудової дисципліни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3E6AF2" w:rsidRPr="00BE091F" w:rsidRDefault="003E6AF2" w:rsidP="003E6AF2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E091F">
              <w:rPr>
                <w:b w:val="0"/>
                <w:sz w:val="24"/>
                <w:szCs w:val="24"/>
              </w:rPr>
              <w:t>Коефіцієнт обороту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E091F">
              <w:rPr>
                <w:b w:val="0"/>
                <w:sz w:val="24"/>
                <w:szCs w:val="24"/>
              </w:rPr>
              <w:t>з приймання, %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3E6AF2" w:rsidRPr="00BE091F" w:rsidRDefault="003E6AF2" w:rsidP="003E6AF2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E091F">
              <w:rPr>
                <w:b w:val="0"/>
                <w:sz w:val="24"/>
                <w:szCs w:val="24"/>
              </w:rPr>
              <w:t>Коефіцієнт обороту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E091F">
              <w:rPr>
                <w:b w:val="0"/>
                <w:sz w:val="24"/>
                <w:szCs w:val="24"/>
              </w:rPr>
              <w:t>зі звільнення, %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3E6AF2" w:rsidRPr="00BE091F" w:rsidRDefault="003E6AF2" w:rsidP="003E6AF2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E091F">
              <w:rPr>
                <w:b w:val="0"/>
                <w:sz w:val="24"/>
                <w:szCs w:val="24"/>
              </w:rPr>
              <w:t>Коефіцієнт плинності кадрів, %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E6AF2" w:rsidRPr="0026020A" w:rsidTr="003E6AF2">
        <w:trPr>
          <w:trHeight w:val="227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3E6AF2" w:rsidRPr="00BE091F" w:rsidRDefault="003E6AF2" w:rsidP="003E6AF2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BE091F">
              <w:rPr>
                <w:b w:val="0"/>
                <w:sz w:val="24"/>
                <w:szCs w:val="24"/>
              </w:rPr>
              <w:t>Коефіцієнт загального обороту, %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3E6AF2" w:rsidRPr="0026020A" w:rsidRDefault="003E6AF2" w:rsidP="003E6AF2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3E6AF2" w:rsidRDefault="003E6AF2" w:rsidP="00B66567">
      <w:pPr>
        <w:spacing w:line="264" w:lineRule="auto"/>
        <w:ind w:firstLine="567"/>
        <w:rPr>
          <w:sz w:val="28"/>
          <w:szCs w:val="28"/>
          <w:lang w:val="uk-UA"/>
        </w:rPr>
      </w:pPr>
    </w:p>
    <w:p w:rsidR="00B66567" w:rsidRPr="00491E73" w:rsidRDefault="00B66567" w:rsidP="00B66567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Коефіцієнт обороту з приймання</w:t>
      </w:r>
      <w:r w:rsidRPr="00491E73">
        <w:rPr>
          <w:sz w:val="28"/>
          <w:szCs w:val="28"/>
          <w:lang w:val="uk-UA"/>
        </w:rPr>
        <w:t xml:space="preserve"> - це відношення заново прийнятих працівників до </w:t>
      </w:r>
      <w:proofErr w:type="spellStart"/>
      <w:r w:rsidRPr="00491E73">
        <w:rPr>
          <w:sz w:val="28"/>
          <w:szCs w:val="28"/>
          <w:lang w:val="uk-UA"/>
        </w:rPr>
        <w:t>середньоспискової</w:t>
      </w:r>
      <w:proofErr w:type="spellEnd"/>
      <w:r w:rsidRPr="00491E73">
        <w:rPr>
          <w:sz w:val="28"/>
          <w:szCs w:val="28"/>
          <w:lang w:val="uk-UA"/>
        </w:rPr>
        <w:t xml:space="preserve"> чисельності працівників.</w:t>
      </w:r>
    </w:p>
    <w:p w:rsidR="00B66567" w:rsidRPr="00491E73" w:rsidRDefault="00B66567" w:rsidP="00B66567">
      <w:pPr>
        <w:spacing w:line="264" w:lineRule="auto"/>
        <w:ind w:firstLine="567"/>
        <w:rPr>
          <w:sz w:val="28"/>
          <w:szCs w:val="28"/>
          <w:lang w:val="uk-UA"/>
        </w:rPr>
      </w:pPr>
      <w:r w:rsidRPr="00491E73">
        <w:rPr>
          <w:sz w:val="28"/>
          <w:szCs w:val="28"/>
          <w:lang w:val="uk-UA"/>
        </w:rPr>
        <w:t xml:space="preserve">Коефіцієнт обороту зі звільнення - це відношення кількості звільнених працівників до </w:t>
      </w:r>
      <w:proofErr w:type="spellStart"/>
      <w:r w:rsidRPr="00491E73">
        <w:rPr>
          <w:sz w:val="28"/>
          <w:szCs w:val="28"/>
          <w:lang w:val="uk-UA"/>
        </w:rPr>
        <w:t>середньоспискової</w:t>
      </w:r>
      <w:proofErr w:type="spellEnd"/>
      <w:r w:rsidRPr="00491E73">
        <w:rPr>
          <w:sz w:val="28"/>
          <w:szCs w:val="28"/>
          <w:lang w:val="uk-UA"/>
        </w:rPr>
        <w:t xml:space="preserve"> чисельності працівників.</w:t>
      </w:r>
    </w:p>
    <w:p w:rsidR="00B66567" w:rsidRPr="00491E73" w:rsidRDefault="00B66567" w:rsidP="00B66567">
      <w:pPr>
        <w:spacing w:line="264" w:lineRule="auto"/>
        <w:ind w:firstLine="567"/>
        <w:rPr>
          <w:sz w:val="28"/>
          <w:szCs w:val="28"/>
          <w:lang w:val="uk-UA"/>
        </w:rPr>
      </w:pPr>
      <w:r w:rsidRPr="00491E73">
        <w:rPr>
          <w:sz w:val="28"/>
          <w:szCs w:val="28"/>
          <w:lang w:val="uk-UA"/>
        </w:rPr>
        <w:t xml:space="preserve">Коефіцієнт загального обороту обчислюють як відношення кількості заново прийнятих на роботу і тих, що вибули, до </w:t>
      </w:r>
      <w:proofErr w:type="spellStart"/>
      <w:r w:rsidRPr="00491E73">
        <w:rPr>
          <w:sz w:val="28"/>
          <w:szCs w:val="28"/>
          <w:lang w:val="uk-UA"/>
        </w:rPr>
        <w:t>середньоспискової</w:t>
      </w:r>
      <w:proofErr w:type="spellEnd"/>
      <w:r w:rsidRPr="00491E73">
        <w:rPr>
          <w:sz w:val="28"/>
          <w:szCs w:val="28"/>
          <w:lang w:val="uk-UA"/>
        </w:rPr>
        <w:t xml:space="preserve"> чисельності.</w:t>
      </w:r>
    </w:p>
    <w:p w:rsidR="00B66567" w:rsidRDefault="00B66567" w:rsidP="00B66567">
      <w:pPr>
        <w:spacing w:line="264" w:lineRule="auto"/>
        <w:ind w:firstLine="567"/>
        <w:rPr>
          <w:sz w:val="28"/>
          <w:szCs w:val="28"/>
          <w:lang w:val="uk-UA"/>
        </w:rPr>
      </w:pPr>
      <w:r w:rsidRPr="00491E73">
        <w:rPr>
          <w:sz w:val="28"/>
          <w:szCs w:val="28"/>
          <w:lang w:val="uk-UA"/>
        </w:rPr>
        <w:t xml:space="preserve">Коефіцієнт плинності кадрів розраховують як відношення кількості звільнених за власним бажанням і за порушення трудової дисципліни до </w:t>
      </w:r>
      <w:proofErr w:type="spellStart"/>
      <w:r w:rsidRPr="00491E73">
        <w:rPr>
          <w:sz w:val="28"/>
          <w:szCs w:val="28"/>
          <w:lang w:val="uk-UA"/>
        </w:rPr>
        <w:t>середньоспискової</w:t>
      </w:r>
      <w:proofErr w:type="spellEnd"/>
      <w:r w:rsidRPr="00491E73">
        <w:rPr>
          <w:sz w:val="28"/>
          <w:szCs w:val="28"/>
          <w:lang w:val="uk-UA"/>
        </w:rPr>
        <w:t xml:space="preserve"> чисельності.</w:t>
      </w:r>
    </w:p>
    <w:p w:rsidR="00B66567" w:rsidRDefault="00B66567" w:rsidP="00B66567">
      <w:pPr>
        <w:spacing w:line="252" w:lineRule="auto"/>
        <w:ind w:right="-5" w:firstLine="540"/>
        <w:rPr>
          <w:color w:val="000000"/>
          <w:sz w:val="28"/>
          <w:szCs w:val="28"/>
          <w:lang w:val="uk-UA"/>
        </w:rPr>
      </w:pPr>
      <w:r w:rsidRPr="0008477A">
        <w:rPr>
          <w:color w:val="000000"/>
          <w:sz w:val="28"/>
          <w:szCs w:val="28"/>
          <w:lang w:val="uk-UA"/>
        </w:rPr>
        <w:t xml:space="preserve">Методика </w:t>
      </w:r>
      <w:r>
        <w:rPr>
          <w:color w:val="000000"/>
          <w:sz w:val="28"/>
          <w:szCs w:val="28"/>
          <w:lang w:val="uk-UA"/>
        </w:rPr>
        <w:t>їх дослідження:</w:t>
      </w:r>
      <w:r w:rsidRPr="0008477A">
        <w:rPr>
          <w:color w:val="000000"/>
          <w:sz w:val="28"/>
          <w:szCs w:val="28"/>
          <w:lang w:val="uk-UA"/>
        </w:rPr>
        <w:t xml:space="preserve"> прийом порівняння та факторного аналізу. Основними базами дослідження є: планові значення, дані минулих періодів, дані в середньому одного підприємства регіону (галузі).</w:t>
      </w:r>
    </w:p>
    <w:p w:rsidR="00251433" w:rsidRDefault="00251433" w:rsidP="00B66567">
      <w:pPr>
        <w:spacing w:line="264" w:lineRule="auto"/>
        <w:ind w:firstLine="567"/>
        <w:rPr>
          <w:sz w:val="28"/>
          <w:szCs w:val="28"/>
          <w:lang w:val="uk-UA"/>
        </w:rPr>
      </w:pPr>
    </w:p>
    <w:p w:rsidR="00251433" w:rsidRPr="00251433" w:rsidRDefault="00251433" w:rsidP="00B66567">
      <w:pPr>
        <w:spacing w:line="264" w:lineRule="auto"/>
        <w:ind w:firstLine="567"/>
        <w:rPr>
          <w:sz w:val="28"/>
          <w:szCs w:val="28"/>
          <w:lang w:val="uk-UA"/>
        </w:rPr>
      </w:pPr>
      <w:r w:rsidRPr="00251433">
        <w:rPr>
          <w:rStyle w:val="FontStyle12"/>
          <w:rFonts w:eastAsia="Calibri"/>
          <w:sz w:val="28"/>
          <w:szCs w:val="28"/>
          <w:lang w:eastAsia="uk-UA"/>
        </w:rPr>
        <w:t>2.</w:t>
      </w:r>
      <w:r w:rsidRPr="00251433">
        <w:rPr>
          <w:rFonts w:eastAsia="Calibri"/>
          <w:sz w:val="28"/>
          <w:szCs w:val="28"/>
        </w:rPr>
        <w:t xml:space="preserve"> </w:t>
      </w:r>
      <w:proofErr w:type="spellStart"/>
      <w:r w:rsidRPr="00251433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Pr="00251433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251433">
        <w:rPr>
          <w:rStyle w:val="FontStyle12"/>
          <w:rFonts w:eastAsia="Calibri"/>
          <w:sz w:val="28"/>
          <w:szCs w:val="28"/>
          <w:lang w:eastAsia="uk-UA"/>
        </w:rPr>
        <w:t>використання</w:t>
      </w:r>
      <w:proofErr w:type="spellEnd"/>
      <w:r w:rsidRPr="00251433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251433">
        <w:rPr>
          <w:rStyle w:val="FontStyle12"/>
          <w:rFonts w:eastAsia="Calibri"/>
          <w:sz w:val="28"/>
          <w:szCs w:val="28"/>
          <w:lang w:eastAsia="uk-UA"/>
        </w:rPr>
        <w:t>робочого</w:t>
      </w:r>
      <w:proofErr w:type="spellEnd"/>
      <w:r w:rsidRPr="00251433">
        <w:rPr>
          <w:rStyle w:val="FontStyle12"/>
          <w:rFonts w:eastAsia="Calibri"/>
          <w:sz w:val="28"/>
          <w:szCs w:val="28"/>
          <w:lang w:eastAsia="uk-UA"/>
        </w:rPr>
        <w:t xml:space="preserve"> часу на </w:t>
      </w:r>
      <w:proofErr w:type="spellStart"/>
      <w:proofErr w:type="gramStart"/>
      <w:r w:rsidRPr="00251433">
        <w:rPr>
          <w:rStyle w:val="FontStyle12"/>
          <w:rFonts w:eastAsia="Calibri"/>
          <w:sz w:val="28"/>
          <w:szCs w:val="28"/>
          <w:lang w:eastAsia="uk-UA"/>
        </w:rPr>
        <w:t>п</w:t>
      </w:r>
      <w:proofErr w:type="gramEnd"/>
      <w:r w:rsidRPr="00251433">
        <w:rPr>
          <w:rStyle w:val="FontStyle12"/>
          <w:rFonts w:eastAsia="Calibri"/>
          <w:sz w:val="28"/>
          <w:szCs w:val="28"/>
          <w:lang w:eastAsia="uk-UA"/>
        </w:rPr>
        <w:t>ідприємстві</w:t>
      </w:r>
      <w:proofErr w:type="spellEnd"/>
    </w:p>
    <w:p w:rsidR="00251433" w:rsidRDefault="00251433" w:rsidP="00B66567">
      <w:pPr>
        <w:spacing w:line="264" w:lineRule="auto"/>
        <w:ind w:firstLine="567"/>
        <w:rPr>
          <w:sz w:val="28"/>
          <w:szCs w:val="28"/>
          <w:lang w:val="uk-UA"/>
        </w:rPr>
      </w:pPr>
    </w:p>
    <w:p w:rsidR="00B66567" w:rsidRDefault="00B66567" w:rsidP="00B66567">
      <w:pPr>
        <w:spacing w:line="264" w:lineRule="auto"/>
        <w:ind w:firstLine="567"/>
        <w:rPr>
          <w:i/>
          <w:sz w:val="28"/>
          <w:szCs w:val="28"/>
          <w:lang w:val="uk-UA"/>
        </w:rPr>
      </w:pPr>
      <w:r w:rsidRPr="008D693C">
        <w:rPr>
          <w:sz w:val="28"/>
          <w:szCs w:val="28"/>
          <w:lang w:val="uk-UA"/>
        </w:rPr>
        <w:t xml:space="preserve">Одним із основних факторів, що впливає на продуктивність праці, є </w:t>
      </w:r>
      <w:r w:rsidRPr="00491E73">
        <w:rPr>
          <w:i/>
          <w:sz w:val="28"/>
          <w:szCs w:val="28"/>
          <w:lang w:val="uk-UA"/>
        </w:rPr>
        <w:t>використання робочого часу</w:t>
      </w:r>
      <w:r w:rsidRPr="008D693C">
        <w:rPr>
          <w:sz w:val="28"/>
          <w:szCs w:val="28"/>
          <w:lang w:val="uk-UA"/>
        </w:rPr>
        <w:t xml:space="preserve">. Зменшення втрат робочого часу і нераціональних його витрат веде до зростання продуктивності праці, ліпшого використання </w:t>
      </w:r>
      <w:r w:rsidR="00251433">
        <w:rPr>
          <w:sz w:val="28"/>
          <w:szCs w:val="28"/>
          <w:lang w:val="uk-UA"/>
        </w:rPr>
        <w:t>персоналу</w:t>
      </w:r>
      <w:r w:rsidRPr="008D693C">
        <w:rPr>
          <w:sz w:val="28"/>
          <w:szCs w:val="28"/>
          <w:lang w:val="uk-UA"/>
        </w:rPr>
        <w:t xml:space="preserve"> без додаткових заходів і витрат.</w:t>
      </w:r>
      <w:r>
        <w:rPr>
          <w:sz w:val="28"/>
          <w:szCs w:val="28"/>
          <w:lang w:val="uk-UA"/>
        </w:rPr>
        <w:t xml:space="preserve"> Тому наступним етапом аналізу є </w:t>
      </w:r>
      <w:r>
        <w:rPr>
          <w:i/>
          <w:sz w:val="28"/>
          <w:szCs w:val="28"/>
          <w:lang w:val="uk-UA"/>
        </w:rPr>
        <w:t>дослідження</w:t>
      </w:r>
      <w:r w:rsidRPr="008D693C">
        <w:rPr>
          <w:i/>
          <w:sz w:val="28"/>
          <w:szCs w:val="28"/>
          <w:lang w:val="uk-UA"/>
        </w:rPr>
        <w:t xml:space="preserve"> фонду робочого часу.</w:t>
      </w:r>
    </w:p>
    <w:p w:rsidR="00B66567" w:rsidRPr="008D693C" w:rsidRDefault="00B66567" w:rsidP="00B66567">
      <w:pPr>
        <w:spacing w:line="264" w:lineRule="auto"/>
        <w:ind w:firstLine="567"/>
        <w:rPr>
          <w:sz w:val="28"/>
          <w:szCs w:val="28"/>
          <w:lang w:val="uk-UA"/>
        </w:rPr>
      </w:pPr>
      <w:r w:rsidRPr="008D693C">
        <w:rPr>
          <w:sz w:val="28"/>
          <w:szCs w:val="28"/>
          <w:lang w:val="uk-UA"/>
        </w:rPr>
        <w:t>Аналіз використання робочого часу доцільно проводити у двох напрямках:</w:t>
      </w:r>
    </w:p>
    <w:p w:rsidR="00B66567" w:rsidRPr="008D693C" w:rsidRDefault="00B66567" w:rsidP="00B66567">
      <w:pPr>
        <w:numPr>
          <w:ilvl w:val="0"/>
          <w:numId w:val="16"/>
        </w:numPr>
        <w:tabs>
          <w:tab w:val="left" w:pos="851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8D693C">
        <w:rPr>
          <w:sz w:val="28"/>
          <w:szCs w:val="28"/>
          <w:lang w:val="uk-UA"/>
        </w:rPr>
        <w:t>виявлення втрат робочого часу;</w:t>
      </w:r>
    </w:p>
    <w:p w:rsidR="00B66567" w:rsidRPr="008D693C" w:rsidRDefault="00B66567" w:rsidP="00B66567">
      <w:pPr>
        <w:numPr>
          <w:ilvl w:val="0"/>
          <w:numId w:val="16"/>
        </w:numPr>
        <w:tabs>
          <w:tab w:val="left" w:pos="851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8D693C">
        <w:rPr>
          <w:sz w:val="28"/>
          <w:szCs w:val="28"/>
          <w:lang w:val="uk-UA"/>
        </w:rPr>
        <w:t>виявлення непродуктивного використання робочого часу.</w:t>
      </w:r>
    </w:p>
    <w:p w:rsidR="00B66567" w:rsidRPr="008D693C" w:rsidRDefault="00B66567" w:rsidP="00B66567">
      <w:pPr>
        <w:tabs>
          <w:tab w:val="num" w:pos="587"/>
        </w:tabs>
        <w:spacing w:line="264" w:lineRule="auto"/>
        <w:ind w:firstLine="567"/>
        <w:rPr>
          <w:sz w:val="28"/>
          <w:szCs w:val="28"/>
          <w:lang w:val="uk-UA"/>
        </w:rPr>
      </w:pPr>
      <w:r w:rsidRPr="008D693C">
        <w:rPr>
          <w:sz w:val="28"/>
          <w:szCs w:val="28"/>
          <w:lang w:val="uk-UA"/>
        </w:rPr>
        <w:lastRenderedPageBreak/>
        <w:t xml:space="preserve">Використання робочого часу для всіх категорій </w:t>
      </w:r>
      <w:r>
        <w:rPr>
          <w:sz w:val="28"/>
          <w:szCs w:val="28"/>
          <w:lang w:val="uk-UA"/>
        </w:rPr>
        <w:t>працівни</w:t>
      </w:r>
      <w:r w:rsidRPr="008D693C">
        <w:rPr>
          <w:sz w:val="28"/>
          <w:szCs w:val="28"/>
          <w:lang w:val="uk-UA"/>
        </w:rPr>
        <w:t>ків аналізується за допомогою таких двох показників:</w:t>
      </w:r>
    </w:p>
    <w:p w:rsidR="00B66567" w:rsidRPr="008D693C" w:rsidRDefault="00B66567" w:rsidP="00B66567">
      <w:pPr>
        <w:numPr>
          <w:ilvl w:val="0"/>
          <w:numId w:val="15"/>
        </w:numPr>
        <w:tabs>
          <w:tab w:val="left" w:pos="851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8D693C">
        <w:rPr>
          <w:sz w:val="28"/>
          <w:szCs w:val="28"/>
          <w:lang w:val="uk-UA"/>
        </w:rPr>
        <w:t xml:space="preserve">середня кількість днів, відпрацьованих одним </w:t>
      </w:r>
      <w:r w:rsidRPr="00D519F6">
        <w:rPr>
          <w:sz w:val="28"/>
          <w:szCs w:val="28"/>
          <w:lang w:val="uk-UA"/>
        </w:rPr>
        <w:t>працівни</w:t>
      </w:r>
      <w:r w:rsidRPr="008D693C">
        <w:rPr>
          <w:sz w:val="28"/>
          <w:szCs w:val="28"/>
          <w:lang w:val="uk-UA"/>
        </w:rPr>
        <w:t>ком за звітний період (місяць, квартал, рік);</w:t>
      </w:r>
    </w:p>
    <w:p w:rsidR="00B66567" w:rsidRPr="008D693C" w:rsidRDefault="00B66567" w:rsidP="00B66567">
      <w:pPr>
        <w:numPr>
          <w:ilvl w:val="0"/>
          <w:numId w:val="15"/>
        </w:numPr>
        <w:tabs>
          <w:tab w:val="left" w:pos="851"/>
        </w:tabs>
        <w:adjustRightInd/>
        <w:spacing w:line="264" w:lineRule="auto"/>
        <w:ind w:left="0" w:firstLine="567"/>
        <w:textAlignment w:val="auto"/>
        <w:rPr>
          <w:sz w:val="28"/>
          <w:szCs w:val="28"/>
          <w:lang w:val="uk-UA"/>
        </w:rPr>
      </w:pPr>
      <w:r w:rsidRPr="008D693C">
        <w:rPr>
          <w:sz w:val="28"/>
          <w:szCs w:val="28"/>
          <w:lang w:val="uk-UA"/>
        </w:rPr>
        <w:t>середня тривалість робочого дня (зміни).</w:t>
      </w:r>
    </w:p>
    <w:p w:rsidR="00251433" w:rsidRDefault="00B66567" w:rsidP="00251433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4F1F10">
        <w:rPr>
          <w:b w:val="0"/>
          <w:sz w:val="28"/>
          <w:szCs w:val="28"/>
        </w:rPr>
        <w:t xml:space="preserve">Повноту використання </w:t>
      </w:r>
      <w:r w:rsidR="00251433">
        <w:rPr>
          <w:b w:val="0"/>
          <w:sz w:val="28"/>
          <w:szCs w:val="28"/>
        </w:rPr>
        <w:t>персоналу</w:t>
      </w:r>
      <w:r w:rsidR="00947A91">
        <w:rPr>
          <w:b w:val="0"/>
          <w:sz w:val="28"/>
          <w:szCs w:val="28"/>
        </w:rPr>
        <w:t xml:space="preserve"> </w:t>
      </w:r>
      <w:r w:rsidRPr="004F1F10">
        <w:rPr>
          <w:b w:val="0"/>
          <w:sz w:val="28"/>
          <w:szCs w:val="28"/>
        </w:rPr>
        <w:t xml:space="preserve">можна оцінити за інтенсивністю </w:t>
      </w:r>
      <w:r>
        <w:rPr>
          <w:b w:val="0"/>
          <w:sz w:val="28"/>
          <w:szCs w:val="28"/>
        </w:rPr>
        <w:t>праці</w:t>
      </w:r>
      <w:r w:rsidRPr="004F1F10">
        <w:rPr>
          <w:b w:val="0"/>
          <w:sz w:val="28"/>
          <w:szCs w:val="28"/>
        </w:rPr>
        <w:t>. Під час аналізу необхідно визначити відхилення фактичних показників від планових або від аналогічних показників минулих періодів і встановити конкретні причини можливих відхилень. Такий аналіз необхідно проводити щодо кожної категорії працівників, кожного підрозділу і щодо підприємства в цілому</w:t>
      </w:r>
      <w:r w:rsidR="00251433">
        <w:rPr>
          <w:b w:val="0"/>
          <w:sz w:val="28"/>
          <w:szCs w:val="28"/>
        </w:rPr>
        <w:t xml:space="preserve"> (табл. 4)</w:t>
      </w:r>
      <w:r w:rsidR="00251433" w:rsidRPr="004F1F10">
        <w:rPr>
          <w:b w:val="0"/>
          <w:sz w:val="28"/>
          <w:szCs w:val="28"/>
        </w:rPr>
        <w:t>.</w:t>
      </w:r>
    </w:p>
    <w:p w:rsidR="00251433" w:rsidRDefault="00251433" w:rsidP="00251433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4</w:t>
      </w:r>
    </w:p>
    <w:p w:rsidR="00251433" w:rsidRDefault="00251433" w:rsidP="00251433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3F6684">
        <w:rPr>
          <w:b/>
          <w:bCs/>
          <w:color w:val="000000"/>
          <w:sz w:val="28"/>
          <w:szCs w:val="28"/>
          <w:lang w:val="uk-UA"/>
        </w:rPr>
        <w:t>фонду робочого часу</w:t>
      </w:r>
      <w:r>
        <w:rPr>
          <w:b/>
          <w:bCs/>
          <w:color w:val="000000"/>
          <w:sz w:val="28"/>
          <w:szCs w:val="28"/>
          <w:lang w:val="uk-UA"/>
        </w:rPr>
        <w:t xml:space="preserve"> працівників</w:t>
      </w: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2"/>
        <w:gridCol w:w="1265"/>
        <w:gridCol w:w="1265"/>
        <w:gridCol w:w="1046"/>
        <w:gridCol w:w="1048"/>
      </w:tblGrid>
      <w:tr w:rsidR="00251433" w:rsidRPr="0026020A" w:rsidTr="00251433">
        <w:trPr>
          <w:trHeight w:val="227"/>
          <w:jc w:val="center"/>
        </w:trPr>
        <w:tc>
          <w:tcPr>
            <w:tcW w:w="2591" w:type="pct"/>
            <w:vMerge w:val="restar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091" w:type="pct"/>
            <w:gridSpan w:val="2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251433" w:rsidRPr="0026020A" w:rsidTr="00251433">
        <w:trPr>
          <w:trHeight w:val="227"/>
          <w:jc w:val="center"/>
        </w:trPr>
        <w:tc>
          <w:tcPr>
            <w:tcW w:w="2591" w:type="pct"/>
            <w:vMerge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251433" w:rsidRPr="0026020A" w:rsidTr="00251433">
        <w:trPr>
          <w:trHeight w:val="227"/>
          <w:jc w:val="center"/>
        </w:trPr>
        <w:tc>
          <w:tcPr>
            <w:tcW w:w="2591" w:type="pct"/>
            <w:shd w:val="clear" w:color="auto" w:fill="auto"/>
            <w:vAlign w:val="center"/>
          </w:tcPr>
          <w:p w:rsidR="00251433" w:rsidRPr="0026020A" w:rsidRDefault="00251433" w:rsidP="0025143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осіб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51433" w:rsidRPr="0026020A" w:rsidTr="00251433">
        <w:trPr>
          <w:trHeight w:val="227"/>
          <w:jc w:val="center"/>
        </w:trPr>
        <w:tc>
          <w:tcPr>
            <w:tcW w:w="2591" w:type="pct"/>
            <w:shd w:val="clear" w:color="auto" w:fill="auto"/>
            <w:vAlign w:val="center"/>
          </w:tcPr>
          <w:p w:rsidR="00251433" w:rsidRPr="00BE091F" w:rsidRDefault="00251433" w:rsidP="00251433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ED4FE0">
              <w:rPr>
                <w:b w:val="0"/>
                <w:sz w:val="24"/>
                <w:szCs w:val="24"/>
              </w:rPr>
              <w:t>Відпрацьовано одним працівником: днів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51433" w:rsidRPr="0026020A" w:rsidTr="00251433">
        <w:trPr>
          <w:trHeight w:val="227"/>
          <w:jc w:val="center"/>
        </w:trPr>
        <w:tc>
          <w:tcPr>
            <w:tcW w:w="2591" w:type="pct"/>
            <w:shd w:val="clear" w:color="auto" w:fill="auto"/>
            <w:vAlign w:val="center"/>
          </w:tcPr>
          <w:p w:rsidR="00251433" w:rsidRPr="00ED4FE0" w:rsidRDefault="00251433" w:rsidP="00A72426">
            <w:pPr>
              <w:pStyle w:val="a3"/>
              <w:keepNext w:val="0"/>
              <w:widowControl w:val="0"/>
              <w:spacing w:line="240" w:lineRule="auto"/>
              <w:ind w:left="297"/>
              <w:jc w:val="left"/>
              <w:rPr>
                <w:b w:val="0"/>
                <w:sz w:val="24"/>
                <w:szCs w:val="24"/>
              </w:rPr>
            </w:pPr>
            <w:r w:rsidRPr="00ED4FE0">
              <w:rPr>
                <w:b w:val="0"/>
                <w:sz w:val="24"/>
                <w:szCs w:val="24"/>
              </w:rPr>
              <w:t>годин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51433" w:rsidRPr="0026020A" w:rsidTr="00251433">
        <w:trPr>
          <w:trHeight w:val="227"/>
          <w:jc w:val="center"/>
        </w:trPr>
        <w:tc>
          <w:tcPr>
            <w:tcW w:w="2591" w:type="pct"/>
            <w:shd w:val="clear" w:color="auto" w:fill="auto"/>
            <w:vAlign w:val="center"/>
          </w:tcPr>
          <w:p w:rsidR="00251433" w:rsidRPr="00BE091F" w:rsidRDefault="00251433" w:rsidP="00251433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ED4FE0">
              <w:rPr>
                <w:b w:val="0"/>
                <w:sz w:val="24"/>
                <w:szCs w:val="24"/>
              </w:rPr>
              <w:t>Фонд робочого часу, тис. год.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51433" w:rsidRPr="0026020A" w:rsidTr="00251433">
        <w:trPr>
          <w:trHeight w:val="227"/>
          <w:jc w:val="center"/>
        </w:trPr>
        <w:tc>
          <w:tcPr>
            <w:tcW w:w="2591" w:type="pct"/>
            <w:shd w:val="clear" w:color="auto" w:fill="auto"/>
            <w:vAlign w:val="center"/>
          </w:tcPr>
          <w:p w:rsidR="00251433" w:rsidRPr="00BE091F" w:rsidRDefault="00251433" w:rsidP="00251433">
            <w:pPr>
              <w:pStyle w:val="a3"/>
              <w:keepNext w:val="0"/>
              <w:widowControl w:val="0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Ступінь використання фонду робочого часу, %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9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251433" w:rsidRPr="0026020A" w:rsidRDefault="00251433" w:rsidP="0025143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B66567" w:rsidRDefault="00B66567" w:rsidP="00B66567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251433" w:rsidRPr="00251433" w:rsidRDefault="00251433" w:rsidP="00B66567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251433">
        <w:rPr>
          <w:rStyle w:val="FontStyle12"/>
          <w:rFonts w:eastAsia="Calibri"/>
          <w:b/>
          <w:sz w:val="28"/>
          <w:szCs w:val="28"/>
          <w:lang w:eastAsia="uk-UA"/>
        </w:rPr>
        <w:t>3.</w:t>
      </w:r>
      <w:r w:rsidRPr="00251433">
        <w:rPr>
          <w:rFonts w:eastAsia="Calibri"/>
          <w:b w:val="0"/>
          <w:sz w:val="28"/>
          <w:szCs w:val="28"/>
        </w:rPr>
        <w:t xml:space="preserve"> </w:t>
      </w:r>
      <w:r w:rsidRPr="00251433">
        <w:rPr>
          <w:rStyle w:val="FontStyle12"/>
          <w:rFonts w:eastAsia="Calibri"/>
          <w:b/>
          <w:sz w:val="28"/>
          <w:szCs w:val="28"/>
          <w:lang w:eastAsia="uk-UA"/>
        </w:rPr>
        <w:t>Аналіз продуктивності праці</w:t>
      </w:r>
    </w:p>
    <w:p w:rsidR="00251433" w:rsidRDefault="00251433" w:rsidP="00B66567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B66567" w:rsidRDefault="00B66567" w:rsidP="00B66567">
      <w:pPr>
        <w:spacing w:line="264" w:lineRule="auto"/>
        <w:ind w:firstLine="567"/>
        <w:outlineLvl w:val="2"/>
        <w:rPr>
          <w:sz w:val="28"/>
          <w:szCs w:val="28"/>
          <w:lang w:val="uk-UA"/>
        </w:rPr>
      </w:pPr>
      <w:r w:rsidRPr="008B11D0">
        <w:rPr>
          <w:i/>
          <w:sz w:val="28"/>
          <w:szCs w:val="28"/>
          <w:lang w:val="uk-UA"/>
        </w:rPr>
        <w:t xml:space="preserve">Аналіз </w:t>
      </w:r>
      <w:r>
        <w:rPr>
          <w:i/>
          <w:sz w:val="28"/>
          <w:szCs w:val="28"/>
          <w:lang w:val="uk-UA"/>
        </w:rPr>
        <w:t xml:space="preserve">ефективності використання </w:t>
      </w:r>
      <w:r w:rsidR="00251433">
        <w:rPr>
          <w:i/>
          <w:sz w:val="28"/>
          <w:szCs w:val="28"/>
          <w:lang w:val="uk-UA"/>
        </w:rPr>
        <w:t xml:space="preserve">персоналу </w:t>
      </w:r>
      <w:r w:rsidRPr="000032E2">
        <w:rPr>
          <w:sz w:val="28"/>
          <w:szCs w:val="28"/>
          <w:lang w:val="uk-UA"/>
        </w:rPr>
        <w:t>проводять за показниками</w:t>
      </w:r>
      <w:r>
        <w:rPr>
          <w:sz w:val="28"/>
          <w:szCs w:val="28"/>
          <w:lang w:val="uk-UA"/>
        </w:rPr>
        <w:t>:</w:t>
      </w:r>
      <w:r w:rsidRPr="000032E2">
        <w:rPr>
          <w:sz w:val="28"/>
          <w:szCs w:val="28"/>
          <w:lang w:val="uk-UA"/>
        </w:rPr>
        <w:t xml:space="preserve"> п</w:t>
      </w:r>
      <w:r w:rsidRPr="008B11D0">
        <w:rPr>
          <w:sz w:val="28"/>
          <w:szCs w:val="28"/>
          <w:lang w:val="uk-UA"/>
        </w:rPr>
        <w:t>родуктивн</w:t>
      </w:r>
      <w:r>
        <w:rPr>
          <w:sz w:val="28"/>
          <w:szCs w:val="28"/>
          <w:lang w:val="uk-UA"/>
        </w:rPr>
        <w:t>о</w:t>
      </w:r>
      <w:r w:rsidRPr="008B11D0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і, дохідності та прибутковості</w:t>
      </w:r>
      <w:r w:rsidRPr="008B11D0">
        <w:rPr>
          <w:sz w:val="28"/>
          <w:szCs w:val="28"/>
          <w:lang w:val="uk-UA"/>
        </w:rPr>
        <w:t xml:space="preserve"> праці</w:t>
      </w:r>
      <w:r>
        <w:rPr>
          <w:sz w:val="28"/>
          <w:szCs w:val="28"/>
          <w:lang w:val="uk-UA"/>
        </w:rPr>
        <w:t>.</w:t>
      </w:r>
      <w:r w:rsidRPr="008B11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Продуктивність праці – загальний</w:t>
      </w:r>
      <w:r w:rsidRPr="008B11D0">
        <w:rPr>
          <w:sz w:val="28"/>
          <w:szCs w:val="28"/>
          <w:lang w:val="uk-UA"/>
        </w:rPr>
        <w:t xml:space="preserve"> показник використання </w:t>
      </w:r>
      <w:r w:rsidR="00251433">
        <w:rPr>
          <w:sz w:val="28"/>
          <w:szCs w:val="28"/>
          <w:lang w:val="uk-UA"/>
        </w:rPr>
        <w:t>персоналу</w:t>
      </w:r>
      <w:r w:rsidR="00A71A8F">
        <w:rPr>
          <w:sz w:val="28"/>
          <w:szCs w:val="28"/>
          <w:lang w:val="uk-UA"/>
        </w:rPr>
        <w:t xml:space="preserve"> </w:t>
      </w:r>
      <w:r w:rsidRPr="008B11D0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осно</w:t>
      </w:r>
      <w:r w:rsidRPr="008B11D0">
        <w:rPr>
          <w:sz w:val="28"/>
          <w:szCs w:val="28"/>
          <w:lang w:val="uk-UA"/>
        </w:rPr>
        <w:t>вний фактор зростання обсягів виробництва продукції.</w:t>
      </w:r>
      <w:r>
        <w:rPr>
          <w:sz w:val="28"/>
          <w:szCs w:val="28"/>
          <w:lang w:val="uk-UA"/>
        </w:rPr>
        <w:t xml:space="preserve"> </w:t>
      </w:r>
      <w:r w:rsidRPr="008B11D0">
        <w:rPr>
          <w:sz w:val="28"/>
          <w:szCs w:val="28"/>
          <w:lang w:val="uk-UA"/>
        </w:rPr>
        <w:t xml:space="preserve">Вимірюється </w:t>
      </w:r>
      <w:r>
        <w:rPr>
          <w:sz w:val="28"/>
          <w:szCs w:val="28"/>
          <w:lang w:val="uk-UA"/>
        </w:rPr>
        <w:t>він</w:t>
      </w:r>
      <w:r w:rsidRPr="008B11D0">
        <w:rPr>
          <w:sz w:val="28"/>
          <w:szCs w:val="28"/>
          <w:lang w:val="uk-UA"/>
        </w:rPr>
        <w:t xml:space="preserve"> двома способами: кількістю продукції, випущеної за одиницю часу, або кількістю часу, затраченого на виготовлення одиниці продукції. Під час аналізу обчислюють годинну, денну і </w:t>
      </w:r>
      <w:r>
        <w:rPr>
          <w:sz w:val="28"/>
          <w:szCs w:val="28"/>
          <w:lang w:val="uk-UA"/>
        </w:rPr>
        <w:t>річну</w:t>
      </w:r>
      <w:r w:rsidRPr="008B11D0">
        <w:rPr>
          <w:sz w:val="28"/>
          <w:szCs w:val="28"/>
          <w:lang w:val="uk-UA"/>
        </w:rPr>
        <w:t xml:space="preserve"> продуктивність праці</w:t>
      </w:r>
      <w:r>
        <w:rPr>
          <w:sz w:val="28"/>
          <w:szCs w:val="28"/>
          <w:lang w:val="uk-UA"/>
        </w:rPr>
        <w:t>.</w:t>
      </w:r>
    </w:p>
    <w:p w:rsidR="00B66567" w:rsidRDefault="00B66567" w:rsidP="00B66567">
      <w:pPr>
        <w:spacing w:line="264" w:lineRule="auto"/>
        <w:ind w:firstLine="567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Крім того, дослідження </w:t>
      </w:r>
      <w:r w:rsidRPr="0041668C">
        <w:rPr>
          <w:sz w:val="28"/>
          <w:szCs w:val="28"/>
          <w:lang w:val="uk-UA"/>
        </w:rPr>
        <w:t xml:space="preserve">ефективності використання </w:t>
      </w:r>
      <w:r w:rsidR="00251433">
        <w:rPr>
          <w:sz w:val="28"/>
          <w:szCs w:val="28"/>
          <w:lang w:val="uk-UA"/>
        </w:rPr>
        <w:t>персоналу</w:t>
      </w:r>
      <w:r w:rsidR="00A71A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здійснюють і за показником </w:t>
      </w:r>
      <w:proofErr w:type="spellStart"/>
      <w:r>
        <w:rPr>
          <w:sz w:val="28"/>
          <w:szCs w:val="28"/>
          <w:lang w:val="uk-UA"/>
        </w:rPr>
        <w:t>зарплатовіддачі</w:t>
      </w:r>
      <w:proofErr w:type="spellEnd"/>
      <w:r>
        <w:rPr>
          <w:sz w:val="28"/>
          <w:szCs w:val="28"/>
          <w:lang w:val="uk-UA"/>
        </w:rPr>
        <w:t xml:space="preserve">. При цьому звертають увагу на те, щоб темпи росту продуктивності праці перевищували темпи росту </w:t>
      </w:r>
      <w:proofErr w:type="spellStart"/>
      <w:r>
        <w:rPr>
          <w:sz w:val="28"/>
          <w:szCs w:val="28"/>
          <w:lang w:val="uk-UA"/>
        </w:rPr>
        <w:t>заплатовіддачі</w:t>
      </w:r>
      <w:proofErr w:type="spellEnd"/>
      <w:r>
        <w:rPr>
          <w:sz w:val="28"/>
          <w:szCs w:val="28"/>
          <w:lang w:val="uk-UA"/>
        </w:rPr>
        <w:t>, що свідчить про підвищення ефективності виробництва (переважаючу роль інтенсивних факторів господарювання).</w:t>
      </w:r>
    </w:p>
    <w:p w:rsidR="00A72426" w:rsidRDefault="00B66567" w:rsidP="00A72426">
      <w:pPr>
        <w:spacing w:line="264" w:lineRule="auto"/>
        <w:ind w:firstLine="567"/>
        <w:outlineLvl w:val="2"/>
        <w:rPr>
          <w:sz w:val="28"/>
          <w:szCs w:val="28"/>
          <w:lang w:val="uk-UA"/>
        </w:rPr>
      </w:pPr>
      <w:r w:rsidRPr="00491E73">
        <w:rPr>
          <w:sz w:val="28"/>
          <w:szCs w:val="28"/>
          <w:lang w:val="uk-UA"/>
        </w:rPr>
        <w:t xml:space="preserve">Методика </w:t>
      </w:r>
      <w:r>
        <w:rPr>
          <w:sz w:val="28"/>
          <w:szCs w:val="28"/>
          <w:lang w:val="uk-UA"/>
        </w:rPr>
        <w:t>аналізу аналогічна</w:t>
      </w:r>
      <w:r w:rsidRPr="00491E73">
        <w:rPr>
          <w:sz w:val="28"/>
          <w:szCs w:val="28"/>
          <w:lang w:val="uk-UA"/>
        </w:rPr>
        <w:t>: прийом порівняння та факторного аналізу. Основними базами дослідження є: планові значення, дані минулих періодів, дані в середньому одног</w:t>
      </w:r>
      <w:r w:rsidR="00A72426">
        <w:rPr>
          <w:sz w:val="28"/>
          <w:szCs w:val="28"/>
          <w:lang w:val="uk-UA"/>
        </w:rPr>
        <w:t>о підприємства регіону (галузі) (табл. 5).</w:t>
      </w:r>
    </w:p>
    <w:p w:rsidR="00A72426" w:rsidRDefault="00A72426">
      <w:pPr>
        <w:widowControl/>
        <w:adjustRightInd/>
        <w:spacing w:after="200" w:line="276" w:lineRule="auto"/>
        <w:jc w:val="left"/>
        <w:textAlignment w:val="auto"/>
        <w:rPr>
          <w:bCs/>
          <w:i/>
          <w:color w:val="000000"/>
          <w:sz w:val="28"/>
          <w:szCs w:val="28"/>
          <w:lang w:val="uk-UA"/>
        </w:rPr>
      </w:pPr>
      <w:r>
        <w:rPr>
          <w:bCs/>
          <w:i/>
          <w:color w:val="000000"/>
          <w:sz w:val="28"/>
          <w:szCs w:val="28"/>
          <w:lang w:val="uk-UA"/>
        </w:rPr>
        <w:br w:type="page"/>
      </w:r>
    </w:p>
    <w:p w:rsidR="00A72426" w:rsidRDefault="00A72426" w:rsidP="00A72426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5</w:t>
      </w:r>
    </w:p>
    <w:p w:rsidR="00A72426" w:rsidRDefault="00A72426" w:rsidP="00A72426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 w:rsidRPr="003514D3">
        <w:rPr>
          <w:b/>
          <w:bCs/>
          <w:color w:val="000000"/>
          <w:sz w:val="28"/>
          <w:szCs w:val="28"/>
          <w:lang w:val="uk-UA"/>
        </w:rPr>
        <w:t xml:space="preserve">Ефективність </w:t>
      </w:r>
      <w:r>
        <w:rPr>
          <w:b/>
          <w:bCs/>
          <w:color w:val="000000"/>
          <w:sz w:val="28"/>
          <w:szCs w:val="28"/>
          <w:lang w:val="uk-UA"/>
        </w:rPr>
        <w:t xml:space="preserve">використання </w:t>
      </w:r>
      <w:r w:rsidR="00947A91">
        <w:rPr>
          <w:b/>
          <w:bCs/>
          <w:color w:val="000000"/>
          <w:sz w:val="28"/>
          <w:szCs w:val="28"/>
          <w:lang w:val="uk-UA"/>
        </w:rPr>
        <w:t>персоналу</w:t>
      </w:r>
      <w:r w:rsidRPr="005862CB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851E4">
        <w:rPr>
          <w:b/>
          <w:bCs/>
          <w:color w:val="000000"/>
          <w:sz w:val="28"/>
          <w:szCs w:val="28"/>
          <w:lang w:val="uk-UA"/>
        </w:rPr>
        <w:t>підприємства</w:t>
      </w: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4"/>
        <w:gridCol w:w="1340"/>
        <w:gridCol w:w="1340"/>
        <w:gridCol w:w="1167"/>
        <w:gridCol w:w="1169"/>
      </w:tblGrid>
      <w:tr w:rsidR="00A72426" w:rsidRPr="0026020A" w:rsidTr="00C74948">
        <w:trPr>
          <w:trHeight w:val="340"/>
          <w:jc w:val="center"/>
        </w:trPr>
        <w:tc>
          <w:tcPr>
            <w:tcW w:w="2451" w:type="pct"/>
            <w:vMerge w:val="restar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362" w:type="pct"/>
            <w:gridSpan w:val="2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187" w:type="pct"/>
            <w:gridSpan w:val="2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2451" w:type="pct"/>
            <w:vMerge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A72426" w:rsidRPr="0026020A" w:rsidRDefault="00A72426" w:rsidP="00A72426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sz w:val="24"/>
                <w:szCs w:val="24"/>
                <w:lang w:val="uk-UA"/>
              </w:rPr>
              <w:t xml:space="preserve">Валова продуктивність </w:t>
            </w:r>
            <w:r>
              <w:rPr>
                <w:sz w:val="24"/>
                <w:szCs w:val="24"/>
                <w:lang w:val="uk-UA"/>
              </w:rPr>
              <w:t>працівників</w:t>
            </w:r>
            <w:r w:rsidRPr="0026020A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26020A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A72426" w:rsidRPr="0026020A" w:rsidRDefault="00A72426" w:rsidP="00A72426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sz w:val="24"/>
                <w:szCs w:val="24"/>
                <w:lang w:val="uk-UA"/>
              </w:rPr>
              <w:t xml:space="preserve">Чиста дохідність </w:t>
            </w:r>
            <w:r w:rsidRPr="00A6451C">
              <w:rPr>
                <w:sz w:val="24"/>
                <w:szCs w:val="24"/>
                <w:lang w:val="uk-UA"/>
              </w:rPr>
              <w:t xml:space="preserve">працівників, тис. </w:t>
            </w:r>
            <w:proofErr w:type="spellStart"/>
            <w:r w:rsidRPr="00A6451C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A72426" w:rsidRPr="0026020A" w:rsidRDefault="00A72426" w:rsidP="00A72426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26020A">
              <w:rPr>
                <w:sz w:val="24"/>
                <w:szCs w:val="24"/>
                <w:lang w:val="uk-UA"/>
              </w:rPr>
              <w:t xml:space="preserve">рибутковість </w:t>
            </w:r>
            <w:r w:rsidRPr="00A6451C">
              <w:rPr>
                <w:sz w:val="24"/>
                <w:szCs w:val="24"/>
                <w:lang w:val="uk-UA"/>
              </w:rPr>
              <w:t xml:space="preserve">працівників, тис. </w:t>
            </w:r>
            <w:proofErr w:type="spellStart"/>
            <w:r w:rsidRPr="00A6451C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A72426" w:rsidRPr="0026020A" w:rsidRDefault="00A72426" w:rsidP="00A72426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sz w:val="24"/>
                <w:szCs w:val="24"/>
                <w:lang w:val="uk-UA"/>
              </w:rPr>
              <w:t xml:space="preserve">Валова продуктивність </w:t>
            </w:r>
            <w:r>
              <w:rPr>
                <w:sz w:val="24"/>
                <w:szCs w:val="24"/>
                <w:lang w:val="uk-UA"/>
              </w:rPr>
              <w:t>праці</w:t>
            </w:r>
            <w:r w:rsidRPr="0026020A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6020A">
              <w:rPr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sz w:val="24"/>
                <w:szCs w:val="24"/>
                <w:lang w:val="uk-UA"/>
              </w:rPr>
              <w:t>/год.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A72426" w:rsidRPr="0026020A" w:rsidRDefault="00A72426" w:rsidP="00A72426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sz w:val="24"/>
                <w:szCs w:val="24"/>
                <w:lang w:val="uk-UA"/>
              </w:rPr>
              <w:t xml:space="preserve">Чиста дохідність </w:t>
            </w:r>
            <w:r w:rsidRPr="00A6451C">
              <w:rPr>
                <w:sz w:val="24"/>
                <w:szCs w:val="24"/>
                <w:lang w:val="uk-UA"/>
              </w:rPr>
              <w:t xml:space="preserve">праці, </w:t>
            </w:r>
            <w:proofErr w:type="spellStart"/>
            <w:r w:rsidRPr="00A6451C">
              <w:rPr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sz w:val="24"/>
                <w:szCs w:val="24"/>
                <w:lang w:val="uk-UA"/>
              </w:rPr>
              <w:t>/год.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A72426" w:rsidRPr="0026020A" w:rsidRDefault="00A72426" w:rsidP="00A72426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26020A">
              <w:rPr>
                <w:sz w:val="24"/>
                <w:szCs w:val="24"/>
                <w:lang w:val="uk-UA"/>
              </w:rPr>
              <w:t xml:space="preserve">рибутковість </w:t>
            </w:r>
            <w:r w:rsidRPr="00A6451C">
              <w:rPr>
                <w:sz w:val="24"/>
                <w:szCs w:val="24"/>
                <w:lang w:val="uk-UA"/>
              </w:rPr>
              <w:t xml:space="preserve">праці, </w:t>
            </w:r>
            <w:proofErr w:type="spellStart"/>
            <w:r w:rsidRPr="00A6451C">
              <w:rPr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sz w:val="24"/>
                <w:szCs w:val="24"/>
                <w:lang w:val="uk-UA"/>
              </w:rPr>
              <w:t>/год.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A72426" w:rsidRPr="0026020A" w:rsidRDefault="00A72426" w:rsidP="00A72426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Заплатовіддача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 валовою продукцією,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A72426" w:rsidRPr="0026020A" w:rsidRDefault="00A72426" w:rsidP="00A72426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A6451C">
              <w:rPr>
                <w:sz w:val="24"/>
                <w:szCs w:val="24"/>
                <w:lang w:val="uk-UA"/>
              </w:rPr>
              <w:t>Заплатовіддача</w:t>
            </w:r>
            <w:proofErr w:type="spellEnd"/>
            <w:r w:rsidRPr="00A6451C">
              <w:rPr>
                <w:sz w:val="24"/>
                <w:szCs w:val="24"/>
                <w:lang w:val="uk-UA"/>
              </w:rPr>
              <w:t xml:space="preserve"> за </w:t>
            </w:r>
            <w:r>
              <w:rPr>
                <w:sz w:val="24"/>
                <w:szCs w:val="24"/>
                <w:lang w:val="uk-UA"/>
              </w:rPr>
              <w:t>чистим доходом (виручкою) від реалізації продукції</w:t>
            </w:r>
            <w:r w:rsidRPr="00A6451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6451C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2451" w:type="pct"/>
            <w:shd w:val="clear" w:color="auto" w:fill="auto"/>
            <w:vAlign w:val="center"/>
          </w:tcPr>
          <w:p w:rsidR="00A72426" w:rsidRPr="0026020A" w:rsidRDefault="00A72426" w:rsidP="00A72426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proofErr w:type="spellStart"/>
            <w:r w:rsidRPr="00A6451C">
              <w:rPr>
                <w:sz w:val="24"/>
                <w:szCs w:val="24"/>
                <w:lang w:val="uk-UA"/>
              </w:rPr>
              <w:t>Заплатовіддача</w:t>
            </w:r>
            <w:proofErr w:type="spellEnd"/>
            <w:r w:rsidRPr="00A6451C">
              <w:rPr>
                <w:sz w:val="24"/>
                <w:szCs w:val="24"/>
                <w:lang w:val="uk-UA"/>
              </w:rPr>
              <w:t xml:space="preserve"> за пр</w:t>
            </w:r>
            <w:r>
              <w:rPr>
                <w:sz w:val="24"/>
                <w:szCs w:val="24"/>
                <w:lang w:val="uk-UA"/>
              </w:rPr>
              <w:t>ибутком</w:t>
            </w:r>
            <w:r w:rsidRPr="00A6451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6451C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:rsidR="00A72426" w:rsidRPr="0026020A" w:rsidRDefault="00A72426" w:rsidP="00A7242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72426" w:rsidRDefault="00A72426" w:rsidP="00B66567">
      <w:pPr>
        <w:spacing w:line="264" w:lineRule="auto"/>
        <w:ind w:firstLine="567"/>
        <w:outlineLvl w:val="2"/>
        <w:rPr>
          <w:sz w:val="28"/>
          <w:szCs w:val="28"/>
          <w:lang w:val="uk-UA"/>
        </w:rPr>
      </w:pPr>
    </w:p>
    <w:p w:rsidR="00A72426" w:rsidRDefault="00A72426" w:rsidP="00A72426">
      <w:pPr>
        <w:spacing w:line="264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B66567">
        <w:rPr>
          <w:sz w:val="28"/>
          <w:szCs w:val="28"/>
          <w:lang w:val="uk-UA"/>
        </w:rPr>
        <w:t>ля з</w:t>
      </w:r>
      <w:r w:rsidR="00B66567" w:rsidRPr="00A6451C">
        <w:rPr>
          <w:sz w:val="28"/>
          <w:szCs w:val="28"/>
          <w:lang w:val="uk-UA"/>
        </w:rPr>
        <w:t>'</w:t>
      </w:r>
      <w:r w:rsidR="00B66567">
        <w:rPr>
          <w:sz w:val="28"/>
          <w:szCs w:val="28"/>
          <w:lang w:val="uk-UA"/>
        </w:rPr>
        <w:t>ясування причин зміни середньорічного рівня продуктивності праці (в</w:t>
      </w:r>
      <w:r w:rsidR="00B66567" w:rsidRPr="00AC7042">
        <w:rPr>
          <w:sz w:val="28"/>
          <w:szCs w:val="28"/>
          <w:lang w:val="uk-UA"/>
        </w:rPr>
        <w:t>алов</w:t>
      </w:r>
      <w:r w:rsidR="00B66567">
        <w:rPr>
          <w:sz w:val="28"/>
          <w:szCs w:val="28"/>
          <w:lang w:val="uk-UA"/>
        </w:rPr>
        <w:t>ої</w:t>
      </w:r>
      <w:r w:rsidR="00B66567" w:rsidRPr="00AC7042">
        <w:rPr>
          <w:sz w:val="28"/>
          <w:szCs w:val="28"/>
          <w:lang w:val="uk-UA"/>
        </w:rPr>
        <w:t xml:space="preserve"> продуктивн</w:t>
      </w:r>
      <w:r w:rsidR="00B66567">
        <w:rPr>
          <w:sz w:val="28"/>
          <w:szCs w:val="28"/>
          <w:lang w:val="uk-UA"/>
        </w:rPr>
        <w:t>о</w:t>
      </w:r>
      <w:r w:rsidR="00B66567" w:rsidRPr="00AC7042">
        <w:rPr>
          <w:sz w:val="28"/>
          <w:szCs w:val="28"/>
          <w:lang w:val="uk-UA"/>
        </w:rPr>
        <w:t>ст</w:t>
      </w:r>
      <w:r w:rsidR="00B66567">
        <w:rPr>
          <w:sz w:val="28"/>
          <w:szCs w:val="28"/>
          <w:lang w:val="uk-UA"/>
        </w:rPr>
        <w:t>і</w:t>
      </w:r>
      <w:r w:rsidR="00B66567" w:rsidRPr="00AC7042">
        <w:rPr>
          <w:sz w:val="28"/>
          <w:szCs w:val="28"/>
          <w:lang w:val="uk-UA"/>
        </w:rPr>
        <w:t xml:space="preserve"> працівників</w:t>
      </w:r>
      <w:r w:rsidR="00B66567">
        <w:rPr>
          <w:sz w:val="28"/>
          <w:szCs w:val="28"/>
          <w:lang w:val="uk-UA"/>
        </w:rPr>
        <w:t>) застосовують прийом детермінованого факторного аналізу і визначають вплив</w:t>
      </w:r>
      <w:r w:rsidR="00B66567" w:rsidRPr="004F1F10">
        <w:rPr>
          <w:sz w:val="28"/>
          <w:szCs w:val="28"/>
          <w:lang w:val="uk-UA"/>
        </w:rPr>
        <w:t xml:space="preserve"> </w:t>
      </w:r>
      <w:r w:rsidR="00B66567">
        <w:rPr>
          <w:sz w:val="28"/>
          <w:szCs w:val="28"/>
          <w:lang w:val="uk-UA"/>
        </w:rPr>
        <w:t xml:space="preserve">на результативний показник наступних чинників: </w:t>
      </w:r>
      <w:r w:rsidR="00B66567" w:rsidRPr="004F1F10">
        <w:rPr>
          <w:sz w:val="28"/>
          <w:szCs w:val="28"/>
          <w:lang w:val="uk-UA"/>
        </w:rPr>
        <w:t xml:space="preserve">кількості </w:t>
      </w:r>
      <w:r w:rsidR="00B66567" w:rsidRPr="00306DD8">
        <w:rPr>
          <w:sz w:val="28"/>
          <w:szCs w:val="28"/>
          <w:lang w:val="uk-UA"/>
        </w:rPr>
        <w:t>днів</w:t>
      </w:r>
      <w:r w:rsidR="00B66567">
        <w:rPr>
          <w:sz w:val="28"/>
          <w:szCs w:val="28"/>
          <w:lang w:val="uk-UA"/>
        </w:rPr>
        <w:t xml:space="preserve">, </w:t>
      </w:r>
      <w:r w:rsidR="00B66567" w:rsidRPr="004F1F10">
        <w:rPr>
          <w:sz w:val="28"/>
          <w:szCs w:val="28"/>
          <w:lang w:val="uk-UA"/>
        </w:rPr>
        <w:t xml:space="preserve">відпрацьованих </w:t>
      </w:r>
      <w:r w:rsidR="00B66567">
        <w:rPr>
          <w:sz w:val="28"/>
          <w:szCs w:val="28"/>
          <w:lang w:val="uk-UA"/>
        </w:rPr>
        <w:t xml:space="preserve">одним працівником на рік, </w:t>
      </w:r>
      <w:r w:rsidR="00B66567" w:rsidRPr="004F1F10">
        <w:rPr>
          <w:sz w:val="28"/>
          <w:szCs w:val="28"/>
          <w:lang w:val="uk-UA"/>
        </w:rPr>
        <w:t>тривалості робочого дня</w:t>
      </w:r>
      <w:r w:rsidR="00B66567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виробітку за одну годину роботи (табл. 6).</w:t>
      </w:r>
    </w:p>
    <w:p w:rsidR="00A72426" w:rsidRDefault="00A72426" w:rsidP="00A72426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6</w:t>
      </w:r>
    </w:p>
    <w:p w:rsidR="00A72426" w:rsidRDefault="00A72426" w:rsidP="00A72426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AC7042">
        <w:rPr>
          <w:b/>
          <w:bCs/>
          <w:color w:val="000000"/>
          <w:sz w:val="28"/>
          <w:szCs w:val="28"/>
          <w:lang w:val="uk-UA"/>
        </w:rPr>
        <w:t>середньорічного рівня продуктивності праці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A72426" w:rsidRPr="0026020A" w:rsidTr="00C74948">
        <w:trPr>
          <w:trHeight w:val="340"/>
          <w:jc w:val="center"/>
        </w:trPr>
        <w:tc>
          <w:tcPr>
            <w:tcW w:w="3435" w:type="pct"/>
            <w:vMerge w:val="restar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3435" w:type="pct"/>
            <w:vMerge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2426" w:rsidRPr="0026020A" w:rsidRDefault="00A72426" w:rsidP="00CB186B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чол.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2426" w:rsidRPr="0026020A" w:rsidRDefault="00A72426" w:rsidP="00CB186B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Валова продукція, 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2426" w:rsidRPr="0026020A" w:rsidRDefault="00A72426" w:rsidP="00CB186B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AC7042">
              <w:rPr>
                <w:sz w:val="24"/>
                <w:szCs w:val="24"/>
                <w:lang w:val="uk-UA"/>
              </w:rPr>
              <w:t xml:space="preserve">Валова продуктивність працівників, тис. </w:t>
            </w:r>
            <w:proofErr w:type="spellStart"/>
            <w:r w:rsidRPr="00AC7042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2426" w:rsidRPr="0026020A" w:rsidRDefault="00A72426" w:rsidP="00CB186B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К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ільк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>
              <w:t xml:space="preserve"> </w:t>
            </w:r>
            <w:r w:rsidRPr="00306DD8">
              <w:rPr>
                <w:bCs/>
                <w:color w:val="000000"/>
                <w:sz w:val="24"/>
                <w:szCs w:val="24"/>
                <w:lang w:val="uk-UA"/>
              </w:rPr>
              <w:t>днів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відпрацьованих одним працівником на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2426" w:rsidRPr="0026020A" w:rsidRDefault="00A72426" w:rsidP="00CB186B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ривал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робочого дня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год.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2426" w:rsidRPr="0026020A" w:rsidRDefault="00A72426" w:rsidP="00CB186B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иробіт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ок працівника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за одну годину роботи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2426" w:rsidRPr="0026020A" w:rsidRDefault="00A72426" w:rsidP="00CB186B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Зміна валової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продуктивн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2426" w:rsidRPr="0026020A" w:rsidRDefault="00A72426" w:rsidP="00CB186B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 зміни: к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ільк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06DD8">
              <w:rPr>
                <w:bCs/>
                <w:color w:val="000000"/>
                <w:sz w:val="24"/>
                <w:szCs w:val="24"/>
                <w:lang w:val="uk-UA"/>
              </w:rPr>
              <w:t>днів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відпрацьованих одним працівником на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2426" w:rsidRPr="0026020A" w:rsidRDefault="00A72426" w:rsidP="00CB186B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ривал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робочого дня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2426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2426" w:rsidRPr="0026020A" w:rsidRDefault="00A72426" w:rsidP="00CB186B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иробіт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ку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працівника за одну годину роботи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A72426" w:rsidRPr="0026020A" w:rsidRDefault="00A72426" w:rsidP="00CB186B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72426" w:rsidRDefault="00A72426" w:rsidP="00A72426">
      <w:pPr>
        <w:spacing w:line="264" w:lineRule="auto"/>
        <w:ind w:firstLine="567"/>
        <w:rPr>
          <w:b/>
          <w:sz w:val="28"/>
          <w:szCs w:val="28"/>
          <w:lang w:val="uk-UA"/>
        </w:rPr>
      </w:pPr>
    </w:p>
    <w:p w:rsidR="00CB186B" w:rsidRPr="00F45618" w:rsidRDefault="00F45618" w:rsidP="00B66567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F45618">
        <w:rPr>
          <w:rStyle w:val="FontStyle12"/>
          <w:rFonts w:eastAsia="Calibri"/>
          <w:b/>
          <w:sz w:val="28"/>
          <w:szCs w:val="28"/>
          <w:lang w:eastAsia="uk-UA"/>
        </w:rPr>
        <w:t>4. Аналіз оплати праці</w:t>
      </w:r>
    </w:p>
    <w:p w:rsidR="00CB186B" w:rsidRDefault="00CB186B" w:rsidP="00B66567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B66567" w:rsidRDefault="00B66567" w:rsidP="00B66567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AE59ED">
        <w:rPr>
          <w:b w:val="0"/>
          <w:sz w:val="28"/>
          <w:szCs w:val="28"/>
        </w:rPr>
        <w:t xml:space="preserve">Метою проведення </w:t>
      </w:r>
      <w:r w:rsidRPr="00E732A3">
        <w:rPr>
          <w:b w:val="0"/>
          <w:i/>
          <w:sz w:val="28"/>
          <w:szCs w:val="28"/>
        </w:rPr>
        <w:t>аналізу оплат</w:t>
      </w:r>
      <w:r>
        <w:rPr>
          <w:b w:val="0"/>
          <w:i/>
          <w:sz w:val="28"/>
          <w:szCs w:val="28"/>
        </w:rPr>
        <w:t>и</w:t>
      </w:r>
      <w:r w:rsidRPr="00E732A3">
        <w:rPr>
          <w:b w:val="0"/>
          <w:i/>
          <w:sz w:val="28"/>
          <w:szCs w:val="28"/>
        </w:rPr>
        <w:t xml:space="preserve"> праці</w:t>
      </w:r>
      <w:r w:rsidRPr="00AE59ED">
        <w:rPr>
          <w:b w:val="0"/>
          <w:sz w:val="28"/>
          <w:szCs w:val="28"/>
        </w:rPr>
        <w:t xml:space="preserve"> на підприємстві є оцінка доцільності застосування форм та систем оплати праці; </w:t>
      </w:r>
      <w:r>
        <w:rPr>
          <w:b w:val="0"/>
          <w:sz w:val="28"/>
          <w:szCs w:val="28"/>
        </w:rPr>
        <w:t>дієв</w:t>
      </w:r>
      <w:r w:rsidRPr="00AE59ED">
        <w:rPr>
          <w:b w:val="0"/>
          <w:sz w:val="28"/>
          <w:szCs w:val="28"/>
        </w:rPr>
        <w:t xml:space="preserve">ості запровадженої </w:t>
      </w:r>
      <w:r w:rsidRPr="00AE59ED">
        <w:rPr>
          <w:b w:val="0"/>
          <w:sz w:val="28"/>
          <w:szCs w:val="28"/>
        </w:rPr>
        <w:lastRenderedPageBreak/>
        <w:t>системи матеріального стимулювання; виявлення нераці</w:t>
      </w:r>
      <w:r>
        <w:rPr>
          <w:b w:val="0"/>
          <w:sz w:val="28"/>
          <w:szCs w:val="28"/>
        </w:rPr>
        <w:t>ональних витрат на оплату праці тощо</w:t>
      </w:r>
      <w:r w:rsidRPr="00AE59ED">
        <w:rPr>
          <w:b w:val="0"/>
          <w:sz w:val="28"/>
          <w:szCs w:val="28"/>
        </w:rPr>
        <w:t>.</w:t>
      </w:r>
    </w:p>
    <w:p w:rsidR="004720F3" w:rsidRDefault="004720F3" w:rsidP="004720F3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270D88">
        <w:rPr>
          <w:b w:val="0"/>
          <w:sz w:val="28"/>
          <w:szCs w:val="28"/>
        </w:rPr>
        <w:t>На першому етапі вико</w:t>
      </w:r>
      <w:r>
        <w:rPr>
          <w:b w:val="0"/>
          <w:sz w:val="28"/>
          <w:szCs w:val="28"/>
        </w:rPr>
        <w:t xml:space="preserve">нують </w:t>
      </w:r>
      <w:r w:rsidRPr="003F3EBB">
        <w:rPr>
          <w:b w:val="0"/>
          <w:i/>
          <w:sz w:val="28"/>
          <w:szCs w:val="28"/>
        </w:rPr>
        <w:t xml:space="preserve">аналіз загального обсягу і </w:t>
      </w:r>
      <w:r w:rsidRPr="00BF1B2C">
        <w:rPr>
          <w:b w:val="0"/>
          <w:i/>
          <w:sz w:val="28"/>
          <w:szCs w:val="28"/>
        </w:rPr>
        <w:t>структури</w:t>
      </w:r>
      <w:r w:rsidRPr="003F3EBB">
        <w:rPr>
          <w:b w:val="0"/>
          <w:i/>
          <w:sz w:val="28"/>
          <w:szCs w:val="28"/>
        </w:rPr>
        <w:t xml:space="preserve"> фонду оплати праці</w:t>
      </w:r>
      <w:r>
        <w:rPr>
          <w:b w:val="0"/>
          <w:sz w:val="28"/>
          <w:szCs w:val="28"/>
        </w:rPr>
        <w:t xml:space="preserve"> (табл. 7).</w:t>
      </w:r>
    </w:p>
    <w:p w:rsidR="004720F3" w:rsidRDefault="004720F3" w:rsidP="004720F3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7</w:t>
      </w:r>
    </w:p>
    <w:p w:rsidR="004720F3" w:rsidRDefault="004720F3" w:rsidP="004720F3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</w:t>
      </w:r>
      <w:r w:rsidRPr="001656BE">
        <w:rPr>
          <w:b/>
          <w:bCs/>
          <w:color w:val="000000"/>
          <w:sz w:val="28"/>
          <w:szCs w:val="28"/>
          <w:lang w:val="uk-UA"/>
        </w:rPr>
        <w:t xml:space="preserve">наліз </w:t>
      </w:r>
      <w:r w:rsidR="00871DEF">
        <w:rPr>
          <w:b/>
          <w:bCs/>
          <w:color w:val="000000"/>
          <w:sz w:val="28"/>
          <w:szCs w:val="28"/>
          <w:lang w:val="uk-UA"/>
        </w:rPr>
        <w:t>динаміки</w:t>
      </w:r>
      <w:r w:rsidRPr="001656BE">
        <w:rPr>
          <w:b/>
          <w:bCs/>
          <w:color w:val="000000"/>
          <w:sz w:val="28"/>
          <w:szCs w:val="28"/>
          <w:lang w:val="uk-UA"/>
        </w:rPr>
        <w:t xml:space="preserve"> і </w:t>
      </w:r>
      <w:r w:rsidRPr="00BF1B2C">
        <w:rPr>
          <w:b/>
          <w:bCs/>
          <w:color w:val="000000"/>
          <w:sz w:val="28"/>
          <w:szCs w:val="28"/>
          <w:lang w:val="uk-UA"/>
        </w:rPr>
        <w:t>структури</w:t>
      </w:r>
      <w:r w:rsidRPr="001656BE">
        <w:rPr>
          <w:b/>
          <w:bCs/>
          <w:color w:val="000000"/>
          <w:sz w:val="28"/>
          <w:szCs w:val="28"/>
          <w:lang w:val="uk-UA"/>
        </w:rPr>
        <w:t xml:space="preserve"> фонду оплати праці</w:t>
      </w: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4"/>
        <w:gridCol w:w="1206"/>
        <w:gridCol w:w="1208"/>
        <w:gridCol w:w="1043"/>
        <w:gridCol w:w="1041"/>
      </w:tblGrid>
      <w:tr w:rsidR="004720F3" w:rsidRPr="0026020A" w:rsidTr="00C74948">
        <w:trPr>
          <w:trHeight w:val="340"/>
          <w:jc w:val="center"/>
        </w:trPr>
        <w:tc>
          <w:tcPr>
            <w:tcW w:w="2680" w:type="pct"/>
            <w:vMerge w:val="restar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244" w:type="pct"/>
            <w:gridSpan w:val="2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076" w:type="pct"/>
            <w:gridSpan w:val="2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4720F3" w:rsidRPr="0026020A" w:rsidTr="00C74948">
        <w:trPr>
          <w:trHeight w:val="340"/>
          <w:jc w:val="center"/>
        </w:trPr>
        <w:tc>
          <w:tcPr>
            <w:tcW w:w="2680" w:type="pct"/>
            <w:vMerge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4720F3" w:rsidRPr="0026020A" w:rsidTr="00C74948">
        <w:trPr>
          <w:trHeight w:val="340"/>
          <w:jc w:val="center"/>
        </w:trPr>
        <w:tc>
          <w:tcPr>
            <w:tcW w:w="2680" w:type="pct"/>
            <w:shd w:val="clear" w:color="auto" w:fill="auto"/>
            <w:vAlign w:val="center"/>
          </w:tcPr>
          <w:p w:rsidR="004720F3" w:rsidRPr="0026020A" w:rsidRDefault="004720F3" w:rsidP="004720F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Фонд оплати праці, 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22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20F3" w:rsidRPr="0026020A" w:rsidTr="00C74948">
        <w:trPr>
          <w:trHeight w:val="340"/>
          <w:jc w:val="center"/>
        </w:trPr>
        <w:tc>
          <w:tcPr>
            <w:tcW w:w="2680" w:type="pct"/>
            <w:shd w:val="clear" w:color="auto" w:fill="auto"/>
            <w:vAlign w:val="center"/>
          </w:tcPr>
          <w:p w:rsidR="004720F3" w:rsidRPr="0026020A" w:rsidRDefault="004720F3" w:rsidP="004720F3">
            <w:pPr>
              <w:shd w:val="clear" w:color="auto" w:fill="FFFFFF"/>
              <w:autoSpaceDE w:val="0"/>
              <w:autoSpaceDN w:val="0"/>
              <w:spacing w:line="240" w:lineRule="auto"/>
              <w:ind w:left="135" w:right="-21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 тому числі: фонд </w:t>
            </w:r>
            <w:r w:rsidRPr="002D2549">
              <w:rPr>
                <w:sz w:val="24"/>
                <w:szCs w:val="24"/>
                <w:lang w:val="uk-UA"/>
              </w:rPr>
              <w:t>основної заробітної плати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20F3" w:rsidRPr="0026020A" w:rsidTr="00C74948">
        <w:trPr>
          <w:trHeight w:val="340"/>
          <w:jc w:val="center"/>
        </w:trPr>
        <w:tc>
          <w:tcPr>
            <w:tcW w:w="2680" w:type="pct"/>
            <w:shd w:val="clear" w:color="auto" w:fill="auto"/>
            <w:vAlign w:val="center"/>
          </w:tcPr>
          <w:p w:rsidR="004720F3" w:rsidRPr="0026020A" w:rsidRDefault="004720F3" w:rsidP="004720F3">
            <w:pPr>
              <w:shd w:val="clear" w:color="auto" w:fill="FFFFFF"/>
              <w:autoSpaceDE w:val="0"/>
              <w:autoSpaceDN w:val="0"/>
              <w:spacing w:line="240" w:lineRule="auto"/>
              <w:ind w:left="13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2D2549">
              <w:rPr>
                <w:sz w:val="24"/>
                <w:szCs w:val="24"/>
                <w:lang w:val="uk-UA"/>
              </w:rPr>
              <w:t>онд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D2549">
              <w:rPr>
                <w:sz w:val="24"/>
                <w:szCs w:val="24"/>
                <w:lang w:val="uk-UA"/>
              </w:rPr>
              <w:t>додаткової заробітної плати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20F3" w:rsidRPr="0026020A" w:rsidTr="00C74948">
        <w:trPr>
          <w:trHeight w:val="340"/>
          <w:jc w:val="center"/>
        </w:trPr>
        <w:tc>
          <w:tcPr>
            <w:tcW w:w="2680" w:type="pct"/>
            <w:shd w:val="clear" w:color="auto" w:fill="auto"/>
            <w:vAlign w:val="center"/>
          </w:tcPr>
          <w:p w:rsidR="004720F3" w:rsidRPr="0026020A" w:rsidRDefault="004720F3" w:rsidP="004720F3">
            <w:pPr>
              <w:shd w:val="clear" w:color="auto" w:fill="FFFFFF"/>
              <w:autoSpaceDE w:val="0"/>
              <w:autoSpaceDN w:val="0"/>
              <w:spacing w:line="240" w:lineRule="auto"/>
              <w:ind w:left="13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2D2549">
              <w:rPr>
                <w:sz w:val="24"/>
                <w:szCs w:val="24"/>
                <w:lang w:val="uk-UA"/>
              </w:rPr>
              <w:t>онд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D2549">
              <w:rPr>
                <w:sz w:val="24"/>
                <w:szCs w:val="24"/>
                <w:lang w:val="uk-UA"/>
              </w:rPr>
              <w:t>інших заохочувальних виплат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20F3" w:rsidRPr="0026020A" w:rsidTr="00C74948">
        <w:trPr>
          <w:trHeight w:val="340"/>
          <w:jc w:val="center"/>
        </w:trPr>
        <w:tc>
          <w:tcPr>
            <w:tcW w:w="2680" w:type="pct"/>
            <w:shd w:val="clear" w:color="auto" w:fill="auto"/>
            <w:vAlign w:val="center"/>
          </w:tcPr>
          <w:p w:rsidR="004720F3" w:rsidRPr="0026020A" w:rsidRDefault="004720F3" w:rsidP="004720F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Питома вага </w:t>
            </w:r>
            <w:r w:rsidRPr="0007208E">
              <w:rPr>
                <w:sz w:val="24"/>
                <w:szCs w:val="24"/>
                <w:lang w:val="uk-UA"/>
              </w:rPr>
              <w:t>основної заробітної плати</w:t>
            </w:r>
            <w:r>
              <w:rPr>
                <w:sz w:val="24"/>
                <w:szCs w:val="24"/>
                <w:lang w:val="uk-UA"/>
              </w:rPr>
              <w:t xml:space="preserve"> у загальному фонді оплати праці, 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720F3" w:rsidRPr="0026020A" w:rsidTr="00C74948">
        <w:trPr>
          <w:trHeight w:val="340"/>
          <w:jc w:val="center"/>
        </w:trPr>
        <w:tc>
          <w:tcPr>
            <w:tcW w:w="2680" w:type="pct"/>
            <w:shd w:val="clear" w:color="auto" w:fill="auto"/>
            <w:vAlign w:val="center"/>
          </w:tcPr>
          <w:p w:rsidR="004720F3" w:rsidRPr="0026020A" w:rsidRDefault="004720F3" w:rsidP="004720F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07208E">
              <w:rPr>
                <w:sz w:val="24"/>
                <w:szCs w:val="24"/>
                <w:lang w:val="uk-UA"/>
              </w:rPr>
              <w:t>Питома вага додаткової заробітної плати у загальному фонді оплати праці, 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720F3" w:rsidRPr="0026020A" w:rsidTr="00C74948">
        <w:trPr>
          <w:trHeight w:val="340"/>
          <w:jc w:val="center"/>
        </w:trPr>
        <w:tc>
          <w:tcPr>
            <w:tcW w:w="2680" w:type="pct"/>
            <w:shd w:val="clear" w:color="auto" w:fill="auto"/>
            <w:vAlign w:val="center"/>
          </w:tcPr>
          <w:p w:rsidR="004720F3" w:rsidRPr="0026020A" w:rsidRDefault="004720F3" w:rsidP="004720F3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07208E">
              <w:rPr>
                <w:sz w:val="24"/>
                <w:szCs w:val="24"/>
                <w:lang w:val="uk-UA"/>
              </w:rPr>
              <w:t>Питома вага інших заохочувальних виплат у загальному фонді оплати праці, %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4720F3" w:rsidRDefault="004720F3" w:rsidP="004720F3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4720F3" w:rsidRDefault="004720F3" w:rsidP="004720F3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65380A">
        <w:rPr>
          <w:b w:val="0"/>
          <w:sz w:val="28"/>
          <w:szCs w:val="28"/>
        </w:rPr>
        <w:t>Ці заходи дають змогу визначити та оцінити доцільність системи матеріального стимулювання на підприємстві</w:t>
      </w:r>
      <w:r>
        <w:rPr>
          <w:b w:val="0"/>
          <w:sz w:val="28"/>
          <w:szCs w:val="28"/>
        </w:rPr>
        <w:t>.</w:t>
      </w:r>
    </w:p>
    <w:p w:rsidR="00B66567" w:rsidRDefault="00B66567" w:rsidP="00B66567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491E73">
        <w:rPr>
          <w:b w:val="0"/>
          <w:sz w:val="28"/>
          <w:szCs w:val="28"/>
        </w:rPr>
        <w:t xml:space="preserve">Методика аналізу </w:t>
      </w:r>
      <w:r>
        <w:rPr>
          <w:b w:val="0"/>
          <w:sz w:val="28"/>
          <w:szCs w:val="28"/>
        </w:rPr>
        <w:t>-</w:t>
      </w:r>
      <w:r w:rsidRPr="00491E73">
        <w:rPr>
          <w:b w:val="0"/>
          <w:sz w:val="28"/>
          <w:szCs w:val="28"/>
        </w:rPr>
        <w:t xml:space="preserve"> прийом порівняння. Основними базами дослідження є: планові значення, дані минулих періодів, дані в середньому одного підприємства регіону (галузі).</w:t>
      </w:r>
    </w:p>
    <w:p w:rsidR="004720F3" w:rsidRDefault="00B66567" w:rsidP="004720F3">
      <w:pPr>
        <w:pStyle w:val="a3"/>
        <w:keepNext w:val="0"/>
        <w:widowControl w:val="0"/>
        <w:spacing w:line="264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другому етапі здійснюють </w:t>
      </w:r>
      <w:r w:rsidRPr="00BF1B2C">
        <w:rPr>
          <w:b w:val="0"/>
          <w:i/>
          <w:sz w:val="28"/>
          <w:szCs w:val="28"/>
        </w:rPr>
        <w:t>аналіз рівня заробітної плати</w:t>
      </w:r>
      <w:r w:rsidRPr="00FA5315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О</w:t>
      </w:r>
      <w:r w:rsidRPr="00FA5315">
        <w:rPr>
          <w:b w:val="0"/>
          <w:sz w:val="28"/>
          <w:szCs w:val="28"/>
        </w:rPr>
        <w:t>бчислюю</w:t>
      </w:r>
      <w:r>
        <w:rPr>
          <w:b w:val="0"/>
          <w:sz w:val="28"/>
          <w:szCs w:val="28"/>
        </w:rPr>
        <w:t>ть рівень середньої заробітної п</w:t>
      </w:r>
      <w:r w:rsidRPr="00FA5315">
        <w:rPr>
          <w:b w:val="0"/>
          <w:sz w:val="28"/>
          <w:szCs w:val="28"/>
        </w:rPr>
        <w:t>лати на підприємстві та за окремим</w:t>
      </w:r>
      <w:r>
        <w:rPr>
          <w:b w:val="0"/>
          <w:sz w:val="28"/>
          <w:szCs w:val="28"/>
        </w:rPr>
        <w:t xml:space="preserve">и категоріями </w:t>
      </w:r>
      <w:r w:rsidR="003142D0">
        <w:rPr>
          <w:b w:val="0"/>
          <w:sz w:val="28"/>
          <w:szCs w:val="28"/>
        </w:rPr>
        <w:t>працівників</w:t>
      </w:r>
      <w:r>
        <w:rPr>
          <w:b w:val="0"/>
          <w:sz w:val="28"/>
          <w:szCs w:val="28"/>
        </w:rPr>
        <w:t>. При цьому</w:t>
      </w:r>
      <w:r w:rsidRPr="00FA5315">
        <w:rPr>
          <w:b w:val="0"/>
          <w:sz w:val="28"/>
          <w:szCs w:val="28"/>
        </w:rPr>
        <w:t xml:space="preserve"> середньорічна заробітна плата визначається не тільки в грошовому вимірі, а й за допомогою системи відносних показників: коефіцієнта перевищення встановленого державою рівня мінімальної заробітн</w:t>
      </w:r>
      <w:r>
        <w:rPr>
          <w:b w:val="0"/>
          <w:sz w:val="28"/>
          <w:szCs w:val="28"/>
        </w:rPr>
        <w:t>ої плати, прожиткового мінімуму</w:t>
      </w:r>
      <w:r w:rsidRPr="00FA5315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FA5315">
        <w:rPr>
          <w:b w:val="0"/>
          <w:sz w:val="28"/>
          <w:szCs w:val="28"/>
        </w:rPr>
        <w:t>У процесі аналізу також визначається реальна заробітна плата (коригуванням фактичної середньорічної заробітної плати на індекс зміни цін на товари та послуги) й</w:t>
      </w:r>
      <w:r w:rsidR="004720F3">
        <w:rPr>
          <w:b w:val="0"/>
          <w:sz w:val="28"/>
          <w:szCs w:val="28"/>
        </w:rPr>
        <w:t xml:space="preserve"> аналізується динаміка її зміни (табл. 8)</w:t>
      </w:r>
      <w:r w:rsidR="004720F3" w:rsidRPr="00FA5315">
        <w:rPr>
          <w:b w:val="0"/>
          <w:sz w:val="28"/>
          <w:szCs w:val="28"/>
        </w:rPr>
        <w:t>.</w:t>
      </w:r>
    </w:p>
    <w:p w:rsidR="00C74948" w:rsidRDefault="00C74948" w:rsidP="00C7494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401A49">
        <w:rPr>
          <w:b w:val="0"/>
          <w:sz w:val="28"/>
          <w:szCs w:val="28"/>
        </w:rPr>
        <w:t>Методика аналізу - прийом порівняння. Основними базами дослідження є: планові значення, дані минулих періодів, дані в середньому одного підприємства регіону (галузі).</w:t>
      </w:r>
    </w:p>
    <w:p w:rsidR="00C74948" w:rsidRDefault="00C74948">
      <w:pPr>
        <w:widowControl/>
        <w:adjustRightInd/>
        <w:spacing w:after="200" w:line="276" w:lineRule="auto"/>
        <w:jc w:val="left"/>
        <w:textAlignment w:val="auto"/>
        <w:rPr>
          <w:bCs/>
          <w:i/>
          <w:color w:val="000000"/>
          <w:sz w:val="28"/>
          <w:szCs w:val="28"/>
          <w:lang w:val="uk-UA"/>
        </w:rPr>
      </w:pPr>
      <w:r>
        <w:rPr>
          <w:bCs/>
          <w:i/>
          <w:color w:val="000000"/>
          <w:sz w:val="28"/>
          <w:szCs w:val="28"/>
          <w:lang w:val="uk-UA"/>
        </w:rPr>
        <w:br w:type="page"/>
      </w:r>
    </w:p>
    <w:p w:rsidR="004720F3" w:rsidRDefault="004720F3" w:rsidP="004720F3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8</w:t>
      </w:r>
    </w:p>
    <w:p w:rsidR="004720F3" w:rsidRDefault="004720F3" w:rsidP="004720F3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</w:t>
      </w:r>
      <w:r w:rsidRPr="001656BE">
        <w:rPr>
          <w:b/>
          <w:bCs/>
          <w:color w:val="000000"/>
          <w:sz w:val="28"/>
          <w:szCs w:val="28"/>
          <w:lang w:val="uk-UA"/>
        </w:rPr>
        <w:t xml:space="preserve">наліз </w:t>
      </w:r>
      <w:r w:rsidRPr="00BF1B2C">
        <w:rPr>
          <w:b/>
          <w:bCs/>
          <w:color w:val="000000"/>
          <w:sz w:val="28"/>
          <w:szCs w:val="28"/>
          <w:lang w:val="uk-UA"/>
        </w:rPr>
        <w:t>рівня заробітної плати</w:t>
      </w: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1334"/>
        <w:gridCol w:w="1255"/>
        <w:gridCol w:w="1074"/>
        <w:gridCol w:w="1063"/>
      </w:tblGrid>
      <w:tr w:rsidR="004720F3" w:rsidRPr="0026020A" w:rsidTr="004720F3">
        <w:trPr>
          <w:trHeight w:val="283"/>
          <w:jc w:val="center"/>
        </w:trPr>
        <w:tc>
          <w:tcPr>
            <w:tcW w:w="2594" w:type="pct"/>
            <w:vMerge w:val="restar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1089" w:type="pct"/>
            <w:gridSpan w:val="2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4720F3" w:rsidRPr="0026020A" w:rsidTr="004720F3">
        <w:trPr>
          <w:trHeight w:val="283"/>
          <w:jc w:val="center"/>
        </w:trPr>
        <w:tc>
          <w:tcPr>
            <w:tcW w:w="2594" w:type="pct"/>
            <w:vMerge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4720F3" w:rsidRPr="0026020A" w:rsidTr="003142D0">
        <w:trPr>
          <w:trHeight w:val="283"/>
          <w:jc w:val="center"/>
        </w:trPr>
        <w:tc>
          <w:tcPr>
            <w:tcW w:w="2594" w:type="pct"/>
            <w:shd w:val="clear" w:color="auto" w:fill="auto"/>
            <w:vAlign w:val="center"/>
          </w:tcPr>
          <w:p w:rsidR="004720F3" w:rsidRDefault="004720F3" w:rsidP="003142D0">
            <w:pPr>
              <w:shd w:val="clear" w:color="auto" w:fill="FFFFFF"/>
              <w:autoSpaceDE w:val="0"/>
              <w:autoSpaceDN w:val="0"/>
              <w:spacing w:line="240" w:lineRule="auto"/>
              <w:ind w:right="-166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BF1B2C">
              <w:rPr>
                <w:sz w:val="24"/>
                <w:szCs w:val="24"/>
                <w:lang w:val="uk-UA"/>
              </w:rPr>
              <w:t>ередньо</w:t>
            </w:r>
            <w:r>
              <w:rPr>
                <w:sz w:val="24"/>
                <w:szCs w:val="24"/>
                <w:lang w:val="uk-UA"/>
              </w:rPr>
              <w:t>річний рівень</w:t>
            </w:r>
            <w:r w:rsidRPr="00BF1B2C">
              <w:rPr>
                <w:sz w:val="24"/>
                <w:szCs w:val="24"/>
                <w:lang w:val="uk-UA"/>
              </w:rPr>
              <w:t xml:space="preserve"> заробітної плати</w:t>
            </w:r>
            <w:r>
              <w:rPr>
                <w:sz w:val="24"/>
                <w:szCs w:val="24"/>
                <w:lang w:val="uk-UA"/>
              </w:rPr>
              <w:t>, тис. 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79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20F3" w:rsidRPr="0026020A" w:rsidTr="003142D0">
        <w:trPr>
          <w:trHeight w:val="283"/>
          <w:jc w:val="center"/>
        </w:trPr>
        <w:tc>
          <w:tcPr>
            <w:tcW w:w="2594" w:type="pct"/>
            <w:shd w:val="clear" w:color="auto" w:fill="auto"/>
            <w:vAlign w:val="center"/>
          </w:tcPr>
          <w:p w:rsidR="004720F3" w:rsidRPr="0026020A" w:rsidRDefault="004720F3" w:rsidP="003142D0">
            <w:pPr>
              <w:shd w:val="clear" w:color="auto" w:fill="FFFFFF"/>
              <w:autoSpaceDE w:val="0"/>
              <w:autoSpaceDN w:val="0"/>
              <w:spacing w:line="240" w:lineRule="auto"/>
              <w:ind w:left="135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 тому числі: </w:t>
            </w:r>
            <w:r w:rsidRPr="002D2549">
              <w:rPr>
                <w:sz w:val="24"/>
                <w:szCs w:val="24"/>
                <w:lang w:val="uk-UA"/>
              </w:rPr>
              <w:t>основної заробітної плати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20F3" w:rsidRPr="0026020A" w:rsidTr="003142D0">
        <w:trPr>
          <w:trHeight w:val="283"/>
          <w:jc w:val="center"/>
        </w:trPr>
        <w:tc>
          <w:tcPr>
            <w:tcW w:w="2594" w:type="pct"/>
            <w:shd w:val="clear" w:color="auto" w:fill="auto"/>
            <w:vAlign w:val="center"/>
          </w:tcPr>
          <w:p w:rsidR="004720F3" w:rsidRPr="0026020A" w:rsidRDefault="004720F3" w:rsidP="003142D0">
            <w:pPr>
              <w:shd w:val="clear" w:color="auto" w:fill="FFFFFF"/>
              <w:autoSpaceDE w:val="0"/>
              <w:autoSpaceDN w:val="0"/>
              <w:spacing w:line="240" w:lineRule="auto"/>
              <w:ind w:left="135"/>
              <w:jc w:val="left"/>
              <w:rPr>
                <w:sz w:val="24"/>
                <w:szCs w:val="24"/>
                <w:lang w:val="uk-UA"/>
              </w:rPr>
            </w:pPr>
            <w:r w:rsidRPr="002D2549">
              <w:rPr>
                <w:sz w:val="24"/>
                <w:szCs w:val="24"/>
                <w:lang w:val="uk-UA"/>
              </w:rPr>
              <w:t>додаткової заробітної плати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20F3" w:rsidRPr="0026020A" w:rsidTr="003142D0">
        <w:trPr>
          <w:trHeight w:val="283"/>
          <w:jc w:val="center"/>
        </w:trPr>
        <w:tc>
          <w:tcPr>
            <w:tcW w:w="2594" w:type="pct"/>
            <w:shd w:val="clear" w:color="auto" w:fill="auto"/>
            <w:vAlign w:val="center"/>
          </w:tcPr>
          <w:p w:rsidR="004720F3" w:rsidRPr="0026020A" w:rsidRDefault="004720F3" w:rsidP="003142D0">
            <w:pPr>
              <w:shd w:val="clear" w:color="auto" w:fill="FFFFFF"/>
              <w:autoSpaceDE w:val="0"/>
              <w:autoSpaceDN w:val="0"/>
              <w:spacing w:line="240" w:lineRule="auto"/>
              <w:ind w:left="135"/>
              <w:jc w:val="left"/>
              <w:rPr>
                <w:sz w:val="24"/>
                <w:szCs w:val="24"/>
                <w:lang w:val="uk-UA"/>
              </w:rPr>
            </w:pPr>
            <w:r w:rsidRPr="002D2549">
              <w:rPr>
                <w:sz w:val="24"/>
                <w:szCs w:val="24"/>
                <w:lang w:val="uk-UA"/>
              </w:rPr>
              <w:t>інших заохочувальних та компенсаційних виплат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720F3" w:rsidRPr="0026020A" w:rsidTr="003142D0">
        <w:trPr>
          <w:trHeight w:val="283"/>
          <w:jc w:val="center"/>
        </w:trPr>
        <w:tc>
          <w:tcPr>
            <w:tcW w:w="2594" w:type="pct"/>
            <w:shd w:val="clear" w:color="auto" w:fill="auto"/>
            <w:vAlign w:val="center"/>
          </w:tcPr>
          <w:p w:rsidR="004720F3" w:rsidRPr="0026020A" w:rsidRDefault="004720F3" w:rsidP="003142D0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Ступінь</w:t>
            </w:r>
            <w:r w:rsidRPr="00BF1B2C">
              <w:rPr>
                <w:sz w:val="24"/>
                <w:szCs w:val="24"/>
                <w:lang w:val="uk-UA"/>
              </w:rPr>
              <w:t xml:space="preserve"> перевищення встановленого </w:t>
            </w:r>
            <w:proofErr w:type="spellStart"/>
            <w:r w:rsidRPr="00BF1B2C">
              <w:rPr>
                <w:sz w:val="24"/>
                <w:szCs w:val="24"/>
                <w:lang w:val="uk-UA"/>
              </w:rPr>
              <w:t>держа</w:t>
            </w:r>
            <w:r>
              <w:rPr>
                <w:sz w:val="24"/>
                <w:szCs w:val="24"/>
                <w:lang w:val="uk-UA"/>
              </w:rPr>
              <w:t>-</w:t>
            </w:r>
            <w:r w:rsidRPr="00BF1B2C">
              <w:rPr>
                <w:sz w:val="24"/>
                <w:szCs w:val="24"/>
                <w:lang w:val="uk-UA"/>
              </w:rPr>
              <w:t>вою</w:t>
            </w:r>
            <w:proofErr w:type="spellEnd"/>
            <w:r w:rsidRPr="00BF1B2C">
              <w:rPr>
                <w:sz w:val="24"/>
                <w:szCs w:val="24"/>
                <w:lang w:val="uk-UA"/>
              </w:rPr>
              <w:t xml:space="preserve"> рівня мінімальної заробітної плати</w:t>
            </w:r>
            <w:r>
              <w:rPr>
                <w:sz w:val="24"/>
                <w:szCs w:val="24"/>
                <w:lang w:val="uk-UA"/>
              </w:rPr>
              <w:t>, %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720F3" w:rsidRPr="0026020A" w:rsidTr="003142D0">
        <w:trPr>
          <w:trHeight w:val="283"/>
          <w:jc w:val="center"/>
        </w:trPr>
        <w:tc>
          <w:tcPr>
            <w:tcW w:w="2594" w:type="pct"/>
            <w:shd w:val="clear" w:color="auto" w:fill="auto"/>
            <w:vAlign w:val="center"/>
          </w:tcPr>
          <w:p w:rsidR="004720F3" w:rsidRPr="0026020A" w:rsidRDefault="004720F3" w:rsidP="003142D0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C10B7C">
              <w:rPr>
                <w:sz w:val="24"/>
                <w:szCs w:val="24"/>
                <w:lang w:val="uk-UA"/>
              </w:rPr>
              <w:t>Ступінь</w:t>
            </w:r>
            <w:r w:rsidRPr="00BF1B2C">
              <w:rPr>
                <w:sz w:val="24"/>
                <w:szCs w:val="24"/>
                <w:lang w:val="uk-UA"/>
              </w:rPr>
              <w:t xml:space="preserve"> перевищення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F1B2C">
              <w:rPr>
                <w:sz w:val="24"/>
                <w:szCs w:val="24"/>
                <w:lang w:val="uk-UA"/>
              </w:rPr>
              <w:t>прожиткового мінімуму</w:t>
            </w:r>
            <w:r>
              <w:rPr>
                <w:sz w:val="24"/>
                <w:szCs w:val="24"/>
                <w:lang w:val="uk-UA"/>
              </w:rPr>
              <w:t>, %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720F3" w:rsidRPr="0026020A" w:rsidTr="003142D0">
        <w:trPr>
          <w:trHeight w:val="283"/>
          <w:jc w:val="center"/>
        </w:trPr>
        <w:tc>
          <w:tcPr>
            <w:tcW w:w="2594" w:type="pct"/>
            <w:shd w:val="clear" w:color="auto" w:fill="auto"/>
            <w:vAlign w:val="center"/>
          </w:tcPr>
          <w:p w:rsidR="004720F3" w:rsidRPr="0026020A" w:rsidRDefault="004720F3" w:rsidP="003142D0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BF1B2C">
              <w:rPr>
                <w:sz w:val="24"/>
                <w:szCs w:val="24"/>
                <w:lang w:val="uk-UA"/>
              </w:rPr>
              <w:t xml:space="preserve">Середньорічний рівень </w:t>
            </w:r>
            <w:r>
              <w:rPr>
                <w:sz w:val="24"/>
                <w:szCs w:val="24"/>
                <w:lang w:val="uk-UA"/>
              </w:rPr>
              <w:t xml:space="preserve">реальної </w:t>
            </w:r>
            <w:r w:rsidRPr="00BF1B2C">
              <w:rPr>
                <w:sz w:val="24"/>
                <w:szCs w:val="24"/>
                <w:lang w:val="uk-UA"/>
              </w:rPr>
              <w:t>заробітної плати</w:t>
            </w:r>
            <w:r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679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4720F3" w:rsidRPr="0026020A" w:rsidRDefault="004720F3" w:rsidP="004720F3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74948" w:rsidRDefault="00C74948" w:rsidP="00B66567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B66567" w:rsidRPr="00FA5315" w:rsidRDefault="00B66567" w:rsidP="00B66567">
      <w:pPr>
        <w:pStyle w:val="a3"/>
        <w:keepNext w:val="0"/>
        <w:widowControl w:val="0"/>
        <w:spacing w:line="264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третьому етапі проводять </w:t>
      </w:r>
      <w:r w:rsidRPr="00CB74D5">
        <w:rPr>
          <w:b w:val="0"/>
          <w:i/>
          <w:sz w:val="28"/>
          <w:szCs w:val="28"/>
        </w:rPr>
        <w:t>факторний аналіз фонду оплати праці</w:t>
      </w:r>
      <w:r w:rsidRPr="00FA5315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FA5315">
        <w:rPr>
          <w:b w:val="0"/>
          <w:sz w:val="28"/>
          <w:szCs w:val="28"/>
        </w:rPr>
        <w:t>Найважливішими чинниками, вплив яких оцінюється кількісно, є зміни:</w:t>
      </w:r>
    </w:p>
    <w:p w:rsidR="00B66567" w:rsidRPr="00FA5315" w:rsidRDefault="00B66567" w:rsidP="00B66567">
      <w:pPr>
        <w:pStyle w:val="a3"/>
        <w:keepNext w:val="0"/>
        <w:widowControl w:val="0"/>
        <w:numPr>
          <w:ilvl w:val="0"/>
          <w:numId w:val="18"/>
        </w:numPr>
        <w:tabs>
          <w:tab w:val="left" w:pos="0"/>
          <w:tab w:val="left" w:pos="851"/>
        </w:tabs>
        <w:spacing w:line="264" w:lineRule="auto"/>
        <w:ind w:left="0" w:firstLine="567"/>
        <w:jc w:val="both"/>
        <w:rPr>
          <w:b w:val="0"/>
          <w:sz w:val="28"/>
          <w:szCs w:val="28"/>
        </w:rPr>
      </w:pPr>
      <w:r w:rsidRPr="00FA5315">
        <w:rPr>
          <w:b w:val="0"/>
          <w:sz w:val="28"/>
          <w:szCs w:val="28"/>
        </w:rPr>
        <w:t>середньооблікової чисельності працівників;</w:t>
      </w:r>
    </w:p>
    <w:p w:rsidR="00B66567" w:rsidRPr="00FA5315" w:rsidRDefault="00B66567" w:rsidP="00B66567">
      <w:pPr>
        <w:pStyle w:val="a3"/>
        <w:keepNext w:val="0"/>
        <w:widowControl w:val="0"/>
        <w:numPr>
          <w:ilvl w:val="0"/>
          <w:numId w:val="18"/>
        </w:numPr>
        <w:tabs>
          <w:tab w:val="left" w:pos="0"/>
          <w:tab w:val="left" w:pos="851"/>
        </w:tabs>
        <w:spacing w:line="264" w:lineRule="auto"/>
        <w:ind w:left="0" w:firstLine="567"/>
        <w:jc w:val="both"/>
        <w:rPr>
          <w:b w:val="0"/>
          <w:sz w:val="28"/>
          <w:szCs w:val="28"/>
        </w:rPr>
      </w:pPr>
      <w:r w:rsidRPr="00FA5315">
        <w:rPr>
          <w:b w:val="0"/>
          <w:sz w:val="28"/>
          <w:szCs w:val="28"/>
        </w:rPr>
        <w:t>середньої кількості днів, відпрацьованих одним працівником</w:t>
      </w:r>
      <w:r>
        <w:rPr>
          <w:b w:val="0"/>
          <w:sz w:val="28"/>
          <w:szCs w:val="28"/>
        </w:rPr>
        <w:t xml:space="preserve"> на рік</w:t>
      </w:r>
      <w:r w:rsidRPr="00FA5315">
        <w:rPr>
          <w:b w:val="0"/>
          <w:sz w:val="28"/>
          <w:szCs w:val="28"/>
        </w:rPr>
        <w:t>;</w:t>
      </w:r>
    </w:p>
    <w:p w:rsidR="00B66567" w:rsidRPr="00FA5315" w:rsidRDefault="00B66567" w:rsidP="00B66567">
      <w:pPr>
        <w:pStyle w:val="a3"/>
        <w:keepNext w:val="0"/>
        <w:widowControl w:val="0"/>
        <w:numPr>
          <w:ilvl w:val="0"/>
          <w:numId w:val="18"/>
        </w:numPr>
        <w:tabs>
          <w:tab w:val="left" w:pos="0"/>
          <w:tab w:val="left" w:pos="851"/>
        </w:tabs>
        <w:spacing w:line="264" w:lineRule="auto"/>
        <w:ind w:left="0" w:firstLine="567"/>
        <w:jc w:val="both"/>
        <w:rPr>
          <w:b w:val="0"/>
          <w:sz w:val="28"/>
          <w:szCs w:val="28"/>
        </w:rPr>
      </w:pPr>
      <w:r w:rsidRPr="00FA5315">
        <w:rPr>
          <w:b w:val="0"/>
          <w:sz w:val="28"/>
          <w:szCs w:val="28"/>
        </w:rPr>
        <w:t>тривалості робочо</w:t>
      </w:r>
      <w:r>
        <w:rPr>
          <w:b w:val="0"/>
          <w:sz w:val="28"/>
          <w:szCs w:val="28"/>
        </w:rPr>
        <w:t>го</w:t>
      </w:r>
      <w:r w:rsidRPr="00FA531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дня</w:t>
      </w:r>
      <w:r w:rsidRPr="00FA5315">
        <w:rPr>
          <w:b w:val="0"/>
          <w:sz w:val="28"/>
          <w:szCs w:val="28"/>
        </w:rPr>
        <w:t>;</w:t>
      </w:r>
    </w:p>
    <w:p w:rsidR="003142D0" w:rsidRDefault="00B66567" w:rsidP="003142D0">
      <w:pPr>
        <w:pStyle w:val="a3"/>
        <w:keepNext w:val="0"/>
        <w:widowControl w:val="0"/>
        <w:numPr>
          <w:ilvl w:val="0"/>
          <w:numId w:val="18"/>
        </w:numPr>
        <w:tabs>
          <w:tab w:val="left" w:pos="0"/>
          <w:tab w:val="left" w:pos="851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рівня оплати за одну годину роботи працівника</w:t>
      </w:r>
      <w:r w:rsidR="003142D0">
        <w:rPr>
          <w:b w:val="0"/>
          <w:sz w:val="28"/>
          <w:szCs w:val="28"/>
        </w:rPr>
        <w:t xml:space="preserve"> (табл. 9)</w:t>
      </w:r>
      <w:r w:rsidR="003142D0" w:rsidRPr="00FA5315">
        <w:rPr>
          <w:b w:val="0"/>
          <w:sz w:val="28"/>
          <w:szCs w:val="28"/>
        </w:rPr>
        <w:t>.</w:t>
      </w:r>
    </w:p>
    <w:p w:rsidR="003142D0" w:rsidRDefault="003142D0" w:rsidP="003142D0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9</w:t>
      </w:r>
    </w:p>
    <w:p w:rsidR="003142D0" w:rsidRDefault="003142D0" w:rsidP="003142D0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980082">
        <w:rPr>
          <w:b/>
          <w:bCs/>
          <w:color w:val="000000"/>
          <w:sz w:val="28"/>
          <w:szCs w:val="28"/>
          <w:lang w:val="uk-UA"/>
        </w:rPr>
        <w:t>фонду оплати праці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3142D0" w:rsidRPr="0026020A" w:rsidTr="00C74948">
        <w:trPr>
          <w:trHeight w:val="340"/>
          <w:jc w:val="center"/>
        </w:trPr>
        <w:tc>
          <w:tcPr>
            <w:tcW w:w="3435" w:type="pct"/>
            <w:vMerge w:val="restar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Період</w:t>
            </w:r>
          </w:p>
        </w:tc>
      </w:tr>
      <w:tr w:rsidR="003142D0" w:rsidRPr="0026020A" w:rsidTr="00C74948">
        <w:trPr>
          <w:trHeight w:val="340"/>
          <w:jc w:val="center"/>
        </w:trPr>
        <w:tc>
          <w:tcPr>
            <w:tcW w:w="3435" w:type="pct"/>
            <w:vMerge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</w:tr>
      <w:tr w:rsidR="003142D0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E901F2">
              <w:rPr>
                <w:bCs/>
                <w:color w:val="000000"/>
                <w:sz w:val="24"/>
                <w:szCs w:val="24"/>
                <w:lang w:val="uk-UA"/>
              </w:rPr>
              <w:t xml:space="preserve">Фонд оплати праці, тис. </w:t>
            </w:r>
            <w:proofErr w:type="spellStart"/>
            <w:r w:rsidRPr="00E901F2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142D0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142D0" w:rsidRPr="0026020A" w:rsidRDefault="003142D0" w:rsidP="003142D0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осіб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142D0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142D0" w:rsidRPr="0026020A" w:rsidRDefault="003142D0" w:rsidP="003142D0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К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ільк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>
              <w:t xml:space="preserve"> </w:t>
            </w:r>
            <w:r w:rsidRPr="00306DD8">
              <w:rPr>
                <w:bCs/>
                <w:color w:val="000000"/>
                <w:sz w:val="24"/>
                <w:szCs w:val="24"/>
                <w:lang w:val="uk-UA"/>
              </w:rPr>
              <w:t>днів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відпрацьованих одним працівником на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142D0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142D0" w:rsidRPr="0026020A" w:rsidRDefault="003142D0" w:rsidP="003142D0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ривал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ь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робочого дня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, год.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142D0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142D0" w:rsidRPr="0026020A" w:rsidRDefault="003142D0" w:rsidP="003142D0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Р</w:t>
            </w:r>
            <w:r w:rsidRPr="00E901F2">
              <w:rPr>
                <w:bCs/>
                <w:color w:val="000000"/>
                <w:sz w:val="24"/>
                <w:szCs w:val="24"/>
                <w:lang w:val="uk-UA"/>
              </w:rPr>
              <w:t>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ень</w:t>
            </w:r>
            <w:r w:rsidRPr="00E901F2">
              <w:rPr>
                <w:bCs/>
                <w:color w:val="000000"/>
                <w:sz w:val="24"/>
                <w:szCs w:val="24"/>
                <w:lang w:val="uk-UA"/>
              </w:rPr>
              <w:t xml:space="preserve"> оплати за одну годину роботи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142D0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142D0" w:rsidRPr="0026020A" w:rsidRDefault="003142D0" w:rsidP="003142D0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Зміна ф</w:t>
            </w:r>
            <w:r w:rsidRPr="00E901F2">
              <w:rPr>
                <w:bCs/>
                <w:color w:val="000000"/>
                <w:sz w:val="24"/>
                <w:szCs w:val="24"/>
                <w:lang w:val="uk-UA"/>
              </w:rPr>
              <w:t>онд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у</w:t>
            </w:r>
            <w:r w:rsidRPr="00E901F2">
              <w:rPr>
                <w:bCs/>
                <w:color w:val="000000"/>
                <w:sz w:val="24"/>
                <w:szCs w:val="24"/>
                <w:lang w:val="uk-UA"/>
              </w:rPr>
              <w:t xml:space="preserve"> оплати праці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142D0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142D0" w:rsidRPr="0026020A" w:rsidRDefault="003142D0" w:rsidP="003142D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 зміни: к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ільк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06DD8">
              <w:rPr>
                <w:bCs/>
                <w:color w:val="000000"/>
                <w:sz w:val="24"/>
                <w:szCs w:val="24"/>
                <w:lang w:val="uk-UA"/>
              </w:rPr>
              <w:t>днів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відпрацьованих одним працівником на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142D0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142D0" w:rsidRPr="0026020A" w:rsidRDefault="003142D0" w:rsidP="003142D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ривал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>ст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і</w:t>
            </w:r>
            <w:r w:rsidRPr="00AC7042">
              <w:rPr>
                <w:bCs/>
                <w:color w:val="000000"/>
                <w:sz w:val="24"/>
                <w:szCs w:val="24"/>
                <w:lang w:val="uk-UA"/>
              </w:rPr>
              <w:t xml:space="preserve"> робочого дня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3142D0" w:rsidRPr="0026020A" w:rsidTr="00C749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3142D0" w:rsidRPr="0026020A" w:rsidRDefault="003142D0" w:rsidP="003142D0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р</w:t>
            </w:r>
            <w:r w:rsidRPr="00E901F2">
              <w:rPr>
                <w:bCs/>
                <w:color w:val="000000"/>
                <w:sz w:val="24"/>
                <w:szCs w:val="24"/>
                <w:lang w:val="uk-UA"/>
              </w:rPr>
              <w:t>ів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ня</w:t>
            </w:r>
            <w:r w:rsidRPr="00E901F2">
              <w:rPr>
                <w:bCs/>
                <w:color w:val="000000"/>
                <w:sz w:val="24"/>
                <w:szCs w:val="24"/>
                <w:lang w:val="uk-UA"/>
              </w:rPr>
              <w:t xml:space="preserve"> оплати за одну годину роботи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3142D0" w:rsidRPr="0026020A" w:rsidRDefault="003142D0" w:rsidP="003142D0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142D0" w:rsidRPr="003142D0" w:rsidRDefault="003142D0" w:rsidP="003142D0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B66567" w:rsidRDefault="00B66567" w:rsidP="00B66567">
      <w:pPr>
        <w:pStyle w:val="a3"/>
        <w:keepNext w:val="0"/>
        <w:widowControl w:val="0"/>
        <w:spacing w:line="264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четвертому етапі виконують </w:t>
      </w:r>
      <w:r w:rsidRPr="00A017F6">
        <w:rPr>
          <w:b w:val="0"/>
          <w:i/>
          <w:sz w:val="28"/>
          <w:szCs w:val="28"/>
        </w:rPr>
        <w:t xml:space="preserve">аналіз ефективності стимулювання </w:t>
      </w:r>
      <w:r w:rsidR="00C74948">
        <w:rPr>
          <w:b w:val="0"/>
          <w:i/>
          <w:sz w:val="28"/>
          <w:szCs w:val="28"/>
        </w:rPr>
        <w:t>персоналу</w:t>
      </w:r>
      <w:r w:rsidRPr="00E8499F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Для цього</w:t>
      </w:r>
      <w:r w:rsidRPr="00E8499F">
        <w:rPr>
          <w:b w:val="0"/>
          <w:sz w:val="28"/>
          <w:szCs w:val="28"/>
        </w:rPr>
        <w:t xml:space="preserve"> оцін</w:t>
      </w:r>
      <w:r>
        <w:rPr>
          <w:b w:val="0"/>
          <w:sz w:val="28"/>
          <w:szCs w:val="28"/>
        </w:rPr>
        <w:t>юють</w:t>
      </w:r>
      <w:r w:rsidRPr="00E8499F">
        <w:rPr>
          <w:b w:val="0"/>
          <w:sz w:val="28"/>
          <w:szCs w:val="28"/>
        </w:rPr>
        <w:t xml:space="preserve"> співвідношення між обсягом витрат на оплату праці та насл</w:t>
      </w:r>
      <w:r>
        <w:rPr>
          <w:b w:val="0"/>
          <w:sz w:val="28"/>
          <w:szCs w:val="28"/>
        </w:rPr>
        <w:t xml:space="preserve">ідками зусиль </w:t>
      </w:r>
      <w:r w:rsidR="00C74948">
        <w:rPr>
          <w:b w:val="0"/>
          <w:sz w:val="28"/>
          <w:szCs w:val="28"/>
        </w:rPr>
        <w:t>персоналу</w:t>
      </w:r>
      <w:r>
        <w:rPr>
          <w:b w:val="0"/>
          <w:sz w:val="28"/>
          <w:szCs w:val="28"/>
        </w:rPr>
        <w:t>. Розрахунок проводять за формулою:</w:t>
      </w:r>
    </w:p>
    <w:p w:rsidR="00C74948" w:rsidRDefault="00C74948" w:rsidP="00B66567">
      <w:pPr>
        <w:pStyle w:val="a3"/>
        <w:keepNext w:val="0"/>
        <w:widowControl w:val="0"/>
        <w:spacing w:line="264" w:lineRule="auto"/>
        <w:ind w:firstLine="567"/>
        <w:jc w:val="both"/>
        <w:rPr>
          <w:b w:val="0"/>
          <w:sz w:val="28"/>
          <w:szCs w:val="28"/>
        </w:rPr>
      </w:pPr>
    </w:p>
    <w:p w:rsidR="00B66567" w:rsidRPr="00634B71" w:rsidRDefault="00B66567" w:rsidP="00B66567">
      <w:pPr>
        <w:pStyle w:val="a3"/>
        <w:keepNext w:val="0"/>
        <w:widowControl w:val="0"/>
        <w:spacing w:line="264" w:lineRule="auto"/>
        <w:ind w:firstLine="567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</w:t>
      </w:r>
      <w:r w:rsidRPr="00634B71">
        <w:rPr>
          <w:b w:val="0"/>
          <w:sz w:val="28"/>
          <w:szCs w:val="28"/>
          <w:vertAlign w:val="subscript"/>
        </w:rPr>
        <w:t>ЕС</w:t>
      </w:r>
      <w:r>
        <w:rPr>
          <w:b w:val="0"/>
          <w:sz w:val="28"/>
          <w:szCs w:val="28"/>
        </w:rPr>
        <w:t xml:space="preserve"> = ТПП ÷ ТОП,               </w:t>
      </w:r>
      <w:r w:rsidR="00C90443">
        <w:rPr>
          <w:b w:val="0"/>
          <w:sz w:val="28"/>
          <w:szCs w:val="28"/>
        </w:rPr>
        <w:t xml:space="preserve">                        (</w:t>
      </w:r>
      <w:r>
        <w:rPr>
          <w:b w:val="0"/>
          <w:sz w:val="28"/>
          <w:szCs w:val="28"/>
        </w:rPr>
        <w:t>1)</w:t>
      </w:r>
    </w:p>
    <w:p w:rsidR="00B66567" w:rsidRPr="00401A49" w:rsidRDefault="00B66567" w:rsidP="00B66567">
      <w:pPr>
        <w:pStyle w:val="a3"/>
        <w:keepNext w:val="0"/>
        <w:widowControl w:val="0"/>
        <w:spacing w:line="264" w:lineRule="auto"/>
        <w:ind w:firstLine="567"/>
        <w:jc w:val="both"/>
        <w:rPr>
          <w:b w:val="0"/>
          <w:sz w:val="14"/>
          <w:szCs w:val="14"/>
        </w:rPr>
      </w:pPr>
    </w:p>
    <w:p w:rsidR="00B66567" w:rsidRDefault="00B66567" w:rsidP="00B66567">
      <w:pPr>
        <w:pStyle w:val="a3"/>
        <w:keepNext w:val="0"/>
        <w:widowControl w:val="0"/>
        <w:spacing w:line="264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де К</w:t>
      </w:r>
      <w:r w:rsidRPr="00634B71">
        <w:rPr>
          <w:b w:val="0"/>
          <w:sz w:val="28"/>
          <w:szCs w:val="28"/>
          <w:vertAlign w:val="subscript"/>
        </w:rPr>
        <w:t>ЕС</w:t>
      </w:r>
      <w:r>
        <w:rPr>
          <w:b w:val="0"/>
          <w:sz w:val="28"/>
          <w:szCs w:val="28"/>
        </w:rPr>
        <w:t xml:space="preserve"> – коефіцієнт співвідношення темпів росту продуктивності праці і її оплати;</w:t>
      </w:r>
    </w:p>
    <w:p w:rsidR="00C74948" w:rsidRDefault="00B66567" w:rsidP="00B66567">
      <w:pPr>
        <w:pStyle w:val="a3"/>
        <w:keepNext w:val="0"/>
        <w:widowControl w:val="0"/>
        <w:spacing w:line="264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ТПП – темп </w:t>
      </w:r>
      <w:r w:rsidRPr="00634B71">
        <w:rPr>
          <w:b w:val="0"/>
          <w:sz w:val="28"/>
          <w:szCs w:val="28"/>
        </w:rPr>
        <w:t>росту продуктивності праці</w:t>
      </w:r>
      <w:r>
        <w:rPr>
          <w:b w:val="0"/>
          <w:sz w:val="28"/>
          <w:szCs w:val="28"/>
        </w:rPr>
        <w:t xml:space="preserve">; </w:t>
      </w:r>
    </w:p>
    <w:p w:rsidR="00B66567" w:rsidRPr="00E8499F" w:rsidRDefault="00B66567" w:rsidP="00B66567">
      <w:pPr>
        <w:pStyle w:val="a3"/>
        <w:keepNext w:val="0"/>
        <w:widowControl w:val="0"/>
        <w:spacing w:line="264" w:lineRule="auto"/>
        <w:ind w:firstLine="567"/>
        <w:jc w:val="both"/>
        <w:rPr>
          <w:b w:val="0"/>
          <w:sz w:val="28"/>
          <w:szCs w:val="28"/>
        </w:rPr>
      </w:pPr>
      <w:r w:rsidRPr="00634B71">
        <w:rPr>
          <w:b w:val="0"/>
          <w:sz w:val="28"/>
          <w:szCs w:val="28"/>
        </w:rPr>
        <w:t>ТОП</w:t>
      </w:r>
      <w:r>
        <w:rPr>
          <w:b w:val="0"/>
          <w:sz w:val="28"/>
          <w:szCs w:val="28"/>
        </w:rPr>
        <w:t xml:space="preserve"> – темп росту оплати праці.</w:t>
      </w:r>
    </w:p>
    <w:p w:rsidR="00B66567" w:rsidRDefault="00B66567" w:rsidP="00B66567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Узагальнюючи результати аналізу, розробляють систему заходів щодо </w:t>
      </w:r>
      <w:r w:rsidRPr="009D7268">
        <w:rPr>
          <w:b w:val="0"/>
          <w:sz w:val="28"/>
          <w:szCs w:val="28"/>
        </w:rPr>
        <w:t>поліпшення раціональності та підвищення ефективності</w:t>
      </w:r>
      <w:r>
        <w:rPr>
          <w:b w:val="0"/>
          <w:sz w:val="28"/>
          <w:szCs w:val="28"/>
        </w:rPr>
        <w:t xml:space="preserve"> використання </w:t>
      </w:r>
      <w:r w:rsidR="00251433">
        <w:rPr>
          <w:b w:val="0"/>
          <w:sz w:val="28"/>
          <w:szCs w:val="28"/>
        </w:rPr>
        <w:t>персоналу</w:t>
      </w:r>
      <w:r w:rsidR="00C7494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 підприємстві.</w:t>
      </w:r>
    </w:p>
    <w:p w:rsidR="009B5E2A" w:rsidRDefault="009B5E2A" w:rsidP="0049595B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Контрольні запитання</w:t>
      </w: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B1584B" w:rsidRPr="00B1584B" w:rsidRDefault="00B1584B" w:rsidP="00B1584B">
      <w:pPr>
        <w:pStyle w:val="a3"/>
        <w:keepNext w:val="0"/>
        <w:widowControl w:val="0"/>
        <w:numPr>
          <w:ilvl w:val="0"/>
          <w:numId w:val="14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Сутність та значення</w:t>
      </w:r>
      <w:r w:rsidRPr="00B1584B">
        <w:rPr>
          <w:b w:val="0"/>
          <w:sz w:val="28"/>
          <w:szCs w:val="28"/>
        </w:rPr>
        <w:t xml:space="preserve"> аналізу </w:t>
      </w:r>
      <w:r>
        <w:rPr>
          <w:b w:val="0"/>
          <w:sz w:val="28"/>
          <w:szCs w:val="28"/>
        </w:rPr>
        <w:t>персоналу підприємства</w:t>
      </w:r>
      <w:r w:rsidRPr="00B1584B">
        <w:rPr>
          <w:b w:val="0"/>
          <w:sz w:val="28"/>
          <w:szCs w:val="28"/>
        </w:rPr>
        <w:t>.</w:t>
      </w:r>
    </w:p>
    <w:p w:rsidR="00B1584B" w:rsidRPr="00B1584B" w:rsidRDefault="00B1584B" w:rsidP="00B1584B">
      <w:pPr>
        <w:pStyle w:val="a3"/>
        <w:keepNext w:val="0"/>
        <w:widowControl w:val="0"/>
        <w:numPr>
          <w:ilvl w:val="0"/>
          <w:numId w:val="14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B1584B">
        <w:rPr>
          <w:b w:val="0"/>
          <w:sz w:val="28"/>
          <w:szCs w:val="28"/>
        </w:rPr>
        <w:t xml:space="preserve">Інформаційне забезпечення аналізу </w:t>
      </w:r>
      <w:r>
        <w:rPr>
          <w:b w:val="0"/>
          <w:sz w:val="28"/>
          <w:szCs w:val="28"/>
        </w:rPr>
        <w:t>персоналу</w:t>
      </w:r>
      <w:r w:rsidRPr="00B1584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підприємства</w:t>
      </w:r>
      <w:r w:rsidRPr="00B1584B">
        <w:rPr>
          <w:b w:val="0"/>
          <w:sz w:val="28"/>
          <w:szCs w:val="28"/>
        </w:rPr>
        <w:t>.</w:t>
      </w:r>
    </w:p>
    <w:p w:rsidR="00B1584B" w:rsidRPr="00B1584B" w:rsidRDefault="00B1584B" w:rsidP="00B1584B">
      <w:pPr>
        <w:pStyle w:val="a3"/>
        <w:keepNext w:val="0"/>
        <w:widowControl w:val="0"/>
        <w:numPr>
          <w:ilvl w:val="0"/>
          <w:numId w:val="14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B1584B">
        <w:rPr>
          <w:b w:val="0"/>
          <w:sz w:val="28"/>
          <w:szCs w:val="28"/>
        </w:rPr>
        <w:t xml:space="preserve">Аналіз </w:t>
      </w:r>
      <w:r w:rsidR="008751F5">
        <w:rPr>
          <w:b w:val="0"/>
          <w:sz w:val="28"/>
          <w:szCs w:val="28"/>
        </w:rPr>
        <w:t>кадрового</w:t>
      </w:r>
      <w:r>
        <w:rPr>
          <w:b w:val="0"/>
          <w:sz w:val="28"/>
          <w:szCs w:val="28"/>
        </w:rPr>
        <w:t xml:space="preserve"> потенціалу</w:t>
      </w:r>
      <w:r w:rsidRPr="00B1584B">
        <w:rPr>
          <w:b w:val="0"/>
          <w:sz w:val="28"/>
          <w:szCs w:val="28"/>
        </w:rPr>
        <w:t>.</w:t>
      </w:r>
    </w:p>
    <w:p w:rsidR="00B1584B" w:rsidRPr="00B1584B" w:rsidRDefault="00B1584B" w:rsidP="00B1584B">
      <w:pPr>
        <w:pStyle w:val="a3"/>
        <w:keepNext w:val="0"/>
        <w:widowControl w:val="0"/>
        <w:numPr>
          <w:ilvl w:val="0"/>
          <w:numId w:val="14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B1584B">
        <w:rPr>
          <w:b w:val="0"/>
          <w:sz w:val="28"/>
          <w:szCs w:val="28"/>
        </w:rPr>
        <w:t>Аналіз використання фонду робочого часу.</w:t>
      </w:r>
    </w:p>
    <w:p w:rsidR="00B1584B" w:rsidRPr="00B1584B" w:rsidRDefault="00B1584B" w:rsidP="00B1584B">
      <w:pPr>
        <w:pStyle w:val="a3"/>
        <w:keepNext w:val="0"/>
        <w:widowControl w:val="0"/>
        <w:numPr>
          <w:ilvl w:val="0"/>
          <w:numId w:val="14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B1584B">
        <w:rPr>
          <w:b w:val="0"/>
          <w:sz w:val="28"/>
          <w:szCs w:val="28"/>
        </w:rPr>
        <w:t>Аналіз продуктивності праці.</w:t>
      </w:r>
    </w:p>
    <w:p w:rsidR="00B1584B" w:rsidRPr="00B1584B" w:rsidRDefault="00B1584B" w:rsidP="00B1584B">
      <w:pPr>
        <w:pStyle w:val="a3"/>
        <w:keepNext w:val="0"/>
        <w:widowControl w:val="0"/>
        <w:numPr>
          <w:ilvl w:val="0"/>
          <w:numId w:val="14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B1584B">
        <w:rPr>
          <w:b w:val="0"/>
          <w:sz w:val="28"/>
          <w:szCs w:val="28"/>
        </w:rPr>
        <w:t>Аналіз оплати праці.</w:t>
      </w:r>
    </w:p>
    <w:p w:rsidR="00B1584B" w:rsidRPr="00B1584B" w:rsidRDefault="00B1584B" w:rsidP="00B1584B">
      <w:pPr>
        <w:pStyle w:val="a3"/>
        <w:keepNext w:val="0"/>
        <w:widowControl w:val="0"/>
        <w:numPr>
          <w:ilvl w:val="0"/>
          <w:numId w:val="14"/>
        </w:numPr>
        <w:tabs>
          <w:tab w:val="left" w:pos="993"/>
        </w:tabs>
        <w:spacing w:line="264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B1584B">
        <w:rPr>
          <w:b w:val="0"/>
          <w:sz w:val="28"/>
          <w:szCs w:val="28"/>
        </w:rPr>
        <w:t xml:space="preserve">Аналіз стимулювання </w:t>
      </w:r>
      <w:r>
        <w:rPr>
          <w:b w:val="0"/>
          <w:sz w:val="28"/>
          <w:szCs w:val="28"/>
        </w:rPr>
        <w:t>персоналу</w:t>
      </w:r>
      <w:r w:rsidRPr="00B1584B">
        <w:rPr>
          <w:b w:val="0"/>
          <w:sz w:val="28"/>
          <w:szCs w:val="28"/>
        </w:rPr>
        <w:t>.</w:t>
      </w:r>
    </w:p>
    <w:p w:rsidR="008F554B" w:rsidRDefault="008F554B" w:rsidP="008F554B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8F554B" w:rsidRPr="001356F5" w:rsidRDefault="008F554B" w:rsidP="008F554B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8F554B" w:rsidRPr="001356F5" w:rsidRDefault="008F554B" w:rsidP="008F554B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8F554B" w:rsidRPr="001356F5" w:rsidRDefault="008F554B" w:rsidP="008F554B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8F554B" w:rsidRPr="009A003A" w:rsidRDefault="008F554B" w:rsidP="008F554B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8F554B" w:rsidRPr="001356F5" w:rsidRDefault="008F554B" w:rsidP="008F554B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1356F5">
        <w:rPr>
          <w:sz w:val="28"/>
          <w:szCs w:val="28"/>
          <w:lang w:val="uk-UA"/>
        </w:rPr>
        <w:t>навч</w:t>
      </w:r>
      <w:proofErr w:type="spellEnd"/>
      <w:r w:rsidRPr="001356F5">
        <w:rPr>
          <w:sz w:val="28"/>
          <w:szCs w:val="28"/>
          <w:lang w:val="uk-UA"/>
        </w:rPr>
        <w:t xml:space="preserve">. </w:t>
      </w:r>
      <w:proofErr w:type="spellStart"/>
      <w:r w:rsidRPr="001356F5">
        <w:rPr>
          <w:sz w:val="28"/>
          <w:szCs w:val="28"/>
          <w:lang w:val="uk-UA"/>
        </w:rPr>
        <w:t>посіб</w:t>
      </w:r>
      <w:proofErr w:type="spellEnd"/>
      <w:r w:rsidRPr="001356F5">
        <w:rPr>
          <w:sz w:val="28"/>
          <w:szCs w:val="28"/>
          <w:lang w:val="uk-UA"/>
        </w:rPr>
        <w:t>. / О.В.Єгорова, Л.О. </w:t>
      </w:r>
      <w:proofErr w:type="spellStart"/>
      <w:r w:rsidRPr="001356F5">
        <w:rPr>
          <w:sz w:val="28"/>
          <w:szCs w:val="28"/>
          <w:lang w:val="uk-UA"/>
        </w:rPr>
        <w:t>Дорогань-Писаренко</w:t>
      </w:r>
      <w:proofErr w:type="spellEnd"/>
      <w:r w:rsidRPr="001356F5">
        <w:rPr>
          <w:sz w:val="28"/>
          <w:szCs w:val="28"/>
          <w:lang w:val="uk-UA"/>
        </w:rPr>
        <w:t>, Ю.М. Тютюнник. – Полтава : РВВД ПДАА, 2018. – 290 с.</w:t>
      </w:r>
    </w:p>
    <w:p w:rsidR="008F554B" w:rsidRPr="004B69A3" w:rsidRDefault="008F554B" w:rsidP="008F554B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. </w:t>
      </w:r>
      <w:r>
        <w:rPr>
          <w:rStyle w:val="af7"/>
          <w:b w:val="0"/>
          <w:color w:val="000000"/>
          <w:sz w:val="28"/>
          <w:szCs w:val="28"/>
          <w:shd w:val="clear" w:color="auto" w:fill="FFFFFF"/>
        </w:rPr>
        <w:t>/ Г.І.</w:t>
      </w:r>
      <w:r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4B69A3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8F554B" w:rsidRPr="009A003A" w:rsidRDefault="008F554B" w:rsidP="008F554B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8F554B" w:rsidRPr="00C45D85" w:rsidRDefault="008F554B" w:rsidP="008F554B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8F554B" w:rsidRPr="00C45D85" w:rsidRDefault="008F554B" w:rsidP="008F554B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8F554B" w:rsidRPr="009F18F4" w:rsidRDefault="008F554B" w:rsidP="008F554B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262BCD" w:rsidRDefault="00262BCD" w:rsidP="00B1584B">
      <w:pPr>
        <w:spacing w:line="240" w:lineRule="auto"/>
        <w:ind w:firstLine="540"/>
        <w:rPr>
          <w:sz w:val="28"/>
          <w:szCs w:val="28"/>
          <w:lang w:val="uk-UA"/>
        </w:rPr>
      </w:pPr>
    </w:p>
    <w:sectPr w:rsidR="00262BCD" w:rsidSect="002032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6F4" w:rsidRDefault="00EE76F4" w:rsidP="001356F5">
      <w:pPr>
        <w:spacing w:line="240" w:lineRule="auto"/>
      </w:pPr>
      <w:r>
        <w:separator/>
      </w:r>
    </w:p>
  </w:endnote>
  <w:endnote w:type="continuationSeparator" w:id="0">
    <w:p w:rsidR="00EE76F4" w:rsidRDefault="00EE76F4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6F4" w:rsidRDefault="00EE76F4" w:rsidP="001356F5">
      <w:pPr>
        <w:spacing w:line="240" w:lineRule="auto"/>
      </w:pPr>
      <w:r>
        <w:separator/>
      </w:r>
    </w:p>
  </w:footnote>
  <w:footnote w:type="continuationSeparator" w:id="0">
    <w:p w:rsidR="00EE76F4" w:rsidRDefault="00EE76F4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6E3C63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8751F5">
          <w:rPr>
            <w:noProof/>
            <w:sz w:val="22"/>
            <w:szCs w:val="22"/>
          </w:rPr>
          <w:t>8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6BD27B5"/>
    <w:multiLevelType w:val="hybridMultilevel"/>
    <w:tmpl w:val="23749A6E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2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E626DFC"/>
    <w:multiLevelType w:val="hybridMultilevel"/>
    <w:tmpl w:val="52146060"/>
    <w:lvl w:ilvl="0" w:tplc="EE42034E">
      <w:start w:val="1"/>
      <w:numFmt w:val="bullet"/>
      <w:lvlText w:val="–"/>
      <w:lvlJc w:val="left"/>
      <w:pPr>
        <w:ind w:left="92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0F24210"/>
    <w:multiLevelType w:val="hybridMultilevel"/>
    <w:tmpl w:val="69AE9962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1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ACF19EC"/>
    <w:multiLevelType w:val="hybridMultilevel"/>
    <w:tmpl w:val="57E66D06"/>
    <w:lvl w:ilvl="0" w:tplc="EE42034E">
      <w:start w:val="1"/>
      <w:numFmt w:val="bullet"/>
      <w:lvlText w:val="–"/>
      <w:lvlJc w:val="left"/>
      <w:pPr>
        <w:ind w:left="128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4">
    <w:nsid w:val="52990E17"/>
    <w:multiLevelType w:val="hybridMultilevel"/>
    <w:tmpl w:val="8FBA5F40"/>
    <w:lvl w:ilvl="0" w:tplc="8E5617E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D5386"/>
    <w:multiLevelType w:val="hybridMultilevel"/>
    <w:tmpl w:val="21808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28247EC"/>
    <w:multiLevelType w:val="hybridMultilevel"/>
    <w:tmpl w:val="B5A894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9"/>
  </w:num>
  <w:num w:numId="4">
    <w:abstractNumId w:val="14"/>
  </w:num>
  <w:num w:numId="5">
    <w:abstractNumId w:val="13"/>
  </w:num>
  <w:num w:numId="6">
    <w:abstractNumId w:val="11"/>
  </w:num>
  <w:num w:numId="7">
    <w:abstractNumId w:val="18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  <w:num w:numId="12">
    <w:abstractNumId w:val="0"/>
  </w:num>
  <w:num w:numId="13">
    <w:abstractNumId w:val="2"/>
  </w:num>
  <w:num w:numId="14">
    <w:abstractNumId w:val="4"/>
  </w:num>
  <w:num w:numId="15">
    <w:abstractNumId w:val="10"/>
  </w:num>
  <w:num w:numId="16">
    <w:abstractNumId w:val="1"/>
  </w:num>
  <w:num w:numId="17">
    <w:abstractNumId w:val="12"/>
  </w:num>
  <w:num w:numId="18">
    <w:abstractNumId w:val="9"/>
  </w:num>
  <w:num w:numId="19">
    <w:abstractNumId w:val="17"/>
  </w:num>
  <w:num w:numId="20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B045B"/>
    <w:rsid w:val="0012046E"/>
    <w:rsid w:val="001356F5"/>
    <w:rsid w:val="00140FF0"/>
    <w:rsid w:val="00143A4E"/>
    <w:rsid w:val="001578F1"/>
    <w:rsid w:val="001B5FCF"/>
    <w:rsid w:val="001C4790"/>
    <w:rsid w:val="0020322D"/>
    <w:rsid w:val="00204B08"/>
    <w:rsid w:val="002057C6"/>
    <w:rsid w:val="00251433"/>
    <w:rsid w:val="002565FE"/>
    <w:rsid w:val="00261F08"/>
    <w:rsid w:val="00262BCD"/>
    <w:rsid w:val="002A12F7"/>
    <w:rsid w:val="002C1C14"/>
    <w:rsid w:val="002C1D2E"/>
    <w:rsid w:val="002D163F"/>
    <w:rsid w:val="002E148B"/>
    <w:rsid w:val="00305259"/>
    <w:rsid w:val="003142D0"/>
    <w:rsid w:val="00314BEE"/>
    <w:rsid w:val="00331D30"/>
    <w:rsid w:val="003E6AF2"/>
    <w:rsid w:val="003E75E5"/>
    <w:rsid w:val="00411E8A"/>
    <w:rsid w:val="00441C58"/>
    <w:rsid w:val="00450CA8"/>
    <w:rsid w:val="004523B8"/>
    <w:rsid w:val="00455515"/>
    <w:rsid w:val="004720F3"/>
    <w:rsid w:val="00480B4A"/>
    <w:rsid w:val="0049595B"/>
    <w:rsid w:val="00511385"/>
    <w:rsid w:val="005225C8"/>
    <w:rsid w:val="00532040"/>
    <w:rsid w:val="00586D7B"/>
    <w:rsid w:val="005C0C1E"/>
    <w:rsid w:val="005F2803"/>
    <w:rsid w:val="005F402A"/>
    <w:rsid w:val="006A6F7D"/>
    <w:rsid w:val="006C54F3"/>
    <w:rsid w:val="006E3C63"/>
    <w:rsid w:val="007122BF"/>
    <w:rsid w:val="007144DB"/>
    <w:rsid w:val="00791A87"/>
    <w:rsid w:val="00791B26"/>
    <w:rsid w:val="007D1D46"/>
    <w:rsid w:val="00840302"/>
    <w:rsid w:val="00847EE5"/>
    <w:rsid w:val="00871DEF"/>
    <w:rsid w:val="008751F5"/>
    <w:rsid w:val="00881332"/>
    <w:rsid w:val="008833FF"/>
    <w:rsid w:val="008A5BF4"/>
    <w:rsid w:val="008B4316"/>
    <w:rsid w:val="008B734F"/>
    <w:rsid w:val="008D250D"/>
    <w:rsid w:val="008F4488"/>
    <w:rsid w:val="008F554B"/>
    <w:rsid w:val="008F79FD"/>
    <w:rsid w:val="009010BF"/>
    <w:rsid w:val="009433AB"/>
    <w:rsid w:val="00947A91"/>
    <w:rsid w:val="009B5E2A"/>
    <w:rsid w:val="009D6601"/>
    <w:rsid w:val="00A16C8B"/>
    <w:rsid w:val="00A4359E"/>
    <w:rsid w:val="00A57DE4"/>
    <w:rsid w:val="00A71A8F"/>
    <w:rsid w:val="00A72426"/>
    <w:rsid w:val="00A75136"/>
    <w:rsid w:val="00A9005E"/>
    <w:rsid w:val="00AB1688"/>
    <w:rsid w:val="00B1584B"/>
    <w:rsid w:val="00B42F61"/>
    <w:rsid w:val="00B575AE"/>
    <w:rsid w:val="00B66567"/>
    <w:rsid w:val="00B712B2"/>
    <w:rsid w:val="00B75905"/>
    <w:rsid w:val="00B90C44"/>
    <w:rsid w:val="00BB798A"/>
    <w:rsid w:val="00BE0DE7"/>
    <w:rsid w:val="00C254B8"/>
    <w:rsid w:val="00C64A74"/>
    <w:rsid w:val="00C672E9"/>
    <w:rsid w:val="00C74948"/>
    <w:rsid w:val="00C87E07"/>
    <w:rsid w:val="00C90443"/>
    <w:rsid w:val="00CB186B"/>
    <w:rsid w:val="00CC6241"/>
    <w:rsid w:val="00D84B71"/>
    <w:rsid w:val="00D97112"/>
    <w:rsid w:val="00DC6607"/>
    <w:rsid w:val="00E04470"/>
    <w:rsid w:val="00E55C7A"/>
    <w:rsid w:val="00E667DE"/>
    <w:rsid w:val="00E97FBF"/>
    <w:rsid w:val="00EE76F4"/>
    <w:rsid w:val="00F45618"/>
    <w:rsid w:val="00F55E0D"/>
    <w:rsid w:val="00F9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rsid w:val="009B5E2A"/>
    <w:rPr>
      <w:rFonts w:ascii="Times New Roman" w:hAnsi="Times New Roman" w:cs="Times New Roman" w:hint="default"/>
      <w:b/>
      <w:bCs/>
      <w:sz w:val="20"/>
      <w:szCs w:val="20"/>
    </w:rPr>
  </w:style>
  <w:style w:type="character" w:styleId="af7">
    <w:name w:val="Strong"/>
    <w:basedOn w:val="a0"/>
    <w:uiPriority w:val="22"/>
    <w:qFormat/>
    <w:rsid w:val="005F28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9175</Words>
  <Characters>5230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63</cp:revision>
  <dcterms:created xsi:type="dcterms:W3CDTF">2021-02-16T14:22:00Z</dcterms:created>
  <dcterms:modified xsi:type="dcterms:W3CDTF">2023-02-22T15:17:00Z</dcterms:modified>
</cp:coreProperties>
</file>