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Тема 19. </w:t>
      </w:r>
      <w:hyperlink r:id="rId4" w:tooltip="УПРАВЛІННЯ БЕЗПЕКОЮ ГОТЕЛЮ" w:history="1">
        <w:r w:rsidRPr="0006392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val="uk-UA" w:eastAsia="ru-RU"/>
          </w:rPr>
          <w:t>Управління безпекою готелю</w:t>
        </w:r>
      </w:hyperlink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Мета заняття:</w:t>
      </w: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Знати технологію забезпечення безпеки готелі. Володіти комплексом технічних засобів безпеки та оцінки екон</w:t>
      </w:r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омічної безпеки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План практичного заняття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 Комплекс технічних  засобів  безпеки.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 Технічна міцність будинку готелю.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Охорона праці і техніка безпеки в готелях. </w:t>
      </w:r>
      <w:proofErr w:type="spellStart"/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Єкономічна</w:t>
      </w:r>
      <w:proofErr w:type="spellEnd"/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безпека готелю.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 Показники та індикатори економічної безпеки готелю.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 Класифікація та оцінка економічної безпеки готелів.</w:t>
      </w:r>
    </w:p>
    <w:p w:rsid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6. Економічні підходи до підвищення рівня безпеки готелю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Хід роботи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Поняття безпеки включає в себе не тільки захист від кримінальних посягань, але ще більшою мірою створення запобіжних заходів забезпечення захисту від пожежі, вибуху й інших надзвичайних подій.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Ефективне вирішення цієї проблеми вимагає системного підходу, заснованого на аналізі функціонування об'єкта, виявлення найбільш вразливих зон і особливо небезпечних загроз, складання всіх можливих сценаріїв кримінальних дій і виробленні адекватних заходів протидії.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Комплексний підхід передбачає оптимальне поєднання організаційних, технічних і фізичних заходів попередження і своєчасного реагування на будь- яку небезпечну ситуацію.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Основними причинами, які виводять застосування технічних засобів на чільні позиції серед заходів забезпечення безпеки, є: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-       несхильність (на відміну від людей) до втоми, неуважності, </w:t>
      </w:r>
      <w:proofErr w:type="spellStart"/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хвороб</w:t>
      </w:r>
      <w:proofErr w:type="spellEnd"/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миттєвих почуттів, погодних умов;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       непідкупність, неможливість обману, шантажу і залякування;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       миттєвість реакції, точність виконання закладених функцій.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Для всебічного вивчення теми студентам пропонується розглянути тактико-організаційні заходи та засоби забезпечення безпеки у готелі.</w:t>
      </w:r>
    </w:p>
    <w:p w:rsid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Важливою складовою безпеки є економічна безпека готелю. Студентам потрібно знати показники та індикатори економічної безпеки готелю, економічні підходи до підвищення рівня безпеки готелю.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Рекомендовані джерела: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Основна літера</w:t>
      </w:r>
      <w:hyperlink r:id="rId5" w:tooltip="Словник термінів: Тур" w:history="1">
        <w:r w:rsidRPr="0006392C">
          <w:rPr>
            <w:rFonts w:ascii="Times New Roman" w:eastAsia="Times New Roman" w:hAnsi="Times New Roman" w:cs="Times New Roman"/>
            <w:b/>
            <w:bCs/>
            <w:i/>
            <w:iCs/>
            <w:color w:val="083062"/>
            <w:sz w:val="28"/>
            <w:szCs w:val="28"/>
            <w:u w:val="single"/>
            <w:lang w:val="uk-UA" w:eastAsia="ru-RU"/>
          </w:rPr>
          <w:t>тур</w:t>
        </w:r>
      </w:hyperlink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а: 15,16,17,18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Додаткова література : 22,23,24,27,28</w:t>
      </w:r>
    </w:p>
    <w:p w:rsid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</w:pPr>
      <w:proofErr w:type="spellStart"/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Internet</w:t>
      </w:r>
      <w:proofErr w:type="spellEnd"/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-ресурси: 36,37,38,39,40,41,42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Завдання для студентів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 Завдання 1. </w:t>
      </w: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Доповніть перелік можливих місць підвищеного інтересу кримінальних груп залежно підтипу готелю і місцевих умов.</w:t>
      </w:r>
    </w:p>
    <w:tbl>
      <w:tblPr>
        <w:tblW w:w="96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8"/>
        <w:gridCol w:w="4771"/>
      </w:tblGrid>
      <w:tr w:rsidR="0006392C" w:rsidRPr="0006392C" w:rsidTr="0006392C">
        <w:tc>
          <w:tcPr>
            <w:tcW w:w="2500" w:type="pct"/>
            <w:shd w:val="clear" w:color="auto" w:fill="FFFFFF"/>
            <w:vAlign w:val="center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lastRenderedPageBreak/>
              <w:t>Місця підвищеного інтересу</w:t>
            </w:r>
          </w:p>
        </w:tc>
        <w:tc>
          <w:tcPr>
            <w:tcW w:w="2450" w:type="pct"/>
            <w:shd w:val="clear" w:color="auto" w:fill="FFFFFF"/>
            <w:vAlign w:val="center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Можлива акція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Каса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Збройне пограбування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Камера тимчасового зберігання цінностей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Збройне пограбування, крадіжка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Зал прийому / оформлення гостей та місце зберігання ключів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Захоплення заручників, розкрадання ключів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Адміністративні приміщення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Захоплення заручників, збройний напад, вбивство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Приміщення служби безпеки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Нейтралізація охорони та системи сигналізації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Готельні номери і особливо </w:t>
            </w:r>
            <w:hyperlink r:id="rId6" w:tooltip="Словник термінів: Апартаменти" w:history="1">
              <w:r w:rsidRPr="0006392C">
                <w:rPr>
                  <w:rFonts w:ascii="Times New Roman" w:eastAsia="Times New Roman" w:hAnsi="Times New Roman" w:cs="Times New Roman"/>
                  <w:b/>
                  <w:bCs/>
                  <w:color w:val="083062"/>
                  <w:sz w:val="28"/>
                  <w:szCs w:val="28"/>
                  <w:u w:val="single"/>
                  <w:lang w:val="uk-UA" w:eastAsia="ru-RU"/>
                </w:rPr>
                <w:t>апартаменти</w:t>
              </w:r>
            </w:hyperlink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люкс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Пограбування, крадіжка, напад на гостей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Приміщення для конфіденційних переговорів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Установка </w:t>
            </w:r>
            <w:proofErr w:type="spellStart"/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підслуховуючої</w:t>
            </w:r>
            <w:proofErr w:type="spellEnd"/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 апаратури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Ресторан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Збройне пограбування, захоплення заручників</w:t>
            </w:r>
          </w:p>
        </w:tc>
      </w:tr>
    </w:tbl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lang w:val="uk-UA" w:eastAsia="ru-RU"/>
        </w:rPr>
        <w:t>Тестові завдання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1. Пріоритетними напрямками забезпечення безпеки сучасного готелю є: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комплекс заходів з протипожежного захисту;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охоронна сигналізація та відеоспостереження;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контроль доступу на об'єкт;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г) всі відповіді правильні.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2. Вжиті заходи і засоби не повинні створювати додаткової небезпеки здоров'ю і життю гостей і с</w:t>
      </w:r>
      <w:bookmarkStart w:id="0" w:name="_GoBack"/>
      <w:bookmarkEnd w:id="0"/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півробітників готелю: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  зайва   таємність,   жорсткий   режим,   постійна   демонстрація  збройної охорони і підозрілості;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засоби  захисту  повинні   розподілятися  по   можливості  рівномірно  у відповідності зі значимістю зон, що захищаються;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всі відповіді правильні.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3. Для виявлення факту загоряння використовуються різні типи пожежних датчиків (оповіщувачів):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димові (оптичні, іонізаційні, радіоізотопні, лінійні та ін.) 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теплові     (магнітні,     із     застосуванням     легкоплавких     матеріалів, термометричні тощо);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ручні сигналізатори пожежі;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г) всі відповіді правильні.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4. За принципом пожежогасіння розрізняють: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а) </w:t>
      </w:r>
      <w:proofErr w:type="spellStart"/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спрінклерне</w:t>
      </w:r>
      <w:proofErr w:type="spellEnd"/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пожежогасіння;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аерозольне або порошкове пожежогасіння; в) газове пожежогасіння;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г) всі відповіді правильні.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5. Захисту за допомогою засобів охоронної сигналізації підлягають: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зовнішній периметр готельного комплексу;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паркування автотранспорту;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службові та житлові приміщення;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г) всі відповіді правильні.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6. Захисту підлягає наступна інформація: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інформація про клієнтів категорії VIP;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інформація,   що   обговорюється   або   оброблена   із   застосуванням технічних засобів під час нарад у спеціально виділених приміщеннях;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комерційна таємниця;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г) всі відповіді </w:t>
      </w:r>
      <w:proofErr w:type="spellStart"/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правильнівірні</w:t>
      </w:r>
      <w:proofErr w:type="spellEnd"/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</w:p>
    <w:p w:rsidR="00101A8F" w:rsidRDefault="00101A8F"/>
    <w:sectPr w:rsidR="0010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EC8"/>
    <w:rsid w:val="0006392C"/>
    <w:rsid w:val="00101A8F"/>
    <w:rsid w:val="00C9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51A3B-C09F-4FD9-8A72-EFA22D03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92C"/>
    <w:rPr>
      <w:b/>
      <w:bCs/>
    </w:rPr>
  </w:style>
  <w:style w:type="character" w:styleId="a5">
    <w:name w:val="Hyperlink"/>
    <w:basedOn w:val="a0"/>
    <w:uiPriority w:val="99"/>
    <w:semiHidden/>
    <w:unhideWhenUsed/>
    <w:rsid w:val="00063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9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825&amp;displayformat=dictionary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4" Type="http://schemas.openxmlformats.org/officeDocument/2006/relationships/hyperlink" Target="https://elearn.nubip.edu.ua/mod/book/view.php?id=2593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702</Words>
  <Characters>4005</Characters>
  <Application>Microsoft Office Word</Application>
  <DocSecurity>0</DocSecurity>
  <Lines>33</Lines>
  <Paragraphs>9</Paragraphs>
  <ScaleCrop>false</ScaleCrop>
  <Company/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2023-02-10T10:36:00Z</dcterms:created>
  <dcterms:modified xsi:type="dcterms:W3CDTF">2023-02-10T10:38:00Z</dcterms:modified>
</cp:coreProperties>
</file>