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05857" w14:textId="15AD0A69" w:rsidR="00BB243E" w:rsidRDefault="00D24C0F" w:rsidP="00BB243E">
      <w:pPr>
        <w:pStyle w:val="a3"/>
        <w:spacing w:after="0" w:line="276" w:lineRule="auto"/>
        <w:ind w:left="0" w:firstLine="567"/>
        <w:jc w:val="center"/>
        <w:rPr>
          <w:rStyle w:val="a5"/>
          <w:rFonts w:ascii="Times New Roman" w:hAnsi="Times New Roman"/>
          <w:iCs/>
          <w:sz w:val="28"/>
          <w:szCs w:val="28"/>
        </w:rPr>
      </w:pPr>
      <w:r w:rsidRPr="00D24C0F">
        <w:rPr>
          <w:rFonts w:ascii="Times New Roman" w:hAnsi="Times New Roman"/>
          <w:b/>
          <w:iCs/>
          <w:sz w:val="28"/>
          <w:szCs w:val="28"/>
        </w:rPr>
        <w:t xml:space="preserve">Тема 1.6. </w:t>
      </w:r>
      <w:r w:rsidR="00BB243E" w:rsidRPr="00D24C0F">
        <w:rPr>
          <w:rFonts w:ascii="Times New Roman" w:hAnsi="Times New Roman"/>
          <w:iCs/>
          <w:sz w:val="28"/>
          <w:szCs w:val="28"/>
        </w:rPr>
        <w:t>.</w:t>
      </w:r>
      <w:r w:rsidR="00BB243E" w:rsidRPr="00D24C0F">
        <w:rPr>
          <w:rStyle w:val="a5"/>
          <w:rFonts w:ascii="Times New Roman" w:hAnsi="Times New Roman"/>
          <w:iCs/>
          <w:sz w:val="28"/>
          <w:szCs w:val="28"/>
        </w:rPr>
        <w:t xml:space="preserve"> Умови експлуатації автомобіля</w:t>
      </w:r>
      <w:r w:rsidRPr="00D24C0F">
        <w:rPr>
          <w:rStyle w:val="a5"/>
          <w:rFonts w:ascii="Times New Roman" w:hAnsi="Times New Roman"/>
          <w:iCs/>
          <w:sz w:val="28"/>
          <w:szCs w:val="28"/>
        </w:rPr>
        <w:t>. Сили, які діють на автомобіль</w:t>
      </w:r>
    </w:p>
    <w:p w14:paraId="2A751A04" w14:textId="6973C3F2" w:rsidR="00D24C0F" w:rsidRDefault="00D24C0F" w:rsidP="00BB243E">
      <w:pPr>
        <w:pStyle w:val="a3"/>
        <w:spacing w:after="0" w:line="276" w:lineRule="auto"/>
        <w:ind w:left="0" w:firstLine="567"/>
        <w:jc w:val="center"/>
        <w:rPr>
          <w:rStyle w:val="a5"/>
          <w:rFonts w:ascii="Times New Roman" w:hAnsi="Times New Roman"/>
          <w:iCs/>
          <w:sz w:val="28"/>
          <w:szCs w:val="28"/>
        </w:rPr>
      </w:pPr>
    </w:p>
    <w:p w14:paraId="19311978" w14:textId="77777777" w:rsidR="00D24C0F" w:rsidRPr="00D24C0F" w:rsidRDefault="00D24C0F" w:rsidP="00BB243E">
      <w:pPr>
        <w:pStyle w:val="a3"/>
        <w:spacing w:after="0" w:line="276" w:lineRule="auto"/>
        <w:ind w:left="0" w:firstLine="567"/>
        <w:jc w:val="center"/>
        <w:rPr>
          <w:rFonts w:ascii="Times New Roman" w:hAnsi="Times New Roman"/>
          <w:iCs/>
          <w:sz w:val="28"/>
          <w:szCs w:val="28"/>
        </w:rPr>
      </w:pPr>
    </w:p>
    <w:p w14:paraId="17AA039C" w14:textId="77777777" w:rsidR="00BB243E" w:rsidRPr="001A71A7" w:rsidRDefault="00BB243E" w:rsidP="00BB243E">
      <w:pPr>
        <w:pStyle w:val="a4"/>
        <w:spacing w:before="0" w:beforeAutospacing="0" w:after="0" w:afterAutospacing="0" w:line="276" w:lineRule="auto"/>
        <w:ind w:firstLine="567"/>
        <w:jc w:val="both"/>
        <w:rPr>
          <w:sz w:val="28"/>
          <w:szCs w:val="28"/>
        </w:rPr>
      </w:pPr>
      <w:r w:rsidRPr="001A71A7">
        <w:rPr>
          <w:rStyle w:val="a5"/>
          <w:i/>
          <w:sz w:val="28"/>
          <w:szCs w:val="28"/>
        </w:rPr>
        <w:t>Умовами експлуатації автомобіля</w:t>
      </w:r>
      <w:r w:rsidRPr="001A71A7">
        <w:rPr>
          <w:sz w:val="28"/>
          <w:szCs w:val="28"/>
        </w:rPr>
        <w:t xml:space="preserve"> є сукупність незалежних факторів, які визначають його конструктивні особливості, механіку руху та економічність. Основні з цих факторів можна поділити на три групи: транспортні, дорожні, природно-кліматичні.</w:t>
      </w:r>
    </w:p>
    <w:p w14:paraId="705930D7" w14:textId="77777777" w:rsidR="00BB243E" w:rsidRPr="001A71A7" w:rsidRDefault="00BB243E" w:rsidP="00BB243E">
      <w:pPr>
        <w:pStyle w:val="a4"/>
        <w:spacing w:before="0" w:beforeAutospacing="0" w:after="0" w:afterAutospacing="0" w:line="276" w:lineRule="auto"/>
        <w:ind w:firstLine="567"/>
        <w:jc w:val="both"/>
        <w:rPr>
          <w:sz w:val="28"/>
          <w:szCs w:val="28"/>
        </w:rPr>
      </w:pPr>
      <w:r w:rsidRPr="001A71A7">
        <w:rPr>
          <w:sz w:val="28"/>
          <w:szCs w:val="28"/>
        </w:rPr>
        <w:t>Транспортні умови характеризуються дальністю та тривалістю доставки об’єктів, що перевозяться (вантажів або пасажирів); режимом роботи; механічними, фізичними, геометричними та економічними характеристиками об’єктів перевезень (наприклад, видом вантажу, що перевозиться, розмірами його упаковки та ін.); способами завантаження і розвантаження; кваліфікацією водія; умовами зберігання автомобіля; умовами технічного обслуговування та ремонту (кваліфікацією обслуговуючого персоналу та ін.).</w:t>
      </w:r>
    </w:p>
    <w:p w14:paraId="35BCE3D6" w14:textId="77777777" w:rsidR="00D24C0F" w:rsidRDefault="00BB243E" w:rsidP="00BB243E">
      <w:pPr>
        <w:pStyle w:val="a4"/>
        <w:spacing w:before="0" w:beforeAutospacing="0" w:after="0" w:afterAutospacing="0" w:line="276" w:lineRule="auto"/>
        <w:ind w:firstLine="567"/>
        <w:jc w:val="both"/>
        <w:rPr>
          <w:sz w:val="28"/>
          <w:szCs w:val="28"/>
        </w:rPr>
      </w:pPr>
      <w:r w:rsidRPr="001A71A7">
        <w:rPr>
          <w:sz w:val="28"/>
          <w:szCs w:val="28"/>
        </w:rPr>
        <w:t xml:space="preserve">Дорожні умови характеризуються параметрами місцевості, в якій експлуатується автомобіль; параметрами опорної поверхні, по якій він рухається; стабільністю стану опорної поверхні; міцністю мостів; інтенсивністю та </w:t>
      </w:r>
      <w:r w:rsidRPr="00D24C0F">
        <w:rPr>
          <w:b/>
          <w:bCs/>
          <w:sz w:val="28"/>
          <w:szCs w:val="28"/>
        </w:rPr>
        <w:t>організацією руху</w:t>
      </w:r>
      <w:r w:rsidRPr="001A71A7">
        <w:rPr>
          <w:sz w:val="28"/>
          <w:szCs w:val="28"/>
        </w:rPr>
        <w:t xml:space="preserve">. </w:t>
      </w:r>
    </w:p>
    <w:p w14:paraId="28B398A6" w14:textId="0BAAE26B" w:rsidR="00BB243E" w:rsidRPr="001A71A7" w:rsidRDefault="00BB243E" w:rsidP="00BB243E">
      <w:pPr>
        <w:pStyle w:val="a4"/>
        <w:spacing w:before="0" w:beforeAutospacing="0" w:after="0" w:afterAutospacing="0" w:line="276" w:lineRule="auto"/>
        <w:ind w:firstLine="567"/>
        <w:jc w:val="both"/>
        <w:rPr>
          <w:sz w:val="28"/>
          <w:szCs w:val="28"/>
        </w:rPr>
      </w:pPr>
      <w:r w:rsidRPr="001A71A7">
        <w:rPr>
          <w:sz w:val="28"/>
          <w:szCs w:val="28"/>
        </w:rPr>
        <w:t>Деякі параметри дорожніх умов (ті, якими визначається якість опорної поверхні) будуть використані при виконанні тягового розрахунку автомобіля, оцінці його експлуатаційних властивостей та при проектуванні окремих елементів автомобіля. Це геометричні параметри, тобто параметри профілю опорної поверхні (кути підйомів або спусків, косогорів (</w:t>
      </w:r>
      <w:proofErr w:type="spellStart"/>
      <w:r w:rsidRPr="001A71A7">
        <w:rPr>
          <w:sz w:val="28"/>
          <w:szCs w:val="28"/>
        </w:rPr>
        <w:t>віражів</w:t>
      </w:r>
      <w:proofErr w:type="spellEnd"/>
      <w:r w:rsidRPr="001A71A7">
        <w:rPr>
          <w:sz w:val="28"/>
          <w:szCs w:val="28"/>
        </w:rPr>
        <w:t>), радіуси заокруглень дороги) та її фізико-механічні характеристики (коефіцієнт опору коченню та коефіцієнт зчеплення). Рекомендовані для розрахунків значення цих параметрів наводяться у відповідних розділах методичних вказівок, зокрема у завданні.</w:t>
      </w:r>
    </w:p>
    <w:p w14:paraId="0CF3EB8E" w14:textId="0DFF8895" w:rsidR="00BB243E" w:rsidRPr="001A71A7" w:rsidRDefault="00BB243E" w:rsidP="00BB243E">
      <w:pPr>
        <w:pStyle w:val="a4"/>
        <w:spacing w:before="0" w:beforeAutospacing="0" w:after="0" w:afterAutospacing="0" w:line="276" w:lineRule="auto"/>
        <w:ind w:firstLine="567"/>
        <w:jc w:val="both"/>
        <w:rPr>
          <w:sz w:val="28"/>
          <w:szCs w:val="28"/>
        </w:rPr>
      </w:pPr>
      <w:r w:rsidRPr="001A71A7">
        <w:rPr>
          <w:sz w:val="28"/>
          <w:szCs w:val="28"/>
        </w:rPr>
        <w:t xml:space="preserve">Кліматичні умови </w:t>
      </w:r>
      <w:r w:rsidR="005C64AA" w:rsidRPr="001A71A7">
        <w:rPr>
          <w:sz w:val="28"/>
          <w:szCs w:val="28"/>
        </w:rPr>
        <w:t>характеризуються</w:t>
      </w:r>
      <w:r w:rsidRPr="001A71A7">
        <w:rPr>
          <w:sz w:val="28"/>
          <w:szCs w:val="28"/>
        </w:rPr>
        <w:t xml:space="preserve"> температурою (наприклад, мінімальною, максимальною та середньою у найбільш спекотні та холодні місяці року), вологістю, тиском та розрідженням повітря; тривалістю зимового періоду; агресивністю навколишнього середовища та ін.</w:t>
      </w:r>
    </w:p>
    <w:p w14:paraId="04A0527F" w14:textId="704BC1C9" w:rsidR="00BB243E" w:rsidRDefault="00BB243E" w:rsidP="00BB243E">
      <w:pPr>
        <w:pStyle w:val="a4"/>
        <w:spacing w:before="0" w:beforeAutospacing="0" w:after="0" w:afterAutospacing="0" w:line="276" w:lineRule="auto"/>
        <w:ind w:firstLine="567"/>
        <w:jc w:val="both"/>
        <w:rPr>
          <w:sz w:val="28"/>
          <w:szCs w:val="28"/>
        </w:rPr>
      </w:pPr>
      <w:r w:rsidRPr="001A71A7">
        <w:rPr>
          <w:sz w:val="28"/>
          <w:szCs w:val="28"/>
        </w:rPr>
        <w:t>Взагалі можливі найрізноманітніші сполучення факторів, які визначають умови експлуатації автомобілів, тому автомобілі проектують для найбільш розповсюджених поєднань цих факторів.</w:t>
      </w:r>
    </w:p>
    <w:p w14:paraId="25562E5D" w14:textId="77777777" w:rsidR="005C64AA" w:rsidRPr="001A71A7" w:rsidRDefault="005C64AA" w:rsidP="00BB243E">
      <w:pPr>
        <w:pStyle w:val="a4"/>
        <w:spacing w:before="0" w:beforeAutospacing="0" w:after="0" w:afterAutospacing="0" w:line="276" w:lineRule="auto"/>
        <w:ind w:firstLine="567"/>
        <w:jc w:val="both"/>
        <w:rPr>
          <w:sz w:val="28"/>
          <w:szCs w:val="28"/>
        </w:rPr>
      </w:pPr>
    </w:p>
    <w:p w14:paraId="4BFDCD83" w14:textId="18903B9D" w:rsidR="00BB243E" w:rsidRPr="008C0E8C" w:rsidRDefault="00BB243E" w:rsidP="00BB243E">
      <w:pPr>
        <w:spacing w:line="276" w:lineRule="auto"/>
        <w:ind w:firstLine="567"/>
        <w:rPr>
          <w:b/>
          <w:i/>
          <w:sz w:val="28"/>
          <w:szCs w:val="28"/>
        </w:rPr>
      </w:pPr>
      <w:r>
        <w:rPr>
          <w:b/>
          <w:i/>
          <w:sz w:val="28"/>
          <w:szCs w:val="28"/>
        </w:rPr>
        <w:t>1.</w:t>
      </w:r>
      <w:r w:rsidR="005C64AA">
        <w:rPr>
          <w:b/>
          <w:i/>
          <w:sz w:val="28"/>
          <w:szCs w:val="28"/>
        </w:rPr>
        <w:t>6.1</w:t>
      </w:r>
      <w:r w:rsidRPr="008C0E8C">
        <w:rPr>
          <w:i/>
          <w:sz w:val="28"/>
          <w:szCs w:val="28"/>
        </w:rPr>
        <w:t xml:space="preserve">. </w:t>
      </w:r>
      <w:r w:rsidRPr="008C0E8C">
        <w:rPr>
          <w:b/>
          <w:i/>
          <w:sz w:val="28"/>
          <w:szCs w:val="28"/>
        </w:rPr>
        <w:t>Сили і моменти, що діють на автомобіль.</w:t>
      </w:r>
    </w:p>
    <w:p w14:paraId="62C1ED89" w14:textId="3D27FED5" w:rsidR="00BB243E" w:rsidRPr="004F44B2" w:rsidRDefault="00BB243E" w:rsidP="00BB243E">
      <w:pPr>
        <w:spacing w:line="276" w:lineRule="auto"/>
        <w:ind w:firstLine="567"/>
        <w:rPr>
          <w:sz w:val="28"/>
          <w:szCs w:val="28"/>
        </w:rPr>
      </w:pPr>
      <w:r w:rsidRPr="004F44B2">
        <w:rPr>
          <w:sz w:val="28"/>
          <w:szCs w:val="28"/>
        </w:rPr>
        <w:t xml:space="preserve">   Визначення</w:t>
      </w:r>
      <w:r>
        <w:rPr>
          <w:sz w:val="28"/>
          <w:szCs w:val="28"/>
        </w:rPr>
        <w:t xml:space="preserve"> сил, моментів,</w:t>
      </w:r>
      <w:r w:rsidRPr="004F44B2">
        <w:rPr>
          <w:sz w:val="28"/>
          <w:szCs w:val="28"/>
        </w:rPr>
        <w:t xml:space="preserve"> швидкостей і прискорень транспортного засобу може бути проведене на основі </w:t>
      </w:r>
      <w:r w:rsidR="00D24C0F" w:rsidRPr="004F44B2">
        <w:rPr>
          <w:sz w:val="28"/>
          <w:szCs w:val="28"/>
        </w:rPr>
        <w:t>методики</w:t>
      </w:r>
      <w:r w:rsidRPr="004F44B2">
        <w:rPr>
          <w:sz w:val="28"/>
          <w:szCs w:val="28"/>
        </w:rPr>
        <w:t xml:space="preserve"> теоретичної механіки. Для спрощення вирішення цієї задачі без суттєвого впливу на точність результату приймають такі припущення:</w:t>
      </w:r>
    </w:p>
    <w:p w14:paraId="44C27D88" w14:textId="00ADF501" w:rsidR="00BB243E" w:rsidRPr="004F44B2" w:rsidRDefault="00BB243E" w:rsidP="00BB243E">
      <w:pPr>
        <w:pStyle w:val="a3"/>
        <w:numPr>
          <w:ilvl w:val="0"/>
          <w:numId w:val="1"/>
        </w:numPr>
        <w:spacing w:after="0" w:line="276" w:lineRule="auto"/>
        <w:ind w:hanging="153"/>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 </w:t>
      </w:r>
      <w:r w:rsidRPr="004F44B2">
        <w:rPr>
          <w:rFonts w:ascii="Times New Roman" w:eastAsia="Times New Roman" w:hAnsi="Times New Roman"/>
          <w:sz w:val="28"/>
          <w:szCs w:val="28"/>
        </w:rPr>
        <w:t xml:space="preserve">автомобіль симетричний відносно </w:t>
      </w:r>
      <w:r w:rsidR="00D24C0F" w:rsidRPr="004F44B2">
        <w:rPr>
          <w:rFonts w:ascii="Times New Roman" w:eastAsia="Times New Roman" w:hAnsi="Times New Roman"/>
          <w:sz w:val="28"/>
          <w:szCs w:val="28"/>
        </w:rPr>
        <w:t>повздовжньої</w:t>
      </w:r>
      <w:r w:rsidRPr="004F44B2">
        <w:rPr>
          <w:rFonts w:ascii="Times New Roman" w:eastAsia="Times New Roman" w:hAnsi="Times New Roman"/>
          <w:sz w:val="28"/>
          <w:szCs w:val="28"/>
        </w:rPr>
        <w:t xml:space="preserve"> осі;</w:t>
      </w:r>
    </w:p>
    <w:p w14:paraId="74569F4C" w14:textId="77777777" w:rsidR="00BB243E" w:rsidRPr="004F44B2" w:rsidRDefault="00BB243E" w:rsidP="00BB243E">
      <w:pPr>
        <w:pStyle w:val="a3"/>
        <w:numPr>
          <w:ilvl w:val="0"/>
          <w:numId w:val="1"/>
        </w:numPr>
        <w:spacing w:after="0" w:line="276" w:lineRule="auto"/>
        <w:ind w:hanging="153"/>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4F44B2">
        <w:rPr>
          <w:rFonts w:ascii="Times New Roman" w:eastAsia="Times New Roman" w:hAnsi="Times New Roman"/>
          <w:sz w:val="28"/>
          <w:szCs w:val="28"/>
        </w:rPr>
        <w:t>дорожні умови під всіма колесами однакові;</w:t>
      </w:r>
    </w:p>
    <w:p w14:paraId="3A2A1F18" w14:textId="77777777" w:rsidR="00BB243E" w:rsidRPr="004F44B2" w:rsidRDefault="00BB243E" w:rsidP="00BB243E">
      <w:pPr>
        <w:pStyle w:val="a3"/>
        <w:numPr>
          <w:ilvl w:val="0"/>
          <w:numId w:val="1"/>
        </w:numPr>
        <w:spacing w:after="0" w:line="276" w:lineRule="auto"/>
        <w:ind w:hanging="153"/>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4F44B2">
        <w:rPr>
          <w:rFonts w:ascii="Times New Roman" w:eastAsia="Times New Roman" w:hAnsi="Times New Roman"/>
          <w:sz w:val="28"/>
          <w:szCs w:val="28"/>
        </w:rPr>
        <w:t>взаємні переміщення окремих мас автомобіля відсутні;</w:t>
      </w:r>
    </w:p>
    <w:p w14:paraId="7CF7B88D" w14:textId="77777777" w:rsidR="00BB243E" w:rsidRPr="004F44B2" w:rsidRDefault="00BB243E" w:rsidP="00BB243E">
      <w:pPr>
        <w:pStyle w:val="a3"/>
        <w:numPr>
          <w:ilvl w:val="0"/>
          <w:numId w:val="1"/>
        </w:numPr>
        <w:spacing w:after="0" w:line="276" w:lineRule="auto"/>
        <w:ind w:hanging="153"/>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4F44B2">
        <w:rPr>
          <w:rFonts w:ascii="Times New Roman" w:eastAsia="Times New Roman" w:hAnsi="Times New Roman"/>
          <w:sz w:val="28"/>
          <w:szCs w:val="28"/>
        </w:rPr>
        <w:t>нормальні реакції дороги прикладені до середини контактної поверхні;</w:t>
      </w:r>
    </w:p>
    <w:p w14:paraId="466FFB73" w14:textId="77777777" w:rsidR="00BB243E" w:rsidRPr="004F44B2" w:rsidRDefault="00BB243E" w:rsidP="00BB243E">
      <w:pPr>
        <w:pStyle w:val="a3"/>
        <w:numPr>
          <w:ilvl w:val="0"/>
          <w:numId w:val="1"/>
        </w:numPr>
        <w:spacing w:after="0" w:line="276" w:lineRule="auto"/>
        <w:ind w:hanging="153"/>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4F44B2">
        <w:rPr>
          <w:rFonts w:ascii="Times New Roman" w:eastAsia="Times New Roman" w:hAnsi="Times New Roman"/>
          <w:sz w:val="28"/>
          <w:szCs w:val="28"/>
        </w:rPr>
        <w:t>сили, що діють на міст, можуть бути приведені до його середини.</w:t>
      </w:r>
    </w:p>
    <w:p w14:paraId="510E38ED" w14:textId="2BAA2499" w:rsidR="00BB243E" w:rsidRDefault="00BB243E" w:rsidP="00BB243E">
      <w:pPr>
        <w:spacing w:line="276" w:lineRule="auto"/>
        <w:ind w:firstLine="567"/>
        <w:rPr>
          <w:sz w:val="28"/>
          <w:szCs w:val="28"/>
        </w:rPr>
      </w:pPr>
      <w:r w:rsidRPr="004F44B2">
        <w:rPr>
          <w:sz w:val="28"/>
          <w:szCs w:val="28"/>
        </w:rPr>
        <w:t xml:space="preserve">   Розглянемо в загальному випадку прискорений рух автомобіля-тягача на підйом під кутом α (рис.1.</w:t>
      </w:r>
      <w:r w:rsidR="005C64AA">
        <w:rPr>
          <w:sz w:val="28"/>
          <w:szCs w:val="28"/>
        </w:rPr>
        <w:t>6</w:t>
      </w:r>
      <w:r w:rsidRPr="004F44B2">
        <w:rPr>
          <w:sz w:val="28"/>
          <w:szCs w:val="28"/>
        </w:rPr>
        <w:t>).</w:t>
      </w:r>
    </w:p>
    <w:p w14:paraId="2F5787BF" w14:textId="77777777" w:rsidR="00BB243E" w:rsidRDefault="00BB243E" w:rsidP="00BB243E">
      <w:pPr>
        <w:spacing w:line="276" w:lineRule="auto"/>
        <w:ind w:firstLine="567"/>
        <w:jc w:val="center"/>
        <w:rPr>
          <w:i/>
          <w:sz w:val="28"/>
          <w:szCs w:val="28"/>
        </w:rPr>
      </w:pPr>
      <w:r w:rsidRPr="004F44B2">
        <w:rPr>
          <w:noProof/>
          <w:sz w:val="28"/>
          <w:szCs w:val="28"/>
        </w:rPr>
        <w:drawing>
          <wp:inline distT="0" distB="0" distL="0" distR="0" wp14:anchorId="44054CE6" wp14:editId="1A63F257">
            <wp:extent cx="5087017" cy="3581400"/>
            <wp:effectExtent l="0" t="0" r="0" b="0"/>
            <wp:docPr id="8" name="Рисунок 7" descr="ÐÐ°ÑÑÐ¸Ð½ÐºÐ¸ Ð¿Ð¾ Ð·Ð°Ð¿ÑÐ¾ÑÑ Ð¡ÑÐµÐ¼Ð° ÑÐ¸Ð» Ð¸ Ð¼Ð¾Ð¼ÐµÐ½ÑÑ Ð² Ð°Ð²ÑÐ¾Ð¼Ð¾Ð±Ð¸Ð»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ÐÐ°ÑÑÐ¸Ð½ÐºÐ¸ Ð¿Ð¾ Ð·Ð°Ð¿ÑÐ¾ÑÑ Ð¡ÑÐµÐ¼Ð° ÑÐ¸Ð» Ð¸ Ð¼Ð¾Ð¼ÐµÐ½ÑÑ Ð² Ð°Ð²ÑÐ¾Ð¼Ð¾Ð±Ð¸Ð»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86072" cy="3651137"/>
                    </a:xfrm>
                    <a:prstGeom prst="rect">
                      <a:avLst/>
                    </a:prstGeom>
                    <a:noFill/>
                    <a:ln>
                      <a:noFill/>
                    </a:ln>
                  </pic:spPr>
                </pic:pic>
              </a:graphicData>
            </a:graphic>
          </wp:inline>
        </w:drawing>
      </w:r>
      <w:r w:rsidRPr="00BB243E">
        <w:rPr>
          <w:i/>
          <w:sz w:val="28"/>
          <w:szCs w:val="28"/>
        </w:rPr>
        <w:t xml:space="preserve"> </w:t>
      </w:r>
    </w:p>
    <w:p w14:paraId="73C4A840" w14:textId="05F9251F" w:rsidR="00BB243E" w:rsidRPr="004F44B2" w:rsidRDefault="00BB243E" w:rsidP="00BB243E">
      <w:pPr>
        <w:spacing w:line="276" w:lineRule="auto"/>
        <w:ind w:firstLine="567"/>
        <w:jc w:val="center"/>
        <w:rPr>
          <w:i/>
          <w:sz w:val="28"/>
          <w:szCs w:val="28"/>
        </w:rPr>
      </w:pPr>
      <w:r w:rsidRPr="004F44B2">
        <w:rPr>
          <w:i/>
          <w:sz w:val="28"/>
          <w:szCs w:val="28"/>
        </w:rPr>
        <w:t>Рис 1.</w:t>
      </w:r>
      <w:r w:rsidR="005C64AA">
        <w:rPr>
          <w:i/>
          <w:sz w:val="28"/>
          <w:szCs w:val="28"/>
        </w:rPr>
        <w:t>6</w:t>
      </w:r>
      <w:r w:rsidRPr="004F44B2">
        <w:rPr>
          <w:i/>
          <w:sz w:val="28"/>
          <w:szCs w:val="28"/>
        </w:rPr>
        <w:t>. Схема сил і моментів, що діють на автомобіль</w:t>
      </w:r>
    </w:p>
    <w:p w14:paraId="5A77842D" w14:textId="77777777" w:rsidR="00BB243E" w:rsidRPr="004F44B2" w:rsidRDefault="00BB243E" w:rsidP="00BB243E">
      <w:pPr>
        <w:spacing w:line="276" w:lineRule="auto"/>
        <w:ind w:firstLine="567"/>
        <w:rPr>
          <w:i/>
          <w:sz w:val="28"/>
          <w:szCs w:val="28"/>
        </w:rPr>
      </w:pPr>
      <w:r w:rsidRPr="004F44B2">
        <w:rPr>
          <w:i/>
          <w:sz w:val="28"/>
          <w:szCs w:val="28"/>
        </w:rPr>
        <w:t xml:space="preserve">                                          у загальному випадку руху</w:t>
      </w:r>
    </w:p>
    <w:p w14:paraId="3616A5F7" w14:textId="77777777" w:rsidR="00BB243E" w:rsidRDefault="00BB243E" w:rsidP="00BB243E">
      <w:pPr>
        <w:spacing w:line="276" w:lineRule="auto"/>
        <w:ind w:firstLine="426"/>
        <w:rPr>
          <w:sz w:val="28"/>
          <w:szCs w:val="28"/>
        </w:rPr>
      </w:pPr>
      <w:r w:rsidRPr="004F44B2">
        <w:rPr>
          <w:sz w:val="28"/>
          <w:szCs w:val="28"/>
        </w:rPr>
        <w:t xml:space="preserve">   Всі сили, що діють на автомобіль-тягач поділяються на три групи: рушійні , опору руху, нормальні до напрямку руху.</w:t>
      </w:r>
    </w:p>
    <w:p w14:paraId="1DE9B2A0" w14:textId="77777777" w:rsidR="00BB243E" w:rsidRPr="004F44B2" w:rsidRDefault="00BB243E" w:rsidP="00BB243E">
      <w:pPr>
        <w:spacing w:line="276" w:lineRule="auto"/>
        <w:ind w:firstLine="567"/>
        <w:rPr>
          <w:sz w:val="28"/>
          <w:szCs w:val="28"/>
        </w:rPr>
      </w:pPr>
      <w:r w:rsidRPr="004F44B2">
        <w:rPr>
          <w:sz w:val="28"/>
          <w:szCs w:val="28"/>
        </w:rPr>
        <w:t>До першої групи відносяться рушійні сили:</w:t>
      </w:r>
    </w:p>
    <w:p w14:paraId="297658F3" w14:textId="77777777" w:rsidR="00BB243E" w:rsidRPr="004F44B2" w:rsidRDefault="00BB243E" w:rsidP="00BB243E">
      <w:pPr>
        <w:pStyle w:val="a3"/>
        <w:numPr>
          <w:ilvl w:val="0"/>
          <w:numId w:val="2"/>
        </w:numPr>
        <w:spacing w:after="0" w:line="276" w:lineRule="auto"/>
        <w:ind w:hanging="153"/>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4F44B2">
        <w:rPr>
          <w:rFonts w:ascii="Times New Roman" w:eastAsia="Times New Roman" w:hAnsi="Times New Roman"/>
          <w:sz w:val="28"/>
          <w:szCs w:val="28"/>
        </w:rPr>
        <w:t xml:space="preserve">колова сила на ведучих колесах  </w:t>
      </w:r>
      <w:r w:rsidRPr="004F44B2">
        <w:rPr>
          <w:rFonts w:ascii="Times New Roman" w:eastAsia="Times New Roman" w:hAnsi="Times New Roman"/>
          <w:sz w:val="28"/>
          <w:szCs w:val="28"/>
          <w:lang w:val="en-US"/>
        </w:rPr>
        <w:t>P</w:t>
      </w:r>
      <w:r w:rsidRPr="004F44B2">
        <w:rPr>
          <w:rFonts w:ascii="Times New Roman" w:eastAsia="Times New Roman" w:hAnsi="Times New Roman"/>
          <w:sz w:val="28"/>
          <w:szCs w:val="28"/>
          <w:vertAlign w:val="subscript"/>
          <w:lang w:val="en-US"/>
        </w:rPr>
        <w:t>p</w:t>
      </w:r>
      <w:r>
        <w:rPr>
          <w:rFonts w:ascii="Times New Roman" w:eastAsia="Times New Roman" w:hAnsi="Times New Roman"/>
          <w:sz w:val="28"/>
          <w:szCs w:val="28"/>
        </w:rPr>
        <w:t>.</w:t>
      </w:r>
    </w:p>
    <w:p w14:paraId="3C3F3E4A" w14:textId="77777777" w:rsidR="00BB243E" w:rsidRPr="004F44B2" w:rsidRDefault="00BB243E" w:rsidP="00BB243E">
      <w:pPr>
        <w:spacing w:line="276" w:lineRule="auto"/>
        <w:ind w:left="360" w:firstLine="567"/>
        <w:rPr>
          <w:sz w:val="28"/>
          <w:szCs w:val="28"/>
        </w:rPr>
      </w:pPr>
      <w:r w:rsidRPr="004F44B2">
        <w:rPr>
          <w:sz w:val="28"/>
          <w:szCs w:val="28"/>
        </w:rPr>
        <w:t xml:space="preserve">До другої групи – сили опору руху : </w:t>
      </w:r>
    </w:p>
    <w:p w14:paraId="614578D1" w14:textId="4BFF6AF9" w:rsidR="00BB243E" w:rsidRDefault="00BB243E" w:rsidP="00BB243E">
      <w:pPr>
        <w:pStyle w:val="a3"/>
        <w:numPr>
          <w:ilvl w:val="0"/>
          <w:numId w:val="2"/>
        </w:numPr>
        <w:spacing w:after="0" w:line="276" w:lineRule="auto"/>
        <w:ind w:hanging="153"/>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4F44B2">
        <w:rPr>
          <w:rFonts w:ascii="Times New Roman" w:eastAsia="Times New Roman" w:hAnsi="Times New Roman"/>
          <w:sz w:val="28"/>
          <w:szCs w:val="28"/>
        </w:rPr>
        <w:t>моменти опору кочення коліс М</w:t>
      </w:r>
      <w:r w:rsidRPr="004F44B2">
        <w:rPr>
          <w:rFonts w:ascii="Times New Roman" w:eastAsia="Times New Roman" w:hAnsi="Times New Roman"/>
          <w:sz w:val="28"/>
          <w:szCs w:val="28"/>
          <w:vertAlign w:val="subscript"/>
        </w:rPr>
        <w:t>ƒ1</w:t>
      </w:r>
      <w:r w:rsidRPr="004F44B2">
        <w:rPr>
          <w:rFonts w:ascii="Times New Roman" w:eastAsia="Times New Roman" w:hAnsi="Times New Roman"/>
          <w:sz w:val="28"/>
          <w:szCs w:val="28"/>
        </w:rPr>
        <w:t xml:space="preserve"> і М</w:t>
      </w:r>
      <w:r w:rsidRPr="004F44B2">
        <w:rPr>
          <w:rFonts w:ascii="Times New Roman" w:eastAsia="Times New Roman" w:hAnsi="Times New Roman"/>
          <w:sz w:val="28"/>
          <w:szCs w:val="28"/>
          <w:vertAlign w:val="subscript"/>
        </w:rPr>
        <w:t>ƒ2</w:t>
      </w:r>
      <w:r w:rsidRPr="004F44B2">
        <w:rPr>
          <w:rFonts w:ascii="Times New Roman" w:eastAsia="Times New Roman" w:hAnsi="Times New Roman"/>
          <w:sz w:val="28"/>
          <w:szCs w:val="28"/>
        </w:rPr>
        <w:t>;</w:t>
      </w:r>
    </w:p>
    <w:p w14:paraId="70CB698E" w14:textId="321B1742" w:rsidR="00BB243E" w:rsidRPr="00BB243E" w:rsidRDefault="00BB243E" w:rsidP="00BB243E">
      <w:pPr>
        <w:pStyle w:val="a3"/>
        <w:numPr>
          <w:ilvl w:val="0"/>
          <w:numId w:val="2"/>
        </w:numPr>
        <w:spacing w:after="0" w:line="276" w:lineRule="auto"/>
        <w:ind w:hanging="153"/>
        <w:jc w:val="both"/>
        <w:rPr>
          <w:rFonts w:ascii="Times New Roman" w:eastAsia="Times New Roman" w:hAnsi="Times New Roman"/>
          <w:sz w:val="28"/>
          <w:szCs w:val="28"/>
        </w:rPr>
      </w:pPr>
      <w:r>
        <w:rPr>
          <w:rFonts w:eastAsia="Times New Roman"/>
          <w:sz w:val="28"/>
          <w:szCs w:val="28"/>
        </w:rPr>
        <w:t xml:space="preserve"> </w:t>
      </w:r>
      <w:r w:rsidRPr="00BB243E">
        <w:rPr>
          <w:rFonts w:eastAsia="Times New Roman"/>
          <w:sz w:val="28"/>
          <w:szCs w:val="28"/>
        </w:rPr>
        <w:t>сила опору повітря Р</w:t>
      </w:r>
      <w:r w:rsidRPr="00BB243E">
        <w:rPr>
          <w:rFonts w:eastAsia="Times New Roman"/>
          <w:sz w:val="28"/>
          <w:szCs w:val="28"/>
          <w:vertAlign w:val="subscript"/>
          <w:lang w:val="en-US"/>
        </w:rPr>
        <w:t>w</w:t>
      </w:r>
      <w:r w:rsidRPr="00BB243E">
        <w:rPr>
          <w:rFonts w:eastAsia="Times New Roman"/>
          <w:sz w:val="28"/>
          <w:szCs w:val="28"/>
        </w:rPr>
        <w:t>;</w:t>
      </w:r>
    </w:p>
    <w:p w14:paraId="469D51D0" w14:textId="77777777" w:rsidR="00BB243E" w:rsidRPr="004F44B2" w:rsidRDefault="00BB243E" w:rsidP="00BB243E">
      <w:pPr>
        <w:pStyle w:val="a3"/>
        <w:numPr>
          <w:ilvl w:val="0"/>
          <w:numId w:val="2"/>
        </w:numPr>
        <w:spacing w:after="0" w:line="276" w:lineRule="auto"/>
        <w:ind w:hanging="153"/>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4F44B2">
        <w:rPr>
          <w:rFonts w:ascii="Times New Roman" w:eastAsia="Times New Roman" w:hAnsi="Times New Roman"/>
          <w:sz w:val="28"/>
          <w:szCs w:val="28"/>
        </w:rPr>
        <w:t>повздовжня складова сили тяжіння Р</w:t>
      </w:r>
      <w:r w:rsidRPr="004F44B2">
        <w:rPr>
          <w:rFonts w:ascii="Times New Roman" w:eastAsia="Times New Roman" w:hAnsi="Times New Roman"/>
          <w:sz w:val="28"/>
          <w:szCs w:val="28"/>
          <w:vertAlign w:val="subscript"/>
          <w:lang w:val="en-US"/>
        </w:rPr>
        <w:t>h</w:t>
      </w:r>
      <w:r w:rsidRPr="004F44B2">
        <w:rPr>
          <w:rFonts w:ascii="Times New Roman" w:eastAsia="Times New Roman" w:hAnsi="Times New Roman"/>
          <w:sz w:val="28"/>
          <w:szCs w:val="28"/>
        </w:rPr>
        <w:t xml:space="preserve"> = </w:t>
      </w:r>
      <w:r w:rsidRPr="004F44B2">
        <w:rPr>
          <w:rFonts w:ascii="Times New Roman" w:eastAsia="Times New Roman" w:hAnsi="Times New Roman"/>
          <w:sz w:val="28"/>
          <w:szCs w:val="28"/>
          <w:lang w:val="en-US"/>
        </w:rPr>
        <w:t>G</w:t>
      </w:r>
      <w:r w:rsidRPr="004F44B2">
        <w:rPr>
          <w:rFonts w:ascii="Times New Roman" w:eastAsia="Times New Roman" w:hAnsi="Times New Roman"/>
          <w:sz w:val="28"/>
          <w:szCs w:val="28"/>
          <w:vertAlign w:val="subscript"/>
          <w:lang w:val="en-US"/>
        </w:rPr>
        <w:t>a</w:t>
      </w:r>
      <w:r w:rsidRPr="004F44B2">
        <w:rPr>
          <w:rFonts w:ascii="Times New Roman" w:eastAsia="Times New Roman" w:hAnsi="Times New Roman"/>
          <w:sz w:val="28"/>
          <w:szCs w:val="28"/>
        </w:rPr>
        <w:t xml:space="preserve"> </w:t>
      </w:r>
      <w:r w:rsidRPr="004F44B2">
        <w:rPr>
          <w:rFonts w:ascii="Times New Roman" w:eastAsia="Times New Roman" w:hAnsi="Times New Roman"/>
          <w:sz w:val="28"/>
          <w:szCs w:val="28"/>
          <w:lang w:val="en-US"/>
        </w:rPr>
        <w:t>sin</w:t>
      </w:r>
      <w:r w:rsidRPr="004F44B2">
        <w:rPr>
          <w:rFonts w:ascii="Times New Roman" w:eastAsia="Times New Roman" w:hAnsi="Times New Roman"/>
          <w:sz w:val="28"/>
          <w:szCs w:val="28"/>
        </w:rPr>
        <w:t xml:space="preserve"> α;</w:t>
      </w:r>
    </w:p>
    <w:p w14:paraId="1C5881B0" w14:textId="77777777" w:rsidR="00BB243E" w:rsidRPr="004F44B2" w:rsidRDefault="00BB243E" w:rsidP="00BB243E">
      <w:pPr>
        <w:pStyle w:val="a3"/>
        <w:numPr>
          <w:ilvl w:val="0"/>
          <w:numId w:val="2"/>
        </w:numPr>
        <w:spacing w:after="0" w:line="276" w:lineRule="auto"/>
        <w:ind w:hanging="153"/>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4F44B2">
        <w:rPr>
          <w:rFonts w:ascii="Times New Roman" w:eastAsia="Times New Roman" w:hAnsi="Times New Roman"/>
          <w:sz w:val="28"/>
          <w:szCs w:val="28"/>
        </w:rPr>
        <w:t>сила інерції Р</w:t>
      </w:r>
      <w:r w:rsidRPr="004F44B2">
        <w:rPr>
          <w:rFonts w:ascii="Times New Roman" w:eastAsia="Times New Roman" w:hAnsi="Times New Roman"/>
          <w:sz w:val="28"/>
          <w:szCs w:val="28"/>
          <w:vertAlign w:val="subscript"/>
          <w:lang w:val="en-US"/>
        </w:rPr>
        <w:t>j</w:t>
      </w:r>
      <w:r w:rsidRPr="004F44B2">
        <w:rPr>
          <w:rFonts w:ascii="Times New Roman" w:eastAsia="Times New Roman" w:hAnsi="Times New Roman"/>
          <w:sz w:val="28"/>
          <w:szCs w:val="28"/>
        </w:rPr>
        <w:t xml:space="preserve"> ;</w:t>
      </w:r>
    </w:p>
    <w:p w14:paraId="0A7410B6" w14:textId="77777777" w:rsidR="00BB243E" w:rsidRPr="004F44B2" w:rsidRDefault="00BB243E" w:rsidP="00BB243E">
      <w:pPr>
        <w:pStyle w:val="a3"/>
        <w:numPr>
          <w:ilvl w:val="0"/>
          <w:numId w:val="2"/>
        </w:numPr>
        <w:spacing w:after="0" w:line="276" w:lineRule="auto"/>
        <w:ind w:hanging="153"/>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4F44B2">
        <w:rPr>
          <w:rFonts w:ascii="Times New Roman" w:eastAsia="Times New Roman" w:hAnsi="Times New Roman"/>
          <w:sz w:val="28"/>
          <w:szCs w:val="28"/>
        </w:rPr>
        <w:t xml:space="preserve">повздовжня складова сили опору причепа </w:t>
      </w:r>
      <w:proofErr w:type="spellStart"/>
      <w:r w:rsidRPr="004F44B2">
        <w:rPr>
          <w:rFonts w:ascii="Times New Roman" w:eastAsia="Times New Roman" w:hAnsi="Times New Roman"/>
          <w:sz w:val="28"/>
          <w:szCs w:val="28"/>
        </w:rPr>
        <w:t>Р</w:t>
      </w:r>
      <w:r w:rsidRPr="004F44B2">
        <w:rPr>
          <w:rFonts w:ascii="Times New Roman" w:eastAsia="Times New Roman" w:hAnsi="Times New Roman"/>
          <w:sz w:val="28"/>
          <w:szCs w:val="28"/>
          <w:vertAlign w:val="subscript"/>
        </w:rPr>
        <w:t>п</w:t>
      </w:r>
      <w:proofErr w:type="spellEnd"/>
      <w:r w:rsidRPr="004F44B2">
        <w:rPr>
          <w:rFonts w:ascii="Times New Roman" w:eastAsia="Times New Roman" w:hAnsi="Times New Roman"/>
          <w:sz w:val="28"/>
          <w:szCs w:val="28"/>
          <w:vertAlign w:val="subscript"/>
          <w:lang w:val="en-US"/>
        </w:rPr>
        <w:t>x</w:t>
      </w:r>
      <w:r w:rsidRPr="004F44B2">
        <w:rPr>
          <w:rFonts w:ascii="Times New Roman" w:eastAsia="Times New Roman" w:hAnsi="Times New Roman"/>
          <w:sz w:val="28"/>
          <w:szCs w:val="28"/>
        </w:rPr>
        <w:t xml:space="preserve"> </w:t>
      </w:r>
      <w:r>
        <w:rPr>
          <w:rFonts w:ascii="Times New Roman" w:eastAsia="Times New Roman" w:hAnsi="Times New Roman"/>
          <w:sz w:val="28"/>
          <w:szCs w:val="28"/>
        </w:rPr>
        <w:t>.</w:t>
      </w:r>
    </w:p>
    <w:p w14:paraId="21B1CC71" w14:textId="77777777" w:rsidR="00BB243E" w:rsidRPr="004F44B2" w:rsidRDefault="00BB243E" w:rsidP="00BB243E">
      <w:pPr>
        <w:spacing w:line="276" w:lineRule="auto"/>
        <w:ind w:firstLine="426"/>
        <w:rPr>
          <w:sz w:val="28"/>
          <w:szCs w:val="28"/>
        </w:rPr>
      </w:pPr>
      <w:r w:rsidRPr="004F44B2">
        <w:rPr>
          <w:sz w:val="28"/>
          <w:szCs w:val="28"/>
        </w:rPr>
        <w:t>До третьої групи – сили, перпендикулярні</w:t>
      </w:r>
      <w:r>
        <w:rPr>
          <w:sz w:val="28"/>
          <w:szCs w:val="28"/>
        </w:rPr>
        <w:t xml:space="preserve"> (нормальні)</w:t>
      </w:r>
      <w:r w:rsidRPr="004F44B2">
        <w:rPr>
          <w:sz w:val="28"/>
          <w:szCs w:val="28"/>
        </w:rPr>
        <w:t xml:space="preserve">  до опорної поверхні :</w:t>
      </w:r>
    </w:p>
    <w:p w14:paraId="3CFCD8FA" w14:textId="77777777" w:rsidR="00BB243E" w:rsidRPr="004F44B2" w:rsidRDefault="00BB243E" w:rsidP="00BB243E">
      <w:pPr>
        <w:pStyle w:val="a3"/>
        <w:numPr>
          <w:ilvl w:val="0"/>
          <w:numId w:val="4"/>
        </w:numPr>
        <w:spacing w:after="0" w:line="276" w:lineRule="auto"/>
        <w:jc w:val="both"/>
        <w:rPr>
          <w:rFonts w:ascii="Times New Roman" w:eastAsia="Times New Roman" w:hAnsi="Times New Roman"/>
          <w:sz w:val="28"/>
          <w:szCs w:val="28"/>
        </w:rPr>
      </w:pPr>
      <w:r w:rsidRPr="004F44B2">
        <w:rPr>
          <w:rFonts w:ascii="Times New Roman" w:eastAsia="Times New Roman" w:hAnsi="Times New Roman"/>
          <w:sz w:val="28"/>
          <w:szCs w:val="28"/>
        </w:rPr>
        <w:t xml:space="preserve">нормальні реакції дороги </w:t>
      </w:r>
      <w:r w:rsidRPr="004F44B2">
        <w:rPr>
          <w:rFonts w:ascii="Times New Roman" w:eastAsia="Times New Roman" w:hAnsi="Times New Roman"/>
          <w:i/>
          <w:sz w:val="28"/>
          <w:szCs w:val="28"/>
          <w:lang w:val="en-US"/>
        </w:rPr>
        <w:t>R</w:t>
      </w:r>
      <w:r w:rsidRPr="004F44B2">
        <w:rPr>
          <w:rFonts w:ascii="Times New Roman" w:eastAsia="Times New Roman" w:hAnsi="Times New Roman"/>
          <w:i/>
          <w:sz w:val="28"/>
          <w:szCs w:val="28"/>
          <w:vertAlign w:val="subscript"/>
          <w:lang w:val="en-US"/>
        </w:rPr>
        <w:t>z</w:t>
      </w:r>
      <w:r w:rsidRPr="004F44B2">
        <w:rPr>
          <w:rFonts w:ascii="Times New Roman" w:eastAsia="Times New Roman" w:hAnsi="Times New Roman"/>
          <w:i/>
          <w:sz w:val="28"/>
          <w:szCs w:val="28"/>
          <w:vertAlign w:val="subscript"/>
        </w:rPr>
        <w:t>1</w:t>
      </w:r>
      <w:r w:rsidRPr="004F44B2">
        <w:rPr>
          <w:rFonts w:ascii="Times New Roman" w:eastAsia="Times New Roman" w:hAnsi="Times New Roman"/>
          <w:i/>
          <w:sz w:val="28"/>
          <w:szCs w:val="28"/>
        </w:rPr>
        <w:t xml:space="preserve"> , </w:t>
      </w:r>
      <w:r w:rsidRPr="004F44B2">
        <w:rPr>
          <w:rFonts w:ascii="Times New Roman" w:eastAsia="Times New Roman" w:hAnsi="Times New Roman"/>
          <w:i/>
          <w:sz w:val="28"/>
          <w:szCs w:val="28"/>
          <w:lang w:val="en-US"/>
        </w:rPr>
        <w:t>R</w:t>
      </w:r>
      <w:r w:rsidRPr="004F44B2">
        <w:rPr>
          <w:rFonts w:ascii="Times New Roman" w:eastAsia="Times New Roman" w:hAnsi="Times New Roman"/>
          <w:i/>
          <w:sz w:val="28"/>
          <w:szCs w:val="28"/>
          <w:vertAlign w:val="subscript"/>
          <w:lang w:val="en-US"/>
        </w:rPr>
        <w:t>z</w:t>
      </w:r>
      <w:r w:rsidRPr="004F44B2">
        <w:rPr>
          <w:rFonts w:ascii="Times New Roman" w:eastAsia="Times New Roman" w:hAnsi="Times New Roman"/>
          <w:i/>
          <w:sz w:val="28"/>
          <w:szCs w:val="28"/>
          <w:vertAlign w:val="subscript"/>
        </w:rPr>
        <w:t>2</w:t>
      </w:r>
      <w:r w:rsidRPr="004F44B2">
        <w:rPr>
          <w:rFonts w:ascii="Times New Roman" w:eastAsia="Times New Roman" w:hAnsi="Times New Roman"/>
          <w:sz w:val="28"/>
          <w:szCs w:val="28"/>
        </w:rPr>
        <w:t xml:space="preserve"> ;</w:t>
      </w:r>
    </w:p>
    <w:p w14:paraId="4B1CC510" w14:textId="77777777" w:rsidR="00BB243E" w:rsidRPr="004F44B2" w:rsidRDefault="00BB243E" w:rsidP="00BB243E">
      <w:pPr>
        <w:pStyle w:val="a3"/>
        <w:numPr>
          <w:ilvl w:val="0"/>
          <w:numId w:val="4"/>
        </w:numPr>
        <w:spacing w:after="0" w:line="276" w:lineRule="auto"/>
        <w:jc w:val="both"/>
        <w:rPr>
          <w:rFonts w:ascii="Times New Roman" w:eastAsia="Times New Roman" w:hAnsi="Times New Roman"/>
          <w:sz w:val="28"/>
          <w:szCs w:val="28"/>
        </w:rPr>
      </w:pPr>
      <w:r w:rsidRPr="004F44B2">
        <w:rPr>
          <w:rFonts w:ascii="Times New Roman" w:eastAsia="Times New Roman" w:hAnsi="Times New Roman"/>
          <w:sz w:val="28"/>
          <w:szCs w:val="28"/>
        </w:rPr>
        <w:t xml:space="preserve">нормальна складова сили тяжіння  </w:t>
      </w:r>
      <w:r w:rsidRPr="004F44B2">
        <w:rPr>
          <w:rFonts w:ascii="Times New Roman" w:eastAsia="Times New Roman" w:hAnsi="Times New Roman"/>
          <w:i/>
          <w:sz w:val="28"/>
          <w:szCs w:val="28"/>
          <w:lang w:val="en-US"/>
        </w:rPr>
        <w:t>G</w:t>
      </w:r>
      <w:r w:rsidRPr="004F44B2">
        <w:rPr>
          <w:rFonts w:ascii="Times New Roman" w:eastAsia="Times New Roman" w:hAnsi="Times New Roman"/>
          <w:i/>
          <w:sz w:val="28"/>
          <w:szCs w:val="28"/>
          <w:vertAlign w:val="subscript"/>
          <w:lang w:val="en-US"/>
        </w:rPr>
        <w:t>a</w:t>
      </w:r>
      <w:r w:rsidRPr="004F44B2">
        <w:rPr>
          <w:rFonts w:ascii="Times New Roman" w:eastAsia="Times New Roman" w:hAnsi="Times New Roman"/>
          <w:i/>
          <w:sz w:val="28"/>
          <w:szCs w:val="28"/>
        </w:rPr>
        <w:t xml:space="preserve"> ·</w:t>
      </w:r>
      <w:r w:rsidRPr="004F44B2">
        <w:rPr>
          <w:rFonts w:ascii="Times New Roman" w:eastAsia="Times New Roman" w:hAnsi="Times New Roman"/>
          <w:i/>
          <w:sz w:val="28"/>
          <w:szCs w:val="28"/>
          <w:lang w:val="en-US"/>
        </w:rPr>
        <w:t>cos</w:t>
      </w:r>
      <w:r w:rsidRPr="004F44B2">
        <w:rPr>
          <w:rFonts w:ascii="Times New Roman" w:eastAsia="Times New Roman" w:hAnsi="Times New Roman"/>
          <w:sz w:val="28"/>
          <w:szCs w:val="28"/>
        </w:rPr>
        <w:t xml:space="preserve"> α;</w:t>
      </w:r>
    </w:p>
    <w:p w14:paraId="29C0D347" w14:textId="48AEC199" w:rsidR="00BB243E" w:rsidRDefault="00BB243E" w:rsidP="00BB243E">
      <w:pPr>
        <w:pStyle w:val="a3"/>
        <w:numPr>
          <w:ilvl w:val="0"/>
          <w:numId w:val="3"/>
        </w:numPr>
        <w:spacing w:after="0" w:line="276" w:lineRule="auto"/>
        <w:jc w:val="both"/>
        <w:rPr>
          <w:rFonts w:ascii="Times New Roman" w:eastAsia="Times New Roman" w:hAnsi="Times New Roman"/>
          <w:sz w:val="28"/>
          <w:szCs w:val="28"/>
        </w:rPr>
      </w:pPr>
      <w:r>
        <w:rPr>
          <w:rFonts w:ascii="Times New Roman" w:eastAsia="Times New Roman" w:hAnsi="Times New Roman"/>
          <w:sz w:val="28"/>
          <w:szCs w:val="28"/>
        </w:rPr>
        <w:t>вертикальна</w:t>
      </w:r>
      <w:r w:rsidRPr="004F44B2">
        <w:rPr>
          <w:rFonts w:ascii="Times New Roman" w:eastAsia="Times New Roman" w:hAnsi="Times New Roman"/>
          <w:sz w:val="28"/>
          <w:szCs w:val="28"/>
        </w:rPr>
        <w:t xml:space="preserve"> складова сили опору причепа </w:t>
      </w:r>
      <w:proofErr w:type="spellStart"/>
      <w:r w:rsidRPr="004F44B2">
        <w:rPr>
          <w:rFonts w:ascii="Times New Roman" w:eastAsia="Times New Roman" w:hAnsi="Times New Roman"/>
          <w:sz w:val="28"/>
          <w:szCs w:val="28"/>
        </w:rPr>
        <w:t>Р</w:t>
      </w:r>
      <w:r w:rsidRPr="004F44B2">
        <w:rPr>
          <w:rFonts w:ascii="Times New Roman" w:eastAsia="Times New Roman" w:hAnsi="Times New Roman"/>
          <w:sz w:val="28"/>
          <w:szCs w:val="28"/>
          <w:vertAlign w:val="subscript"/>
        </w:rPr>
        <w:t>п</w:t>
      </w:r>
      <w:proofErr w:type="spellEnd"/>
      <w:r>
        <w:rPr>
          <w:rFonts w:ascii="Times New Roman" w:eastAsia="Times New Roman" w:hAnsi="Times New Roman"/>
          <w:sz w:val="28"/>
          <w:szCs w:val="28"/>
          <w:vertAlign w:val="subscript"/>
          <w:lang w:val="en-US"/>
        </w:rPr>
        <w:t>z</w:t>
      </w:r>
      <w:r>
        <w:rPr>
          <w:rFonts w:ascii="Times New Roman" w:eastAsia="Times New Roman" w:hAnsi="Times New Roman"/>
          <w:sz w:val="28"/>
          <w:szCs w:val="28"/>
          <w:vertAlign w:val="subscript"/>
        </w:rPr>
        <w:t>.</w:t>
      </w:r>
      <w:r w:rsidRPr="004F44B2">
        <w:rPr>
          <w:rFonts w:ascii="Times New Roman" w:eastAsia="Times New Roman" w:hAnsi="Times New Roman"/>
          <w:sz w:val="28"/>
          <w:szCs w:val="28"/>
        </w:rPr>
        <w:t xml:space="preserve"> </w:t>
      </w:r>
    </w:p>
    <w:p w14:paraId="7345D8CE" w14:textId="77777777" w:rsidR="00BB243E" w:rsidRPr="00BB243E" w:rsidRDefault="00BB243E" w:rsidP="00BB243E">
      <w:pPr>
        <w:spacing w:line="276" w:lineRule="auto"/>
        <w:rPr>
          <w:rFonts w:eastAsia="Times New Roman"/>
          <w:sz w:val="28"/>
          <w:szCs w:val="28"/>
        </w:rPr>
      </w:pPr>
    </w:p>
    <w:p w14:paraId="7C8C07E4" w14:textId="77777777" w:rsidR="00BB243E" w:rsidRPr="004F44B2" w:rsidRDefault="00BB243E" w:rsidP="00BB243E">
      <w:pPr>
        <w:spacing w:line="276" w:lineRule="auto"/>
        <w:ind w:firstLine="567"/>
        <w:rPr>
          <w:sz w:val="28"/>
          <w:szCs w:val="28"/>
        </w:rPr>
      </w:pPr>
      <w:r w:rsidRPr="004F44B2">
        <w:rPr>
          <w:sz w:val="28"/>
          <w:szCs w:val="28"/>
        </w:rPr>
        <w:lastRenderedPageBreak/>
        <w:t>В свою чергу величина крутного моменту на ведучих колесах автомобіля дорівнює:</w:t>
      </w:r>
    </w:p>
    <w:p w14:paraId="2317C338" w14:textId="77777777" w:rsidR="00BB243E" w:rsidRPr="004F44B2" w:rsidRDefault="00BB243E" w:rsidP="00BB243E">
      <w:pPr>
        <w:spacing w:line="276" w:lineRule="auto"/>
        <w:ind w:firstLine="567"/>
        <w:jc w:val="center"/>
        <w:rPr>
          <w:sz w:val="28"/>
          <w:szCs w:val="28"/>
        </w:rPr>
      </w:pPr>
      <w:r>
        <w:rPr>
          <w:sz w:val="52"/>
          <w:szCs w:val="52"/>
        </w:rPr>
        <w:t xml:space="preserve">                </w:t>
      </w:r>
      <m:oMath>
        <m:sSub>
          <m:sSubPr>
            <m:ctrlPr>
              <w:rPr>
                <w:rFonts w:ascii="Cambria Math" w:hAnsi="Cambria Math"/>
              </w:rPr>
            </m:ctrlPr>
          </m:sSubPr>
          <m:e>
            <m:r>
              <w:rPr>
                <w:rFonts w:ascii="Cambria Math" w:hAnsi="Cambria Math"/>
              </w:rPr>
              <m:t>M</m:t>
            </m:r>
          </m:e>
          <m:sub>
            <m:r>
              <w:rPr>
                <w:rFonts w:ascii="Cambria Math" w:hAnsi="Cambria Math"/>
              </w:rPr>
              <m:t>к</m:t>
            </m:r>
          </m:sub>
        </m:sSub>
        <m:r>
          <w:rPr>
            <w:rFonts w:ascii="Cambria Math" w:hAnsi="Cambria Math"/>
          </w:rPr>
          <m:t xml:space="preserve">= </m:t>
        </m:r>
        <m:sSub>
          <m:sSubPr>
            <m:ctrlPr>
              <w:rPr>
                <w:rFonts w:ascii="Cambria Math" w:hAnsi="Cambria Math"/>
              </w:rPr>
            </m:ctrlPr>
          </m:sSubPr>
          <m:e>
            <m:r>
              <w:rPr>
                <w:rFonts w:ascii="Cambria Math" w:hAnsi="Cambria Math"/>
              </w:rPr>
              <m:t>M</m:t>
            </m:r>
          </m:e>
          <m:sub>
            <m:r>
              <w:rPr>
                <w:rFonts w:ascii="Cambria Math" w:hAnsi="Cambria Math"/>
              </w:rPr>
              <m:t xml:space="preserve">е </m:t>
            </m:r>
          </m:sub>
        </m:sSub>
        <m:r>
          <w:rPr>
            <w:rFonts w:ascii="Cambria Math" w:hAnsi="Cambria Math"/>
          </w:rPr>
          <m:t>·</m:t>
        </m:r>
        <m:sSub>
          <m:sSubPr>
            <m:ctrlPr>
              <w:rPr>
                <w:rFonts w:ascii="Cambria Math" w:hAnsi="Cambria Math"/>
                <w:i/>
              </w:rPr>
            </m:ctrlPr>
          </m:sSubPr>
          <m:e>
            <m:r>
              <w:rPr>
                <w:rFonts w:ascii="Cambria Math" w:hAnsi="Cambria Math"/>
                <w:lang w:val="en-US"/>
              </w:rPr>
              <m:t>u</m:t>
            </m:r>
          </m:e>
          <m:sub>
            <m:r>
              <w:rPr>
                <w:rFonts w:ascii="Cambria Math" w:hAnsi="Cambria Math"/>
              </w:rPr>
              <m:t>к</m:t>
            </m:r>
          </m:sub>
        </m:sSub>
        <m:r>
          <w:rPr>
            <w:rFonts w:ascii="Cambria Math" w:hAnsi="Cambria Math"/>
          </w:rPr>
          <m:t>·</m:t>
        </m:r>
        <m:sSub>
          <m:sSubPr>
            <m:ctrlPr>
              <w:rPr>
                <w:rFonts w:ascii="Cambria Math" w:hAnsi="Cambria Math"/>
                <w:i/>
              </w:rPr>
            </m:ctrlPr>
          </m:sSubPr>
          <m:e>
            <m:r>
              <w:rPr>
                <w:rFonts w:ascii="Cambria Math" w:hAnsi="Cambria Math"/>
                <w:lang w:val="en-US"/>
              </w:rPr>
              <m:t>u</m:t>
            </m:r>
          </m:e>
          <m:sub>
            <m:r>
              <w:rPr>
                <w:rFonts w:ascii="Cambria Math" w:hAnsi="Cambria Math"/>
              </w:rPr>
              <m:t>дк</m:t>
            </m:r>
          </m:sub>
        </m:sSub>
        <m:r>
          <w:rPr>
            <w:rFonts w:ascii="Cambria Math" w:hAnsi="Cambria Math"/>
          </w:rPr>
          <m:t>·</m:t>
        </m:r>
        <m:sSub>
          <m:sSubPr>
            <m:ctrlPr>
              <w:rPr>
                <w:rFonts w:ascii="Cambria Math" w:hAnsi="Cambria Math"/>
                <w:i/>
              </w:rPr>
            </m:ctrlPr>
          </m:sSubPr>
          <m:e>
            <m:r>
              <w:rPr>
                <w:rFonts w:ascii="Cambria Math" w:hAnsi="Cambria Math"/>
                <w:lang w:val="en-US"/>
              </w:rPr>
              <m:t>u</m:t>
            </m:r>
          </m:e>
          <m:sub>
            <m:r>
              <w:rPr>
                <w:rFonts w:ascii="Cambria Math" w:hAnsi="Cambria Math"/>
              </w:rPr>
              <m:t>рк</m:t>
            </m:r>
          </m:sub>
        </m:sSub>
        <m:r>
          <w:rPr>
            <w:rFonts w:ascii="Cambria Math" w:hAnsi="Cambria Math"/>
          </w:rPr>
          <m:t>·</m:t>
        </m:r>
        <m:sSub>
          <m:sSubPr>
            <m:ctrlPr>
              <w:rPr>
                <w:rFonts w:ascii="Cambria Math" w:hAnsi="Cambria Math"/>
                <w:i/>
              </w:rPr>
            </m:ctrlPr>
          </m:sSubPr>
          <m:e>
            <m:r>
              <w:rPr>
                <w:rFonts w:ascii="Cambria Math" w:hAnsi="Cambria Math"/>
                <w:lang w:val="en-US"/>
              </w:rPr>
              <m:t>u</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lang w:val="en-US"/>
              </w:rPr>
              <m:t>u</m:t>
            </m:r>
          </m:e>
          <m:sub>
            <m:r>
              <w:rPr>
                <w:rFonts w:ascii="Cambria Math" w:hAnsi="Cambria Math"/>
              </w:rPr>
              <m:t>бр</m:t>
            </m:r>
          </m:sub>
        </m:sSub>
        <m:r>
          <w:rPr>
            <w:rFonts w:ascii="Cambria Math" w:hAnsi="Cambria Math"/>
          </w:rPr>
          <m:t>·</m:t>
        </m:r>
        <m:sSub>
          <m:sSubPr>
            <m:ctrlPr>
              <w:rPr>
                <w:rFonts w:ascii="Cambria Math" w:hAnsi="Cambria Math"/>
                <w:i/>
              </w:rPr>
            </m:ctrlPr>
          </m:sSubPr>
          <m:e>
            <m:r>
              <w:rPr>
                <w:rFonts w:ascii="Cambria Math" w:hAnsi="Cambria Math"/>
                <w:lang w:val="en-US"/>
              </w:rPr>
              <m:t>u</m:t>
            </m:r>
          </m:e>
          <m:sub>
            <m:r>
              <w:rPr>
                <w:rFonts w:ascii="Cambria Math" w:hAnsi="Cambria Math"/>
              </w:rPr>
              <m:t>кр</m:t>
            </m:r>
          </m:sub>
        </m:sSub>
        <m:r>
          <w:rPr>
            <w:rFonts w:ascii="Cambria Math" w:hAnsi="Cambria Math"/>
          </w:rPr>
          <m:t>·</m:t>
        </m:r>
        <m:sSub>
          <m:sSubPr>
            <m:ctrlPr>
              <w:rPr>
                <w:rFonts w:ascii="Cambria Math" w:hAnsi="Cambria Math"/>
                <w:sz w:val="25"/>
                <w:szCs w:val="25"/>
              </w:rPr>
            </m:ctrlPr>
          </m:sSubPr>
          <m:e>
            <m:r>
              <m:rPr>
                <m:sty m:val="p"/>
              </m:rPr>
              <w:rPr>
                <w:rFonts w:ascii="Cambria Math" w:hAnsi="Cambria Math"/>
                <w:sz w:val="25"/>
                <w:szCs w:val="25"/>
              </w:rPr>
              <m:t>η</m:t>
            </m:r>
          </m:e>
          <m:sub>
            <m:r>
              <w:rPr>
                <w:rFonts w:ascii="Cambria Math" w:hAnsi="Cambria Math"/>
                <w:sz w:val="25"/>
                <w:szCs w:val="25"/>
              </w:rPr>
              <m:t>т</m:t>
            </m:r>
          </m:sub>
        </m:sSub>
      </m:oMath>
      <w:r w:rsidRPr="004F44B2">
        <w:rPr>
          <w:sz w:val="28"/>
          <w:szCs w:val="28"/>
        </w:rPr>
        <w:t xml:space="preserve">  </w:t>
      </w:r>
      <w:r>
        <w:rPr>
          <w:sz w:val="28"/>
          <w:szCs w:val="28"/>
        </w:rPr>
        <w:t xml:space="preserve">                </w:t>
      </w:r>
      <w:r w:rsidRPr="004F44B2">
        <w:rPr>
          <w:sz w:val="28"/>
          <w:szCs w:val="28"/>
        </w:rPr>
        <w:t xml:space="preserve">          (1.14)</w:t>
      </w:r>
    </w:p>
    <w:p w14:paraId="61A90BE4" w14:textId="77777777" w:rsidR="00BB243E" w:rsidRPr="004F44B2" w:rsidRDefault="00BB243E" w:rsidP="00BB243E">
      <w:pPr>
        <w:spacing w:line="276" w:lineRule="auto"/>
        <w:ind w:firstLine="567"/>
        <w:rPr>
          <w:sz w:val="28"/>
          <w:szCs w:val="28"/>
        </w:rPr>
      </w:pPr>
      <w:r w:rsidRPr="004F44B2">
        <w:rPr>
          <w:sz w:val="28"/>
          <w:szCs w:val="28"/>
        </w:rPr>
        <w:t>де:</w:t>
      </w:r>
      <m:oMath>
        <m:r>
          <m:rPr>
            <m:sty m:val="p"/>
          </m:rPr>
          <w:rPr>
            <w:rFonts w:ascii="Cambria Math" w:hAnsi="Cambria Math" w:cs="Cambria Math"/>
          </w:rPr>
          <m:t xml:space="preserve"> </m:t>
        </m:r>
        <m:sSub>
          <m:sSubPr>
            <m:ctrlPr>
              <w:rPr>
                <w:rFonts w:ascii="Cambria Math" w:hAnsi="Cambria Math" w:cs="Cambria Math"/>
              </w:rPr>
            </m:ctrlPr>
          </m:sSubPr>
          <m:e>
            <m:r>
              <w:rPr>
                <w:rFonts w:ascii="Cambria Math" w:hAnsi="Cambria Math" w:cs="Cambria Math"/>
              </w:rPr>
              <m:t>M</m:t>
            </m:r>
          </m:e>
          <m:sub>
            <m:r>
              <w:rPr>
                <w:rFonts w:ascii="Cambria Math" w:hAnsi="Cambria Math" w:cs="Cambria Math"/>
              </w:rPr>
              <m:t>е</m:t>
            </m:r>
          </m:sub>
        </m:sSub>
      </m:oMath>
      <w:r w:rsidRPr="004F44B2">
        <w:rPr>
          <w:sz w:val="28"/>
          <w:szCs w:val="28"/>
        </w:rPr>
        <w:t xml:space="preserve"> – крутний момент на колінчастому валу двигуна автомобіля;</w:t>
      </w:r>
    </w:p>
    <w:p w14:paraId="2D3A0DC9" w14:textId="77777777" w:rsidR="00BB243E" w:rsidRDefault="00BB243E" w:rsidP="00BB243E">
      <w:pPr>
        <w:spacing w:line="276" w:lineRule="auto"/>
        <w:ind w:firstLine="567"/>
        <w:rPr>
          <w:sz w:val="28"/>
          <w:szCs w:val="28"/>
        </w:rPr>
      </w:pPr>
      <w:r w:rsidRPr="004F44B2">
        <w:rPr>
          <w:sz w:val="28"/>
          <w:szCs w:val="28"/>
        </w:rPr>
        <w:t xml:space="preserve">       </w:t>
      </w:r>
      <m:oMath>
        <m:sSub>
          <m:sSubPr>
            <m:ctrlPr>
              <w:rPr>
                <w:rFonts w:ascii="Cambria Math" w:hAnsi="Cambria Math"/>
                <w:i/>
              </w:rPr>
            </m:ctrlPr>
          </m:sSubPr>
          <m:e>
            <m:r>
              <w:rPr>
                <w:rFonts w:ascii="Cambria Math" w:hAnsi="Cambria Math"/>
                <w:lang w:val="en-US"/>
              </w:rPr>
              <m:t>u</m:t>
            </m:r>
          </m:e>
          <m:sub>
            <m:r>
              <w:rPr>
                <w:rFonts w:ascii="Cambria Math" w:hAnsi="Cambria Math"/>
              </w:rPr>
              <m:t>і</m:t>
            </m:r>
          </m:sub>
        </m:sSub>
      </m:oMath>
      <w:r w:rsidRPr="004F44B2">
        <w:rPr>
          <w:sz w:val="28"/>
          <w:szCs w:val="28"/>
        </w:rPr>
        <w:t xml:space="preserve">  - відповідно передавальні числа (за їх наявності): </w:t>
      </w:r>
    </w:p>
    <w:p w14:paraId="272F9756" w14:textId="77777777" w:rsidR="00BB243E" w:rsidRDefault="00BB243E" w:rsidP="00BB243E">
      <w:pPr>
        <w:spacing w:line="276" w:lineRule="auto"/>
        <w:ind w:firstLine="993"/>
        <w:rPr>
          <w:sz w:val="28"/>
          <w:szCs w:val="28"/>
        </w:rPr>
      </w:pPr>
      <m:oMath>
        <m:sSub>
          <m:sSubPr>
            <m:ctrlPr>
              <w:rPr>
                <w:rFonts w:ascii="Cambria Math" w:hAnsi="Cambria Math"/>
                <w:i/>
              </w:rPr>
            </m:ctrlPr>
          </m:sSubPr>
          <m:e>
            <m:r>
              <w:rPr>
                <w:rFonts w:ascii="Cambria Math" w:hAnsi="Cambria Math"/>
                <w:lang w:val="en-US"/>
              </w:rPr>
              <m:t>u</m:t>
            </m:r>
          </m:e>
          <m:sub>
            <m:r>
              <w:rPr>
                <w:rFonts w:ascii="Cambria Math" w:hAnsi="Cambria Math"/>
              </w:rPr>
              <m:t>к</m:t>
            </m:r>
          </m:sub>
        </m:sSub>
        <m:r>
          <w:rPr>
            <w:rFonts w:ascii="Cambria Math" w:hAnsi="Cambria Math"/>
          </w:rPr>
          <m:t xml:space="preserve">- </m:t>
        </m:r>
      </m:oMath>
      <w:r w:rsidRPr="004F44B2">
        <w:rPr>
          <w:sz w:val="28"/>
          <w:szCs w:val="28"/>
        </w:rPr>
        <w:t xml:space="preserve">коробки передач; </w:t>
      </w:r>
    </w:p>
    <w:p w14:paraId="67CD845F" w14:textId="77777777" w:rsidR="00BB243E" w:rsidRDefault="00BB243E" w:rsidP="00BB243E">
      <w:pPr>
        <w:spacing w:line="276" w:lineRule="auto"/>
        <w:ind w:firstLine="993"/>
        <w:rPr>
          <w:sz w:val="28"/>
          <w:szCs w:val="28"/>
        </w:rPr>
      </w:pPr>
      <m:oMath>
        <m:sSub>
          <m:sSubPr>
            <m:ctrlPr>
              <w:rPr>
                <w:rFonts w:ascii="Cambria Math" w:hAnsi="Cambria Math"/>
                <w:i/>
              </w:rPr>
            </m:ctrlPr>
          </m:sSubPr>
          <m:e>
            <m:r>
              <w:rPr>
                <w:rFonts w:ascii="Cambria Math" w:hAnsi="Cambria Math"/>
                <w:lang w:val="en-US"/>
              </w:rPr>
              <m:t>u</m:t>
            </m:r>
          </m:e>
          <m:sub>
            <m:r>
              <w:rPr>
                <w:rFonts w:ascii="Cambria Math" w:hAnsi="Cambria Math"/>
              </w:rPr>
              <m:t>дк</m:t>
            </m:r>
          </m:sub>
        </m:sSub>
      </m:oMath>
      <w:r w:rsidRPr="004F44B2">
        <w:rPr>
          <w:sz w:val="28"/>
          <w:szCs w:val="28"/>
        </w:rPr>
        <w:t xml:space="preserve"> – додаткової коробки; </w:t>
      </w:r>
    </w:p>
    <w:p w14:paraId="525C3150" w14:textId="77777777" w:rsidR="00BB243E" w:rsidRDefault="00BB243E" w:rsidP="00BB243E">
      <w:pPr>
        <w:spacing w:line="276" w:lineRule="auto"/>
        <w:ind w:firstLine="993"/>
        <w:rPr>
          <w:sz w:val="28"/>
          <w:szCs w:val="28"/>
        </w:rPr>
      </w:pPr>
      <m:oMath>
        <m:sSub>
          <m:sSubPr>
            <m:ctrlPr>
              <w:rPr>
                <w:rFonts w:ascii="Cambria Math" w:hAnsi="Cambria Math"/>
                <w:i/>
              </w:rPr>
            </m:ctrlPr>
          </m:sSubPr>
          <m:e>
            <m:r>
              <w:rPr>
                <w:rFonts w:ascii="Cambria Math" w:hAnsi="Cambria Math"/>
                <w:lang w:val="en-US"/>
              </w:rPr>
              <m:t>u</m:t>
            </m:r>
          </m:e>
          <m:sub>
            <m:r>
              <w:rPr>
                <w:rFonts w:ascii="Cambria Math" w:hAnsi="Cambria Math"/>
              </w:rPr>
              <m:t>рк</m:t>
            </m:r>
          </m:sub>
        </m:sSub>
        <m:r>
          <w:rPr>
            <w:rFonts w:ascii="Cambria Math" w:hAnsi="Cambria Math"/>
          </w:rPr>
          <m:t xml:space="preserve">- </m:t>
        </m:r>
      </m:oMath>
      <w:r w:rsidRPr="004F44B2">
        <w:rPr>
          <w:sz w:val="28"/>
          <w:szCs w:val="28"/>
        </w:rPr>
        <w:t xml:space="preserve">роздавальної коробки; </w:t>
      </w:r>
    </w:p>
    <w:p w14:paraId="35DCAD1E" w14:textId="77777777" w:rsidR="00BB243E" w:rsidRDefault="00BB243E" w:rsidP="00BB243E">
      <w:pPr>
        <w:spacing w:line="276" w:lineRule="auto"/>
        <w:ind w:firstLine="993"/>
        <w:rPr>
          <w:sz w:val="28"/>
          <w:szCs w:val="28"/>
        </w:rPr>
      </w:pPr>
      <m:oMath>
        <m:sSub>
          <m:sSubPr>
            <m:ctrlPr>
              <w:rPr>
                <w:rFonts w:ascii="Cambria Math" w:hAnsi="Cambria Math"/>
                <w:i/>
              </w:rPr>
            </m:ctrlPr>
          </m:sSubPr>
          <m:e>
            <m:r>
              <w:rPr>
                <w:rFonts w:ascii="Cambria Math" w:hAnsi="Cambria Math"/>
                <w:lang w:val="en-US"/>
              </w:rPr>
              <m:t>u</m:t>
            </m:r>
          </m:e>
          <m:sub>
            <m:r>
              <w:rPr>
                <w:rFonts w:ascii="Cambria Math" w:hAnsi="Cambria Math"/>
              </w:rPr>
              <m:t>0</m:t>
            </m:r>
          </m:sub>
        </m:sSub>
        <m:r>
          <w:rPr>
            <w:rFonts w:ascii="Cambria Math" w:hAnsi="Cambria Math"/>
          </w:rPr>
          <m:t>-</m:t>
        </m:r>
      </m:oMath>
      <w:r w:rsidRPr="004F44B2">
        <w:rPr>
          <w:sz w:val="28"/>
          <w:szCs w:val="28"/>
        </w:rPr>
        <w:t xml:space="preserve"> головної передачі; </w:t>
      </w:r>
    </w:p>
    <w:p w14:paraId="6DEA36AE" w14:textId="77777777" w:rsidR="00BB243E" w:rsidRDefault="00BB243E" w:rsidP="00BB243E">
      <w:pPr>
        <w:spacing w:line="276" w:lineRule="auto"/>
        <w:ind w:firstLine="993"/>
        <w:rPr>
          <w:sz w:val="28"/>
          <w:szCs w:val="28"/>
        </w:rPr>
      </w:pPr>
      <m:oMath>
        <m:sSub>
          <m:sSubPr>
            <m:ctrlPr>
              <w:rPr>
                <w:rFonts w:ascii="Cambria Math" w:hAnsi="Cambria Math"/>
                <w:i/>
              </w:rPr>
            </m:ctrlPr>
          </m:sSubPr>
          <m:e>
            <m:r>
              <w:rPr>
                <w:rFonts w:ascii="Cambria Math" w:hAnsi="Cambria Math"/>
                <w:lang w:val="en-US"/>
              </w:rPr>
              <m:t>u</m:t>
            </m:r>
          </m:e>
          <m:sub>
            <m:r>
              <w:rPr>
                <w:rFonts w:ascii="Cambria Math" w:hAnsi="Cambria Math"/>
              </w:rPr>
              <m:t>бр</m:t>
            </m:r>
          </m:sub>
        </m:sSub>
        <m:r>
          <w:rPr>
            <w:rFonts w:ascii="Cambria Math" w:hAnsi="Cambria Math"/>
          </w:rPr>
          <m:t>-</m:t>
        </m:r>
      </m:oMath>
      <w:r w:rsidRPr="004F44B2">
        <w:rPr>
          <w:sz w:val="28"/>
          <w:szCs w:val="28"/>
        </w:rPr>
        <w:t xml:space="preserve"> бортового редуктора; </w:t>
      </w:r>
    </w:p>
    <w:p w14:paraId="4D40A8CC" w14:textId="77777777" w:rsidR="00BB243E" w:rsidRPr="004F44B2" w:rsidRDefault="00BB243E" w:rsidP="00BB243E">
      <w:pPr>
        <w:spacing w:line="276" w:lineRule="auto"/>
        <w:ind w:firstLine="993"/>
        <w:rPr>
          <w:sz w:val="28"/>
          <w:szCs w:val="28"/>
        </w:rPr>
      </w:pPr>
      <m:oMath>
        <m:sSub>
          <m:sSubPr>
            <m:ctrlPr>
              <w:rPr>
                <w:rFonts w:ascii="Cambria Math" w:hAnsi="Cambria Math"/>
                <w:i/>
              </w:rPr>
            </m:ctrlPr>
          </m:sSubPr>
          <m:e>
            <m:r>
              <w:rPr>
                <w:rFonts w:ascii="Cambria Math" w:hAnsi="Cambria Math"/>
                <w:lang w:val="en-US"/>
              </w:rPr>
              <m:t>u</m:t>
            </m:r>
          </m:e>
          <m:sub>
            <m:r>
              <w:rPr>
                <w:rFonts w:ascii="Cambria Math" w:hAnsi="Cambria Math"/>
              </w:rPr>
              <m:t>кр</m:t>
            </m:r>
          </m:sub>
        </m:sSub>
        <m:r>
          <w:rPr>
            <w:rFonts w:ascii="Cambria Math" w:hAnsi="Cambria Math"/>
          </w:rPr>
          <m:t xml:space="preserve">- </m:t>
        </m:r>
      </m:oMath>
      <w:r w:rsidRPr="004F44B2">
        <w:rPr>
          <w:sz w:val="28"/>
          <w:szCs w:val="28"/>
        </w:rPr>
        <w:t>колісного редуктора;</w:t>
      </w:r>
    </w:p>
    <w:p w14:paraId="4498700D" w14:textId="25CE72C3" w:rsidR="00BB243E" w:rsidRDefault="00BB243E" w:rsidP="00BB243E">
      <w:pPr>
        <w:spacing w:line="276" w:lineRule="auto"/>
        <w:ind w:firstLine="993"/>
        <w:rPr>
          <w:sz w:val="28"/>
          <w:szCs w:val="28"/>
        </w:rPr>
      </w:pPr>
      <m:oMath>
        <m:sSub>
          <m:sSubPr>
            <m:ctrlPr>
              <w:rPr>
                <w:rFonts w:ascii="Cambria Math" w:hAnsi="Cambria Math"/>
                <w:sz w:val="25"/>
                <w:szCs w:val="25"/>
              </w:rPr>
            </m:ctrlPr>
          </m:sSubPr>
          <m:e>
            <m:r>
              <m:rPr>
                <m:sty m:val="p"/>
              </m:rPr>
              <w:rPr>
                <w:rFonts w:ascii="Cambria Math" w:hAnsi="Cambria Math"/>
                <w:sz w:val="25"/>
                <w:szCs w:val="25"/>
              </w:rPr>
              <m:t>η</m:t>
            </m:r>
          </m:e>
          <m:sub>
            <m:r>
              <w:rPr>
                <w:rFonts w:ascii="Cambria Math" w:hAnsi="Cambria Math"/>
                <w:sz w:val="25"/>
                <w:szCs w:val="25"/>
              </w:rPr>
              <m:t>т</m:t>
            </m:r>
          </m:sub>
        </m:sSub>
        <m:r>
          <w:rPr>
            <w:rFonts w:ascii="Cambria Math" w:hAnsi="Cambria Math"/>
            <w:sz w:val="25"/>
            <w:szCs w:val="25"/>
          </w:rPr>
          <m:t xml:space="preserve">- </m:t>
        </m:r>
      </m:oMath>
      <w:r w:rsidRPr="004F44B2">
        <w:rPr>
          <w:sz w:val="28"/>
          <w:szCs w:val="28"/>
        </w:rPr>
        <w:t>механічний К.К.Д трансмісії.</w:t>
      </w:r>
    </w:p>
    <w:p w14:paraId="7C156D51" w14:textId="5D0FAB65" w:rsidR="005C7DE1" w:rsidRDefault="005C7DE1" w:rsidP="00D24C0F">
      <w:pPr>
        <w:spacing w:line="360" w:lineRule="auto"/>
        <w:ind w:firstLine="993"/>
        <w:rPr>
          <w:sz w:val="28"/>
          <w:szCs w:val="28"/>
        </w:rPr>
      </w:pPr>
    </w:p>
    <w:p w14:paraId="01B72C85" w14:textId="49D9C920" w:rsidR="00D24C0F" w:rsidRDefault="005C7DE1" w:rsidP="00D24C0F">
      <w:pPr>
        <w:pStyle w:val="a4"/>
        <w:spacing w:before="0" w:beforeAutospacing="0" w:after="0" w:afterAutospacing="0" w:line="360" w:lineRule="auto"/>
        <w:ind w:firstLine="708"/>
        <w:jc w:val="both"/>
        <w:rPr>
          <w:rFonts w:eastAsiaTheme="minorEastAsia" w:cstheme="minorBidi"/>
          <w:color w:val="000000"/>
          <w:kern w:val="24"/>
          <w:sz w:val="28"/>
          <w:szCs w:val="28"/>
        </w:rPr>
      </w:pPr>
      <w:r w:rsidRPr="00D24C0F">
        <w:rPr>
          <w:rFonts w:eastAsiaTheme="minorEastAsia" w:cstheme="minorBidi"/>
          <w:color w:val="000000"/>
          <w:kern w:val="24"/>
          <w:sz w:val="28"/>
          <w:szCs w:val="28"/>
        </w:rPr>
        <w:t>Сучасні легкові автомобілі долають підйоми в поздовжньому профілі до 30°.</w:t>
      </w:r>
      <w:r w:rsidR="005C64AA">
        <w:rPr>
          <w:rFonts w:asciiTheme="minorHAnsi" w:eastAsiaTheme="minorEastAsia" w:hAnsi="Calibri" w:cstheme="minorBidi"/>
          <w:color w:val="000000" w:themeColor="text1"/>
          <w:kern w:val="24"/>
          <w:sz w:val="28"/>
          <w:szCs w:val="28"/>
        </w:rPr>
        <w:t xml:space="preserve"> </w:t>
      </w:r>
      <w:r w:rsidRPr="00D24C0F">
        <w:rPr>
          <w:rFonts w:eastAsiaTheme="minorEastAsia" w:cstheme="minorBidi"/>
          <w:color w:val="000000"/>
          <w:kern w:val="24"/>
          <w:sz w:val="28"/>
          <w:szCs w:val="28"/>
        </w:rPr>
        <w:t>Втрата бокової стійкості найбільш вірогідна під час розгону і різк</w:t>
      </w:r>
      <w:r w:rsidR="005C64AA">
        <w:rPr>
          <w:rFonts w:eastAsiaTheme="minorEastAsia" w:cstheme="minorBidi"/>
          <w:color w:val="000000"/>
          <w:kern w:val="24"/>
          <w:sz w:val="28"/>
          <w:szCs w:val="28"/>
        </w:rPr>
        <w:t>ому</w:t>
      </w:r>
      <w:r w:rsidRPr="00D24C0F">
        <w:rPr>
          <w:rFonts w:eastAsiaTheme="minorEastAsia" w:cstheme="minorBidi"/>
          <w:color w:val="000000"/>
          <w:kern w:val="24"/>
          <w:sz w:val="28"/>
          <w:szCs w:val="28"/>
        </w:rPr>
        <w:t xml:space="preserve"> </w:t>
      </w:r>
      <w:r w:rsidR="005C64AA" w:rsidRPr="00D24C0F">
        <w:rPr>
          <w:rFonts w:eastAsiaTheme="minorEastAsia" w:cstheme="minorBidi"/>
          <w:color w:val="000000"/>
          <w:kern w:val="24"/>
          <w:sz w:val="28"/>
          <w:szCs w:val="28"/>
        </w:rPr>
        <w:t>гальмуванні</w:t>
      </w:r>
      <w:r w:rsidRPr="00D24C0F">
        <w:rPr>
          <w:rFonts w:eastAsiaTheme="minorEastAsia" w:cstheme="minorBidi"/>
          <w:color w:val="000000"/>
          <w:kern w:val="24"/>
          <w:sz w:val="28"/>
          <w:szCs w:val="28"/>
        </w:rPr>
        <w:t xml:space="preserve"> на слизькій дорозі.</w:t>
      </w:r>
    </w:p>
    <w:p w14:paraId="6F430DFF" w14:textId="375B995C" w:rsidR="005C7DE1" w:rsidRDefault="005C7DE1" w:rsidP="00D24C0F">
      <w:pPr>
        <w:pStyle w:val="a4"/>
        <w:spacing w:before="0" w:beforeAutospacing="0" w:after="0" w:afterAutospacing="0" w:line="360" w:lineRule="auto"/>
        <w:ind w:firstLine="708"/>
        <w:jc w:val="both"/>
        <w:rPr>
          <w:rFonts w:eastAsiaTheme="minorEastAsia" w:cstheme="minorBidi"/>
          <w:color w:val="000000"/>
          <w:kern w:val="24"/>
          <w:sz w:val="28"/>
          <w:szCs w:val="28"/>
        </w:rPr>
      </w:pPr>
      <w:r w:rsidRPr="00D24C0F">
        <w:rPr>
          <w:rFonts w:eastAsiaTheme="minorEastAsia" w:cstheme="minorBidi"/>
          <w:color w:val="000000"/>
          <w:kern w:val="24"/>
          <w:sz w:val="28"/>
          <w:szCs w:val="28"/>
        </w:rPr>
        <w:t>Стійкість автомобіля під час руху залежить від таких показників: маси автомобіля, висоти центру ваги, бази автомобіля і ширини колії; розміру, типу і стану шин, конструкції і регулювання гальм; радіусу кривизни дороги і стану її покриття; швидкості і напрямку руху; вміння керувати автомобілем (особливо при гальмуванні).</w:t>
      </w:r>
    </w:p>
    <w:p w14:paraId="3154BC2D" w14:textId="77777777" w:rsidR="00D24C0F" w:rsidRPr="00D24C0F" w:rsidRDefault="00D24C0F" w:rsidP="00D24C0F">
      <w:pPr>
        <w:pStyle w:val="a4"/>
        <w:spacing w:before="0" w:beforeAutospacing="0" w:after="0" w:afterAutospacing="0" w:line="360" w:lineRule="auto"/>
        <w:ind w:firstLine="708"/>
        <w:jc w:val="both"/>
        <w:rPr>
          <w:sz w:val="28"/>
          <w:szCs w:val="28"/>
        </w:rPr>
      </w:pPr>
      <w:r w:rsidRPr="00D24C0F">
        <w:rPr>
          <w:rFonts w:eastAsiaTheme="minorEastAsia" w:cstheme="minorBidi"/>
          <w:color w:val="000000"/>
          <w:kern w:val="24"/>
          <w:sz w:val="28"/>
          <w:szCs w:val="28"/>
        </w:rPr>
        <w:t xml:space="preserve">Для легкових автомобілів вірогідніша і небезпечніша втрата поперечної стійкості, яка виникає під дією відцентрової сили — </w:t>
      </w:r>
      <w:r w:rsidRPr="00D24C0F">
        <w:rPr>
          <w:rFonts w:eastAsiaTheme="minorEastAsia" w:cstheme="minorBidi"/>
          <w:i/>
          <w:iCs/>
          <w:color w:val="000000"/>
          <w:kern w:val="24"/>
          <w:sz w:val="28"/>
          <w:szCs w:val="28"/>
        </w:rPr>
        <w:t xml:space="preserve">поперечної складової сили тяжіння автомобіля, сили вітру і сили, яка виникає внаслідок бокових ударів коліс об нерівності дороги. </w:t>
      </w:r>
    </w:p>
    <w:p w14:paraId="1AC3E3F7" w14:textId="77777777" w:rsidR="00D24C0F" w:rsidRPr="00D24C0F" w:rsidRDefault="00D24C0F" w:rsidP="00D24C0F">
      <w:pPr>
        <w:pStyle w:val="a4"/>
        <w:spacing w:before="0" w:beforeAutospacing="0" w:after="0" w:afterAutospacing="0" w:line="360" w:lineRule="auto"/>
        <w:ind w:firstLine="708"/>
        <w:jc w:val="both"/>
        <w:rPr>
          <w:sz w:val="28"/>
          <w:szCs w:val="28"/>
        </w:rPr>
      </w:pPr>
      <w:r w:rsidRPr="00D24C0F">
        <w:rPr>
          <w:rFonts w:eastAsiaTheme="minorEastAsia" w:cstheme="minorBidi"/>
          <w:color w:val="000000"/>
          <w:kern w:val="24"/>
          <w:sz w:val="28"/>
          <w:szCs w:val="28"/>
        </w:rPr>
        <w:t>Показниками поперечної стійкості автомобіля вважаються максимальна швидкість руху по кривій ділянці дороги і максимально допустимий ухил дороги, який виключає перекидання.</w:t>
      </w:r>
    </w:p>
    <w:p w14:paraId="680D377F" w14:textId="50490F66" w:rsidR="00D24C0F" w:rsidRPr="00D24C0F" w:rsidRDefault="00D24C0F" w:rsidP="00D24C0F">
      <w:pPr>
        <w:pStyle w:val="a4"/>
        <w:spacing w:before="0" w:beforeAutospacing="0" w:after="0" w:afterAutospacing="0" w:line="360" w:lineRule="auto"/>
        <w:ind w:firstLine="708"/>
        <w:jc w:val="both"/>
        <w:rPr>
          <w:rFonts w:eastAsiaTheme="minorEastAsia" w:cstheme="minorBidi"/>
          <w:color w:val="000000"/>
          <w:kern w:val="24"/>
          <w:sz w:val="28"/>
          <w:szCs w:val="28"/>
        </w:rPr>
      </w:pPr>
      <w:r w:rsidRPr="00D24C0F">
        <w:rPr>
          <w:rFonts w:eastAsiaTheme="minorEastAsia" w:cstheme="minorBidi"/>
          <w:color w:val="000000"/>
          <w:kern w:val="24"/>
          <w:sz w:val="28"/>
          <w:szCs w:val="28"/>
        </w:rPr>
        <w:t xml:space="preserve"> Найнебезпечнішим є бокове перекидання автомобіля, що виникає внаслідок різкого збільшення бокової інерційної сили в результаті упору боковини колеса об перешкоду при повороті чи поперечному ковзанні</w:t>
      </w:r>
      <w:r w:rsidRPr="00D24C0F">
        <w:rPr>
          <w:rFonts w:eastAsiaTheme="minorEastAsia" w:cstheme="minorBidi"/>
          <w:color w:val="000000"/>
          <w:kern w:val="24"/>
          <w:sz w:val="28"/>
          <w:szCs w:val="28"/>
        </w:rPr>
        <w:t>.</w:t>
      </w:r>
    </w:p>
    <w:p w14:paraId="7D530CD0" w14:textId="38C21020" w:rsidR="00D24C0F" w:rsidRPr="00D24C0F" w:rsidRDefault="00D24C0F" w:rsidP="00D24C0F">
      <w:pPr>
        <w:pStyle w:val="a4"/>
        <w:spacing w:before="0" w:beforeAutospacing="0" w:after="0" w:afterAutospacing="0" w:line="360" w:lineRule="auto"/>
        <w:ind w:firstLine="708"/>
        <w:jc w:val="both"/>
        <w:rPr>
          <w:sz w:val="28"/>
          <w:szCs w:val="28"/>
        </w:rPr>
      </w:pPr>
      <w:r w:rsidRPr="00D24C0F">
        <w:rPr>
          <w:rFonts w:eastAsiaTheme="minorEastAsia" w:cstheme="minorBidi"/>
          <w:b/>
          <w:bCs/>
          <w:i/>
          <w:iCs/>
          <w:color w:val="000000"/>
          <w:kern w:val="24"/>
          <w:sz w:val="28"/>
          <w:szCs w:val="28"/>
        </w:rPr>
        <w:t xml:space="preserve">Керованість автомобіля </w:t>
      </w:r>
      <w:r w:rsidRPr="00D24C0F">
        <w:rPr>
          <w:rFonts w:eastAsiaTheme="minorEastAsia" w:cstheme="minorBidi"/>
          <w:color w:val="000000"/>
          <w:kern w:val="24"/>
          <w:sz w:val="28"/>
          <w:szCs w:val="28"/>
        </w:rPr>
        <w:t xml:space="preserve">— здатність забезпечувати рух у заданому напрямку і рухатись по траєкторії, яка </w:t>
      </w:r>
      <w:r w:rsidRPr="00D24C0F">
        <w:rPr>
          <w:rFonts w:eastAsiaTheme="minorEastAsia" w:cstheme="minorBidi"/>
          <w:color w:val="000000"/>
          <w:kern w:val="24"/>
          <w:sz w:val="28"/>
          <w:szCs w:val="28"/>
        </w:rPr>
        <w:t>задається</w:t>
      </w:r>
      <w:r w:rsidRPr="00D24C0F">
        <w:rPr>
          <w:rFonts w:eastAsiaTheme="minorEastAsia" w:cstheme="minorBidi"/>
          <w:color w:val="000000"/>
          <w:kern w:val="24"/>
          <w:sz w:val="28"/>
          <w:szCs w:val="28"/>
        </w:rPr>
        <w:t xml:space="preserve"> поворотом рульового колеса.</w:t>
      </w:r>
    </w:p>
    <w:p w14:paraId="4279DBE4" w14:textId="77777777" w:rsidR="00D24C0F" w:rsidRDefault="00D24C0F" w:rsidP="00D24C0F">
      <w:pPr>
        <w:pStyle w:val="a4"/>
        <w:spacing w:before="0" w:beforeAutospacing="0" w:after="0" w:afterAutospacing="0" w:line="360" w:lineRule="auto"/>
        <w:jc w:val="both"/>
        <w:rPr>
          <w:rFonts w:eastAsiaTheme="minorEastAsia" w:cstheme="minorBidi"/>
          <w:i/>
          <w:iCs/>
          <w:color w:val="000000"/>
          <w:kern w:val="24"/>
          <w:sz w:val="28"/>
          <w:szCs w:val="28"/>
        </w:rPr>
      </w:pPr>
      <w:r w:rsidRPr="00D24C0F">
        <w:rPr>
          <w:rFonts w:eastAsiaTheme="minorEastAsia" w:cstheme="minorBidi"/>
          <w:color w:val="000000"/>
          <w:kern w:val="24"/>
          <w:sz w:val="28"/>
          <w:szCs w:val="28"/>
        </w:rPr>
        <w:lastRenderedPageBreak/>
        <w:t xml:space="preserve"> Вона оцінюється за такими ознаками: </w:t>
      </w:r>
      <w:r w:rsidRPr="00D24C0F">
        <w:rPr>
          <w:rFonts w:eastAsiaTheme="minorEastAsia" w:cstheme="minorBidi"/>
          <w:i/>
          <w:iCs/>
          <w:color w:val="000000"/>
          <w:kern w:val="24"/>
          <w:sz w:val="28"/>
          <w:szCs w:val="28"/>
        </w:rPr>
        <w:t>критична швидкість руху, керованість, співвідношення кутів повороту коліс, стабілізація керованих коліс, кутові коливання.</w:t>
      </w:r>
    </w:p>
    <w:p w14:paraId="761F7AB9" w14:textId="5912D4C8" w:rsidR="00D24C0F" w:rsidRPr="00D24C0F" w:rsidRDefault="00D24C0F" w:rsidP="00D24C0F">
      <w:pPr>
        <w:pStyle w:val="a4"/>
        <w:spacing w:before="0" w:beforeAutospacing="0" w:after="0" w:afterAutospacing="0" w:line="360" w:lineRule="auto"/>
        <w:ind w:firstLine="708"/>
        <w:jc w:val="both"/>
        <w:rPr>
          <w:rFonts w:eastAsiaTheme="minorEastAsia" w:cstheme="minorBidi"/>
          <w:i/>
          <w:iCs/>
          <w:color w:val="000000"/>
          <w:kern w:val="24"/>
          <w:sz w:val="28"/>
          <w:szCs w:val="28"/>
        </w:rPr>
      </w:pPr>
      <w:r w:rsidRPr="00D24C0F">
        <w:rPr>
          <w:rFonts w:eastAsiaTheme="minorEastAsia" w:cstheme="minorBidi"/>
          <w:b/>
          <w:bCs/>
          <w:color w:val="000000"/>
          <w:kern w:val="24"/>
          <w:sz w:val="28"/>
          <w:szCs w:val="28"/>
        </w:rPr>
        <w:t>Критичною швидкістю</w:t>
      </w:r>
      <w:r w:rsidRPr="00D24C0F">
        <w:rPr>
          <w:rFonts w:eastAsiaTheme="minorEastAsia" w:cstheme="minorBidi"/>
          <w:color w:val="000000"/>
          <w:kern w:val="24"/>
          <w:sz w:val="28"/>
          <w:szCs w:val="28"/>
        </w:rPr>
        <w:t>, за умовами керованості, називають швидкість, з якою автомобіль може рухатись на повороті без поперечного ковзання коротших коліс. До факторів, які виливають на порушення керованості належать: нерівності дорожнього покриття, поперечний ухил дороги, пробуксовування одною з ведучих коліс, яке понадає на ділянку зі зниженим коефіцієнтом зчеплення або на ділянку з підвищеним опором коченню.</w:t>
      </w:r>
    </w:p>
    <w:p w14:paraId="1DE0AE9F" w14:textId="77777777" w:rsidR="00D24C0F" w:rsidRPr="00D24C0F" w:rsidRDefault="00D24C0F" w:rsidP="00D24C0F">
      <w:pPr>
        <w:pStyle w:val="a4"/>
        <w:spacing w:before="0" w:beforeAutospacing="0" w:after="0" w:afterAutospacing="0" w:line="360" w:lineRule="auto"/>
        <w:jc w:val="both"/>
        <w:rPr>
          <w:sz w:val="28"/>
          <w:szCs w:val="28"/>
        </w:rPr>
      </w:pPr>
    </w:p>
    <w:p w14:paraId="24A28D18" w14:textId="77777777" w:rsidR="005C7DE1" w:rsidRPr="004F44B2" w:rsidRDefault="005C7DE1" w:rsidP="00BB243E">
      <w:pPr>
        <w:spacing w:line="276" w:lineRule="auto"/>
        <w:ind w:firstLine="993"/>
        <w:rPr>
          <w:sz w:val="28"/>
          <w:szCs w:val="28"/>
        </w:rPr>
      </w:pPr>
    </w:p>
    <w:p w14:paraId="0B0BA32B" w14:textId="77777777" w:rsidR="005C7DE1" w:rsidRDefault="005C7DE1" w:rsidP="005C7DE1">
      <w:pPr>
        <w:spacing w:line="276" w:lineRule="auto"/>
        <w:jc w:val="center"/>
        <w:rPr>
          <w:b/>
          <w:i/>
          <w:sz w:val="28"/>
          <w:szCs w:val="28"/>
        </w:rPr>
      </w:pPr>
      <w:r w:rsidRPr="00B63162">
        <w:rPr>
          <w:b/>
          <w:i/>
          <w:sz w:val="28"/>
          <w:szCs w:val="28"/>
        </w:rPr>
        <w:t>Контрольні питання</w:t>
      </w:r>
    </w:p>
    <w:p w14:paraId="6A74287E" w14:textId="77777777" w:rsidR="005C7DE1" w:rsidRPr="00025D25" w:rsidRDefault="005C7DE1" w:rsidP="00D24C0F">
      <w:pPr>
        <w:pStyle w:val="a3"/>
        <w:numPr>
          <w:ilvl w:val="0"/>
          <w:numId w:val="5"/>
        </w:numPr>
        <w:spacing w:after="0" w:line="276" w:lineRule="auto"/>
        <w:rPr>
          <w:rFonts w:ascii="Times New Roman" w:hAnsi="Times New Roman"/>
          <w:sz w:val="28"/>
          <w:szCs w:val="28"/>
        </w:rPr>
      </w:pPr>
      <w:r w:rsidRPr="00025D25">
        <w:rPr>
          <w:rFonts w:ascii="Times New Roman" w:hAnsi="Times New Roman"/>
          <w:sz w:val="28"/>
          <w:szCs w:val="28"/>
        </w:rPr>
        <w:t>Які експлуатаційні властивості транспортних засобів безпосередньо пов’язані з рухом, а які –ні?</w:t>
      </w:r>
    </w:p>
    <w:p w14:paraId="0967107A" w14:textId="77777777" w:rsidR="005C7DE1" w:rsidRPr="00025D25" w:rsidRDefault="005C7DE1" w:rsidP="00D24C0F">
      <w:pPr>
        <w:pStyle w:val="a3"/>
        <w:numPr>
          <w:ilvl w:val="0"/>
          <w:numId w:val="5"/>
        </w:numPr>
        <w:spacing w:after="0" w:line="276" w:lineRule="auto"/>
        <w:rPr>
          <w:rFonts w:ascii="Times New Roman" w:hAnsi="Times New Roman"/>
          <w:sz w:val="28"/>
          <w:szCs w:val="28"/>
        </w:rPr>
      </w:pPr>
      <w:r w:rsidRPr="00025D25">
        <w:rPr>
          <w:rFonts w:ascii="Times New Roman" w:hAnsi="Times New Roman"/>
          <w:sz w:val="28"/>
          <w:szCs w:val="28"/>
        </w:rPr>
        <w:t>Що визначає коефіцієнт опору дороги?</w:t>
      </w:r>
    </w:p>
    <w:p w14:paraId="51EFD204" w14:textId="77777777" w:rsidR="005C7DE1" w:rsidRPr="00025D25" w:rsidRDefault="005C7DE1" w:rsidP="00D24C0F">
      <w:pPr>
        <w:pStyle w:val="a3"/>
        <w:numPr>
          <w:ilvl w:val="0"/>
          <w:numId w:val="5"/>
        </w:numPr>
        <w:spacing w:after="0" w:line="276" w:lineRule="auto"/>
        <w:rPr>
          <w:rFonts w:ascii="Times New Roman" w:hAnsi="Times New Roman"/>
          <w:sz w:val="28"/>
          <w:szCs w:val="28"/>
        </w:rPr>
      </w:pPr>
      <w:r w:rsidRPr="00025D25">
        <w:rPr>
          <w:rFonts w:ascii="Times New Roman" w:hAnsi="Times New Roman"/>
          <w:sz w:val="28"/>
          <w:szCs w:val="28"/>
        </w:rPr>
        <w:t>Що таке коефіцієнт зчеплення коліс з дорогою?</w:t>
      </w:r>
    </w:p>
    <w:p w14:paraId="30747044" w14:textId="77777777" w:rsidR="005C7DE1" w:rsidRPr="00025D25" w:rsidRDefault="005C7DE1" w:rsidP="00D24C0F">
      <w:pPr>
        <w:pStyle w:val="a3"/>
        <w:numPr>
          <w:ilvl w:val="0"/>
          <w:numId w:val="5"/>
        </w:numPr>
        <w:spacing w:after="0" w:line="276" w:lineRule="auto"/>
        <w:rPr>
          <w:rFonts w:ascii="Times New Roman" w:hAnsi="Times New Roman"/>
          <w:sz w:val="28"/>
          <w:szCs w:val="28"/>
        </w:rPr>
      </w:pPr>
      <w:r w:rsidRPr="00025D25">
        <w:rPr>
          <w:rFonts w:ascii="Times New Roman" w:hAnsi="Times New Roman"/>
          <w:sz w:val="28"/>
          <w:szCs w:val="28"/>
        </w:rPr>
        <w:t xml:space="preserve">Навести і пояснити рівняння руху автомобіля. </w:t>
      </w:r>
    </w:p>
    <w:p w14:paraId="10C4721D" w14:textId="77777777" w:rsidR="005C7DE1" w:rsidRPr="00025D25" w:rsidRDefault="005C7DE1" w:rsidP="00D24C0F">
      <w:pPr>
        <w:pStyle w:val="a6"/>
        <w:numPr>
          <w:ilvl w:val="0"/>
          <w:numId w:val="5"/>
        </w:numPr>
        <w:spacing w:after="0" w:line="276" w:lineRule="auto"/>
        <w:jc w:val="left"/>
        <w:rPr>
          <w:sz w:val="28"/>
          <w:szCs w:val="28"/>
          <w:lang w:val="uk-UA"/>
        </w:rPr>
      </w:pPr>
      <w:r w:rsidRPr="00025D25">
        <w:rPr>
          <w:sz w:val="28"/>
          <w:szCs w:val="28"/>
          <w:lang w:val="uk-UA"/>
        </w:rPr>
        <w:t>Якими параметрами характеризуються дорожні умови?</w:t>
      </w:r>
    </w:p>
    <w:p w14:paraId="1F6FC058" w14:textId="77777777" w:rsidR="005C7DE1" w:rsidRPr="00025D25" w:rsidRDefault="005C7DE1" w:rsidP="00D24C0F">
      <w:pPr>
        <w:pStyle w:val="a6"/>
        <w:numPr>
          <w:ilvl w:val="0"/>
          <w:numId w:val="5"/>
        </w:numPr>
        <w:spacing w:after="0" w:line="276" w:lineRule="auto"/>
        <w:jc w:val="left"/>
        <w:rPr>
          <w:sz w:val="28"/>
          <w:szCs w:val="28"/>
          <w:lang w:val="uk-UA"/>
        </w:rPr>
      </w:pPr>
      <w:r w:rsidRPr="00025D25">
        <w:rPr>
          <w:sz w:val="28"/>
          <w:szCs w:val="28"/>
          <w:lang w:val="uk-UA"/>
        </w:rPr>
        <w:t>Які параметри, що характеризують дорожні умови, використовуються в теорії  автомобіля?</w:t>
      </w:r>
    </w:p>
    <w:p w14:paraId="1D32C4DD" w14:textId="4954A4E6" w:rsidR="005C7DE1" w:rsidRPr="00025D25" w:rsidRDefault="005C7DE1" w:rsidP="00D24C0F">
      <w:pPr>
        <w:pStyle w:val="a6"/>
        <w:numPr>
          <w:ilvl w:val="0"/>
          <w:numId w:val="5"/>
        </w:numPr>
        <w:spacing w:after="0" w:line="276" w:lineRule="auto"/>
        <w:jc w:val="left"/>
        <w:rPr>
          <w:sz w:val="28"/>
          <w:szCs w:val="28"/>
          <w:lang w:val="uk-UA"/>
        </w:rPr>
      </w:pPr>
      <w:r w:rsidRPr="00025D25">
        <w:rPr>
          <w:sz w:val="28"/>
          <w:szCs w:val="28"/>
          <w:lang w:val="uk-UA"/>
        </w:rPr>
        <w:t>Назвіть основні  експлуатаційні властивості автомобіля.</w:t>
      </w:r>
    </w:p>
    <w:p w14:paraId="3FB72468" w14:textId="77777777" w:rsidR="005C7DE1" w:rsidRPr="00025D25" w:rsidRDefault="005C7DE1" w:rsidP="00D24C0F">
      <w:pPr>
        <w:pStyle w:val="a6"/>
        <w:numPr>
          <w:ilvl w:val="0"/>
          <w:numId w:val="5"/>
        </w:numPr>
        <w:spacing w:after="0" w:line="276" w:lineRule="auto"/>
        <w:jc w:val="left"/>
        <w:rPr>
          <w:sz w:val="28"/>
          <w:szCs w:val="28"/>
          <w:lang w:val="uk-UA"/>
        </w:rPr>
      </w:pPr>
      <w:r w:rsidRPr="00025D25">
        <w:rPr>
          <w:sz w:val="28"/>
          <w:szCs w:val="28"/>
          <w:lang w:val="uk-UA"/>
        </w:rPr>
        <w:t>Чим обумовлений коефіцієнт зчеплення шини на твердій опорній поверхні?</w:t>
      </w:r>
    </w:p>
    <w:p w14:paraId="282A8E3E" w14:textId="4138E542" w:rsidR="00414332" w:rsidRDefault="00414332" w:rsidP="00BB243E">
      <w:pPr>
        <w:jc w:val="center"/>
      </w:pPr>
    </w:p>
    <w:sectPr w:rsidR="00414332" w:rsidSect="00DA5AE4">
      <w:pgSz w:w="11906" w:h="16838" w:code="9"/>
      <w:pgMar w:top="851" w:right="850"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Yu Gothic"/>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7C9E"/>
    <w:multiLevelType w:val="hybridMultilevel"/>
    <w:tmpl w:val="242881E4"/>
    <w:lvl w:ilvl="0" w:tplc="A426EDCE">
      <w:start w:val="1"/>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290" w:hanging="360"/>
      </w:pPr>
      <w:rPr>
        <w:rFonts w:ascii="Courier New" w:hAnsi="Courier New" w:cs="Courier New" w:hint="default"/>
      </w:rPr>
    </w:lvl>
    <w:lvl w:ilvl="2" w:tplc="04190005" w:tentative="1">
      <w:start w:val="1"/>
      <w:numFmt w:val="bullet"/>
      <w:lvlText w:val=""/>
      <w:lvlJc w:val="left"/>
      <w:pPr>
        <w:ind w:left="2010" w:hanging="360"/>
      </w:pPr>
      <w:rPr>
        <w:rFonts w:ascii="Wingdings" w:hAnsi="Wingdings" w:hint="default"/>
      </w:rPr>
    </w:lvl>
    <w:lvl w:ilvl="3" w:tplc="04190001" w:tentative="1">
      <w:start w:val="1"/>
      <w:numFmt w:val="bullet"/>
      <w:lvlText w:val=""/>
      <w:lvlJc w:val="left"/>
      <w:pPr>
        <w:ind w:left="2730" w:hanging="360"/>
      </w:pPr>
      <w:rPr>
        <w:rFonts w:ascii="Symbol" w:hAnsi="Symbol" w:hint="default"/>
      </w:rPr>
    </w:lvl>
    <w:lvl w:ilvl="4" w:tplc="04190003" w:tentative="1">
      <w:start w:val="1"/>
      <w:numFmt w:val="bullet"/>
      <w:lvlText w:val="o"/>
      <w:lvlJc w:val="left"/>
      <w:pPr>
        <w:ind w:left="3450" w:hanging="360"/>
      </w:pPr>
      <w:rPr>
        <w:rFonts w:ascii="Courier New" w:hAnsi="Courier New" w:cs="Courier New" w:hint="default"/>
      </w:rPr>
    </w:lvl>
    <w:lvl w:ilvl="5" w:tplc="04190005" w:tentative="1">
      <w:start w:val="1"/>
      <w:numFmt w:val="bullet"/>
      <w:lvlText w:val=""/>
      <w:lvlJc w:val="left"/>
      <w:pPr>
        <w:ind w:left="4170" w:hanging="360"/>
      </w:pPr>
      <w:rPr>
        <w:rFonts w:ascii="Wingdings" w:hAnsi="Wingdings" w:hint="default"/>
      </w:rPr>
    </w:lvl>
    <w:lvl w:ilvl="6" w:tplc="04190001" w:tentative="1">
      <w:start w:val="1"/>
      <w:numFmt w:val="bullet"/>
      <w:lvlText w:val=""/>
      <w:lvlJc w:val="left"/>
      <w:pPr>
        <w:ind w:left="4890" w:hanging="360"/>
      </w:pPr>
      <w:rPr>
        <w:rFonts w:ascii="Symbol" w:hAnsi="Symbol" w:hint="default"/>
      </w:rPr>
    </w:lvl>
    <w:lvl w:ilvl="7" w:tplc="04190003" w:tentative="1">
      <w:start w:val="1"/>
      <w:numFmt w:val="bullet"/>
      <w:lvlText w:val="o"/>
      <w:lvlJc w:val="left"/>
      <w:pPr>
        <w:ind w:left="5610" w:hanging="360"/>
      </w:pPr>
      <w:rPr>
        <w:rFonts w:ascii="Courier New" w:hAnsi="Courier New" w:cs="Courier New" w:hint="default"/>
      </w:rPr>
    </w:lvl>
    <w:lvl w:ilvl="8" w:tplc="04190005" w:tentative="1">
      <w:start w:val="1"/>
      <w:numFmt w:val="bullet"/>
      <w:lvlText w:val=""/>
      <w:lvlJc w:val="left"/>
      <w:pPr>
        <w:ind w:left="6330" w:hanging="360"/>
      </w:pPr>
      <w:rPr>
        <w:rFonts w:ascii="Wingdings" w:hAnsi="Wingdings" w:hint="default"/>
      </w:rPr>
    </w:lvl>
  </w:abstractNum>
  <w:abstractNum w:abstractNumId="1" w15:restartNumberingAfterBreak="0">
    <w:nsid w:val="04B24873"/>
    <w:multiLevelType w:val="hybridMultilevel"/>
    <w:tmpl w:val="8178614A"/>
    <w:lvl w:ilvl="0" w:tplc="A426EDCE">
      <w:start w:val="1"/>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290" w:hanging="360"/>
      </w:pPr>
      <w:rPr>
        <w:rFonts w:ascii="Courier New" w:hAnsi="Courier New" w:cs="Courier New" w:hint="default"/>
      </w:rPr>
    </w:lvl>
    <w:lvl w:ilvl="2" w:tplc="04190005" w:tentative="1">
      <w:start w:val="1"/>
      <w:numFmt w:val="bullet"/>
      <w:lvlText w:val=""/>
      <w:lvlJc w:val="left"/>
      <w:pPr>
        <w:ind w:left="2010" w:hanging="360"/>
      </w:pPr>
      <w:rPr>
        <w:rFonts w:ascii="Wingdings" w:hAnsi="Wingdings" w:hint="default"/>
      </w:rPr>
    </w:lvl>
    <w:lvl w:ilvl="3" w:tplc="04190001" w:tentative="1">
      <w:start w:val="1"/>
      <w:numFmt w:val="bullet"/>
      <w:lvlText w:val=""/>
      <w:lvlJc w:val="left"/>
      <w:pPr>
        <w:ind w:left="2730" w:hanging="360"/>
      </w:pPr>
      <w:rPr>
        <w:rFonts w:ascii="Symbol" w:hAnsi="Symbol" w:hint="default"/>
      </w:rPr>
    </w:lvl>
    <w:lvl w:ilvl="4" w:tplc="04190003" w:tentative="1">
      <w:start w:val="1"/>
      <w:numFmt w:val="bullet"/>
      <w:lvlText w:val="o"/>
      <w:lvlJc w:val="left"/>
      <w:pPr>
        <w:ind w:left="3450" w:hanging="360"/>
      </w:pPr>
      <w:rPr>
        <w:rFonts w:ascii="Courier New" w:hAnsi="Courier New" w:cs="Courier New" w:hint="default"/>
      </w:rPr>
    </w:lvl>
    <w:lvl w:ilvl="5" w:tplc="04190005" w:tentative="1">
      <w:start w:val="1"/>
      <w:numFmt w:val="bullet"/>
      <w:lvlText w:val=""/>
      <w:lvlJc w:val="left"/>
      <w:pPr>
        <w:ind w:left="4170" w:hanging="360"/>
      </w:pPr>
      <w:rPr>
        <w:rFonts w:ascii="Wingdings" w:hAnsi="Wingdings" w:hint="default"/>
      </w:rPr>
    </w:lvl>
    <w:lvl w:ilvl="6" w:tplc="04190001" w:tentative="1">
      <w:start w:val="1"/>
      <w:numFmt w:val="bullet"/>
      <w:lvlText w:val=""/>
      <w:lvlJc w:val="left"/>
      <w:pPr>
        <w:ind w:left="4890" w:hanging="360"/>
      </w:pPr>
      <w:rPr>
        <w:rFonts w:ascii="Symbol" w:hAnsi="Symbol" w:hint="default"/>
      </w:rPr>
    </w:lvl>
    <w:lvl w:ilvl="7" w:tplc="04190003" w:tentative="1">
      <w:start w:val="1"/>
      <w:numFmt w:val="bullet"/>
      <w:lvlText w:val="o"/>
      <w:lvlJc w:val="left"/>
      <w:pPr>
        <w:ind w:left="5610" w:hanging="360"/>
      </w:pPr>
      <w:rPr>
        <w:rFonts w:ascii="Courier New" w:hAnsi="Courier New" w:cs="Courier New" w:hint="default"/>
      </w:rPr>
    </w:lvl>
    <w:lvl w:ilvl="8" w:tplc="04190005" w:tentative="1">
      <w:start w:val="1"/>
      <w:numFmt w:val="bullet"/>
      <w:lvlText w:val=""/>
      <w:lvlJc w:val="left"/>
      <w:pPr>
        <w:ind w:left="6330" w:hanging="360"/>
      </w:pPr>
      <w:rPr>
        <w:rFonts w:ascii="Wingdings" w:hAnsi="Wingdings" w:hint="default"/>
      </w:rPr>
    </w:lvl>
  </w:abstractNum>
  <w:abstractNum w:abstractNumId="2" w15:restartNumberingAfterBreak="0">
    <w:nsid w:val="2F103ECB"/>
    <w:multiLevelType w:val="hybridMultilevel"/>
    <w:tmpl w:val="97EA9B52"/>
    <w:lvl w:ilvl="0" w:tplc="4468CEA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7A41623"/>
    <w:multiLevelType w:val="hybridMultilevel"/>
    <w:tmpl w:val="B25859EA"/>
    <w:lvl w:ilvl="0" w:tplc="B680DEBE">
      <w:start w:val="19"/>
      <w:numFmt w:val="bullet"/>
      <w:lvlText w:val="–"/>
      <w:lvlJc w:val="left"/>
      <w:pPr>
        <w:ind w:left="720" w:hanging="360"/>
      </w:pPr>
      <w:rPr>
        <w:rFonts w:ascii="Times New Roman" w:eastAsia="Calibri" w:hAnsi="Times New Roman" w:cs="Times New Roman" w:hint="default"/>
        <w:i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78CA3C35"/>
    <w:multiLevelType w:val="hybridMultilevel"/>
    <w:tmpl w:val="0B200532"/>
    <w:lvl w:ilvl="0" w:tplc="B680DEBE">
      <w:start w:val="19"/>
      <w:numFmt w:val="bullet"/>
      <w:lvlText w:val="–"/>
      <w:lvlJc w:val="left"/>
      <w:pPr>
        <w:ind w:left="720" w:hanging="360"/>
      </w:pPr>
      <w:rPr>
        <w:rFonts w:ascii="Times New Roman" w:eastAsia="Calibri"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99013034">
    <w:abstractNumId w:val="4"/>
  </w:num>
  <w:num w:numId="2" w16cid:durableId="940406638">
    <w:abstractNumId w:val="3"/>
  </w:num>
  <w:num w:numId="3" w16cid:durableId="464086877">
    <w:abstractNumId w:val="1"/>
  </w:num>
  <w:num w:numId="4" w16cid:durableId="857280306">
    <w:abstractNumId w:val="0"/>
  </w:num>
  <w:num w:numId="5" w16cid:durableId="9777596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43E"/>
    <w:rsid w:val="00084178"/>
    <w:rsid w:val="00414332"/>
    <w:rsid w:val="005C64AA"/>
    <w:rsid w:val="005C7DE1"/>
    <w:rsid w:val="00BB243E"/>
    <w:rsid w:val="00D24C0F"/>
    <w:rsid w:val="00D401DC"/>
    <w:rsid w:val="00DA5AE4"/>
    <w:rsid w:val="00F37EF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6FC62"/>
  <w15:chartTrackingRefBased/>
  <w15:docId w15:val="{B0579405-58F2-4413-AE1A-0A23567C3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NewRomanPSMT"/>
        <w:sz w:val="24"/>
        <w:szCs w:val="24"/>
        <w:lang w:val="uk-UA"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Стиль2"/>
    <w:basedOn w:val="a"/>
    <w:link w:val="20"/>
    <w:autoRedefine/>
    <w:qFormat/>
    <w:rsid w:val="00084178"/>
    <w:rPr>
      <w:sz w:val="28"/>
      <w:lang w:val="ru-RU"/>
    </w:rPr>
  </w:style>
  <w:style w:type="character" w:customStyle="1" w:styleId="20">
    <w:name w:val="Стиль2 Знак"/>
    <w:basedOn w:val="a0"/>
    <w:link w:val="2"/>
    <w:rsid w:val="00084178"/>
    <w:rPr>
      <w:sz w:val="28"/>
      <w:lang w:val="ru-RU"/>
    </w:rPr>
  </w:style>
  <w:style w:type="paragraph" w:styleId="a3">
    <w:name w:val="List Paragraph"/>
    <w:basedOn w:val="a"/>
    <w:uiPriority w:val="34"/>
    <w:qFormat/>
    <w:rsid w:val="00BB243E"/>
    <w:pPr>
      <w:spacing w:after="160" w:line="259" w:lineRule="auto"/>
      <w:ind w:left="720"/>
      <w:contextualSpacing/>
      <w:jc w:val="left"/>
    </w:pPr>
    <w:rPr>
      <w:rFonts w:ascii="Calibri" w:eastAsia="Calibri" w:hAnsi="Calibri" w:cs="Times New Roman"/>
      <w:sz w:val="22"/>
      <w:szCs w:val="22"/>
    </w:rPr>
  </w:style>
  <w:style w:type="paragraph" w:styleId="a4">
    <w:name w:val="Normal (Web)"/>
    <w:basedOn w:val="a"/>
    <w:uiPriority w:val="99"/>
    <w:unhideWhenUsed/>
    <w:rsid w:val="00BB243E"/>
    <w:pPr>
      <w:spacing w:before="100" w:beforeAutospacing="1" w:after="100" w:afterAutospacing="1"/>
      <w:jc w:val="left"/>
    </w:pPr>
    <w:rPr>
      <w:rFonts w:eastAsia="Times New Roman" w:cs="Times New Roman"/>
      <w:lang w:eastAsia="uk-UA"/>
    </w:rPr>
  </w:style>
  <w:style w:type="character" w:styleId="a5">
    <w:name w:val="Strong"/>
    <w:uiPriority w:val="22"/>
    <w:qFormat/>
    <w:rsid w:val="00BB243E"/>
    <w:rPr>
      <w:b/>
      <w:bCs/>
    </w:rPr>
  </w:style>
  <w:style w:type="paragraph" w:styleId="a6">
    <w:name w:val="Body Text Indent"/>
    <w:basedOn w:val="a"/>
    <w:link w:val="a7"/>
    <w:rsid w:val="005C7DE1"/>
    <w:pPr>
      <w:widowControl w:val="0"/>
      <w:adjustRightInd w:val="0"/>
      <w:spacing w:after="120" w:line="360" w:lineRule="atLeast"/>
      <w:ind w:left="283"/>
      <w:textAlignment w:val="baseline"/>
    </w:pPr>
    <w:rPr>
      <w:rFonts w:eastAsia="Times New Roman" w:cs="Times New Roman"/>
      <w:sz w:val="20"/>
      <w:szCs w:val="20"/>
      <w:lang w:val="ru-RU" w:eastAsia="ru-RU"/>
    </w:rPr>
  </w:style>
  <w:style w:type="character" w:customStyle="1" w:styleId="a7">
    <w:name w:val="Основний текст з відступом Знак"/>
    <w:basedOn w:val="a0"/>
    <w:link w:val="a6"/>
    <w:rsid w:val="005C7DE1"/>
    <w:rPr>
      <w:rFonts w:eastAsia="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204554">
      <w:bodyDiv w:val="1"/>
      <w:marLeft w:val="0"/>
      <w:marRight w:val="0"/>
      <w:marTop w:val="0"/>
      <w:marBottom w:val="0"/>
      <w:divBdr>
        <w:top w:val="none" w:sz="0" w:space="0" w:color="auto"/>
        <w:left w:val="none" w:sz="0" w:space="0" w:color="auto"/>
        <w:bottom w:val="none" w:sz="0" w:space="0" w:color="auto"/>
        <w:right w:val="none" w:sz="0" w:space="0" w:color="auto"/>
      </w:divBdr>
    </w:div>
    <w:div w:id="832798076">
      <w:bodyDiv w:val="1"/>
      <w:marLeft w:val="0"/>
      <w:marRight w:val="0"/>
      <w:marTop w:val="0"/>
      <w:marBottom w:val="0"/>
      <w:divBdr>
        <w:top w:val="none" w:sz="0" w:space="0" w:color="auto"/>
        <w:left w:val="none" w:sz="0" w:space="0" w:color="auto"/>
        <w:bottom w:val="none" w:sz="0" w:space="0" w:color="auto"/>
        <w:right w:val="none" w:sz="0" w:space="0" w:color="auto"/>
      </w:divBdr>
    </w:div>
    <w:div w:id="1657489795">
      <w:bodyDiv w:val="1"/>
      <w:marLeft w:val="0"/>
      <w:marRight w:val="0"/>
      <w:marTop w:val="0"/>
      <w:marBottom w:val="0"/>
      <w:divBdr>
        <w:top w:val="none" w:sz="0" w:space="0" w:color="auto"/>
        <w:left w:val="none" w:sz="0" w:space="0" w:color="auto"/>
        <w:bottom w:val="none" w:sz="0" w:space="0" w:color="auto"/>
        <w:right w:val="none" w:sz="0" w:space="0" w:color="auto"/>
      </w:divBdr>
    </w:div>
    <w:div w:id="175794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4068</Words>
  <Characters>2319</Characters>
  <Application>Microsoft Office Word</Application>
  <DocSecurity>0</DocSecurity>
  <Lines>19</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dc:creator>
  <cp:keywords/>
  <dc:description/>
  <cp:lastModifiedBy>sergey</cp:lastModifiedBy>
  <cp:revision>1</cp:revision>
  <dcterms:created xsi:type="dcterms:W3CDTF">2022-09-28T05:10:00Z</dcterms:created>
  <dcterms:modified xsi:type="dcterms:W3CDTF">2022-09-28T05:28:00Z</dcterms:modified>
</cp:coreProperties>
</file>