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6B9" w:rsidRPr="00125670" w:rsidRDefault="00125670" w:rsidP="00125670">
      <w:pPr>
        <w:jc w:val="center"/>
        <w:rPr>
          <w:rStyle w:val="FontStyle141"/>
          <w:sz w:val="32"/>
          <w:szCs w:val="32"/>
        </w:rPr>
      </w:pPr>
      <w:r w:rsidRPr="00125670">
        <w:rPr>
          <w:rStyle w:val="FontStyle141"/>
          <w:sz w:val="32"/>
          <w:szCs w:val="32"/>
        </w:rPr>
        <w:t>Тема 13. Типові вузли та схеми керування електроприводами постійного струму</w:t>
      </w:r>
    </w:p>
    <w:p w:rsidR="0098141D" w:rsidRDefault="0098141D" w:rsidP="00125670">
      <w:pPr>
        <w:spacing w:after="0"/>
        <w:ind w:firstLine="567"/>
        <w:jc w:val="both"/>
        <w:rPr>
          <w:rFonts w:ascii="Times New Roman" w:eastAsia="Times New Roman" w:hAnsi="Times New Roman" w:cs="Times New Roman"/>
          <w:b/>
          <w:color w:val="000000"/>
          <w:sz w:val="24"/>
          <w:szCs w:val="24"/>
          <w:u w:val="single"/>
          <w:lang w:eastAsia="uk-UA"/>
        </w:rPr>
      </w:pPr>
      <w:r w:rsidRPr="0098141D">
        <w:rPr>
          <w:rFonts w:ascii="Times New Roman" w:eastAsia="Times New Roman" w:hAnsi="Times New Roman" w:cs="Times New Roman"/>
          <w:b/>
          <w:color w:val="000000"/>
          <w:sz w:val="24"/>
          <w:szCs w:val="24"/>
          <w:highlight w:val="yellow"/>
          <w:u w:val="single"/>
          <w:lang w:eastAsia="uk-UA"/>
        </w:rPr>
        <w:t>Повторення матеріалу про ДПС</w:t>
      </w:r>
    </w:p>
    <w:p w:rsidR="00125670" w:rsidRPr="00125670" w:rsidRDefault="00125670" w:rsidP="00125670">
      <w:pPr>
        <w:spacing w:after="0"/>
        <w:ind w:firstLine="567"/>
        <w:jc w:val="both"/>
        <w:rPr>
          <w:rFonts w:ascii="Times New Roman" w:eastAsia="Times New Roman" w:hAnsi="Times New Roman" w:cs="Times New Roman"/>
          <w:color w:val="000000"/>
          <w:sz w:val="24"/>
          <w:szCs w:val="24"/>
          <w:lang w:eastAsia="uk-UA"/>
        </w:rPr>
      </w:pPr>
      <w:r w:rsidRPr="00125670">
        <w:rPr>
          <w:rFonts w:ascii="Times New Roman" w:eastAsia="Times New Roman" w:hAnsi="Times New Roman" w:cs="Times New Roman"/>
          <w:b/>
          <w:color w:val="000000"/>
          <w:sz w:val="24"/>
          <w:szCs w:val="24"/>
          <w:u w:val="single"/>
          <w:lang w:eastAsia="uk-UA"/>
        </w:rPr>
        <w:t>Електричний двигун</w:t>
      </w:r>
      <w:r w:rsidRPr="00125670">
        <w:rPr>
          <w:rFonts w:ascii="Times New Roman" w:eastAsia="Times New Roman" w:hAnsi="Times New Roman" w:cs="Times New Roman"/>
          <w:color w:val="000000"/>
          <w:sz w:val="24"/>
          <w:szCs w:val="24"/>
          <w:lang w:eastAsia="uk-UA"/>
        </w:rPr>
        <w:t xml:space="preserve"> (електродвигун) є пристроєм для перетворення електричної енергії на механічну та приведення до руху машин і механізмів. Він є головним і обов’язковим (але не єдиним) елементом електроприводу.</w:t>
      </w:r>
    </w:p>
    <w:p w:rsidR="00125670" w:rsidRPr="00125670" w:rsidRDefault="00125670" w:rsidP="00125670">
      <w:pPr>
        <w:spacing w:after="0"/>
        <w:ind w:firstLine="567"/>
        <w:jc w:val="both"/>
        <w:rPr>
          <w:rFonts w:ascii="Times New Roman" w:eastAsia="Times New Roman" w:hAnsi="Times New Roman" w:cs="Times New Roman"/>
          <w:color w:val="000000"/>
          <w:sz w:val="24"/>
          <w:szCs w:val="24"/>
          <w:lang w:eastAsia="uk-UA"/>
        </w:rPr>
      </w:pPr>
      <w:r w:rsidRPr="00125670">
        <w:rPr>
          <w:rFonts w:ascii="Times New Roman" w:eastAsia="Times New Roman" w:hAnsi="Times New Roman" w:cs="Times New Roman"/>
          <w:color w:val="000000"/>
          <w:sz w:val="24"/>
          <w:szCs w:val="24"/>
          <w:lang w:eastAsia="uk-UA"/>
        </w:rPr>
        <w:t>Перші електричні двигуни були винайдені ще у першій половині ХІХ ст., а з кінця того ж століття почали набувати все більшого поширення. Сучасні промисловість, транспорт, комунальне господарство, побут неможливо уявити без електричних двигунів.</w:t>
      </w:r>
    </w:p>
    <w:p w:rsidR="00125670" w:rsidRDefault="00125670" w:rsidP="00125670">
      <w:pPr>
        <w:spacing w:after="0"/>
        <w:ind w:firstLine="567"/>
        <w:jc w:val="both"/>
        <w:rPr>
          <w:rFonts w:ascii="Times New Roman" w:eastAsia="Times New Roman" w:hAnsi="Times New Roman" w:cs="Times New Roman"/>
          <w:color w:val="000000"/>
          <w:sz w:val="24"/>
          <w:szCs w:val="24"/>
          <w:lang w:eastAsia="uk-UA"/>
        </w:rPr>
      </w:pPr>
      <w:r w:rsidRPr="00125670">
        <w:rPr>
          <w:rFonts w:ascii="Times New Roman" w:eastAsia="Times New Roman" w:hAnsi="Times New Roman" w:cs="Times New Roman"/>
          <w:color w:val="000000"/>
          <w:sz w:val="24"/>
          <w:szCs w:val="24"/>
          <w:lang w:eastAsia="uk-UA"/>
        </w:rPr>
        <w:t>Переважна більшість електричних двигунів є двигунами</w:t>
      </w:r>
      <w:r>
        <w:rPr>
          <w:rFonts w:ascii="Times New Roman" w:eastAsia="Times New Roman" w:hAnsi="Times New Roman" w:cs="Times New Roman"/>
          <w:color w:val="000000"/>
          <w:sz w:val="24"/>
          <w:szCs w:val="24"/>
          <w:lang w:eastAsia="uk-UA"/>
        </w:rPr>
        <w:t xml:space="preserve"> обертального руху</w:t>
      </w:r>
      <w:r w:rsidRPr="00125670">
        <w:rPr>
          <w:rFonts w:ascii="Times New Roman" w:eastAsia="Times New Roman" w:hAnsi="Times New Roman" w:cs="Times New Roman"/>
          <w:color w:val="000000"/>
          <w:sz w:val="24"/>
          <w:szCs w:val="24"/>
          <w:lang w:eastAsia="uk-UA"/>
        </w:rPr>
        <w:t>. Вони складаються з нерухомої частини (статора) та рухомої (ротора). Ротор починає обертатися після подачі живлення до обмоток двигуна. Проте для низки механізмів, які виконують поступальний або зворотно-поступальний рух (супорти та столи металорізальних верстатів, деякі транспортні засоби), з метою спрощення конструкції механічної частини електропривода іноді використовують лінійні двигуни. Рухома частина таких двигунів (вторинний елемент або бігу</w:t>
      </w:r>
      <w:r>
        <w:rPr>
          <w:rFonts w:ascii="Times New Roman" w:eastAsia="Times New Roman" w:hAnsi="Times New Roman" w:cs="Times New Roman"/>
          <w:color w:val="000000"/>
          <w:sz w:val="24"/>
          <w:szCs w:val="24"/>
          <w:lang w:eastAsia="uk-UA"/>
        </w:rPr>
        <w:t>н) здійснює лінійне переміщення</w:t>
      </w:r>
      <w:r w:rsidRPr="00125670">
        <w:rPr>
          <w:rFonts w:ascii="Times New Roman" w:eastAsia="Times New Roman" w:hAnsi="Times New Roman" w:cs="Times New Roman"/>
          <w:color w:val="000000"/>
          <w:sz w:val="24"/>
          <w:szCs w:val="24"/>
          <w:lang w:eastAsia="uk-UA"/>
        </w:rPr>
        <w:t>.</w:t>
      </w:r>
    </w:p>
    <w:p w:rsidR="00125670" w:rsidRPr="00125670" w:rsidRDefault="00125670" w:rsidP="00125670">
      <w:pPr>
        <w:spacing w:after="0"/>
        <w:ind w:firstLine="567"/>
        <w:jc w:val="both"/>
        <w:rPr>
          <w:rFonts w:ascii="Times New Roman" w:hAnsi="Times New Roman" w:cs="Times New Roman"/>
          <w:b/>
          <w:u w:val="single"/>
        </w:rPr>
      </w:pPr>
      <w:r w:rsidRPr="00125670">
        <w:rPr>
          <w:rFonts w:ascii="Times New Roman" w:hAnsi="Times New Roman" w:cs="Times New Roman"/>
          <w:b/>
          <w:u w:val="single"/>
        </w:rPr>
        <w:t>Залежно від роду електричного струму, що використовують для живлення електричних двигунів, розрізняють двигуни постійного та змінного струму.</w:t>
      </w:r>
    </w:p>
    <w:p w:rsidR="00125670" w:rsidRDefault="00125670" w:rsidP="00125670">
      <w:pPr>
        <w:spacing w:after="0"/>
        <w:ind w:firstLine="567"/>
        <w:jc w:val="both"/>
        <w:rPr>
          <w:rFonts w:ascii="Times New Roman" w:hAnsi="Times New Roman" w:cs="Times New Roman"/>
        </w:rPr>
      </w:pPr>
      <w:r w:rsidRPr="00125670">
        <w:rPr>
          <w:rFonts w:ascii="Times New Roman" w:hAnsi="Times New Roman" w:cs="Times New Roman"/>
          <w:b/>
          <w:u w:val="single"/>
        </w:rPr>
        <w:t>Принцип дії</w:t>
      </w:r>
      <w:r w:rsidRPr="00125670">
        <w:rPr>
          <w:rFonts w:ascii="Times New Roman" w:hAnsi="Times New Roman" w:cs="Times New Roman"/>
        </w:rPr>
        <w:t xml:space="preserve"> будь-якого електричного двигуна базується на взаємодії магнітних полів. Якщо наблизити один магніт до іншого, то різнойменні їхні полюси будуть притягуватися один до одного, а однойменні – відштовхуватися. У двигуні роль принаймні одного з магнітів грає котушка зі струмом (тобто електромагніт). Відомо, що протікання провідником електричного струму викликає появу магнітного</w:t>
      </w:r>
      <w:r>
        <w:rPr>
          <w:rFonts w:ascii="Times New Roman" w:hAnsi="Times New Roman" w:cs="Times New Roman"/>
        </w:rPr>
        <w:t xml:space="preserve"> поля довкола провідника (рис. 1</w:t>
      </w:r>
      <w:r w:rsidRPr="00125670">
        <w:rPr>
          <w:rFonts w:ascii="Times New Roman" w:hAnsi="Times New Roman" w:cs="Times New Roman"/>
        </w:rPr>
        <w:t>). Це поле має коаксіальний характер, а напрям його магнітних силових ліній можна визначити за «правилом гвинта». Згідно з цим правилом, якщо гвинт закручувати у провідник так, щоб напрям поступального руху гвинта збігався з напрямом струму, то напрям обертання гвинта показуватиме напрям магнітних силових ліній поля (стрі</w:t>
      </w:r>
      <w:r>
        <w:rPr>
          <w:rFonts w:ascii="Times New Roman" w:hAnsi="Times New Roman" w:cs="Times New Roman"/>
        </w:rPr>
        <w:t>лки на рис.1</w:t>
      </w:r>
      <w:r w:rsidRPr="00125670">
        <w:rPr>
          <w:rFonts w:ascii="Times New Roman" w:hAnsi="Times New Roman" w:cs="Times New Roman"/>
        </w:rPr>
        <w:t>).</w:t>
      </w:r>
    </w:p>
    <w:p w:rsidR="00125670" w:rsidRDefault="00125670" w:rsidP="00125670">
      <w:pPr>
        <w:ind w:firstLine="567"/>
        <w:jc w:val="center"/>
        <w:rPr>
          <w:rFonts w:ascii="Times New Roman" w:hAnsi="Times New Roman" w:cs="Times New Roman"/>
        </w:rPr>
      </w:pPr>
      <w:r>
        <w:rPr>
          <w:noProof/>
          <w:lang w:eastAsia="uk-UA"/>
        </w:rPr>
        <w:drawing>
          <wp:inline distT="0" distB="0" distL="0" distR="0">
            <wp:extent cx="2609850" cy="2533650"/>
            <wp:effectExtent l="0" t="0" r="0" b="0"/>
            <wp:docPr id="1" name="Рисунок 1" descr="Виникнення магнітного поля провідника зі стру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никнення магнітного поля провідника зі струмо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2533650"/>
                    </a:xfrm>
                    <a:prstGeom prst="rect">
                      <a:avLst/>
                    </a:prstGeom>
                    <a:noFill/>
                    <a:ln>
                      <a:noFill/>
                    </a:ln>
                  </pic:spPr>
                </pic:pic>
              </a:graphicData>
            </a:graphic>
          </wp:inline>
        </w:drawing>
      </w:r>
    </w:p>
    <w:p w:rsidR="00125670" w:rsidRDefault="00125670" w:rsidP="00125670">
      <w:pPr>
        <w:ind w:firstLine="567"/>
        <w:jc w:val="center"/>
        <w:rPr>
          <w:rFonts w:ascii="Times New Roman" w:hAnsi="Times New Roman" w:cs="Times New Roman"/>
        </w:rPr>
      </w:pPr>
      <w:r>
        <w:rPr>
          <w:rFonts w:ascii="Times New Roman" w:hAnsi="Times New Roman" w:cs="Times New Roman"/>
        </w:rPr>
        <w:t>Рис. 1</w:t>
      </w:r>
      <w:r w:rsidRPr="00125670">
        <w:rPr>
          <w:rFonts w:ascii="Times New Roman" w:hAnsi="Times New Roman" w:cs="Times New Roman"/>
        </w:rPr>
        <w:t xml:space="preserve"> Виникнення магнітного поля провідника зі струмом</w:t>
      </w:r>
    </w:p>
    <w:p w:rsidR="00125670" w:rsidRPr="00125670" w:rsidRDefault="00A0265C" w:rsidP="00125670">
      <w:pPr>
        <w:spacing w:after="0"/>
        <w:ind w:firstLine="567"/>
        <w:jc w:val="both"/>
        <w:rPr>
          <w:rFonts w:ascii="Times New Roman" w:hAnsi="Times New Roman" w:cs="Times New Roman"/>
        </w:rPr>
      </w:pPr>
      <w:r>
        <w:rPr>
          <w:rFonts w:ascii="Times New Roman" w:hAnsi="Times New Roman" w:cs="Times New Roman"/>
        </w:rPr>
        <w:t>ДПС</w:t>
      </w:r>
      <w:r w:rsidR="00125670" w:rsidRPr="00125670">
        <w:rPr>
          <w:rFonts w:ascii="Times New Roman" w:hAnsi="Times New Roman" w:cs="Times New Roman"/>
        </w:rPr>
        <w:t xml:space="preserve">, на відміну від двигунів змінного струму, живиться від джерела постійного струму. Магнітне поле статора створюється нерухомими постійними магнітами, а на роторі (інакше – якорі) розташована обмотка. Якір жорстко з’єднаний з валом і може обертатися довкола свої осі. Таким чином, </w:t>
      </w:r>
      <w:proofErr w:type="spellStart"/>
      <w:r w:rsidR="00125670" w:rsidRPr="00125670">
        <w:rPr>
          <w:rFonts w:ascii="Times New Roman" w:hAnsi="Times New Roman" w:cs="Times New Roman"/>
        </w:rPr>
        <w:t>конструктивно</w:t>
      </w:r>
      <w:proofErr w:type="spellEnd"/>
      <w:r w:rsidR="00125670" w:rsidRPr="00125670">
        <w:rPr>
          <w:rFonts w:ascii="Times New Roman" w:hAnsi="Times New Roman" w:cs="Times New Roman"/>
        </w:rPr>
        <w:t xml:space="preserve"> двигун постійного струму є оберненою синхронною машиною.</w:t>
      </w:r>
    </w:p>
    <w:p w:rsidR="00125670" w:rsidRPr="00125670" w:rsidRDefault="00125670" w:rsidP="00125670">
      <w:pPr>
        <w:spacing w:after="0"/>
        <w:ind w:firstLine="567"/>
        <w:jc w:val="both"/>
        <w:rPr>
          <w:rFonts w:ascii="Times New Roman" w:hAnsi="Times New Roman" w:cs="Times New Roman"/>
        </w:rPr>
      </w:pPr>
      <w:r w:rsidRPr="00125670">
        <w:rPr>
          <w:rFonts w:ascii="Times New Roman" w:hAnsi="Times New Roman" w:cs="Times New Roman"/>
          <w:b/>
        </w:rPr>
        <w:t xml:space="preserve">Принцип дії </w:t>
      </w:r>
      <w:r w:rsidR="00A0265C">
        <w:rPr>
          <w:rFonts w:ascii="Times New Roman" w:hAnsi="Times New Roman" w:cs="Times New Roman"/>
          <w:b/>
        </w:rPr>
        <w:t>ДПС</w:t>
      </w:r>
      <w:r>
        <w:rPr>
          <w:rFonts w:ascii="Times New Roman" w:hAnsi="Times New Roman" w:cs="Times New Roman"/>
        </w:rPr>
        <w:t xml:space="preserve"> пояснює рис. 2</w:t>
      </w:r>
      <w:r w:rsidRPr="00125670">
        <w:rPr>
          <w:rFonts w:ascii="Times New Roman" w:hAnsi="Times New Roman" w:cs="Times New Roman"/>
        </w:rPr>
        <w:t>. Поле статора створюють постійні магніти або електромаг</w:t>
      </w:r>
      <w:r>
        <w:rPr>
          <w:rFonts w:ascii="Times New Roman" w:hAnsi="Times New Roman" w:cs="Times New Roman"/>
        </w:rPr>
        <w:t>ніти (обмотки збудження). На фе</w:t>
      </w:r>
      <w:r w:rsidRPr="00125670">
        <w:rPr>
          <w:rFonts w:ascii="Times New Roman" w:hAnsi="Times New Roman" w:cs="Times New Roman"/>
        </w:rPr>
        <w:t xml:space="preserve">ромагнітному осерді якоря розміщена обмотка, яка складається з двох послідовно ввімкнених частин (їх з’єднує показаний пунктиром провідник). На якорі також розташовані ізольовані одна від одної колекторні пластини, до яких під’єднані кінці обмотки якоря. До колекторних пластин через нерухомі графітні щітки від джерела живлення подається електричний </w:t>
      </w:r>
      <w:r w:rsidRPr="00125670">
        <w:rPr>
          <w:rFonts w:ascii="Times New Roman" w:hAnsi="Times New Roman" w:cs="Times New Roman"/>
        </w:rPr>
        <w:lastRenderedPageBreak/>
        <w:t>струм. Якщо верхню щітку підключити до позитивного полюсу джерела живлення, а нижню – до від’ємного, обмоткою якоря протікатиме струм І, позначений на рис. 13. За правилом гвинта лівий полюс якоря стане північним, правий – південним. Полюси якоря та статора відштовхуватимуться один від одного, викликаючи поворот якоря за годинниковою стрілкою. Якір, повертаючись, за інерцією “проскакує” положення “північний полюс навпроти південного”, і під щітками опиняються інші колекторні пластини. Напрям струму в обмотці якоря змінюється на протилежний, полюси якоря міняються місцями, і обертання якоря продовжується. Для зміни напряму обертання якоря слід змінити полярність напруги, що подана до щіток.</w:t>
      </w:r>
    </w:p>
    <w:p w:rsidR="00125670" w:rsidRPr="00125670" w:rsidRDefault="00125670" w:rsidP="00125670">
      <w:pPr>
        <w:ind w:firstLine="567"/>
        <w:jc w:val="both"/>
        <w:rPr>
          <w:rFonts w:ascii="Times New Roman" w:hAnsi="Times New Roman" w:cs="Times New Roman"/>
        </w:rPr>
      </w:pPr>
      <w:r w:rsidRPr="00125670">
        <w:rPr>
          <w:rFonts w:ascii="Times New Roman" w:hAnsi="Times New Roman" w:cs="Times New Roman"/>
        </w:rPr>
        <w:t xml:space="preserve">Конструкцію, </w:t>
      </w:r>
      <w:r>
        <w:rPr>
          <w:rFonts w:ascii="Times New Roman" w:hAnsi="Times New Roman" w:cs="Times New Roman"/>
        </w:rPr>
        <w:t>подібну до зображеної на рис. 2</w:t>
      </w:r>
      <w:r w:rsidRPr="00125670">
        <w:rPr>
          <w:rFonts w:ascii="Times New Roman" w:hAnsi="Times New Roman" w:cs="Times New Roman"/>
        </w:rPr>
        <w:t>, мають малопотужні двигуни (що використовуються, наприклад, у дитячих іграшках). В промислових двигунах для забезпечення плавності руху якір має багато окремих секцій обмотки, з’єднаних з окремими парами колекторних пласт</w:t>
      </w:r>
      <w:r>
        <w:rPr>
          <w:rFonts w:ascii="Times New Roman" w:hAnsi="Times New Roman" w:cs="Times New Roman"/>
        </w:rPr>
        <w:t>ин (щось подібне до рис. 3</w:t>
      </w:r>
      <w:r w:rsidRPr="00125670">
        <w:rPr>
          <w:rFonts w:ascii="Times New Roman" w:hAnsi="Times New Roman" w:cs="Times New Roman"/>
        </w:rPr>
        <w:t>). Під час обертання якоря через пару щіток до джерела підключається кожного разу наступна секція якоря, яка за даного положенні якоря має найбільший магнітний зв’язок з полем статора.</w:t>
      </w:r>
    </w:p>
    <w:p w:rsidR="00125670" w:rsidRPr="00125670" w:rsidRDefault="00125670" w:rsidP="00125670">
      <w:pPr>
        <w:ind w:firstLine="567"/>
        <w:jc w:val="center"/>
        <w:rPr>
          <w:rFonts w:ascii="Times New Roman" w:hAnsi="Times New Roman" w:cs="Times New Roman"/>
        </w:rPr>
      </w:pPr>
      <w:r w:rsidRPr="00125670">
        <w:rPr>
          <w:rFonts w:ascii="Times New Roman" w:hAnsi="Times New Roman" w:cs="Times New Roman"/>
        </w:rPr>
        <w:drawing>
          <wp:inline distT="0" distB="0" distL="0" distR="0">
            <wp:extent cx="4543425" cy="3886200"/>
            <wp:effectExtent l="0" t="0" r="9525" b="0"/>
            <wp:docPr id="5" name="Рисунок 5" descr="До принципу дії двигуна постійного стр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 принципу дії двигуна постійного струм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3886200"/>
                    </a:xfrm>
                    <a:prstGeom prst="rect">
                      <a:avLst/>
                    </a:prstGeom>
                    <a:noFill/>
                    <a:ln>
                      <a:noFill/>
                    </a:ln>
                  </pic:spPr>
                </pic:pic>
              </a:graphicData>
            </a:graphic>
          </wp:inline>
        </w:drawing>
      </w:r>
    </w:p>
    <w:p w:rsidR="00125670" w:rsidRPr="00125670" w:rsidRDefault="00125670" w:rsidP="00125670">
      <w:pPr>
        <w:ind w:firstLine="567"/>
        <w:jc w:val="center"/>
        <w:rPr>
          <w:rFonts w:ascii="Times New Roman" w:hAnsi="Times New Roman" w:cs="Times New Roman"/>
        </w:rPr>
      </w:pPr>
      <w:r>
        <w:rPr>
          <w:rFonts w:ascii="Times New Roman" w:hAnsi="Times New Roman" w:cs="Times New Roman"/>
        </w:rPr>
        <w:t>Рис. 2</w:t>
      </w:r>
      <w:r w:rsidRPr="00125670">
        <w:rPr>
          <w:rFonts w:ascii="Times New Roman" w:hAnsi="Times New Roman" w:cs="Times New Roman"/>
        </w:rPr>
        <w:t xml:space="preserve"> До принципу дії двигуна постійного струму</w:t>
      </w:r>
    </w:p>
    <w:p w:rsidR="00125670" w:rsidRPr="00125670" w:rsidRDefault="00125670" w:rsidP="00125670">
      <w:pPr>
        <w:ind w:firstLine="567"/>
        <w:jc w:val="center"/>
        <w:rPr>
          <w:rFonts w:ascii="Times New Roman" w:hAnsi="Times New Roman" w:cs="Times New Roman"/>
        </w:rPr>
      </w:pPr>
      <w:r w:rsidRPr="00125670">
        <w:rPr>
          <w:rFonts w:ascii="Times New Roman" w:hAnsi="Times New Roman" w:cs="Times New Roman"/>
        </w:rPr>
        <w:br/>
      </w:r>
      <w:r w:rsidRPr="00125670">
        <w:rPr>
          <w:rFonts w:ascii="Times New Roman" w:hAnsi="Times New Roman" w:cs="Times New Roman"/>
        </w:rPr>
        <w:br/>
      </w:r>
    </w:p>
    <w:p w:rsidR="00125670" w:rsidRPr="00125670" w:rsidRDefault="00125670" w:rsidP="00125670">
      <w:pPr>
        <w:ind w:firstLine="567"/>
        <w:jc w:val="center"/>
        <w:rPr>
          <w:rFonts w:ascii="Times New Roman" w:hAnsi="Times New Roman" w:cs="Times New Roman"/>
        </w:rPr>
      </w:pPr>
      <w:r w:rsidRPr="00125670">
        <w:rPr>
          <w:rFonts w:ascii="Times New Roman" w:hAnsi="Times New Roman" w:cs="Times New Roman"/>
        </w:rPr>
        <w:lastRenderedPageBreak/>
        <w:drawing>
          <wp:inline distT="0" distB="0" distL="0" distR="0">
            <wp:extent cx="3879346" cy="2590800"/>
            <wp:effectExtent l="0" t="0" r="6985" b="0"/>
            <wp:docPr id="4" name="Рисунок 4" descr="Якір двигуна постійного стр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кір двигуна постійного струм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0303" cy="2591439"/>
                    </a:xfrm>
                    <a:prstGeom prst="rect">
                      <a:avLst/>
                    </a:prstGeom>
                    <a:noFill/>
                    <a:ln>
                      <a:noFill/>
                    </a:ln>
                  </pic:spPr>
                </pic:pic>
              </a:graphicData>
            </a:graphic>
          </wp:inline>
        </w:drawing>
      </w:r>
    </w:p>
    <w:p w:rsidR="00125670" w:rsidRPr="00125670" w:rsidRDefault="00125670" w:rsidP="00125670">
      <w:pPr>
        <w:ind w:firstLine="567"/>
        <w:jc w:val="center"/>
        <w:rPr>
          <w:rFonts w:ascii="Times New Roman" w:hAnsi="Times New Roman" w:cs="Times New Roman"/>
        </w:rPr>
      </w:pPr>
      <w:r w:rsidRPr="00125670">
        <w:rPr>
          <w:rFonts w:ascii="Times New Roman" w:hAnsi="Times New Roman" w:cs="Times New Roman"/>
        </w:rPr>
        <w:t>Рис.</w:t>
      </w:r>
      <w:r>
        <w:rPr>
          <w:rFonts w:ascii="Times New Roman" w:hAnsi="Times New Roman" w:cs="Times New Roman"/>
        </w:rPr>
        <w:t xml:space="preserve"> 3</w:t>
      </w:r>
      <w:r w:rsidRPr="00125670">
        <w:rPr>
          <w:rFonts w:ascii="Times New Roman" w:hAnsi="Times New Roman" w:cs="Times New Roman"/>
        </w:rPr>
        <w:t xml:space="preserve"> Якір двигуна постійного струму</w:t>
      </w:r>
    </w:p>
    <w:p w:rsidR="00125670" w:rsidRDefault="00125670" w:rsidP="00125670">
      <w:pPr>
        <w:ind w:firstLine="567"/>
        <w:jc w:val="both"/>
        <w:rPr>
          <w:rFonts w:ascii="Times New Roman" w:hAnsi="Times New Roman" w:cs="Times New Roman"/>
        </w:rPr>
      </w:pPr>
    </w:p>
    <w:p w:rsidR="00A0265C" w:rsidRPr="00A0265C" w:rsidRDefault="00A0265C" w:rsidP="00A0265C">
      <w:pPr>
        <w:spacing w:after="0"/>
        <w:ind w:firstLine="567"/>
        <w:jc w:val="both"/>
        <w:rPr>
          <w:rFonts w:ascii="Times New Roman" w:hAnsi="Times New Roman" w:cs="Times New Roman"/>
        </w:rPr>
      </w:pPr>
      <w:r w:rsidRPr="00A0265C">
        <w:rPr>
          <w:rFonts w:ascii="Times New Roman" w:hAnsi="Times New Roman" w:cs="Times New Roman"/>
        </w:rPr>
        <w:t>ДПС класифікують по виду магнітної системи статора:</w:t>
      </w:r>
    </w:p>
    <w:p w:rsidR="00A0265C" w:rsidRPr="00A0265C" w:rsidRDefault="00A0265C" w:rsidP="00A0265C">
      <w:pPr>
        <w:numPr>
          <w:ilvl w:val="0"/>
          <w:numId w:val="1"/>
        </w:numPr>
        <w:spacing w:after="0"/>
        <w:jc w:val="both"/>
        <w:rPr>
          <w:rFonts w:ascii="Times New Roman" w:hAnsi="Times New Roman" w:cs="Times New Roman"/>
        </w:rPr>
      </w:pPr>
      <w:r w:rsidRPr="00A0265C">
        <w:rPr>
          <w:rFonts w:ascii="Times New Roman" w:hAnsi="Times New Roman" w:cs="Times New Roman"/>
        </w:rPr>
        <w:t>з постійними магнітами;</w:t>
      </w:r>
    </w:p>
    <w:p w:rsidR="00A0265C" w:rsidRPr="00A0265C" w:rsidRDefault="00A0265C" w:rsidP="00A0265C">
      <w:pPr>
        <w:numPr>
          <w:ilvl w:val="0"/>
          <w:numId w:val="1"/>
        </w:numPr>
        <w:spacing w:after="0"/>
        <w:jc w:val="both"/>
        <w:rPr>
          <w:rFonts w:ascii="Times New Roman" w:hAnsi="Times New Roman" w:cs="Times New Roman"/>
        </w:rPr>
      </w:pPr>
      <w:r w:rsidRPr="00A0265C">
        <w:rPr>
          <w:rFonts w:ascii="Times New Roman" w:hAnsi="Times New Roman" w:cs="Times New Roman"/>
        </w:rPr>
        <w:t>з електромагнітами:</w:t>
      </w:r>
    </w:p>
    <w:p w:rsidR="00A0265C" w:rsidRPr="00A0265C" w:rsidRDefault="00A0265C" w:rsidP="00A0265C">
      <w:pPr>
        <w:numPr>
          <w:ilvl w:val="1"/>
          <w:numId w:val="1"/>
        </w:numPr>
        <w:spacing w:after="0"/>
        <w:jc w:val="both"/>
        <w:rPr>
          <w:rFonts w:ascii="Times New Roman" w:hAnsi="Times New Roman" w:cs="Times New Roman"/>
        </w:rPr>
      </w:pPr>
      <w:r w:rsidRPr="00A0265C">
        <w:rPr>
          <w:rFonts w:ascii="Times New Roman" w:hAnsi="Times New Roman" w:cs="Times New Roman"/>
        </w:rPr>
        <w:t>з незалежним включенням обмоток (незалежне збудження);</w:t>
      </w:r>
    </w:p>
    <w:p w:rsidR="00A0265C" w:rsidRPr="00A0265C" w:rsidRDefault="00A0265C" w:rsidP="00A0265C">
      <w:pPr>
        <w:numPr>
          <w:ilvl w:val="1"/>
          <w:numId w:val="1"/>
        </w:numPr>
        <w:spacing w:after="0"/>
        <w:jc w:val="both"/>
        <w:rPr>
          <w:rFonts w:ascii="Times New Roman" w:hAnsi="Times New Roman" w:cs="Times New Roman"/>
        </w:rPr>
      </w:pPr>
      <w:r w:rsidRPr="00A0265C">
        <w:rPr>
          <w:rFonts w:ascii="Times New Roman" w:hAnsi="Times New Roman" w:cs="Times New Roman"/>
        </w:rPr>
        <w:t>з залежним включенням обмоток:</w:t>
      </w:r>
    </w:p>
    <w:p w:rsidR="00A0265C" w:rsidRPr="00A0265C" w:rsidRDefault="00A0265C" w:rsidP="00A0265C">
      <w:pPr>
        <w:numPr>
          <w:ilvl w:val="2"/>
          <w:numId w:val="1"/>
        </w:numPr>
        <w:spacing w:after="0"/>
        <w:jc w:val="both"/>
        <w:rPr>
          <w:rFonts w:ascii="Times New Roman" w:hAnsi="Times New Roman" w:cs="Times New Roman"/>
        </w:rPr>
      </w:pPr>
      <w:r w:rsidRPr="00A0265C">
        <w:rPr>
          <w:rFonts w:ascii="Times New Roman" w:hAnsi="Times New Roman" w:cs="Times New Roman"/>
        </w:rPr>
        <w:t>з послідовним включенням обмоток (послідовне збудження);</w:t>
      </w:r>
    </w:p>
    <w:p w:rsidR="00A0265C" w:rsidRPr="00A0265C" w:rsidRDefault="00A0265C" w:rsidP="00A0265C">
      <w:pPr>
        <w:numPr>
          <w:ilvl w:val="2"/>
          <w:numId w:val="1"/>
        </w:numPr>
        <w:spacing w:after="0"/>
        <w:jc w:val="both"/>
        <w:rPr>
          <w:rFonts w:ascii="Times New Roman" w:hAnsi="Times New Roman" w:cs="Times New Roman"/>
        </w:rPr>
      </w:pPr>
      <w:r w:rsidRPr="00A0265C">
        <w:rPr>
          <w:rFonts w:ascii="Times New Roman" w:hAnsi="Times New Roman" w:cs="Times New Roman"/>
        </w:rPr>
        <w:t>з паралельним включенням обмоток (паралельне збудження);</w:t>
      </w:r>
    </w:p>
    <w:p w:rsidR="00A0265C" w:rsidRPr="00A0265C" w:rsidRDefault="00A0265C" w:rsidP="00A0265C">
      <w:pPr>
        <w:numPr>
          <w:ilvl w:val="2"/>
          <w:numId w:val="1"/>
        </w:numPr>
        <w:spacing w:after="0"/>
        <w:jc w:val="both"/>
        <w:rPr>
          <w:rFonts w:ascii="Times New Roman" w:hAnsi="Times New Roman" w:cs="Times New Roman"/>
        </w:rPr>
      </w:pPr>
      <w:r w:rsidRPr="00A0265C">
        <w:rPr>
          <w:rFonts w:ascii="Times New Roman" w:hAnsi="Times New Roman" w:cs="Times New Roman"/>
        </w:rPr>
        <w:t>зі змішаним включенням обмоток (змішане збудження):</w:t>
      </w:r>
    </w:p>
    <w:p w:rsidR="00A0265C" w:rsidRPr="00A0265C" w:rsidRDefault="00A0265C" w:rsidP="00A0265C">
      <w:pPr>
        <w:numPr>
          <w:ilvl w:val="3"/>
          <w:numId w:val="1"/>
        </w:numPr>
        <w:spacing w:after="0"/>
        <w:jc w:val="both"/>
        <w:rPr>
          <w:rFonts w:ascii="Times New Roman" w:hAnsi="Times New Roman" w:cs="Times New Roman"/>
        </w:rPr>
      </w:pPr>
      <w:r w:rsidRPr="00A0265C">
        <w:rPr>
          <w:rFonts w:ascii="Times New Roman" w:hAnsi="Times New Roman" w:cs="Times New Roman"/>
        </w:rPr>
        <w:t>з переважанням послідовної обмотки;</w:t>
      </w:r>
    </w:p>
    <w:p w:rsidR="00A0265C" w:rsidRPr="00A0265C" w:rsidRDefault="00A0265C" w:rsidP="00A0265C">
      <w:pPr>
        <w:numPr>
          <w:ilvl w:val="3"/>
          <w:numId w:val="1"/>
        </w:numPr>
        <w:spacing w:after="0"/>
        <w:jc w:val="both"/>
        <w:rPr>
          <w:rFonts w:ascii="Times New Roman" w:hAnsi="Times New Roman" w:cs="Times New Roman"/>
        </w:rPr>
      </w:pPr>
      <w:r w:rsidRPr="00A0265C">
        <w:rPr>
          <w:rFonts w:ascii="Times New Roman" w:hAnsi="Times New Roman" w:cs="Times New Roman"/>
        </w:rPr>
        <w:t>з переважанням паралельної обмотки;</w:t>
      </w:r>
    </w:p>
    <w:p w:rsidR="00A0265C" w:rsidRPr="00A0265C" w:rsidRDefault="00A0265C" w:rsidP="00A0265C">
      <w:pPr>
        <w:spacing w:after="0"/>
        <w:ind w:firstLine="567"/>
        <w:jc w:val="both"/>
        <w:rPr>
          <w:rFonts w:ascii="Times New Roman" w:hAnsi="Times New Roman" w:cs="Times New Roman"/>
        </w:rPr>
      </w:pPr>
      <w:r w:rsidRPr="00A0265C">
        <w:rPr>
          <w:rFonts w:ascii="Times New Roman" w:hAnsi="Times New Roman" w:cs="Times New Roman"/>
        </w:rPr>
        <w:t>Вид підключення обмоток статора істотно впливає на електромеханічну та механічну характеристики електродвигуна.</w:t>
      </w:r>
    </w:p>
    <w:p w:rsidR="00A0265C" w:rsidRPr="00A0265C" w:rsidRDefault="00A0265C" w:rsidP="00A0265C">
      <w:pPr>
        <w:spacing w:after="0"/>
        <w:ind w:firstLine="567"/>
        <w:jc w:val="both"/>
        <w:rPr>
          <w:rFonts w:ascii="Times New Roman" w:hAnsi="Times New Roman" w:cs="Times New Roman"/>
        </w:rPr>
      </w:pPr>
      <w:r w:rsidRPr="00A0265C">
        <w:rPr>
          <w:rFonts w:ascii="Times New Roman" w:hAnsi="Times New Roman" w:cs="Times New Roman"/>
          <w:b/>
          <w:bCs/>
        </w:rPr>
        <w:t>Переваги:</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простота будови та управління;</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практично лінійні механічна і регулювальна характеристики двигуна;</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легко регулювати частоту обертання;</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хороші пускові властивості (великий пусковий момент), (найбільший пусковий момент у ДПС з послідовним збудженням);</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компактніше інших двигунів (якщо використовувати сильні постійні магніти в статорі);</w:t>
      </w:r>
    </w:p>
    <w:p w:rsidR="00A0265C" w:rsidRPr="00A0265C" w:rsidRDefault="00A0265C" w:rsidP="00A0265C">
      <w:pPr>
        <w:numPr>
          <w:ilvl w:val="0"/>
          <w:numId w:val="2"/>
        </w:numPr>
        <w:spacing w:after="0"/>
        <w:jc w:val="both"/>
        <w:rPr>
          <w:rFonts w:ascii="Times New Roman" w:hAnsi="Times New Roman" w:cs="Times New Roman"/>
        </w:rPr>
      </w:pPr>
      <w:r w:rsidRPr="00A0265C">
        <w:rPr>
          <w:rFonts w:ascii="Times New Roman" w:hAnsi="Times New Roman" w:cs="Times New Roman"/>
        </w:rPr>
        <w:t>оскільки ДПС є оборотними машинами, з'являється можливість використання їх як в руховому, так і в генераторному режимах.</w:t>
      </w:r>
    </w:p>
    <w:p w:rsidR="00A0265C" w:rsidRPr="00A0265C" w:rsidRDefault="00A0265C" w:rsidP="00A0265C">
      <w:pPr>
        <w:spacing w:after="0"/>
        <w:ind w:firstLine="567"/>
        <w:jc w:val="both"/>
        <w:rPr>
          <w:rFonts w:ascii="Times New Roman" w:hAnsi="Times New Roman" w:cs="Times New Roman"/>
        </w:rPr>
      </w:pPr>
      <w:r w:rsidRPr="00A0265C">
        <w:rPr>
          <w:rFonts w:ascii="Times New Roman" w:hAnsi="Times New Roman" w:cs="Times New Roman"/>
          <w:b/>
          <w:bCs/>
        </w:rPr>
        <w:t>Недоліки:</w:t>
      </w:r>
    </w:p>
    <w:p w:rsidR="00A0265C" w:rsidRPr="00A0265C" w:rsidRDefault="00A0265C" w:rsidP="00A0265C">
      <w:pPr>
        <w:numPr>
          <w:ilvl w:val="0"/>
          <w:numId w:val="3"/>
        </w:numPr>
        <w:spacing w:after="0"/>
        <w:jc w:val="both"/>
        <w:rPr>
          <w:rFonts w:ascii="Times New Roman" w:hAnsi="Times New Roman" w:cs="Times New Roman"/>
        </w:rPr>
      </w:pPr>
      <w:r w:rsidRPr="00A0265C">
        <w:rPr>
          <w:rFonts w:ascii="Times New Roman" w:hAnsi="Times New Roman" w:cs="Times New Roman"/>
        </w:rPr>
        <w:t>дорожнеча виготовлення;</w:t>
      </w:r>
    </w:p>
    <w:p w:rsidR="00A0265C" w:rsidRPr="00A0265C" w:rsidRDefault="00A0265C" w:rsidP="00A0265C">
      <w:pPr>
        <w:numPr>
          <w:ilvl w:val="0"/>
          <w:numId w:val="3"/>
        </w:numPr>
        <w:spacing w:after="0"/>
        <w:jc w:val="both"/>
        <w:rPr>
          <w:rFonts w:ascii="Times New Roman" w:hAnsi="Times New Roman" w:cs="Times New Roman"/>
        </w:rPr>
      </w:pPr>
      <w:r w:rsidRPr="00A0265C">
        <w:rPr>
          <w:rFonts w:ascii="Times New Roman" w:hAnsi="Times New Roman" w:cs="Times New Roman"/>
        </w:rPr>
        <w:t>для живлення електродвигуна від мережі змінного струму необхідно використовувати випрямні пристрої;</w:t>
      </w:r>
    </w:p>
    <w:p w:rsidR="00A0265C" w:rsidRPr="00A0265C" w:rsidRDefault="00A0265C" w:rsidP="00A0265C">
      <w:pPr>
        <w:numPr>
          <w:ilvl w:val="0"/>
          <w:numId w:val="3"/>
        </w:numPr>
        <w:spacing w:after="0"/>
        <w:jc w:val="both"/>
        <w:rPr>
          <w:rFonts w:ascii="Times New Roman" w:hAnsi="Times New Roman" w:cs="Times New Roman"/>
        </w:rPr>
      </w:pPr>
      <w:r w:rsidRPr="00A0265C">
        <w:rPr>
          <w:rFonts w:ascii="Times New Roman" w:hAnsi="Times New Roman" w:cs="Times New Roman"/>
        </w:rPr>
        <w:t xml:space="preserve">необхідність профілактичного обслуговування </w:t>
      </w:r>
      <w:proofErr w:type="spellStart"/>
      <w:r w:rsidRPr="00A0265C">
        <w:rPr>
          <w:rFonts w:ascii="Times New Roman" w:hAnsi="Times New Roman" w:cs="Times New Roman"/>
        </w:rPr>
        <w:t>колекторно</w:t>
      </w:r>
      <w:proofErr w:type="spellEnd"/>
      <w:r w:rsidRPr="00A0265C">
        <w:rPr>
          <w:rFonts w:ascii="Times New Roman" w:hAnsi="Times New Roman" w:cs="Times New Roman"/>
        </w:rPr>
        <w:t>-щіткових вузлів;</w:t>
      </w:r>
    </w:p>
    <w:p w:rsidR="00A0265C" w:rsidRPr="00A0265C" w:rsidRDefault="00A0265C" w:rsidP="00A0265C">
      <w:pPr>
        <w:numPr>
          <w:ilvl w:val="0"/>
          <w:numId w:val="3"/>
        </w:numPr>
        <w:spacing w:after="0"/>
        <w:jc w:val="both"/>
        <w:rPr>
          <w:rFonts w:ascii="Times New Roman" w:hAnsi="Times New Roman" w:cs="Times New Roman"/>
        </w:rPr>
      </w:pPr>
      <w:r w:rsidRPr="00A0265C">
        <w:rPr>
          <w:rFonts w:ascii="Times New Roman" w:hAnsi="Times New Roman" w:cs="Times New Roman"/>
        </w:rPr>
        <w:t xml:space="preserve">обмежений термін служби через зношення </w:t>
      </w:r>
      <w:proofErr w:type="spellStart"/>
      <w:r w:rsidRPr="00A0265C">
        <w:rPr>
          <w:rFonts w:ascii="Times New Roman" w:hAnsi="Times New Roman" w:cs="Times New Roman"/>
        </w:rPr>
        <w:t>колектора</w:t>
      </w:r>
      <w:proofErr w:type="spellEnd"/>
      <w:r w:rsidRPr="00A0265C">
        <w:rPr>
          <w:rFonts w:ascii="Times New Roman" w:hAnsi="Times New Roman" w:cs="Times New Roman"/>
        </w:rPr>
        <w:t>.</w:t>
      </w:r>
    </w:p>
    <w:p w:rsidR="00A0265C" w:rsidRPr="00A0265C" w:rsidRDefault="00A0265C" w:rsidP="00A0265C">
      <w:pPr>
        <w:spacing w:after="0"/>
        <w:ind w:firstLine="567"/>
        <w:jc w:val="both"/>
        <w:rPr>
          <w:rFonts w:ascii="Times New Roman" w:hAnsi="Times New Roman" w:cs="Times New Roman"/>
        </w:rPr>
      </w:pPr>
      <w:r w:rsidRPr="00A0265C">
        <w:rPr>
          <w:rFonts w:ascii="Times New Roman" w:hAnsi="Times New Roman" w:cs="Times New Roman"/>
          <w:b/>
        </w:rPr>
        <w:t>ДПС застосовують</w:t>
      </w:r>
      <w:r w:rsidRPr="00A0265C">
        <w:rPr>
          <w:rFonts w:ascii="Times New Roman" w:hAnsi="Times New Roman" w:cs="Times New Roman"/>
        </w:rPr>
        <w:t xml:space="preserve"> у промислових і транспортних електроприводах, пристроях автоматики, підйомних кранах, на прокатних станах тощо.</w:t>
      </w:r>
    </w:p>
    <w:p w:rsidR="00A0265C" w:rsidRPr="00A0265C" w:rsidRDefault="00A0265C" w:rsidP="00A0265C">
      <w:pPr>
        <w:numPr>
          <w:ilvl w:val="0"/>
          <w:numId w:val="4"/>
        </w:numPr>
        <w:spacing w:after="0"/>
        <w:jc w:val="both"/>
        <w:rPr>
          <w:rFonts w:ascii="Times New Roman" w:hAnsi="Times New Roman" w:cs="Times New Roman"/>
        </w:rPr>
      </w:pPr>
      <w:r w:rsidRPr="00A0265C">
        <w:rPr>
          <w:rFonts w:ascii="Times New Roman" w:hAnsi="Times New Roman" w:cs="Times New Roman"/>
        </w:rPr>
        <w:t>Крани різних важких виробництв.</w:t>
      </w:r>
    </w:p>
    <w:p w:rsidR="00A0265C" w:rsidRPr="00A0265C" w:rsidRDefault="00A0265C" w:rsidP="00A0265C">
      <w:pPr>
        <w:numPr>
          <w:ilvl w:val="0"/>
          <w:numId w:val="5"/>
        </w:numPr>
        <w:spacing w:after="0"/>
        <w:jc w:val="both"/>
        <w:rPr>
          <w:rFonts w:ascii="Times New Roman" w:hAnsi="Times New Roman" w:cs="Times New Roman"/>
        </w:rPr>
      </w:pPr>
      <w:r w:rsidRPr="00A0265C">
        <w:rPr>
          <w:rFonts w:ascii="Times New Roman" w:hAnsi="Times New Roman" w:cs="Times New Roman"/>
        </w:rPr>
        <w:t>Привід, з вимогами регулювання швидкості в широкому діапазоні та високим пусковим моментом.</w:t>
      </w:r>
    </w:p>
    <w:p w:rsidR="00A0265C" w:rsidRPr="00A0265C" w:rsidRDefault="00A0265C" w:rsidP="00A0265C">
      <w:pPr>
        <w:numPr>
          <w:ilvl w:val="0"/>
          <w:numId w:val="6"/>
        </w:numPr>
        <w:spacing w:after="0"/>
        <w:jc w:val="both"/>
        <w:rPr>
          <w:rFonts w:ascii="Times New Roman" w:hAnsi="Times New Roman" w:cs="Times New Roman"/>
        </w:rPr>
      </w:pPr>
      <w:r w:rsidRPr="00A0265C">
        <w:rPr>
          <w:rFonts w:ascii="Times New Roman" w:hAnsi="Times New Roman" w:cs="Times New Roman"/>
        </w:rPr>
        <w:t>Тяговий електропривод тепловозів, електровозів, теплоходів, кар'єрних самоскидів та ін.</w:t>
      </w:r>
    </w:p>
    <w:p w:rsidR="00A0265C" w:rsidRPr="00A0265C" w:rsidRDefault="00A0265C" w:rsidP="00A0265C">
      <w:pPr>
        <w:numPr>
          <w:ilvl w:val="0"/>
          <w:numId w:val="7"/>
        </w:numPr>
        <w:spacing w:after="0"/>
        <w:jc w:val="both"/>
        <w:rPr>
          <w:rFonts w:ascii="Times New Roman" w:hAnsi="Times New Roman" w:cs="Times New Roman"/>
        </w:rPr>
      </w:pPr>
      <w:r w:rsidRPr="00A0265C">
        <w:rPr>
          <w:rFonts w:ascii="Times New Roman" w:hAnsi="Times New Roman" w:cs="Times New Roman"/>
        </w:rPr>
        <w:t xml:space="preserve">Електричні стартери автомобілів, тракторів та ін. Для зменшення номінальної напруги живлення в автомобільних стартерах застосовують двигун постійного струму з чотирма щітками. Завдяки цьому еквівалентну комплексне опір ротора зменшується майже в чотири </w:t>
      </w:r>
      <w:r w:rsidRPr="00A0265C">
        <w:rPr>
          <w:rFonts w:ascii="Times New Roman" w:hAnsi="Times New Roman" w:cs="Times New Roman"/>
        </w:rPr>
        <w:lastRenderedPageBreak/>
        <w:t>рази. Статор такого двигуна має чотири полюси (дві пари полюсів). Пусковий струм в автомобільних стартером близько 200 ампер. Режим роботи — короткочасний.</w:t>
      </w:r>
    </w:p>
    <w:p w:rsidR="00A0265C" w:rsidRDefault="00A0265C" w:rsidP="00125670">
      <w:pPr>
        <w:ind w:firstLine="567"/>
        <w:jc w:val="both"/>
        <w:rPr>
          <w:rFonts w:ascii="Times New Roman" w:hAnsi="Times New Roman" w:cs="Times New Roman"/>
        </w:rPr>
      </w:pPr>
    </w:p>
    <w:p w:rsidR="00125670" w:rsidRPr="00125670" w:rsidRDefault="00125670" w:rsidP="00125670">
      <w:pPr>
        <w:ind w:firstLine="567"/>
        <w:jc w:val="both"/>
        <w:rPr>
          <w:rFonts w:ascii="Times New Roman" w:hAnsi="Times New Roman" w:cs="Times New Roman"/>
        </w:rPr>
      </w:pPr>
      <w:r w:rsidRPr="00125670">
        <w:rPr>
          <w:rFonts w:ascii="Times New Roman" w:hAnsi="Times New Roman" w:cs="Times New Roman"/>
        </w:rPr>
        <w:t>В електроприводі звичайно виникає задача автоматичного керування електричними двигунами. У найпростіших випадках достатньо лише забезпечити їхній запуск, зупинку, зміну напряму обертання та захист від аварійних режимів. Подібні функції легко реалізуються за допомогою простих та відносно дешевих електромеханічних контакторів та реле. Проте часто є потреба в плавному регулюванні швидкості обертання та рушійного моменту. Тоді для живлення двигунів використовують керовані джерела живлення – напівпровідникові перетворювачі енергії (</w:t>
      </w:r>
      <w:hyperlink r:id="rId8" w:history="1">
        <w:r w:rsidRPr="00125670">
          <w:rPr>
            <w:rStyle w:val="a4"/>
            <w:rFonts w:ascii="Times New Roman" w:hAnsi="Times New Roman" w:cs="Times New Roman"/>
            <w:color w:val="auto"/>
            <w:u w:val="none"/>
          </w:rPr>
          <w:t>керовані випрямлячі</w:t>
        </w:r>
      </w:hyperlink>
      <w:r w:rsidRPr="00125670">
        <w:rPr>
          <w:rFonts w:ascii="Times New Roman" w:hAnsi="Times New Roman" w:cs="Times New Roman"/>
        </w:rPr>
        <w:t> для двигунів постійного струму та </w:t>
      </w:r>
      <w:hyperlink r:id="rId9" w:history="1">
        <w:r w:rsidRPr="00125670">
          <w:rPr>
            <w:rStyle w:val="a4"/>
            <w:rFonts w:ascii="Times New Roman" w:hAnsi="Times New Roman" w:cs="Times New Roman"/>
            <w:color w:val="auto"/>
            <w:u w:val="none"/>
          </w:rPr>
          <w:t>перетворювачі частоти</w:t>
        </w:r>
      </w:hyperlink>
      <w:r w:rsidRPr="00125670">
        <w:rPr>
          <w:rFonts w:ascii="Times New Roman" w:hAnsi="Times New Roman" w:cs="Times New Roman"/>
        </w:rPr>
        <w:t> для двигунів змінного струму) та достатньо складні системи автоматичного регулювання. Електроприводи, до складу яких, окрім двигуна, входять керовані перетворювачі енергії та системи автоматичного керування, здатні виконувати виробничу задачу за мінімальної участі людини. Вони отримали назву автоматизованих електроприводів.</w:t>
      </w:r>
    </w:p>
    <w:p w:rsidR="00D46E03" w:rsidRPr="00D46E03" w:rsidRDefault="00D46E03" w:rsidP="00D46E03">
      <w:pPr>
        <w:ind w:firstLine="567"/>
        <w:jc w:val="center"/>
        <w:rPr>
          <w:rFonts w:ascii="Times New Roman" w:hAnsi="Times New Roman" w:cs="Times New Roman"/>
          <w:b/>
          <w:sz w:val="32"/>
          <w:szCs w:val="32"/>
        </w:rPr>
      </w:pPr>
      <w:r w:rsidRPr="00D46E03">
        <w:rPr>
          <w:rFonts w:ascii="Times New Roman" w:hAnsi="Times New Roman" w:cs="Times New Roman"/>
          <w:b/>
          <w:sz w:val="32"/>
          <w:szCs w:val="32"/>
        </w:rPr>
        <w:t>Типові схеми керування двигунами постійного струму</w:t>
      </w:r>
    </w:p>
    <w:p w:rsidR="00125670" w:rsidRDefault="00D46E03" w:rsidP="00D46E03">
      <w:pPr>
        <w:ind w:firstLine="567"/>
        <w:jc w:val="both"/>
        <w:rPr>
          <w:rFonts w:ascii="Times New Roman" w:hAnsi="Times New Roman" w:cs="Times New Roman"/>
          <w:iCs/>
        </w:rPr>
      </w:pPr>
      <w:r w:rsidRPr="00D46E03">
        <w:rPr>
          <w:rFonts w:ascii="Times New Roman" w:hAnsi="Times New Roman" w:cs="Times New Roman"/>
          <w:iCs/>
        </w:rPr>
        <w:t>Схеми пуску двигунів постійного струму передбачають прямий пуск двигунів невеликої потужності (до 0,75 кВт), реостатний пуск або від перетворювачів напруги. При реостатному пуску двигуна необхідно ступінчасто виводити пускові опори, увімкнені в коло якоря, яке може здійснюватися у функц</w:t>
      </w:r>
      <w:r>
        <w:rPr>
          <w:rFonts w:ascii="Times New Roman" w:hAnsi="Times New Roman" w:cs="Times New Roman"/>
          <w:iCs/>
        </w:rPr>
        <w:t>ії часу, ЕРС або струму (рис. 4</w:t>
      </w:r>
      <w:r w:rsidRPr="00D46E03">
        <w:rPr>
          <w:rFonts w:ascii="Times New Roman" w:hAnsi="Times New Roman" w:cs="Times New Roman"/>
          <w:iCs/>
        </w:rPr>
        <w:t>).</w:t>
      </w:r>
    </w:p>
    <w:p w:rsidR="00D46E03" w:rsidRDefault="00D46E03" w:rsidP="00D46E03">
      <w:pPr>
        <w:ind w:firstLine="567"/>
        <w:jc w:val="center"/>
        <w:rPr>
          <w:rFonts w:ascii="Times New Roman" w:hAnsi="Times New Roman" w:cs="Times New Roman"/>
        </w:rPr>
      </w:pPr>
      <w:r>
        <w:rPr>
          <w:noProof/>
          <w:lang w:eastAsia="uk-UA"/>
        </w:rPr>
        <w:drawing>
          <wp:inline distT="0" distB="0" distL="0" distR="0">
            <wp:extent cx="3742317" cy="2997835"/>
            <wp:effectExtent l="0" t="0" r="0" b="0"/>
            <wp:docPr id="6" name="Рисунок 6" descr="https://studfile.net/html/2706/1181/html__X5t0r2UAN.eq_q/img-0w2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1181/html__X5t0r2UAN.eq_q/img-0w2DG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497" cy="2999581"/>
                    </a:xfrm>
                    <a:prstGeom prst="rect">
                      <a:avLst/>
                    </a:prstGeom>
                    <a:noFill/>
                    <a:ln>
                      <a:noFill/>
                    </a:ln>
                  </pic:spPr>
                </pic:pic>
              </a:graphicData>
            </a:graphic>
          </wp:inline>
        </w:drawing>
      </w:r>
    </w:p>
    <w:p w:rsidR="00D46E03" w:rsidRDefault="00D46E03" w:rsidP="00D46E03">
      <w:pPr>
        <w:ind w:firstLine="567"/>
        <w:jc w:val="center"/>
        <w:rPr>
          <w:rFonts w:ascii="Times New Roman" w:hAnsi="Times New Roman" w:cs="Times New Roman"/>
          <w:iCs/>
        </w:rPr>
      </w:pPr>
      <w:r>
        <w:rPr>
          <w:rFonts w:ascii="Times New Roman" w:hAnsi="Times New Roman" w:cs="Times New Roman"/>
          <w:iCs/>
        </w:rPr>
        <w:t>Рис. 4</w:t>
      </w:r>
      <w:r w:rsidRPr="00D46E03">
        <w:rPr>
          <w:rFonts w:ascii="Times New Roman" w:hAnsi="Times New Roman" w:cs="Times New Roman"/>
          <w:iCs/>
        </w:rPr>
        <w:t>. Зміна струму і кутової швидкості в часі при пуску ДПС</w:t>
      </w: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Схема автоматичного пуску двигуна постійного струму парале</w:t>
      </w:r>
      <w:r w:rsidRPr="00D46E03">
        <w:rPr>
          <w:rFonts w:ascii="Times New Roman" w:hAnsi="Times New Roman" w:cs="Times New Roman"/>
          <w:iCs/>
        </w:rPr>
        <w:softHyphen/>
        <w:t xml:space="preserve">льного збудження у </w:t>
      </w:r>
      <w:r>
        <w:rPr>
          <w:rFonts w:ascii="Times New Roman" w:hAnsi="Times New Roman" w:cs="Times New Roman"/>
          <w:iCs/>
        </w:rPr>
        <w:t>функції часу показана на рис. 5</w:t>
      </w:r>
      <w:r w:rsidRPr="00D46E03">
        <w:rPr>
          <w:rFonts w:ascii="Times New Roman" w:hAnsi="Times New Roman" w:cs="Times New Roman"/>
          <w:iCs/>
        </w:rPr>
        <w:t>. При вмикан</w:t>
      </w:r>
      <w:r w:rsidRPr="00D46E03">
        <w:rPr>
          <w:rFonts w:ascii="Times New Roman" w:hAnsi="Times New Roman" w:cs="Times New Roman"/>
          <w:iCs/>
        </w:rPr>
        <w:softHyphen/>
        <w:t>ні автоматичного вимикача QF отримує живлення обмотка збу</w:t>
      </w:r>
      <w:r w:rsidRPr="00D46E03">
        <w:rPr>
          <w:rFonts w:ascii="Times New Roman" w:hAnsi="Times New Roman" w:cs="Times New Roman"/>
          <w:iCs/>
        </w:rPr>
        <w:softHyphen/>
        <w:t>дження двигуна. Натисканням на кнопку SВ2 «Пуск» одержують живлення котушки контактора КМ1 і реле часу КТ1. Контактор го</w:t>
      </w:r>
      <w:r w:rsidRPr="00D46E03">
        <w:rPr>
          <w:rFonts w:ascii="Times New Roman" w:hAnsi="Times New Roman" w:cs="Times New Roman"/>
          <w:iCs/>
        </w:rPr>
        <w:softHyphen/>
        <w:t xml:space="preserve">ловними контактами вмикає </w:t>
      </w:r>
      <w:proofErr w:type="spellStart"/>
      <w:r w:rsidRPr="00D46E03">
        <w:rPr>
          <w:rFonts w:ascii="Times New Roman" w:hAnsi="Times New Roman" w:cs="Times New Roman"/>
          <w:iCs/>
        </w:rPr>
        <w:t>вмикає</w:t>
      </w:r>
      <w:proofErr w:type="spellEnd"/>
      <w:r w:rsidRPr="00D46E03">
        <w:rPr>
          <w:rFonts w:ascii="Times New Roman" w:hAnsi="Times New Roman" w:cs="Times New Roman"/>
          <w:iCs/>
        </w:rPr>
        <w:t xml:space="preserve"> обмотку якоря двигуна в мережу, а допоміжним замикаючим контактом </w:t>
      </w:r>
      <w:proofErr w:type="spellStart"/>
      <w:r w:rsidRPr="00D46E03">
        <w:rPr>
          <w:rFonts w:ascii="Times New Roman" w:hAnsi="Times New Roman" w:cs="Times New Roman"/>
          <w:iCs/>
        </w:rPr>
        <w:t>шунтує</w:t>
      </w:r>
      <w:proofErr w:type="spellEnd"/>
      <w:r w:rsidRPr="00D46E03">
        <w:rPr>
          <w:rFonts w:ascii="Times New Roman" w:hAnsi="Times New Roman" w:cs="Times New Roman"/>
          <w:iCs/>
        </w:rPr>
        <w:t xml:space="preserve"> кнопку SВ2. Дви</w:t>
      </w:r>
      <w:r w:rsidRPr="00D46E03">
        <w:rPr>
          <w:rFonts w:ascii="Times New Roman" w:hAnsi="Times New Roman" w:cs="Times New Roman"/>
          <w:iCs/>
        </w:rPr>
        <w:softHyphen/>
        <w:t>гун розганяється при увімкнених у коло якоря пускових резисторах К1 і</w:t>
      </w:r>
      <w:r w:rsidRPr="00D46E03">
        <w:rPr>
          <w:rFonts w:ascii="Times New Roman" w:hAnsi="Times New Roman" w:cs="Times New Roman"/>
          <w:b/>
          <w:bCs/>
          <w:iCs/>
        </w:rPr>
        <w:t> </w:t>
      </w:r>
      <w:r w:rsidRPr="00D46E03">
        <w:rPr>
          <w:rFonts w:ascii="Times New Roman" w:hAnsi="Times New Roman" w:cs="Times New Roman"/>
          <w:iCs/>
        </w:rPr>
        <w:t xml:space="preserve">К2. Через заданий проміжок часу реле КТ1 своїм замикаючим контактом подає напругу на котушки контактора КМ2 і реле часу КТ2. Контактор КМ2 спрацьовує і головним контактом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Пусковий опір R1. Двигун продовжується розганятися при зменшеному опорі кола якоря. По закінчені витримки часу реле часу КТ2 </w:t>
      </w:r>
      <w:proofErr w:type="spellStart"/>
      <w:r w:rsidRPr="00D46E03">
        <w:rPr>
          <w:rFonts w:ascii="Times New Roman" w:hAnsi="Times New Roman" w:cs="Times New Roman"/>
          <w:iCs/>
        </w:rPr>
        <w:t>іамикає</w:t>
      </w:r>
      <w:proofErr w:type="spellEnd"/>
      <w:r w:rsidRPr="00D46E03">
        <w:rPr>
          <w:rFonts w:ascii="Times New Roman" w:hAnsi="Times New Roman" w:cs="Times New Roman"/>
          <w:iCs/>
        </w:rPr>
        <w:t xml:space="preserve"> свій контакт у колі котушки контактора КМ3, який спрацьовує і своїм контактом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пусковий опір R2. Далі двигун розганяється на природній характеристиці при </w:t>
      </w:r>
      <w:proofErr w:type="spellStart"/>
      <w:r w:rsidRPr="00D46E03">
        <w:rPr>
          <w:rFonts w:ascii="Times New Roman" w:hAnsi="Times New Roman" w:cs="Times New Roman"/>
          <w:iCs/>
        </w:rPr>
        <w:t>закороченому</w:t>
      </w:r>
      <w:proofErr w:type="spellEnd"/>
      <w:r w:rsidRPr="00D46E03">
        <w:rPr>
          <w:rFonts w:ascii="Times New Roman" w:hAnsi="Times New Roman" w:cs="Times New Roman"/>
          <w:iCs/>
        </w:rPr>
        <w:t xml:space="preserve"> пусковому реостаті.</w:t>
      </w:r>
    </w:p>
    <w:p w:rsidR="00D46E03" w:rsidRPr="00D46E03" w:rsidRDefault="00D46E03" w:rsidP="00D46E03">
      <w:pPr>
        <w:spacing w:after="0"/>
        <w:ind w:firstLine="567"/>
        <w:jc w:val="center"/>
        <w:rPr>
          <w:rFonts w:ascii="Times New Roman" w:hAnsi="Times New Roman" w:cs="Times New Roman"/>
        </w:rPr>
      </w:pPr>
      <w:r w:rsidRPr="00D46E03">
        <w:rPr>
          <w:rFonts w:ascii="Times New Roman" w:hAnsi="Times New Roman" w:cs="Times New Roman"/>
        </w:rPr>
        <w:lastRenderedPageBreak/>
        <w:drawing>
          <wp:inline distT="0" distB="0" distL="0" distR="0">
            <wp:extent cx="3764280" cy="3185160"/>
            <wp:effectExtent l="0" t="0" r="7620" b="0"/>
            <wp:docPr id="18" name="Рисунок 18" descr="https://studfile.net/html/2706/1181/html__X5t0r2UAN.eq_q/img-N0Oy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2706/1181/html__X5t0r2UAN.eq_q/img-N0OycZ.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4801" cy="3185601"/>
                    </a:xfrm>
                    <a:prstGeom prst="rect">
                      <a:avLst/>
                    </a:prstGeom>
                    <a:noFill/>
                    <a:ln>
                      <a:noFill/>
                    </a:ln>
                  </pic:spPr>
                </pic:pic>
              </a:graphicData>
            </a:graphic>
          </wp:inline>
        </w:drawing>
      </w:r>
    </w:p>
    <w:p w:rsidR="00D46E03" w:rsidRDefault="00D46E03" w:rsidP="00D46E03">
      <w:pPr>
        <w:spacing w:after="0"/>
        <w:ind w:firstLine="567"/>
        <w:jc w:val="center"/>
        <w:rPr>
          <w:rFonts w:ascii="Times New Roman" w:hAnsi="Times New Roman" w:cs="Times New Roman"/>
          <w:iCs/>
        </w:rPr>
      </w:pPr>
      <w:r>
        <w:rPr>
          <w:rFonts w:ascii="Times New Roman" w:hAnsi="Times New Roman" w:cs="Times New Roman"/>
          <w:iCs/>
        </w:rPr>
        <w:t>Рис. 5</w:t>
      </w:r>
      <w:r w:rsidRPr="00D46E03">
        <w:rPr>
          <w:rFonts w:ascii="Times New Roman" w:hAnsi="Times New Roman" w:cs="Times New Roman"/>
          <w:iCs/>
        </w:rPr>
        <w:t xml:space="preserve">. Принципіальна електрична схема керування пуском </w:t>
      </w:r>
      <w:r>
        <w:rPr>
          <w:rFonts w:ascii="Times New Roman" w:hAnsi="Times New Roman" w:cs="Times New Roman"/>
          <w:iCs/>
        </w:rPr>
        <w:t>ДПС</w:t>
      </w:r>
      <w:r w:rsidRPr="00D46E03">
        <w:rPr>
          <w:rFonts w:ascii="Times New Roman" w:hAnsi="Times New Roman" w:cs="Times New Roman"/>
          <w:iCs/>
        </w:rPr>
        <w:t xml:space="preserve"> паралельного збудження у функції часу</w:t>
      </w:r>
    </w:p>
    <w:p w:rsidR="00D46E03" w:rsidRPr="00D46E03" w:rsidRDefault="00D46E03" w:rsidP="00D46E03">
      <w:pPr>
        <w:spacing w:after="0"/>
        <w:ind w:firstLine="567"/>
        <w:jc w:val="center"/>
        <w:rPr>
          <w:rFonts w:ascii="Times New Roman" w:hAnsi="Times New Roman" w:cs="Times New Roman"/>
        </w:rPr>
      </w:pP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Схема автоматичного пуску двигуна постійного струму паралельного збудження у</w:t>
      </w:r>
      <w:r>
        <w:rPr>
          <w:rFonts w:ascii="Times New Roman" w:hAnsi="Times New Roman" w:cs="Times New Roman"/>
          <w:iCs/>
        </w:rPr>
        <w:t xml:space="preserve"> функції ЕРС показана на рис. 6</w:t>
      </w:r>
      <w:r w:rsidRPr="00D46E03">
        <w:rPr>
          <w:rFonts w:ascii="Times New Roman" w:hAnsi="Times New Roman" w:cs="Times New Roman"/>
          <w:iCs/>
        </w:rPr>
        <w:t xml:space="preserve">. При вмиканні автоматичного вимикача QF отримує живлення обмотка збудження двигуна. Натисканням на кнопку SВ2 «Пуск» спрацьовує лінійний контактор KM1 який своїми головними контактами вмикає обмотку якоря двигуна в мережу при введених опорах R1 і R2. В момент пуску двигуна напруга на котушках реле напруги КV1 і КV2 мала, тому вони не спрацьовують. Із збільшенням швидкості двигуна зростає ЕРС якоря. При певному її значенні спрацьовує реле КV1 і контактор КМ2, який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пусковий опір R1. При подальшому зростанні кутової швидкості спрацьовує реле КV2 і контактор КМ3, який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пусковий опір R2, і двигун переходить на природну механічну характеристику. Реле КV1 і КV2 налагоджують на різні напруги спрацювання, які визначаються сумою ЕРС двигуна і спаду напруги на обмотці якоря.</w:t>
      </w:r>
    </w:p>
    <w:p w:rsidR="00D46E03" w:rsidRPr="00D46E03" w:rsidRDefault="00D46E03" w:rsidP="00D46E03">
      <w:pPr>
        <w:spacing w:after="0"/>
        <w:ind w:firstLine="567"/>
        <w:jc w:val="center"/>
        <w:rPr>
          <w:rFonts w:ascii="Times New Roman" w:hAnsi="Times New Roman" w:cs="Times New Roman"/>
        </w:rPr>
      </w:pPr>
      <w:r w:rsidRPr="00D46E03">
        <w:rPr>
          <w:rFonts w:ascii="Times New Roman" w:hAnsi="Times New Roman" w:cs="Times New Roman"/>
        </w:rPr>
        <w:drawing>
          <wp:inline distT="0" distB="0" distL="0" distR="0">
            <wp:extent cx="4480560" cy="3566160"/>
            <wp:effectExtent l="0" t="0" r="0" b="0"/>
            <wp:docPr id="17" name="Рисунок 17" descr="https://studfile.net/html/2706/1181/html__X5t0r2UAN.eq_q/img-4wx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2706/1181/html__X5t0r2UAN.eq_q/img-4wx7b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D46E03" w:rsidRDefault="00D46E03" w:rsidP="00D46E03">
      <w:pPr>
        <w:spacing w:after="0"/>
        <w:ind w:firstLine="567"/>
        <w:jc w:val="center"/>
        <w:rPr>
          <w:rFonts w:ascii="Times New Roman" w:hAnsi="Times New Roman" w:cs="Times New Roman"/>
          <w:iCs/>
        </w:rPr>
      </w:pPr>
      <w:r>
        <w:rPr>
          <w:rFonts w:ascii="Times New Roman" w:hAnsi="Times New Roman" w:cs="Times New Roman"/>
          <w:iCs/>
        </w:rPr>
        <w:t>Рис. 6</w:t>
      </w:r>
      <w:r w:rsidRPr="00D46E03">
        <w:rPr>
          <w:rFonts w:ascii="Times New Roman" w:hAnsi="Times New Roman" w:cs="Times New Roman"/>
          <w:iCs/>
        </w:rPr>
        <w:t xml:space="preserve">. Принципіальна електрична схема керування пуском </w:t>
      </w:r>
      <w:r>
        <w:rPr>
          <w:rFonts w:ascii="Times New Roman" w:hAnsi="Times New Roman" w:cs="Times New Roman"/>
          <w:iCs/>
        </w:rPr>
        <w:t>ДПС</w:t>
      </w:r>
      <w:r w:rsidRPr="00D46E03">
        <w:rPr>
          <w:rFonts w:ascii="Times New Roman" w:hAnsi="Times New Roman" w:cs="Times New Roman"/>
          <w:iCs/>
        </w:rPr>
        <w:t xml:space="preserve"> парал</w:t>
      </w:r>
      <w:r>
        <w:rPr>
          <w:rFonts w:ascii="Times New Roman" w:hAnsi="Times New Roman" w:cs="Times New Roman"/>
          <w:iCs/>
        </w:rPr>
        <w:t>ельного збудження у функції ЕРС</w:t>
      </w:r>
    </w:p>
    <w:p w:rsidR="00D46E03" w:rsidRPr="00D46E03" w:rsidRDefault="00D46E03" w:rsidP="00D46E03">
      <w:pPr>
        <w:spacing w:after="0"/>
        <w:ind w:firstLine="567"/>
        <w:jc w:val="center"/>
        <w:rPr>
          <w:rFonts w:ascii="Times New Roman" w:hAnsi="Times New Roman" w:cs="Times New Roman"/>
        </w:rPr>
      </w:pP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lastRenderedPageBreak/>
        <w:t>Схема керування пуском двигуна постійного струму паралель</w:t>
      </w:r>
      <w:r w:rsidRPr="00D46E03">
        <w:rPr>
          <w:rFonts w:ascii="Times New Roman" w:hAnsi="Times New Roman" w:cs="Times New Roman"/>
          <w:iCs/>
        </w:rPr>
        <w:softHyphen/>
        <w:t>ного збудження у фу</w:t>
      </w:r>
      <w:r>
        <w:rPr>
          <w:rFonts w:ascii="Times New Roman" w:hAnsi="Times New Roman" w:cs="Times New Roman"/>
          <w:iCs/>
        </w:rPr>
        <w:t>нкції струму показана на рис. 7</w:t>
      </w:r>
      <w:r w:rsidRPr="00D46E03">
        <w:rPr>
          <w:rFonts w:ascii="Times New Roman" w:hAnsi="Times New Roman" w:cs="Times New Roman"/>
          <w:iCs/>
        </w:rPr>
        <w:t>. При вми</w:t>
      </w:r>
      <w:r w:rsidRPr="00D46E03">
        <w:rPr>
          <w:rFonts w:ascii="Times New Roman" w:hAnsi="Times New Roman" w:cs="Times New Roman"/>
          <w:iCs/>
        </w:rPr>
        <w:softHyphen/>
        <w:t>канні автоматичного вимикача QF отримує живлення обмотка збу</w:t>
      </w:r>
      <w:r w:rsidRPr="00D46E03">
        <w:rPr>
          <w:rFonts w:ascii="Times New Roman" w:hAnsi="Times New Roman" w:cs="Times New Roman"/>
          <w:iCs/>
        </w:rPr>
        <w:softHyphen/>
        <w:t>дження двигуна. При натисканні на кнопку SВ2 «Пуск» спрацьовує контактор КМ1 і блокувальне реле КК Контактор головним контактом вмикає обмотку якоря двигуна в мережу, а допоміжним зами</w:t>
      </w:r>
      <w:r w:rsidRPr="00D46E03">
        <w:rPr>
          <w:rFonts w:ascii="Times New Roman" w:hAnsi="Times New Roman" w:cs="Times New Roman"/>
          <w:iCs/>
        </w:rPr>
        <w:softHyphen/>
        <w:t xml:space="preserve">каючим контактом </w:t>
      </w:r>
      <w:proofErr w:type="spellStart"/>
      <w:r w:rsidRPr="00D46E03">
        <w:rPr>
          <w:rFonts w:ascii="Times New Roman" w:hAnsi="Times New Roman" w:cs="Times New Roman"/>
          <w:iCs/>
        </w:rPr>
        <w:t>шунтує</w:t>
      </w:r>
      <w:proofErr w:type="spellEnd"/>
      <w:r w:rsidRPr="00D46E03">
        <w:rPr>
          <w:rFonts w:ascii="Times New Roman" w:hAnsi="Times New Roman" w:cs="Times New Roman"/>
          <w:iCs/>
        </w:rPr>
        <w:t xml:space="preserve"> кнопку SВ2. При пуску двигуна через обмотку якоря проходить великий пусковий струм, тому реле стру</w:t>
      </w:r>
      <w:r w:rsidRPr="00D46E03">
        <w:rPr>
          <w:rFonts w:ascii="Times New Roman" w:hAnsi="Times New Roman" w:cs="Times New Roman"/>
          <w:iCs/>
        </w:rPr>
        <w:softHyphen/>
        <w:t>му КА1 і КА2, котушки яких увімкнені у це коло, спрацьовують і розмикають свої контакти у колі котушок контакторів КМ2 і КМЗ. Блокувальне реле КV створює витримку часу, достатню для спрацю</w:t>
      </w:r>
      <w:r w:rsidRPr="00D46E03">
        <w:rPr>
          <w:rFonts w:ascii="Times New Roman" w:hAnsi="Times New Roman" w:cs="Times New Roman"/>
          <w:iCs/>
        </w:rPr>
        <w:softHyphen/>
        <w:t>вання реле струму КА1 і КА2. Тому контактори КМ2 і КМЗ не спра</w:t>
      </w:r>
      <w:r w:rsidRPr="00D46E03">
        <w:rPr>
          <w:rFonts w:ascii="Times New Roman" w:hAnsi="Times New Roman" w:cs="Times New Roman"/>
          <w:iCs/>
        </w:rPr>
        <w:softHyphen/>
        <w:t>цьовують, і двигун розганяється при увімкнених у коло якоря пус</w:t>
      </w:r>
      <w:r w:rsidRPr="00D46E03">
        <w:rPr>
          <w:rFonts w:ascii="Times New Roman" w:hAnsi="Times New Roman" w:cs="Times New Roman"/>
          <w:iCs/>
        </w:rPr>
        <w:softHyphen/>
        <w:t xml:space="preserve">кових опорах R1 і R2. При зростанні кутової швидкості двигуна струм падає, і при певних його значеннях реле КА1 і КА2 по черзі повертаються у вихідне положення, вмикаючи своїми </w:t>
      </w:r>
      <w:proofErr w:type="spellStart"/>
      <w:r w:rsidRPr="00D46E03">
        <w:rPr>
          <w:rFonts w:ascii="Times New Roman" w:hAnsi="Times New Roman" w:cs="Times New Roman"/>
          <w:iCs/>
        </w:rPr>
        <w:t>розмикаючими</w:t>
      </w:r>
      <w:proofErr w:type="spellEnd"/>
      <w:r w:rsidRPr="00D46E03">
        <w:rPr>
          <w:rFonts w:ascii="Times New Roman" w:hAnsi="Times New Roman" w:cs="Times New Roman"/>
          <w:iCs/>
        </w:rPr>
        <w:t xml:space="preserve"> контактами котушки контакторів КМ2 і КМЗ. При цьому спочатку спрацьовує контактор КМ2 і своїми контактами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опір R1, а потім, через деякий час, спрацьовує контактор КМЗ і </w:t>
      </w:r>
      <w:proofErr w:type="spellStart"/>
      <w:r w:rsidRPr="00D46E03">
        <w:rPr>
          <w:rFonts w:ascii="Times New Roman" w:hAnsi="Times New Roman" w:cs="Times New Roman"/>
          <w:iCs/>
        </w:rPr>
        <w:t>закорочує</w:t>
      </w:r>
      <w:proofErr w:type="spellEnd"/>
      <w:r w:rsidRPr="00D46E03">
        <w:rPr>
          <w:rFonts w:ascii="Times New Roman" w:hAnsi="Times New Roman" w:cs="Times New Roman"/>
          <w:iCs/>
        </w:rPr>
        <w:t xml:space="preserve"> опір R2 пускового реостата.</w:t>
      </w: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rPr>
        <w:drawing>
          <wp:inline distT="0" distB="0" distL="0" distR="0">
            <wp:extent cx="5212080" cy="3840480"/>
            <wp:effectExtent l="0" t="0" r="7620" b="7620"/>
            <wp:docPr id="16" name="Рисунок 16" descr="https://studfile.net/html/2706/1181/html__X5t0r2UAN.eq_q/img-0AhY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1181/html__X5t0r2UAN.eq_q/img-0AhY3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3840480"/>
                    </a:xfrm>
                    <a:prstGeom prst="rect">
                      <a:avLst/>
                    </a:prstGeom>
                    <a:noFill/>
                    <a:ln>
                      <a:noFill/>
                    </a:ln>
                  </pic:spPr>
                </pic:pic>
              </a:graphicData>
            </a:graphic>
          </wp:inline>
        </w:drawing>
      </w:r>
    </w:p>
    <w:p w:rsidR="00D46E03" w:rsidRDefault="00D46E03" w:rsidP="00D46E03">
      <w:pPr>
        <w:spacing w:after="0"/>
        <w:ind w:firstLine="567"/>
        <w:jc w:val="center"/>
        <w:rPr>
          <w:rFonts w:ascii="Times New Roman" w:hAnsi="Times New Roman" w:cs="Times New Roman"/>
          <w:iCs/>
        </w:rPr>
      </w:pPr>
      <w:r>
        <w:rPr>
          <w:rFonts w:ascii="Times New Roman" w:hAnsi="Times New Roman" w:cs="Times New Roman"/>
          <w:iCs/>
        </w:rPr>
        <w:t>Рис. 7</w:t>
      </w:r>
      <w:r w:rsidRPr="00D46E03">
        <w:rPr>
          <w:rFonts w:ascii="Times New Roman" w:hAnsi="Times New Roman" w:cs="Times New Roman"/>
          <w:iCs/>
        </w:rPr>
        <w:t xml:space="preserve">. Принципіальна електрична схема керування пуском </w:t>
      </w:r>
      <w:r>
        <w:rPr>
          <w:rFonts w:ascii="Times New Roman" w:hAnsi="Times New Roman" w:cs="Times New Roman"/>
          <w:iCs/>
        </w:rPr>
        <w:t>ДПС</w:t>
      </w:r>
      <w:r w:rsidRPr="00D46E03">
        <w:rPr>
          <w:rFonts w:ascii="Times New Roman" w:hAnsi="Times New Roman" w:cs="Times New Roman"/>
          <w:iCs/>
        </w:rPr>
        <w:t xml:space="preserve"> паралель</w:t>
      </w:r>
      <w:r>
        <w:rPr>
          <w:rFonts w:ascii="Times New Roman" w:hAnsi="Times New Roman" w:cs="Times New Roman"/>
          <w:iCs/>
        </w:rPr>
        <w:t>ного збудження у функції струму</w:t>
      </w:r>
    </w:p>
    <w:p w:rsidR="00D46E03" w:rsidRPr="00D46E03" w:rsidRDefault="00D46E03" w:rsidP="00D46E03">
      <w:pPr>
        <w:spacing w:after="0"/>
        <w:ind w:firstLine="567"/>
        <w:jc w:val="center"/>
        <w:rPr>
          <w:rFonts w:ascii="Times New Roman" w:hAnsi="Times New Roman" w:cs="Times New Roman"/>
        </w:rPr>
      </w:pP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Гальмування двигунів постійного струму також може відбуватися у функції часу, ЕРС, струму.</w:t>
      </w: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 xml:space="preserve">Схема динамічного гальмування двигуна постійного струму паралельного збудження у </w:t>
      </w:r>
      <w:r>
        <w:rPr>
          <w:rFonts w:ascii="Times New Roman" w:hAnsi="Times New Roman" w:cs="Times New Roman"/>
          <w:iCs/>
        </w:rPr>
        <w:t>функції часу показана на рис. 8</w:t>
      </w:r>
      <w:r w:rsidRPr="00D46E03">
        <w:rPr>
          <w:rFonts w:ascii="Times New Roman" w:hAnsi="Times New Roman" w:cs="Times New Roman"/>
          <w:iCs/>
        </w:rPr>
        <w:t>.</w:t>
      </w:r>
    </w:p>
    <w:p w:rsidR="00D46E03" w:rsidRPr="00D46E03" w:rsidRDefault="00D46E03" w:rsidP="00D46E03">
      <w:pPr>
        <w:spacing w:after="0"/>
        <w:ind w:firstLine="567"/>
        <w:jc w:val="center"/>
        <w:rPr>
          <w:rFonts w:ascii="Times New Roman" w:hAnsi="Times New Roman" w:cs="Times New Roman"/>
        </w:rPr>
      </w:pPr>
      <w:r w:rsidRPr="00D46E03">
        <w:rPr>
          <w:rFonts w:ascii="Times New Roman" w:hAnsi="Times New Roman" w:cs="Times New Roman"/>
        </w:rPr>
        <w:lastRenderedPageBreak/>
        <w:drawing>
          <wp:inline distT="0" distB="0" distL="0" distR="0">
            <wp:extent cx="3815715" cy="2843082"/>
            <wp:effectExtent l="0" t="0" r="0" b="0"/>
            <wp:docPr id="15" name="Рисунок 15" descr="https://studfile.net/html/2706/1181/html__X5t0r2UAN.eq_q/img-pv_Z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1181/html__X5t0r2UAN.eq_q/img-pv_ZJ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7850" cy="2844673"/>
                    </a:xfrm>
                    <a:prstGeom prst="rect">
                      <a:avLst/>
                    </a:prstGeom>
                    <a:noFill/>
                    <a:ln>
                      <a:noFill/>
                    </a:ln>
                  </pic:spPr>
                </pic:pic>
              </a:graphicData>
            </a:graphic>
          </wp:inline>
        </w:drawing>
      </w:r>
    </w:p>
    <w:p w:rsidR="00D46E03" w:rsidRDefault="00D46E03" w:rsidP="00D46E03">
      <w:pPr>
        <w:spacing w:after="0"/>
        <w:ind w:firstLine="567"/>
        <w:jc w:val="center"/>
        <w:rPr>
          <w:rFonts w:ascii="Times New Roman" w:hAnsi="Times New Roman" w:cs="Times New Roman"/>
          <w:iCs/>
        </w:rPr>
      </w:pPr>
      <w:r>
        <w:rPr>
          <w:rFonts w:ascii="Times New Roman" w:hAnsi="Times New Roman" w:cs="Times New Roman"/>
          <w:iCs/>
        </w:rPr>
        <w:t>Рис. 8</w:t>
      </w:r>
      <w:r w:rsidRPr="00D46E03">
        <w:rPr>
          <w:rFonts w:ascii="Times New Roman" w:hAnsi="Times New Roman" w:cs="Times New Roman"/>
          <w:iCs/>
        </w:rPr>
        <w:t>. Принципіальна електрична схема динамічним гальмуванням</w:t>
      </w:r>
      <w:r>
        <w:rPr>
          <w:rFonts w:ascii="Times New Roman" w:hAnsi="Times New Roman" w:cs="Times New Roman"/>
        </w:rPr>
        <w:t xml:space="preserve"> </w:t>
      </w:r>
      <w:r>
        <w:rPr>
          <w:rFonts w:ascii="Times New Roman" w:hAnsi="Times New Roman" w:cs="Times New Roman"/>
          <w:iCs/>
        </w:rPr>
        <w:t>ДПС</w:t>
      </w:r>
      <w:r w:rsidRPr="00D46E03">
        <w:rPr>
          <w:rFonts w:ascii="Times New Roman" w:hAnsi="Times New Roman" w:cs="Times New Roman"/>
          <w:iCs/>
        </w:rPr>
        <w:t xml:space="preserve"> паралельного збудження</w:t>
      </w:r>
      <w:r>
        <w:rPr>
          <w:rFonts w:ascii="Times New Roman" w:hAnsi="Times New Roman" w:cs="Times New Roman"/>
          <w:iCs/>
        </w:rPr>
        <w:t xml:space="preserve"> у функції часу</w:t>
      </w:r>
    </w:p>
    <w:p w:rsidR="00D46E03" w:rsidRPr="00D46E03" w:rsidRDefault="00D46E03" w:rsidP="00D46E03">
      <w:pPr>
        <w:spacing w:after="0"/>
        <w:ind w:firstLine="567"/>
        <w:jc w:val="center"/>
        <w:rPr>
          <w:rFonts w:ascii="Times New Roman" w:hAnsi="Times New Roman" w:cs="Times New Roman"/>
        </w:rPr>
      </w:pP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 xml:space="preserve">Схема керування пуском двигуна не показана. Коли двигун працює при усталеній швидкості, увімкнені контактор КМ1, реле часу КТ, і замкнений його контакт у колі котушки контактора КМ2, але котушка контактора КМ2 знеструмлена </w:t>
      </w:r>
      <w:proofErr w:type="spellStart"/>
      <w:r w:rsidRPr="00D46E03">
        <w:rPr>
          <w:rFonts w:ascii="Times New Roman" w:hAnsi="Times New Roman" w:cs="Times New Roman"/>
          <w:iCs/>
        </w:rPr>
        <w:t>розмикаючим</w:t>
      </w:r>
      <w:proofErr w:type="spellEnd"/>
      <w:r w:rsidRPr="00D46E03">
        <w:rPr>
          <w:rFonts w:ascii="Times New Roman" w:hAnsi="Times New Roman" w:cs="Times New Roman"/>
          <w:iCs/>
        </w:rPr>
        <w:t xml:space="preserve"> контактом контактора КМ1. При натисканні на кнопку SВ1 «Стоп» вимикається контактор КМ1, який вимикає обмотку якоря з мережі. Його замикаючий допоміжний контакт розмикає коло котушки реле часу КТ, яке </w:t>
      </w:r>
      <w:proofErr w:type="spellStart"/>
      <w:r w:rsidRPr="00D46E03">
        <w:rPr>
          <w:rFonts w:ascii="Times New Roman" w:hAnsi="Times New Roman" w:cs="Times New Roman"/>
          <w:iCs/>
        </w:rPr>
        <w:t>починаєвідлік</w:t>
      </w:r>
      <w:proofErr w:type="spellEnd"/>
      <w:r w:rsidRPr="00D46E03">
        <w:rPr>
          <w:rFonts w:ascii="Times New Roman" w:hAnsi="Times New Roman" w:cs="Times New Roman"/>
          <w:iCs/>
        </w:rPr>
        <w:t xml:space="preserve"> часу гальмування. </w:t>
      </w:r>
      <w:proofErr w:type="spellStart"/>
      <w:r w:rsidRPr="00D46E03">
        <w:rPr>
          <w:rFonts w:ascii="Times New Roman" w:hAnsi="Times New Roman" w:cs="Times New Roman"/>
          <w:iCs/>
        </w:rPr>
        <w:t>Розмикаючий</w:t>
      </w:r>
      <w:proofErr w:type="spellEnd"/>
      <w:r w:rsidRPr="00D46E03">
        <w:rPr>
          <w:rFonts w:ascii="Times New Roman" w:hAnsi="Times New Roman" w:cs="Times New Roman"/>
          <w:iCs/>
        </w:rPr>
        <w:t xml:space="preserve"> допоміжний контакт КМ1 повертається у вихідне положення, спрацьовує контактор КМ2 і своїм контактом замикає обмотку якоря на гальмівний опір</w:t>
      </w:r>
      <w:r w:rsidRPr="00D46E03">
        <w:rPr>
          <w:rFonts w:ascii="Times New Roman" w:hAnsi="Times New Roman" w:cs="Times New Roman"/>
          <w:iCs/>
        </w:rPr>
        <w:drawing>
          <wp:inline distT="0" distB="0" distL="0" distR="0">
            <wp:extent cx="182880" cy="91440"/>
            <wp:effectExtent l="0" t="0" r="7620" b="3810"/>
            <wp:docPr id="14" name="Рисунок 14" descr="https://studfile.net/html/2706/1181/html__X5t0r2UAN.eq_q/img-1eTx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1181/html__X5t0r2UAN.eq_q/img-1eTxr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91440"/>
                    </a:xfrm>
                    <a:prstGeom prst="rect">
                      <a:avLst/>
                    </a:prstGeom>
                    <a:noFill/>
                    <a:ln>
                      <a:noFill/>
                    </a:ln>
                  </pic:spPr>
                </pic:pic>
              </a:graphicData>
            </a:graphic>
          </wp:inline>
        </w:drawing>
      </w:r>
      <w:r w:rsidRPr="00D46E03">
        <w:rPr>
          <w:rFonts w:ascii="Times New Roman" w:hAnsi="Times New Roman" w:cs="Times New Roman"/>
          <w:iCs/>
        </w:rPr>
        <w:t>. Двигун загальмовується динамічним гальмуванням. Після закінчення витримки часу реле КТ вимикає контактор КМ2.</w:t>
      </w:r>
    </w:p>
    <w:p w:rsidR="00D46E03" w:rsidRPr="00D46E03" w:rsidRDefault="00D46E03" w:rsidP="00D46E03">
      <w:pPr>
        <w:spacing w:after="0"/>
        <w:ind w:firstLine="567"/>
        <w:jc w:val="both"/>
        <w:rPr>
          <w:rFonts w:ascii="Times New Roman" w:hAnsi="Times New Roman" w:cs="Times New Roman"/>
        </w:rPr>
      </w:pPr>
      <w:r w:rsidRPr="00D46E03">
        <w:rPr>
          <w:rFonts w:ascii="Times New Roman" w:hAnsi="Times New Roman" w:cs="Times New Roman"/>
          <w:iCs/>
        </w:rPr>
        <w:t>На схемі динамічного гальмування двигуна постійного струму паралельного з</w:t>
      </w:r>
      <w:r>
        <w:rPr>
          <w:rFonts w:ascii="Times New Roman" w:hAnsi="Times New Roman" w:cs="Times New Roman"/>
          <w:iCs/>
        </w:rPr>
        <w:t>будження у функції ЕРС (рис. 9</w:t>
      </w:r>
      <w:r w:rsidRPr="00D46E03">
        <w:rPr>
          <w:rFonts w:ascii="Times New Roman" w:hAnsi="Times New Roman" w:cs="Times New Roman"/>
          <w:iCs/>
        </w:rPr>
        <w:t>) пуск двигуна не показаний.</w:t>
      </w:r>
      <w:r>
        <w:rPr>
          <w:rFonts w:ascii="Times New Roman" w:hAnsi="Times New Roman" w:cs="Times New Roman"/>
        </w:rPr>
        <w:t xml:space="preserve"> </w:t>
      </w:r>
      <w:r w:rsidRPr="00D46E03">
        <w:rPr>
          <w:rFonts w:ascii="Times New Roman" w:hAnsi="Times New Roman" w:cs="Times New Roman"/>
          <w:iCs/>
        </w:rPr>
        <w:t xml:space="preserve">При натисканні на кнопку SВ1 «Стоп» вимикається контактор КМ1, який вимикає обмотку якоря з мережі. </w:t>
      </w:r>
      <w:proofErr w:type="spellStart"/>
      <w:r w:rsidRPr="00D46E03">
        <w:rPr>
          <w:rFonts w:ascii="Times New Roman" w:hAnsi="Times New Roman" w:cs="Times New Roman"/>
          <w:iCs/>
        </w:rPr>
        <w:t>Розмикаючий</w:t>
      </w:r>
      <w:proofErr w:type="spellEnd"/>
      <w:r w:rsidRPr="00D46E03">
        <w:rPr>
          <w:rFonts w:ascii="Times New Roman" w:hAnsi="Times New Roman" w:cs="Times New Roman"/>
          <w:iCs/>
        </w:rPr>
        <w:t xml:space="preserve"> контакт контактора КМ1 повертається у вихідне положення і вмикає реле напруги КV, яке контролює ЕРС двигуна. Контакт КV вмикає контактор КМ2, і відбувається динамічне гальмування двигуна. Коли швидкість двигуна стане малою, реле КV відпускає свій якір і вимикає контактор КМ2. Застосовуване реле КV повинно мати невеликий коефіцієнт повернення (</w:t>
      </w:r>
      <w:proofErr w:type="spellStart"/>
      <w:r w:rsidRPr="00D46E03">
        <w:rPr>
          <w:rFonts w:ascii="Times New Roman" w:hAnsi="Times New Roman" w:cs="Times New Roman"/>
          <w:iCs/>
        </w:rPr>
        <w:t>Кпов</w:t>
      </w:r>
      <w:proofErr w:type="spellEnd"/>
      <w:r w:rsidRPr="00D46E03">
        <w:rPr>
          <w:rFonts w:ascii="Times New Roman" w:hAnsi="Times New Roman" w:cs="Times New Roman"/>
          <w:iCs/>
        </w:rPr>
        <w:t xml:space="preserve"> = 0,1 - 0,15).</w:t>
      </w:r>
    </w:p>
    <w:p w:rsidR="00D46E03" w:rsidRPr="00D46E03" w:rsidRDefault="00D46E03" w:rsidP="00D46E03">
      <w:pPr>
        <w:spacing w:after="0"/>
        <w:ind w:firstLine="567"/>
        <w:jc w:val="center"/>
        <w:rPr>
          <w:rFonts w:ascii="Times New Roman" w:hAnsi="Times New Roman" w:cs="Times New Roman"/>
        </w:rPr>
      </w:pPr>
      <w:r w:rsidRPr="00D46E03">
        <w:rPr>
          <w:rFonts w:ascii="Times New Roman" w:hAnsi="Times New Roman" w:cs="Times New Roman"/>
        </w:rPr>
        <w:drawing>
          <wp:inline distT="0" distB="0" distL="0" distR="0">
            <wp:extent cx="3842385" cy="3060883"/>
            <wp:effectExtent l="0" t="0" r="5715" b="6350"/>
            <wp:docPr id="13" name="Рисунок 13" descr="https://studfile.net/html/2706/1181/html__X5t0r2UAN.eq_q/img-uNAD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2706/1181/html__X5t0r2UAN.eq_q/img-uNADc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640" cy="3061883"/>
                    </a:xfrm>
                    <a:prstGeom prst="rect">
                      <a:avLst/>
                    </a:prstGeom>
                    <a:noFill/>
                    <a:ln>
                      <a:noFill/>
                    </a:ln>
                  </pic:spPr>
                </pic:pic>
              </a:graphicData>
            </a:graphic>
          </wp:inline>
        </w:drawing>
      </w:r>
    </w:p>
    <w:p w:rsidR="00D46E03" w:rsidRPr="00D46E03" w:rsidRDefault="00D46E03" w:rsidP="00D46E03">
      <w:pPr>
        <w:spacing w:after="0"/>
        <w:ind w:firstLine="567"/>
        <w:jc w:val="center"/>
        <w:rPr>
          <w:rFonts w:ascii="Times New Roman" w:hAnsi="Times New Roman" w:cs="Times New Roman"/>
        </w:rPr>
      </w:pPr>
      <w:r>
        <w:rPr>
          <w:rFonts w:ascii="Times New Roman" w:hAnsi="Times New Roman" w:cs="Times New Roman"/>
          <w:iCs/>
        </w:rPr>
        <w:t>Рис. 9</w:t>
      </w:r>
      <w:r w:rsidRPr="00D46E03">
        <w:rPr>
          <w:rFonts w:ascii="Times New Roman" w:hAnsi="Times New Roman" w:cs="Times New Roman"/>
          <w:iCs/>
        </w:rPr>
        <w:t>. Принципова електрична схема динамічного гальмування ДПС паралельного збудження у функції ЕРС</w:t>
      </w:r>
      <w:bookmarkStart w:id="0" w:name="_GoBack"/>
      <w:bookmarkEnd w:id="0"/>
    </w:p>
    <w:sectPr w:rsidR="00D46E03" w:rsidRPr="00D46E0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789B"/>
    <w:multiLevelType w:val="multilevel"/>
    <w:tmpl w:val="485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C0C04"/>
    <w:multiLevelType w:val="multilevel"/>
    <w:tmpl w:val="6468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0A3482"/>
    <w:multiLevelType w:val="multilevel"/>
    <w:tmpl w:val="45D2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352D7C"/>
    <w:multiLevelType w:val="multilevel"/>
    <w:tmpl w:val="76BE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583C6A"/>
    <w:multiLevelType w:val="multilevel"/>
    <w:tmpl w:val="FC60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0C015D"/>
    <w:multiLevelType w:val="multilevel"/>
    <w:tmpl w:val="FD94C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7D506A"/>
    <w:multiLevelType w:val="multilevel"/>
    <w:tmpl w:val="4C2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C5"/>
    <w:rsid w:val="00125670"/>
    <w:rsid w:val="006776B9"/>
    <w:rsid w:val="0098141D"/>
    <w:rsid w:val="00A0265C"/>
    <w:rsid w:val="00D46E03"/>
    <w:rsid w:val="00DE44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A18519-9EB6-4C9F-A247-E66F54F4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1">
    <w:name w:val="Font Style141"/>
    <w:rsid w:val="00125670"/>
    <w:rPr>
      <w:rFonts w:ascii="Times New Roman" w:hAnsi="Times New Roman" w:cs="Times New Roman"/>
      <w:b/>
      <w:bCs/>
      <w:sz w:val="20"/>
      <w:szCs w:val="20"/>
    </w:rPr>
  </w:style>
  <w:style w:type="paragraph" w:styleId="a3">
    <w:name w:val="Normal (Web)"/>
    <w:basedOn w:val="a"/>
    <w:uiPriority w:val="99"/>
    <w:semiHidden/>
    <w:unhideWhenUsed/>
    <w:rsid w:val="0012567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25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822">
      <w:bodyDiv w:val="1"/>
      <w:marLeft w:val="0"/>
      <w:marRight w:val="0"/>
      <w:marTop w:val="0"/>
      <w:marBottom w:val="0"/>
      <w:divBdr>
        <w:top w:val="none" w:sz="0" w:space="0" w:color="auto"/>
        <w:left w:val="none" w:sz="0" w:space="0" w:color="auto"/>
        <w:bottom w:val="none" w:sz="0" w:space="0" w:color="auto"/>
        <w:right w:val="none" w:sz="0" w:space="0" w:color="auto"/>
      </w:divBdr>
    </w:div>
    <w:div w:id="442699127">
      <w:bodyDiv w:val="1"/>
      <w:marLeft w:val="0"/>
      <w:marRight w:val="0"/>
      <w:marTop w:val="0"/>
      <w:marBottom w:val="0"/>
      <w:divBdr>
        <w:top w:val="none" w:sz="0" w:space="0" w:color="auto"/>
        <w:left w:val="none" w:sz="0" w:space="0" w:color="auto"/>
        <w:bottom w:val="none" w:sz="0" w:space="0" w:color="auto"/>
        <w:right w:val="none" w:sz="0" w:space="0" w:color="auto"/>
      </w:divBdr>
    </w:div>
    <w:div w:id="469976304">
      <w:bodyDiv w:val="1"/>
      <w:marLeft w:val="0"/>
      <w:marRight w:val="0"/>
      <w:marTop w:val="0"/>
      <w:marBottom w:val="0"/>
      <w:divBdr>
        <w:top w:val="none" w:sz="0" w:space="0" w:color="auto"/>
        <w:left w:val="none" w:sz="0" w:space="0" w:color="auto"/>
        <w:bottom w:val="none" w:sz="0" w:space="0" w:color="auto"/>
        <w:right w:val="none" w:sz="0" w:space="0" w:color="auto"/>
      </w:divBdr>
    </w:div>
    <w:div w:id="564530803">
      <w:bodyDiv w:val="1"/>
      <w:marLeft w:val="0"/>
      <w:marRight w:val="0"/>
      <w:marTop w:val="0"/>
      <w:marBottom w:val="0"/>
      <w:divBdr>
        <w:top w:val="none" w:sz="0" w:space="0" w:color="auto"/>
        <w:left w:val="none" w:sz="0" w:space="0" w:color="auto"/>
        <w:bottom w:val="none" w:sz="0" w:space="0" w:color="auto"/>
        <w:right w:val="none" w:sz="0" w:space="0" w:color="auto"/>
      </w:divBdr>
    </w:div>
    <w:div w:id="584388003">
      <w:bodyDiv w:val="1"/>
      <w:marLeft w:val="0"/>
      <w:marRight w:val="0"/>
      <w:marTop w:val="0"/>
      <w:marBottom w:val="0"/>
      <w:divBdr>
        <w:top w:val="none" w:sz="0" w:space="0" w:color="auto"/>
        <w:left w:val="none" w:sz="0" w:space="0" w:color="auto"/>
        <w:bottom w:val="none" w:sz="0" w:space="0" w:color="auto"/>
        <w:right w:val="none" w:sz="0" w:space="0" w:color="auto"/>
      </w:divBdr>
    </w:div>
    <w:div w:id="881795061">
      <w:bodyDiv w:val="1"/>
      <w:marLeft w:val="0"/>
      <w:marRight w:val="0"/>
      <w:marTop w:val="0"/>
      <w:marBottom w:val="0"/>
      <w:divBdr>
        <w:top w:val="none" w:sz="0" w:space="0" w:color="auto"/>
        <w:left w:val="none" w:sz="0" w:space="0" w:color="auto"/>
        <w:bottom w:val="none" w:sz="0" w:space="0" w:color="auto"/>
        <w:right w:val="none" w:sz="0" w:space="0" w:color="auto"/>
      </w:divBdr>
    </w:div>
    <w:div w:id="895511777">
      <w:bodyDiv w:val="1"/>
      <w:marLeft w:val="0"/>
      <w:marRight w:val="0"/>
      <w:marTop w:val="0"/>
      <w:marBottom w:val="0"/>
      <w:divBdr>
        <w:top w:val="none" w:sz="0" w:space="0" w:color="auto"/>
        <w:left w:val="none" w:sz="0" w:space="0" w:color="auto"/>
        <w:bottom w:val="none" w:sz="0" w:space="0" w:color="auto"/>
        <w:right w:val="none" w:sz="0" w:space="0" w:color="auto"/>
      </w:divBdr>
    </w:div>
    <w:div w:id="937297927">
      <w:bodyDiv w:val="1"/>
      <w:marLeft w:val="0"/>
      <w:marRight w:val="0"/>
      <w:marTop w:val="0"/>
      <w:marBottom w:val="0"/>
      <w:divBdr>
        <w:top w:val="none" w:sz="0" w:space="0" w:color="auto"/>
        <w:left w:val="none" w:sz="0" w:space="0" w:color="auto"/>
        <w:bottom w:val="none" w:sz="0" w:space="0" w:color="auto"/>
        <w:right w:val="none" w:sz="0" w:space="0" w:color="auto"/>
      </w:divBdr>
    </w:div>
    <w:div w:id="1084451275">
      <w:bodyDiv w:val="1"/>
      <w:marLeft w:val="0"/>
      <w:marRight w:val="0"/>
      <w:marTop w:val="0"/>
      <w:marBottom w:val="0"/>
      <w:divBdr>
        <w:top w:val="none" w:sz="0" w:space="0" w:color="auto"/>
        <w:left w:val="none" w:sz="0" w:space="0" w:color="auto"/>
        <w:bottom w:val="none" w:sz="0" w:space="0" w:color="auto"/>
        <w:right w:val="none" w:sz="0" w:space="0" w:color="auto"/>
      </w:divBdr>
    </w:div>
    <w:div w:id="1187983628">
      <w:bodyDiv w:val="1"/>
      <w:marLeft w:val="0"/>
      <w:marRight w:val="0"/>
      <w:marTop w:val="0"/>
      <w:marBottom w:val="0"/>
      <w:divBdr>
        <w:top w:val="none" w:sz="0" w:space="0" w:color="auto"/>
        <w:left w:val="none" w:sz="0" w:space="0" w:color="auto"/>
        <w:bottom w:val="none" w:sz="0" w:space="0" w:color="auto"/>
        <w:right w:val="none" w:sz="0" w:space="0" w:color="auto"/>
      </w:divBdr>
    </w:div>
    <w:div w:id="1261912343">
      <w:bodyDiv w:val="1"/>
      <w:marLeft w:val="0"/>
      <w:marRight w:val="0"/>
      <w:marTop w:val="0"/>
      <w:marBottom w:val="0"/>
      <w:divBdr>
        <w:top w:val="none" w:sz="0" w:space="0" w:color="auto"/>
        <w:left w:val="none" w:sz="0" w:space="0" w:color="auto"/>
        <w:bottom w:val="none" w:sz="0" w:space="0" w:color="auto"/>
        <w:right w:val="none" w:sz="0" w:space="0" w:color="auto"/>
      </w:divBdr>
    </w:div>
    <w:div w:id="1571883208">
      <w:bodyDiv w:val="1"/>
      <w:marLeft w:val="0"/>
      <w:marRight w:val="0"/>
      <w:marTop w:val="0"/>
      <w:marBottom w:val="0"/>
      <w:divBdr>
        <w:top w:val="none" w:sz="0" w:space="0" w:color="auto"/>
        <w:left w:val="none" w:sz="0" w:space="0" w:color="auto"/>
        <w:bottom w:val="none" w:sz="0" w:space="0" w:color="auto"/>
        <w:right w:val="none" w:sz="0" w:space="0" w:color="auto"/>
      </w:divBdr>
    </w:div>
    <w:div w:id="1598904472">
      <w:bodyDiv w:val="1"/>
      <w:marLeft w:val="0"/>
      <w:marRight w:val="0"/>
      <w:marTop w:val="0"/>
      <w:marBottom w:val="0"/>
      <w:divBdr>
        <w:top w:val="none" w:sz="0" w:space="0" w:color="auto"/>
        <w:left w:val="none" w:sz="0" w:space="0" w:color="auto"/>
        <w:bottom w:val="none" w:sz="0" w:space="0" w:color="auto"/>
        <w:right w:val="none" w:sz="0" w:space="0" w:color="auto"/>
      </w:divBdr>
    </w:div>
    <w:div w:id="1688554119">
      <w:bodyDiv w:val="1"/>
      <w:marLeft w:val="0"/>
      <w:marRight w:val="0"/>
      <w:marTop w:val="0"/>
      <w:marBottom w:val="0"/>
      <w:divBdr>
        <w:top w:val="none" w:sz="0" w:space="0" w:color="auto"/>
        <w:left w:val="none" w:sz="0" w:space="0" w:color="auto"/>
        <w:bottom w:val="none" w:sz="0" w:space="0" w:color="auto"/>
        <w:right w:val="none" w:sz="0" w:space="0" w:color="auto"/>
      </w:divBdr>
    </w:div>
    <w:div w:id="1793161428">
      <w:bodyDiv w:val="1"/>
      <w:marLeft w:val="0"/>
      <w:marRight w:val="0"/>
      <w:marTop w:val="0"/>
      <w:marBottom w:val="0"/>
      <w:divBdr>
        <w:top w:val="none" w:sz="0" w:space="0" w:color="auto"/>
        <w:left w:val="none" w:sz="0" w:space="0" w:color="auto"/>
        <w:bottom w:val="none" w:sz="0" w:space="0" w:color="auto"/>
        <w:right w:val="none" w:sz="0" w:space="0" w:color="auto"/>
      </w:divBdr>
    </w:div>
    <w:div w:id="194330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privod.nmu.org.ua/ua/entrant/What_is_rectifier.php"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elprivod.nmu.org.ua/ua/entrant/frequency_converter.php"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8198</Words>
  <Characters>4674</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Tkachuk</dc:creator>
  <cp:keywords/>
  <dc:description/>
  <cp:lastModifiedBy>Andrew Tkachuk</cp:lastModifiedBy>
  <cp:revision>5</cp:revision>
  <dcterms:created xsi:type="dcterms:W3CDTF">2020-03-19T07:11:00Z</dcterms:created>
  <dcterms:modified xsi:type="dcterms:W3CDTF">2020-03-19T07:30:00Z</dcterms:modified>
</cp:coreProperties>
</file>