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B6" w:rsidRDefault="00BB5FB6" w:rsidP="00BB5FB6">
      <w:pPr>
        <w:pStyle w:val="1"/>
        <w:spacing w:before="69" w:line="322" w:lineRule="exact"/>
        <w:ind w:left="0" w:right="-1"/>
      </w:pPr>
      <w:r>
        <w:t>Тема</w:t>
      </w:r>
      <w:r>
        <w:rPr>
          <w:spacing w:val="1"/>
        </w:rPr>
        <w:t xml:space="preserve"> </w:t>
      </w:r>
      <w:r>
        <w:t>2.</w:t>
      </w:r>
    </w:p>
    <w:p w:rsidR="00BB5FB6" w:rsidRDefault="00BB5FB6" w:rsidP="00BB5FB6">
      <w:pPr>
        <w:pStyle w:val="a3"/>
        <w:spacing w:before="5"/>
        <w:ind w:left="0" w:right="-1"/>
        <w:jc w:val="center"/>
        <w:rPr>
          <w:b/>
          <w:sz w:val="27"/>
        </w:rPr>
      </w:pPr>
      <w:r w:rsidRPr="00BB5FB6">
        <w:rPr>
          <w:b/>
          <w:szCs w:val="22"/>
        </w:rPr>
        <w:t>Маркетингове середовище, його вплив на діяльність закладів готельно-ресторанного господарства</w:t>
      </w:r>
    </w:p>
    <w:p w:rsidR="00BB5FB6" w:rsidRDefault="00BB5FB6" w:rsidP="00BB5FB6">
      <w:pPr>
        <w:pStyle w:val="a5"/>
        <w:numPr>
          <w:ilvl w:val="1"/>
          <w:numId w:val="4"/>
        </w:numPr>
        <w:tabs>
          <w:tab w:val="left" w:pos="1439"/>
        </w:tabs>
        <w:spacing w:line="322" w:lineRule="exact"/>
        <w:ind w:left="0" w:right="-1"/>
        <w:rPr>
          <w:sz w:val="28"/>
        </w:rPr>
      </w:pPr>
      <w:r>
        <w:rPr>
          <w:sz w:val="28"/>
        </w:rPr>
        <w:t>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макросередовища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складові.</w:t>
      </w:r>
    </w:p>
    <w:p w:rsidR="00BB5FB6" w:rsidRDefault="00BB5FB6" w:rsidP="00BB5FB6">
      <w:pPr>
        <w:pStyle w:val="a5"/>
        <w:numPr>
          <w:ilvl w:val="1"/>
          <w:numId w:val="4"/>
        </w:numPr>
        <w:tabs>
          <w:tab w:val="left" w:pos="1439"/>
        </w:tabs>
        <w:spacing w:line="322" w:lineRule="exact"/>
        <w:ind w:left="0" w:right="-1"/>
        <w:rPr>
          <w:sz w:val="28"/>
        </w:rPr>
      </w:pPr>
      <w:r>
        <w:rPr>
          <w:sz w:val="28"/>
        </w:rPr>
        <w:t>Мікросередовище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z w:val="28"/>
        </w:rPr>
        <w:t>чинники.</w:t>
      </w:r>
    </w:p>
    <w:p w:rsidR="00BB5FB6" w:rsidRDefault="00BB5FB6" w:rsidP="00BB5FB6">
      <w:pPr>
        <w:pStyle w:val="1"/>
        <w:ind w:left="0" w:right="-1"/>
      </w:pPr>
    </w:p>
    <w:p w:rsidR="00BB5FB6" w:rsidRDefault="00BB5FB6" w:rsidP="00BB5FB6">
      <w:pPr>
        <w:pStyle w:val="1"/>
        <w:ind w:left="0" w:right="-1"/>
      </w:pPr>
      <w:r>
        <w:t>Теоретична</w:t>
      </w:r>
      <w:r>
        <w:rPr>
          <w:spacing w:val="-5"/>
        </w:rPr>
        <w:t xml:space="preserve"> </w:t>
      </w:r>
      <w:r>
        <w:t>частина</w:t>
      </w:r>
    </w:p>
    <w:p w:rsidR="00BB5FB6" w:rsidRDefault="00BB5FB6" w:rsidP="00BB5FB6">
      <w:pPr>
        <w:pStyle w:val="a3"/>
        <w:spacing w:before="6"/>
        <w:ind w:left="0" w:right="-1"/>
        <w:rPr>
          <w:b/>
          <w:sz w:val="27"/>
        </w:rPr>
      </w:pPr>
    </w:p>
    <w:p w:rsidR="00BB5FB6" w:rsidRDefault="00BB5FB6" w:rsidP="00BB5FB6">
      <w:pPr>
        <w:pStyle w:val="a5"/>
        <w:numPr>
          <w:ilvl w:val="1"/>
          <w:numId w:val="3"/>
        </w:numPr>
        <w:tabs>
          <w:tab w:val="left" w:pos="1520"/>
        </w:tabs>
        <w:ind w:left="0" w:right="-1" w:firstLine="720"/>
        <w:jc w:val="both"/>
        <w:rPr>
          <w:sz w:val="28"/>
        </w:rPr>
      </w:pPr>
      <w:r>
        <w:rPr>
          <w:sz w:val="28"/>
        </w:rPr>
        <w:t>Кожна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середовищі.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законодавчі</w:t>
      </w:r>
      <w:r>
        <w:rPr>
          <w:spacing w:val="1"/>
          <w:sz w:val="28"/>
        </w:rPr>
        <w:t xml:space="preserve"> </w:t>
      </w:r>
      <w:r>
        <w:rPr>
          <w:sz w:val="28"/>
        </w:rPr>
        <w:t>акти,</w:t>
      </w:r>
      <w:r>
        <w:rPr>
          <w:spacing w:val="1"/>
          <w:sz w:val="28"/>
        </w:rPr>
        <w:t xml:space="preserve"> </w:t>
      </w:r>
      <w:r>
        <w:rPr>
          <w:sz w:val="28"/>
        </w:rPr>
        <w:t>митні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тарифи,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лояльність місцевих та державних органів влади, взаємини із засобами масової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 політична ситуація в країні та за її межами – ці та багато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 факторів так званого маркетингового середовища, які або сприяють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фірми,</w:t>
      </w:r>
      <w:r>
        <w:rPr>
          <w:spacing w:val="4"/>
          <w:sz w:val="28"/>
        </w:rPr>
        <w:t xml:space="preserve"> </w:t>
      </w:r>
      <w:r>
        <w:rPr>
          <w:sz w:val="28"/>
        </w:rPr>
        <w:t>або</w:t>
      </w:r>
      <w:r>
        <w:rPr>
          <w:spacing w:val="5"/>
          <w:sz w:val="28"/>
        </w:rPr>
        <w:t xml:space="preserve"> </w:t>
      </w:r>
      <w:r>
        <w:rPr>
          <w:sz w:val="28"/>
        </w:rPr>
        <w:t>гальмують</w:t>
      </w:r>
      <w:r>
        <w:rPr>
          <w:spacing w:val="-2"/>
          <w:sz w:val="28"/>
        </w:rPr>
        <w:t xml:space="preserve"> </w:t>
      </w:r>
      <w:r>
        <w:rPr>
          <w:sz w:val="28"/>
        </w:rPr>
        <w:t>його.</w:t>
      </w:r>
    </w:p>
    <w:p w:rsidR="00BB5FB6" w:rsidRDefault="00BB5FB6" w:rsidP="00BB5FB6">
      <w:pPr>
        <w:pStyle w:val="a3"/>
        <w:ind w:left="0" w:right="-1" w:firstLine="720"/>
        <w:jc w:val="both"/>
      </w:pPr>
      <w:r>
        <w:t>Підприємство як відкрита система постійно</w:t>
      </w:r>
      <w:r>
        <w:rPr>
          <w:spacing w:val="1"/>
        </w:rPr>
        <w:t xml:space="preserve"> </w:t>
      </w:r>
      <w:r>
        <w:t>взаємодіє</w:t>
      </w:r>
      <w:r>
        <w:rPr>
          <w:spacing w:val="1"/>
        </w:rPr>
        <w:t xml:space="preserve"> </w:t>
      </w:r>
      <w:r>
        <w:t>з навколишнім</w:t>
      </w:r>
      <w:r>
        <w:rPr>
          <w:spacing w:val="1"/>
        </w:rPr>
        <w:t xml:space="preserve"> </w:t>
      </w:r>
      <w:r>
        <w:t>оточенням. Постачання із зовні матеріально-технічних, енергетичних ресурсів,</w:t>
      </w:r>
      <w:r>
        <w:rPr>
          <w:spacing w:val="1"/>
        </w:rPr>
        <w:t xml:space="preserve"> </w:t>
      </w:r>
      <w:r>
        <w:t>інформації, кадрів, а також реалізація вироблюваної продукції торговельним</w:t>
      </w:r>
      <w:r>
        <w:rPr>
          <w:spacing w:val="1"/>
        </w:rPr>
        <w:t xml:space="preserve"> </w:t>
      </w:r>
      <w:r>
        <w:t>посередникам чи споживачам є необхідною передумовою функціонування та</w:t>
      </w:r>
      <w:r>
        <w:rPr>
          <w:spacing w:val="1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будь-якого</w:t>
      </w:r>
      <w:r>
        <w:rPr>
          <w:spacing w:val="-1"/>
        </w:rPr>
        <w:t xml:space="preserve"> </w:t>
      </w:r>
      <w:r>
        <w:t>підприємства.</w:t>
      </w:r>
    </w:p>
    <w:p w:rsidR="00BB5FB6" w:rsidRDefault="00BB5FB6" w:rsidP="00BB5FB6">
      <w:pPr>
        <w:pStyle w:val="a3"/>
        <w:spacing w:before="1"/>
        <w:ind w:left="0" w:right="-1" w:firstLine="720"/>
        <w:jc w:val="both"/>
      </w:pPr>
      <w:r>
        <w:rPr>
          <w:b/>
        </w:rPr>
        <w:t xml:space="preserve">Маркетингове середовище </w:t>
      </w:r>
      <w:r>
        <w:t>– це сукупність об’єктів, що діють за межами</w:t>
      </w:r>
      <w:r>
        <w:rPr>
          <w:spacing w:val="-67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фірмою.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поділяють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групи:</w:t>
      </w:r>
      <w:r>
        <w:rPr>
          <w:spacing w:val="1"/>
        </w:rPr>
        <w:t xml:space="preserve"> </w:t>
      </w:r>
      <w:r>
        <w:t>мікросередовище</w:t>
      </w:r>
      <w:r>
        <w:rPr>
          <w:spacing w:val="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макросередовище.</w:t>
      </w:r>
    </w:p>
    <w:p w:rsidR="00BB5FB6" w:rsidRDefault="00BB5FB6" w:rsidP="00BB5FB6">
      <w:pPr>
        <w:pStyle w:val="a3"/>
        <w:ind w:left="0" w:right="-1" w:firstLine="792"/>
        <w:jc w:val="both"/>
      </w:pPr>
      <w:r>
        <w:rPr>
          <w:b/>
        </w:rPr>
        <w:t xml:space="preserve">Макросередовище </w:t>
      </w:r>
      <w:r>
        <w:t>охоплює матеріально-технічні та економічні умови,</w:t>
      </w:r>
      <w:r>
        <w:rPr>
          <w:spacing w:val="1"/>
        </w:rPr>
        <w:t xml:space="preserve"> </w:t>
      </w:r>
      <w:r>
        <w:t>суспільні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інститути,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чинники,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підприємство</w:t>
      </w:r>
      <w:r>
        <w:rPr>
          <w:spacing w:val="-1"/>
        </w:rPr>
        <w:t xml:space="preserve"> </w:t>
      </w:r>
      <w:r>
        <w:t>та його</w:t>
      </w:r>
      <w:r>
        <w:rPr>
          <w:spacing w:val="-1"/>
        </w:rPr>
        <w:t xml:space="preserve"> </w:t>
      </w:r>
      <w:r>
        <w:t>оточення опосередковано.</w:t>
      </w:r>
    </w:p>
    <w:p w:rsidR="00BB5FB6" w:rsidRDefault="00BB5FB6" w:rsidP="00BB5FB6">
      <w:pPr>
        <w:pStyle w:val="a3"/>
        <w:ind w:left="0" w:right="-1" w:firstLine="720"/>
        <w:jc w:val="both"/>
      </w:pPr>
      <w:r>
        <w:t>У</w:t>
      </w:r>
      <w:r>
        <w:rPr>
          <w:spacing w:val="16"/>
        </w:rPr>
        <w:t xml:space="preserve"> </w:t>
      </w:r>
      <w:r>
        <w:t>складному</w:t>
      </w:r>
      <w:r>
        <w:rPr>
          <w:spacing w:val="12"/>
        </w:rPr>
        <w:t xml:space="preserve"> </w:t>
      </w:r>
      <w:r>
        <w:t>макросередовищі</w:t>
      </w:r>
      <w:r>
        <w:rPr>
          <w:spacing w:val="17"/>
        </w:rPr>
        <w:t xml:space="preserve"> </w:t>
      </w:r>
      <w:r>
        <w:t>діє</w:t>
      </w:r>
      <w:r>
        <w:rPr>
          <w:spacing w:val="13"/>
        </w:rPr>
        <w:t xml:space="preserve"> </w:t>
      </w:r>
      <w:r>
        <w:t>значно</w:t>
      </w:r>
      <w:r>
        <w:rPr>
          <w:spacing w:val="20"/>
        </w:rPr>
        <w:t xml:space="preserve"> </w:t>
      </w:r>
      <w:r>
        <w:t>більша</w:t>
      </w:r>
      <w:r>
        <w:rPr>
          <w:spacing w:val="17"/>
        </w:rPr>
        <w:t xml:space="preserve"> </w:t>
      </w:r>
      <w:r>
        <w:t>кількість</w:t>
      </w:r>
      <w:r>
        <w:rPr>
          <w:spacing w:val="21"/>
        </w:rPr>
        <w:t xml:space="preserve"> </w:t>
      </w:r>
      <w:r>
        <w:t>чинників,</w:t>
      </w:r>
      <w:r>
        <w:rPr>
          <w:spacing w:val="19"/>
        </w:rPr>
        <w:t xml:space="preserve"> </w:t>
      </w:r>
      <w:r>
        <w:t>ніж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мікросередовищі.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чинникам</w:t>
      </w:r>
      <w:r>
        <w:rPr>
          <w:spacing w:val="1"/>
        </w:rPr>
        <w:t xml:space="preserve"> </w:t>
      </w:r>
      <w:r>
        <w:t>властивий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варіантності,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непередбачуваності</w:t>
      </w:r>
      <w:r>
        <w:rPr>
          <w:spacing w:val="-6"/>
        </w:rPr>
        <w:t xml:space="preserve"> </w:t>
      </w:r>
      <w:r>
        <w:t>можливих</w:t>
      </w:r>
      <w:r>
        <w:rPr>
          <w:spacing w:val="-1"/>
        </w:rPr>
        <w:t xml:space="preserve"> </w:t>
      </w:r>
      <w:r>
        <w:t>наслідків.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До</w:t>
      </w:r>
      <w:r>
        <w:rPr>
          <w:spacing w:val="1"/>
        </w:rPr>
        <w:t xml:space="preserve"> </w:t>
      </w:r>
      <w:r>
        <w:t>основних факторів макросередовища,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уважно стежити та правильно оцінювати пов’язані з ними загрози при розробці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-1"/>
        </w:rPr>
        <w:t xml:space="preserve"> </w:t>
      </w:r>
      <w:r>
        <w:t>стратегій,</w:t>
      </w:r>
      <w:r>
        <w:rPr>
          <w:spacing w:val="4"/>
        </w:rPr>
        <w:t xml:space="preserve"> </w:t>
      </w:r>
      <w:r>
        <w:t>відносять</w:t>
      </w:r>
      <w:r>
        <w:rPr>
          <w:spacing w:val="-1"/>
        </w:rPr>
        <w:t xml:space="preserve"> </w:t>
      </w:r>
      <w:r>
        <w:t>наступні</w:t>
      </w:r>
      <w:r>
        <w:rPr>
          <w:spacing w:val="-6"/>
        </w:rPr>
        <w:t xml:space="preserve"> </w:t>
      </w:r>
      <w:r>
        <w:t>п’ять</w:t>
      </w:r>
      <w:r>
        <w:rPr>
          <w:spacing w:val="-5"/>
        </w:rPr>
        <w:t xml:space="preserve"> </w:t>
      </w:r>
      <w:r>
        <w:t>груп: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економічні;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соціально-культурні;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техніко-технологічні;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політико-правові;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ind w:left="0" w:right="-1" w:hanging="179"/>
        <w:rPr>
          <w:sz w:val="28"/>
        </w:rPr>
      </w:pPr>
      <w:r>
        <w:rPr>
          <w:sz w:val="28"/>
        </w:rPr>
        <w:t>природно-географічні.</w:t>
      </w:r>
    </w:p>
    <w:p w:rsidR="00BB5FB6" w:rsidRDefault="00BB5FB6" w:rsidP="00BB5FB6">
      <w:pPr>
        <w:pStyle w:val="a3"/>
        <w:spacing w:line="321" w:lineRule="exact"/>
        <w:ind w:left="0" w:right="-1"/>
        <w:jc w:val="center"/>
      </w:pPr>
      <w:r>
        <w:t>Таблиця</w:t>
      </w:r>
      <w:r>
        <w:rPr>
          <w:spacing w:val="-2"/>
        </w:rPr>
        <w:t xml:space="preserve"> </w:t>
      </w:r>
      <w:r>
        <w:t>2.1.</w:t>
      </w:r>
    </w:p>
    <w:p w:rsidR="00BB5FB6" w:rsidRDefault="00BB5FB6" w:rsidP="00BB5FB6">
      <w:pPr>
        <w:pStyle w:val="2"/>
        <w:spacing w:before="4" w:after="3"/>
        <w:ind w:left="0" w:right="-1"/>
        <w:jc w:val="center"/>
      </w:pPr>
      <w:r>
        <w:t>Фактори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показники</w:t>
      </w:r>
      <w:r>
        <w:rPr>
          <w:spacing w:val="-4"/>
        </w:rPr>
        <w:t xml:space="preserve"> </w:t>
      </w:r>
      <w:r>
        <w:t>макросередовища</w:t>
      </w: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5952"/>
      </w:tblGrid>
      <w:tr w:rsidR="00BB5FB6" w:rsidTr="005E6DEF">
        <w:trPr>
          <w:trHeight w:val="320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01" w:lineRule="exact"/>
              <w:ind w:left="0" w:right="-1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Фактори</w:t>
            </w:r>
            <w:proofErr w:type="spellEnd"/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макросередовища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spacing w:line="301" w:lineRule="exact"/>
              <w:ind w:left="0" w:right="-1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Показники</w:t>
            </w:r>
            <w:proofErr w:type="spellEnd"/>
          </w:p>
        </w:tc>
      </w:tr>
      <w:tr w:rsidR="00BB5FB6" w:rsidTr="005E6DEF">
        <w:trPr>
          <w:trHeight w:val="1933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19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Економіка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Фаза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економічного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циклу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країни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інфляції</w:t>
            </w:r>
            <w:proofErr w:type="spellEnd"/>
          </w:p>
          <w:p w:rsidR="00BB5FB6" w:rsidRDefault="00BB5FB6" w:rsidP="00BB5FB6">
            <w:pPr>
              <w:pStyle w:val="TableParagraph"/>
              <w:spacing w:line="321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безробіття</w:t>
            </w:r>
            <w:proofErr w:type="spellEnd"/>
          </w:p>
          <w:p w:rsidR="00BB5FB6" w:rsidRDefault="00BB5FB6" w:rsidP="00BB5FB6">
            <w:pPr>
              <w:pStyle w:val="TableParagraph"/>
              <w:tabs>
                <w:tab w:val="left" w:pos="1458"/>
                <w:tab w:val="left" w:pos="3416"/>
                <w:tab w:val="left" w:pos="4715"/>
                <w:tab w:val="left" w:pos="5291"/>
              </w:tabs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Валовий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національний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продукт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його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динаміка</w:t>
            </w:r>
            <w:proofErr w:type="spellEnd"/>
          </w:p>
          <w:p w:rsidR="00BB5FB6" w:rsidRDefault="00BB5FB6" w:rsidP="00BB5FB6">
            <w:pPr>
              <w:pStyle w:val="TableParagraph"/>
              <w:spacing w:line="308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Наявність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товарного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дефіциту</w:t>
            </w:r>
            <w:proofErr w:type="spellEnd"/>
          </w:p>
        </w:tc>
      </w:tr>
    </w:tbl>
    <w:p w:rsidR="00BB5FB6" w:rsidRDefault="00BB5FB6" w:rsidP="00BB5FB6">
      <w:pPr>
        <w:spacing w:line="308" w:lineRule="exact"/>
        <w:ind w:right="-1"/>
        <w:rPr>
          <w:sz w:val="28"/>
        </w:rPr>
        <w:sectPr w:rsidR="00BB5FB6">
          <w:pgSz w:w="11910" w:h="16840"/>
          <w:pgMar w:top="760" w:right="60" w:bottom="920" w:left="1120" w:header="0" w:footer="677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5952"/>
      </w:tblGrid>
      <w:tr w:rsidR="00BB5FB6" w:rsidTr="005E6DEF">
        <w:trPr>
          <w:trHeight w:val="642"/>
        </w:trPr>
        <w:tc>
          <w:tcPr>
            <w:tcW w:w="3907" w:type="dxa"/>
            <w:tcBorders>
              <w:top w:val="nil"/>
            </w:tcBorders>
          </w:tcPr>
          <w:p w:rsidR="00BB5FB6" w:rsidRDefault="00BB5FB6" w:rsidP="00BB5FB6">
            <w:pPr>
              <w:pStyle w:val="TableParagraph"/>
              <w:ind w:left="0" w:right="-1"/>
              <w:rPr>
                <w:sz w:val="26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BB5FB6" w:rsidRDefault="00BB5FB6" w:rsidP="00BB5FB6">
            <w:pPr>
              <w:pStyle w:val="TableParagraph"/>
              <w:spacing w:line="315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доходів</w:t>
            </w:r>
            <w:proofErr w:type="spellEnd"/>
            <w:r>
              <w:rPr>
                <w:spacing w:val="1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10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купівельної</w:t>
            </w:r>
            <w:proofErr w:type="spellEnd"/>
            <w:r>
              <w:rPr>
                <w:spacing w:val="10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спроможності</w:t>
            </w:r>
            <w:proofErr w:type="spellEnd"/>
          </w:p>
          <w:p w:rsidR="00BB5FB6" w:rsidRDefault="00BB5FB6" w:rsidP="00BB5FB6">
            <w:pPr>
              <w:pStyle w:val="TableParagraph"/>
              <w:spacing w:line="308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населення</w:t>
            </w:r>
            <w:proofErr w:type="spellEnd"/>
          </w:p>
        </w:tc>
      </w:tr>
      <w:tr w:rsidR="00BB5FB6" w:rsidTr="005E6DEF">
        <w:trPr>
          <w:trHeight w:val="2576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15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Демографія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spacing w:line="242" w:lineRule="auto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Чисельність</w:t>
            </w:r>
            <w:proofErr w:type="spellEnd"/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Територіальне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розміщення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урбанізації</w:t>
            </w:r>
            <w:proofErr w:type="spellEnd"/>
          </w:p>
          <w:p w:rsidR="00BB5FB6" w:rsidRDefault="00BB5FB6" w:rsidP="00BB5FB6">
            <w:pPr>
              <w:pStyle w:val="TableParagraph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Міграція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Віковий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склад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</w:p>
          <w:p w:rsidR="00BB5FB6" w:rsidRDefault="00BB5FB6" w:rsidP="00BB5FB6">
            <w:pPr>
              <w:pStyle w:val="TableParagraph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народжуваності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смертності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Статевий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склад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</w:p>
          <w:p w:rsidR="00BB5FB6" w:rsidRDefault="00BB5FB6" w:rsidP="00BB5FB6">
            <w:pPr>
              <w:pStyle w:val="TableParagraph"/>
              <w:spacing w:line="308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Сімейний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</w:p>
        </w:tc>
      </w:tr>
      <w:tr w:rsidR="00BB5FB6" w:rsidTr="005E6DEF">
        <w:trPr>
          <w:trHeight w:val="1290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15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Політико-законодавчий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spacing w:line="314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Політична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структура</w:t>
            </w:r>
            <w:proofErr w:type="spellEnd"/>
          </w:p>
          <w:p w:rsidR="00BB5FB6" w:rsidRDefault="00BB5FB6" w:rsidP="00BB5FB6">
            <w:pPr>
              <w:pStyle w:val="TableParagraph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політичної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законодавчої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стабільності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Антимонопольне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регулювання</w:t>
            </w:r>
            <w:proofErr w:type="spellEnd"/>
          </w:p>
          <w:p w:rsidR="00BB5FB6" w:rsidRDefault="00BB5FB6" w:rsidP="00BB5FB6">
            <w:pPr>
              <w:pStyle w:val="TableParagraph"/>
              <w:spacing w:line="312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Податкове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законодавство</w:t>
            </w:r>
            <w:proofErr w:type="spellEnd"/>
          </w:p>
        </w:tc>
      </w:tr>
      <w:tr w:rsidR="00BB5FB6" w:rsidTr="005E6DEF">
        <w:trPr>
          <w:trHeight w:val="1285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15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Соціально-культурний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ind w:left="0" w:right="-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Соціальні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Соціальні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  <w:p w:rsidR="00BB5FB6" w:rsidRDefault="00BB5FB6" w:rsidP="00BB5FB6">
            <w:pPr>
              <w:pStyle w:val="TableParagraph"/>
              <w:spacing w:line="307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Субкультура</w:t>
            </w:r>
            <w:proofErr w:type="spellEnd"/>
          </w:p>
        </w:tc>
      </w:tr>
      <w:tr w:rsidR="00BB5FB6" w:rsidTr="005E6DEF">
        <w:trPr>
          <w:trHeight w:val="1612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15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Науково-технічний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прогрес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інфляційної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активності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Введення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технологій</w:t>
            </w:r>
            <w:proofErr w:type="spellEnd"/>
          </w:p>
          <w:p w:rsidR="00BB5FB6" w:rsidRDefault="00BB5FB6" w:rsidP="00BB5FB6">
            <w:pPr>
              <w:pStyle w:val="TableParagraph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Напрями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концентрації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технологічних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зусиль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Підвищення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продуктивності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праці</w:t>
            </w:r>
            <w:proofErr w:type="spellEnd"/>
          </w:p>
          <w:p w:rsidR="00BB5FB6" w:rsidRDefault="00BB5FB6" w:rsidP="00BB5FB6">
            <w:pPr>
              <w:pStyle w:val="TableParagraph"/>
              <w:spacing w:line="312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Нова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продукція</w:t>
            </w:r>
            <w:proofErr w:type="spellEnd"/>
          </w:p>
        </w:tc>
      </w:tr>
      <w:tr w:rsidR="00BB5FB6" w:rsidTr="005E6DEF">
        <w:trPr>
          <w:trHeight w:val="1285"/>
        </w:trPr>
        <w:tc>
          <w:tcPr>
            <w:tcW w:w="3907" w:type="dxa"/>
          </w:tcPr>
          <w:p w:rsidR="00BB5FB6" w:rsidRDefault="00BB5FB6" w:rsidP="00BB5FB6">
            <w:pPr>
              <w:pStyle w:val="TableParagraph"/>
              <w:spacing w:line="315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Природно-географічні</w:t>
            </w:r>
            <w:proofErr w:type="spellEnd"/>
          </w:p>
        </w:tc>
        <w:tc>
          <w:tcPr>
            <w:tcW w:w="5952" w:type="dxa"/>
          </w:tcPr>
          <w:p w:rsidR="00BB5FB6" w:rsidRDefault="00BB5FB6" w:rsidP="00BB5FB6">
            <w:pPr>
              <w:pStyle w:val="TableParagraph"/>
              <w:spacing w:line="314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Екологія</w:t>
            </w:r>
            <w:proofErr w:type="spellEnd"/>
          </w:p>
          <w:p w:rsidR="00BB5FB6" w:rsidRDefault="00BB5FB6" w:rsidP="00BB5FB6">
            <w:pPr>
              <w:pStyle w:val="TableParagraph"/>
              <w:tabs>
                <w:tab w:val="left" w:pos="1669"/>
                <w:tab w:val="left" w:pos="2288"/>
                <w:tab w:val="left" w:pos="4082"/>
                <w:tab w:val="left" w:pos="5589"/>
              </w:tabs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Наявність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доступність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сировини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природних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копалин</w:t>
            </w:r>
            <w:proofErr w:type="spellEnd"/>
          </w:p>
          <w:p w:rsidR="00BB5FB6" w:rsidRDefault="00BB5FB6" w:rsidP="00BB5FB6">
            <w:pPr>
              <w:pStyle w:val="TableParagraph"/>
              <w:spacing w:line="308" w:lineRule="exact"/>
              <w:ind w:left="0"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Вартість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енергоносіїв</w:t>
            </w:r>
            <w:proofErr w:type="spellEnd"/>
          </w:p>
        </w:tc>
      </w:tr>
    </w:tbl>
    <w:p w:rsidR="00BB5FB6" w:rsidRDefault="00BB5FB6" w:rsidP="00BB5FB6">
      <w:pPr>
        <w:pStyle w:val="a3"/>
        <w:spacing w:before="9"/>
        <w:ind w:left="0" w:right="-1"/>
        <w:rPr>
          <w:b/>
          <w:i/>
          <w:sz w:val="19"/>
        </w:rPr>
      </w:pPr>
    </w:p>
    <w:p w:rsidR="00BB5FB6" w:rsidRDefault="00BB5FB6" w:rsidP="00BB5FB6">
      <w:pPr>
        <w:pStyle w:val="a3"/>
        <w:spacing w:before="87"/>
        <w:ind w:left="0" w:right="-1" w:firstLine="902"/>
        <w:jc w:val="both"/>
      </w:pPr>
      <w:r>
        <w:rPr>
          <w:b/>
        </w:rPr>
        <w:t>Економічні</w:t>
      </w:r>
      <w:r>
        <w:rPr>
          <w:b/>
          <w:spacing w:val="1"/>
        </w:rPr>
        <w:t xml:space="preserve"> </w:t>
      </w:r>
      <w:r>
        <w:rPr>
          <w:b/>
        </w:rPr>
        <w:t>фактори.</w:t>
      </w:r>
      <w:r>
        <w:rPr>
          <w:b/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витрат.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валового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темпи</w:t>
      </w:r>
      <w:r>
        <w:rPr>
          <w:spacing w:val="1"/>
        </w:rPr>
        <w:t xml:space="preserve"> </w:t>
      </w:r>
      <w:r>
        <w:t>інфляції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дефляції,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безробіття, платіжний баланс, відсоткова ставка, продуктивність праці, норми</w:t>
      </w:r>
      <w:r>
        <w:rPr>
          <w:spacing w:val="1"/>
        </w:rPr>
        <w:t xml:space="preserve"> </w:t>
      </w:r>
      <w:r>
        <w:t>оподаткування тощо. При вивченні цих факторів важливо звертати увагу на такі</w:t>
      </w:r>
      <w:r>
        <w:rPr>
          <w:spacing w:val="-67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proofErr w:type="spellStart"/>
      <w:r>
        <w:t>видобуваємі</w:t>
      </w:r>
      <w:proofErr w:type="spellEnd"/>
      <w:r>
        <w:rPr>
          <w:spacing w:val="1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ресурси,</w:t>
      </w:r>
      <w:r>
        <w:rPr>
          <w:spacing w:val="2"/>
        </w:rPr>
        <w:t xml:space="preserve"> </w:t>
      </w:r>
      <w:r>
        <w:t>тип</w:t>
      </w:r>
      <w:r>
        <w:rPr>
          <w:spacing w:val="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конкурентних</w:t>
      </w:r>
      <w:r>
        <w:rPr>
          <w:spacing w:val="-2"/>
        </w:rPr>
        <w:t xml:space="preserve"> </w:t>
      </w:r>
      <w:r>
        <w:t>відносин</w:t>
      </w:r>
      <w:r>
        <w:rPr>
          <w:spacing w:val="-2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ін.</w:t>
      </w:r>
    </w:p>
    <w:p w:rsidR="00BB5FB6" w:rsidRDefault="00BB5FB6" w:rsidP="00BB5FB6">
      <w:pPr>
        <w:pStyle w:val="a3"/>
        <w:spacing w:before="1"/>
        <w:ind w:left="0" w:right="-1" w:firstLine="902"/>
        <w:jc w:val="both"/>
      </w:pPr>
      <w:r>
        <w:rPr>
          <w:b/>
        </w:rPr>
        <w:t>Соціально-культурні</w:t>
      </w:r>
      <w:r>
        <w:rPr>
          <w:b/>
          <w:spacing w:val="1"/>
        </w:rPr>
        <w:t xml:space="preserve"> </w:t>
      </w:r>
      <w:r>
        <w:rPr>
          <w:b/>
        </w:rPr>
        <w:t>фактори</w:t>
      </w:r>
      <w:r>
        <w:t>.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пов’язане з визначенням впливу на бізнес таких соціальних явищ і процесів, як</w:t>
      </w:r>
      <w:r>
        <w:rPr>
          <w:spacing w:val="1"/>
        </w:rPr>
        <w:t xml:space="preserve"> </w:t>
      </w:r>
      <w:r>
        <w:t>відношення людей до праці і якості життя,</w:t>
      </w:r>
      <w:r>
        <w:rPr>
          <w:spacing w:val="1"/>
        </w:rPr>
        <w:t xml:space="preserve"> </w:t>
      </w:r>
      <w:r>
        <w:t>існуючі в суспільстві звички та</w:t>
      </w:r>
      <w:r>
        <w:rPr>
          <w:spacing w:val="1"/>
        </w:rPr>
        <w:t xml:space="preserve"> </w:t>
      </w:r>
      <w:r>
        <w:t>вірування,</w:t>
      </w:r>
      <w:r>
        <w:rPr>
          <w:spacing w:val="1"/>
        </w:rPr>
        <w:t xml:space="preserve"> </w:t>
      </w:r>
      <w:r>
        <w:t>демографічні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освіти, мобільність людей до зміни місця проживання. Значення соціальних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важливе,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макросередовища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 загальний</w:t>
      </w:r>
      <w:r>
        <w:rPr>
          <w:spacing w:val="-5"/>
        </w:rPr>
        <w:t xml:space="preserve"> </w:t>
      </w:r>
      <w:r>
        <w:t>стан підприємства.</w:t>
      </w:r>
    </w:p>
    <w:p w:rsidR="00BB5FB6" w:rsidRDefault="00BB5FB6" w:rsidP="00BB5FB6">
      <w:pPr>
        <w:pStyle w:val="a3"/>
        <w:ind w:left="0" w:right="-1" w:firstLine="902"/>
        <w:jc w:val="both"/>
      </w:pPr>
      <w:r>
        <w:t>Соціальні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змінюються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повільно,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спостерігаються</w:t>
      </w:r>
      <w:r>
        <w:rPr>
          <w:spacing w:val="51"/>
        </w:rPr>
        <w:t xml:space="preserve"> </w:t>
      </w:r>
      <w:r>
        <w:t>соціальні</w:t>
      </w:r>
      <w:r>
        <w:rPr>
          <w:spacing w:val="41"/>
        </w:rPr>
        <w:t xml:space="preserve"> </w:t>
      </w:r>
      <w:r>
        <w:t>зміни,</w:t>
      </w:r>
      <w:r>
        <w:rPr>
          <w:spacing w:val="47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вони</w:t>
      </w:r>
      <w:r>
        <w:rPr>
          <w:spacing w:val="46"/>
        </w:rPr>
        <w:t xml:space="preserve"> </w:t>
      </w:r>
      <w:r>
        <w:t>призводять</w:t>
      </w:r>
      <w:r>
        <w:rPr>
          <w:spacing w:val="45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істотних</w:t>
      </w:r>
      <w:r>
        <w:rPr>
          <w:spacing w:val="40"/>
        </w:rPr>
        <w:t xml:space="preserve"> </w:t>
      </w:r>
      <w:r>
        <w:t>змін</w:t>
      </w:r>
      <w:r>
        <w:rPr>
          <w:spacing w:val="48"/>
        </w:rPr>
        <w:t xml:space="preserve"> </w:t>
      </w:r>
      <w:r>
        <w:t>в</w:t>
      </w:r>
    </w:p>
    <w:p w:rsidR="00BB5FB6" w:rsidRDefault="00BB5FB6" w:rsidP="00BB5FB6">
      <w:pPr>
        <w:ind w:right="-1"/>
        <w:jc w:val="both"/>
        <w:sectPr w:rsidR="00BB5FB6">
          <w:pgSz w:w="11910" w:h="16840"/>
          <w:pgMar w:top="820" w:right="60" w:bottom="920" w:left="1120" w:header="0" w:footer="677" w:gutter="0"/>
          <w:cols w:space="720"/>
        </w:sectPr>
      </w:pPr>
    </w:p>
    <w:p w:rsidR="00BB5FB6" w:rsidRDefault="00BB5FB6" w:rsidP="00BB5FB6">
      <w:pPr>
        <w:pStyle w:val="a3"/>
        <w:spacing w:before="64"/>
        <w:ind w:left="0" w:right="-1"/>
        <w:jc w:val="both"/>
      </w:pPr>
      <w:r>
        <w:lastRenderedPageBreak/>
        <w:t>оточенні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уважно</w:t>
      </w:r>
      <w:r>
        <w:rPr>
          <w:spacing w:val="1"/>
        </w:rPr>
        <w:t xml:space="preserve"> </w:t>
      </w:r>
      <w:r>
        <w:t>стежити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можливими</w:t>
      </w:r>
      <w:r>
        <w:rPr>
          <w:spacing w:val="-1"/>
        </w:rPr>
        <w:t xml:space="preserve"> </w:t>
      </w:r>
      <w:r>
        <w:t>соціальними змінами.</w:t>
      </w:r>
    </w:p>
    <w:p w:rsidR="00BB5FB6" w:rsidRDefault="00BB5FB6" w:rsidP="00BB5FB6">
      <w:pPr>
        <w:pStyle w:val="a3"/>
        <w:ind w:left="0" w:right="-1" w:firstLine="902"/>
        <w:jc w:val="both"/>
      </w:pPr>
      <w:r>
        <w:t>Суспільство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(ставлення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підприємництва,</w:t>
      </w:r>
      <w:r>
        <w:rPr>
          <w:spacing w:val="-1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жінок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суспільстві</w:t>
      </w:r>
      <w:r>
        <w:rPr>
          <w:spacing w:val="-11"/>
        </w:rPr>
        <w:t xml:space="preserve"> </w:t>
      </w:r>
      <w:r>
        <w:t>тощо).</w:t>
      </w:r>
    </w:p>
    <w:p w:rsidR="00BB5FB6" w:rsidRDefault="00BB5FB6" w:rsidP="00BB5FB6">
      <w:pPr>
        <w:pStyle w:val="a3"/>
        <w:ind w:left="0" w:right="-1" w:firstLine="902"/>
        <w:jc w:val="both"/>
      </w:pPr>
      <w:r>
        <w:rPr>
          <w:b/>
        </w:rPr>
        <w:t>Техніко-технологічні</w:t>
      </w:r>
      <w:r>
        <w:rPr>
          <w:b/>
          <w:spacing w:val="1"/>
        </w:rPr>
        <w:t xml:space="preserve"> </w:t>
      </w:r>
      <w:r>
        <w:rPr>
          <w:b/>
        </w:rPr>
        <w:t>фактори.</w:t>
      </w:r>
      <w:r>
        <w:rPr>
          <w:b/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70"/>
        </w:rPr>
        <w:t xml:space="preserve"> </w:t>
      </w:r>
      <w:r>
        <w:t>прогресу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(організація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proofErr w:type="spellStart"/>
      <w:r>
        <w:t>телекомунікацій</w:t>
      </w:r>
      <w:proofErr w:type="spellEnd"/>
      <w:r>
        <w:t>,</w:t>
      </w:r>
      <w:r>
        <w:rPr>
          <w:spacing w:val="1"/>
        </w:rPr>
        <w:t xml:space="preserve"> </w:t>
      </w:r>
      <w:r>
        <w:t>супутники,</w:t>
      </w:r>
      <w:r>
        <w:rPr>
          <w:spacing w:val="1"/>
        </w:rPr>
        <w:t xml:space="preserve"> </w:t>
      </w:r>
      <w:r>
        <w:t xml:space="preserve">доведення продукту до споживача та </w:t>
      </w:r>
      <w:proofErr w:type="spellStart"/>
      <w:r>
        <w:t>післяпродажне</w:t>
      </w:r>
      <w:proofErr w:type="spellEnd"/>
      <w:r>
        <w:t xml:space="preserve"> обслуговування на основі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7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тощо).</w:t>
      </w:r>
    </w:p>
    <w:p w:rsidR="00BB5FB6" w:rsidRDefault="00BB5FB6" w:rsidP="00BB5FB6">
      <w:pPr>
        <w:pStyle w:val="a3"/>
        <w:spacing w:before="1"/>
        <w:ind w:left="0" w:right="-1" w:firstLine="902"/>
        <w:jc w:val="both"/>
      </w:pPr>
      <w:r>
        <w:t>Аналіз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ті</w:t>
      </w:r>
      <w:r>
        <w:rPr>
          <w:spacing w:val="-67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відкриває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вироблюваної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технології виготовлення</w:t>
      </w:r>
      <w:r>
        <w:rPr>
          <w:spacing w:val="1"/>
        </w:rPr>
        <w:t xml:space="preserve"> </w:t>
      </w:r>
      <w:r>
        <w:t>і збуту продукції. Процес</w:t>
      </w:r>
      <w:r>
        <w:rPr>
          <w:spacing w:val="1"/>
        </w:rPr>
        <w:t xml:space="preserve"> </w:t>
      </w:r>
      <w:r>
        <w:t>розвитку науки</w:t>
      </w:r>
      <w:r>
        <w:rPr>
          <w:spacing w:val="70"/>
        </w:rPr>
        <w:t xml:space="preserve"> </w:t>
      </w:r>
      <w:r>
        <w:t>і техніки</w:t>
      </w:r>
      <w:r>
        <w:rPr>
          <w:spacing w:val="1"/>
        </w:rPr>
        <w:t xml:space="preserve"> </w:t>
      </w:r>
      <w:r>
        <w:t>несе в собі великі можливості і в той же час великі загрози для підприємств.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перспективи,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докорінних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існують.</w:t>
      </w:r>
      <w:r>
        <w:rPr>
          <w:spacing w:val="1"/>
        </w:rPr>
        <w:t xml:space="preserve"> </w:t>
      </w:r>
      <w:r>
        <w:t>Запізнившись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модернізацією,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втрачають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негативних</w:t>
      </w:r>
      <w:r>
        <w:rPr>
          <w:spacing w:val="-6"/>
        </w:rPr>
        <w:t xml:space="preserve"> </w:t>
      </w:r>
      <w:r>
        <w:t>наслідків.</w:t>
      </w:r>
    </w:p>
    <w:p w:rsidR="00BB5FB6" w:rsidRDefault="00BB5FB6" w:rsidP="00BB5FB6">
      <w:pPr>
        <w:pStyle w:val="a3"/>
        <w:spacing w:before="1"/>
        <w:ind w:left="0" w:right="-1" w:firstLine="902"/>
        <w:jc w:val="both"/>
      </w:pPr>
      <w:r>
        <w:t>Уважне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тільки для своєчасного використання нових технологічних досягнень, але й з</w:t>
      </w:r>
      <w:r>
        <w:rPr>
          <w:spacing w:val="1"/>
        </w:rPr>
        <w:t xml:space="preserve"> </w:t>
      </w:r>
      <w:r>
        <w:t>тієї точки зору, що підприємство повинне передбачити і спрогнозувати також</w:t>
      </w:r>
      <w:r>
        <w:rPr>
          <w:spacing w:val="1"/>
        </w:rPr>
        <w:t xml:space="preserve"> </w:t>
      </w:r>
      <w:r>
        <w:t>момент відмови від цієї технології.</w:t>
      </w:r>
      <w:r>
        <w:rPr>
          <w:spacing w:val="1"/>
        </w:rPr>
        <w:t xml:space="preserve"> </w:t>
      </w:r>
      <w:r>
        <w:t>Тобто процес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макросередовища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запізнитися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затриматися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довго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колись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виробництвом</w:t>
      </w:r>
      <w:r>
        <w:rPr>
          <w:spacing w:val="3"/>
        </w:rPr>
        <w:t xml:space="preserve"> </w:t>
      </w:r>
      <w:r>
        <w:t>колись</w:t>
      </w:r>
      <w:r>
        <w:rPr>
          <w:spacing w:val="-1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продукту.</w:t>
      </w:r>
    </w:p>
    <w:p w:rsidR="00BB5FB6" w:rsidRDefault="00BB5FB6" w:rsidP="00BB5FB6">
      <w:pPr>
        <w:pStyle w:val="a3"/>
        <w:ind w:left="0" w:right="-1" w:firstLine="902"/>
        <w:jc w:val="both"/>
      </w:pPr>
      <w:r>
        <w:rPr>
          <w:b/>
        </w:rPr>
        <w:t>Природно-географічні</w:t>
      </w:r>
      <w:r>
        <w:rPr>
          <w:b/>
          <w:spacing w:val="1"/>
        </w:rPr>
        <w:t xml:space="preserve"> </w:t>
      </w:r>
      <w:r>
        <w:rPr>
          <w:b/>
        </w:rPr>
        <w:t>фактори.</w:t>
      </w:r>
      <w:r>
        <w:rPr>
          <w:b/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стратегії та тактики потрібно враховувати кліматичні та географічні умови. Так,</w:t>
      </w:r>
      <w:r>
        <w:rPr>
          <w:spacing w:val="-67"/>
        </w:rPr>
        <w:t xml:space="preserve"> </w:t>
      </w:r>
      <w:r>
        <w:t>площа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чорноземів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чудові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вирощування сільгосппродуктів. Щоправда, інші фактори призводять до того,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цей</w:t>
      </w:r>
      <w:r>
        <w:rPr>
          <w:spacing w:val="4"/>
        </w:rPr>
        <w:t xml:space="preserve"> </w:t>
      </w:r>
      <w:r>
        <w:t>потенціал</w:t>
      </w:r>
      <w:r>
        <w:rPr>
          <w:spacing w:val="-1"/>
        </w:rPr>
        <w:t xml:space="preserve"> </w:t>
      </w:r>
      <w:r>
        <w:t>використовується слабко.</w:t>
      </w:r>
    </w:p>
    <w:p w:rsidR="00BB5FB6" w:rsidRDefault="00BB5FB6" w:rsidP="00BB5FB6">
      <w:pPr>
        <w:pStyle w:val="a3"/>
        <w:ind w:left="0" w:right="-1" w:firstLine="902"/>
        <w:jc w:val="both"/>
      </w:pPr>
      <w:r>
        <w:t>Розмаїття природно-кліматичних умов створює чудові передумови для</w:t>
      </w:r>
      <w:r>
        <w:rPr>
          <w:spacing w:val="1"/>
        </w:rPr>
        <w:t xml:space="preserve"> </w:t>
      </w:r>
      <w:r>
        <w:t>розвитку міжнародного туризму в Україні, проте «чорнобильський синдром»</w:t>
      </w:r>
      <w:r>
        <w:rPr>
          <w:spacing w:val="1"/>
        </w:rPr>
        <w:t xml:space="preserve"> </w:t>
      </w:r>
      <w:r>
        <w:t>суттєво</w:t>
      </w:r>
      <w:r>
        <w:rPr>
          <w:spacing w:val="-3"/>
        </w:rPr>
        <w:t xml:space="preserve"> </w:t>
      </w:r>
      <w:r>
        <w:t>стримує</w:t>
      </w:r>
      <w:r>
        <w:rPr>
          <w:spacing w:val="-2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бізнесу</w:t>
      </w:r>
      <w:r>
        <w:rPr>
          <w:spacing w:val="-2"/>
        </w:rPr>
        <w:t xml:space="preserve"> </w:t>
      </w:r>
      <w:r>
        <w:t>навіть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стільки</w:t>
      </w:r>
      <w:r>
        <w:rPr>
          <w:spacing w:val="-7"/>
        </w:rPr>
        <w:t xml:space="preserve"> </w:t>
      </w:r>
      <w:r>
        <w:t>років</w:t>
      </w:r>
      <w:r>
        <w:rPr>
          <w:spacing w:val="-3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аварії.</w:t>
      </w:r>
    </w:p>
    <w:p w:rsidR="00BB5FB6" w:rsidRDefault="00BB5FB6" w:rsidP="00BB5FB6">
      <w:pPr>
        <w:ind w:right="-1" w:firstLine="902"/>
        <w:jc w:val="both"/>
        <w:rPr>
          <w:sz w:val="28"/>
        </w:rPr>
      </w:pPr>
      <w:r>
        <w:rPr>
          <w:b/>
          <w:sz w:val="28"/>
        </w:rPr>
        <w:t>Політико-правові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фактори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Найважливішими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політико-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1" w:lineRule="exact"/>
        <w:ind w:left="0" w:right="-1" w:hanging="179"/>
        <w:rPr>
          <w:sz w:val="28"/>
        </w:rPr>
      </w:pPr>
      <w:r>
        <w:rPr>
          <w:sz w:val="28"/>
        </w:rPr>
        <w:t>законодавство;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урядові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установи;</w:t>
      </w:r>
    </w:p>
    <w:p w:rsidR="00BB5FB6" w:rsidRDefault="00BB5FB6" w:rsidP="00BB5FB6">
      <w:pPr>
        <w:pStyle w:val="a5"/>
        <w:numPr>
          <w:ilvl w:val="0"/>
          <w:numId w:val="2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впливові</w:t>
      </w:r>
      <w:r>
        <w:rPr>
          <w:spacing w:val="-4"/>
          <w:sz w:val="28"/>
        </w:rPr>
        <w:t xml:space="preserve"> </w:t>
      </w:r>
      <w:r>
        <w:rPr>
          <w:sz w:val="28"/>
        </w:rPr>
        <w:t>групи населення.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Закони та нормативні акти уряду, політична стабільність або політичні</w:t>
      </w:r>
      <w:r>
        <w:rPr>
          <w:spacing w:val="1"/>
        </w:rPr>
        <w:t xml:space="preserve"> </w:t>
      </w:r>
      <w:r>
        <w:t>конфлікти</w:t>
      </w:r>
      <w:r>
        <w:rPr>
          <w:spacing w:val="-1"/>
        </w:rPr>
        <w:t xml:space="preserve"> </w:t>
      </w:r>
      <w:r>
        <w:t>безпосередньо</w:t>
      </w:r>
      <w:r>
        <w:rPr>
          <w:spacing w:val="-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підприємницьку</w:t>
      </w:r>
      <w:r>
        <w:rPr>
          <w:spacing w:val="-1"/>
        </w:rPr>
        <w:t xml:space="preserve"> </w:t>
      </w:r>
      <w:r>
        <w:t>активність.</w:t>
      </w:r>
    </w:p>
    <w:p w:rsidR="00BB5FB6" w:rsidRDefault="00BB5FB6" w:rsidP="00BB5FB6">
      <w:pPr>
        <w:pStyle w:val="a3"/>
        <w:spacing w:line="242" w:lineRule="auto"/>
        <w:ind w:left="0" w:right="-1" w:firstLine="902"/>
        <w:jc w:val="both"/>
      </w:pPr>
      <w:r>
        <w:t>Аналіз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організації</w:t>
      </w:r>
      <w:r>
        <w:rPr>
          <w:spacing w:val="23"/>
        </w:rPr>
        <w:t xml:space="preserve"> </w:t>
      </w:r>
      <w:r>
        <w:t>можливість</w:t>
      </w:r>
      <w:r>
        <w:rPr>
          <w:spacing w:val="28"/>
        </w:rPr>
        <w:t xml:space="preserve"> </w:t>
      </w:r>
      <w:r>
        <w:t>визначити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себе</w:t>
      </w:r>
      <w:r>
        <w:rPr>
          <w:spacing w:val="31"/>
        </w:rPr>
        <w:t xml:space="preserve"> </w:t>
      </w:r>
      <w:r>
        <w:t>допустимі</w:t>
      </w:r>
      <w:r>
        <w:rPr>
          <w:spacing w:val="30"/>
        </w:rPr>
        <w:t xml:space="preserve"> </w:t>
      </w:r>
      <w:r>
        <w:t>межі</w:t>
      </w:r>
      <w:r>
        <w:rPr>
          <w:spacing w:val="22"/>
        </w:rPr>
        <w:t xml:space="preserve"> </w:t>
      </w:r>
      <w:r>
        <w:t>дій</w:t>
      </w:r>
      <w:r>
        <w:rPr>
          <w:spacing w:val="37"/>
        </w:rPr>
        <w:t xml:space="preserve"> </w:t>
      </w:r>
      <w:r>
        <w:t>у</w:t>
      </w:r>
    </w:p>
    <w:p w:rsidR="00BB5FB6" w:rsidRDefault="00BB5FB6" w:rsidP="00BB5FB6">
      <w:pPr>
        <w:spacing w:line="242" w:lineRule="auto"/>
        <w:ind w:right="-1"/>
        <w:jc w:val="both"/>
        <w:sectPr w:rsidR="00BB5FB6">
          <w:pgSz w:w="11910" w:h="16840"/>
          <w:pgMar w:top="760" w:right="60" w:bottom="920" w:left="1120" w:header="0" w:footer="677" w:gutter="0"/>
          <w:cols w:space="720"/>
        </w:sectPr>
      </w:pPr>
    </w:p>
    <w:p w:rsidR="00BB5FB6" w:rsidRDefault="00BB5FB6" w:rsidP="00BB5FB6">
      <w:pPr>
        <w:pStyle w:val="a3"/>
        <w:spacing w:before="64"/>
        <w:ind w:left="0" w:right="-1"/>
        <w:jc w:val="both"/>
      </w:pPr>
      <w:r>
        <w:lastRenderedPageBreak/>
        <w:t>взаємовідносинах з іншими суб’єктами права і прийнятні методи відстоювання</w:t>
      </w:r>
      <w:r>
        <w:rPr>
          <w:spacing w:val="1"/>
        </w:rPr>
        <w:t xml:space="preserve"> </w:t>
      </w:r>
      <w:r>
        <w:t>своїх інтересів. При цьому важливо звертати увагу на дієздатність правової</w:t>
      </w:r>
      <w:r>
        <w:rPr>
          <w:spacing w:val="1"/>
        </w:rPr>
        <w:t xml:space="preserve"> </w:t>
      </w:r>
      <w:r>
        <w:t>системи.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Політичні фактори повинні вивчатися для того, щоб мати чітку уяву про</w:t>
      </w:r>
      <w:r>
        <w:rPr>
          <w:spacing w:val="-67"/>
        </w:rPr>
        <w:t xml:space="preserve"> </w:t>
      </w:r>
      <w:r>
        <w:t>наміри органів державної влади відносно розвитку суспільства та про засоби, за</w:t>
      </w:r>
      <w:r>
        <w:rPr>
          <w:spacing w:val="-67"/>
        </w:rPr>
        <w:t xml:space="preserve"> </w:t>
      </w:r>
      <w:r>
        <w:t>допомогою</w:t>
      </w:r>
      <w:r>
        <w:rPr>
          <w:spacing w:val="-3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держава</w:t>
      </w:r>
      <w:r>
        <w:rPr>
          <w:spacing w:val="2"/>
        </w:rPr>
        <w:t xml:space="preserve"> </w:t>
      </w:r>
      <w:r>
        <w:t>повинна</w:t>
      </w:r>
      <w:r>
        <w:rPr>
          <w:spacing w:val="3"/>
        </w:rPr>
        <w:t xml:space="preserve"> </w:t>
      </w:r>
      <w:r>
        <w:t>проводити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політику.</w:t>
      </w:r>
    </w:p>
    <w:p w:rsidR="00BB5FB6" w:rsidRDefault="00BB5FB6" w:rsidP="00BB5FB6">
      <w:pPr>
        <w:pStyle w:val="a3"/>
        <w:spacing w:before="2"/>
        <w:ind w:left="0" w:right="-1" w:firstLine="902"/>
        <w:jc w:val="both"/>
      </w:pPr>
      <w:r>
        <w:t>Вивчення політичних факторів повинно включати визначення того, які</w:t>
      </w:r>
      <w:r>
        <w:rPr>
          <w:spacing w:val="1"/>
        </w:rPr>
        <w:t xml:space="preserve"> </w:t>
      </w:r>
      <w:r>
        <w:t>програми намагаються провести в життя різні партійні структури, які наміри</w:t>
      </w:r>
      <w:r>
        <w:rPr>
          <w:spacing w:val="1"/>
        </w:rPr>
        <w:t xml:space="preserve"> </w:t>
      </w:r>
      <w:r>
        <w:t>уряду існують по відношенню до різних галузей економіки та регіонів країни,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законодавстві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регулюють</w:t>
      </w:r>
      <w:r>
        <w:rPr>
          <w:spacing w:val="1"/>
        </w:rPr>
        <w:t xml:space="preserve"> </w:t>
      </w:r>
      <w:r>
        <w:t>економічні</w:t>
      </w:r>
      <w:r>
        <w:rPr>
          <w:spacing w:val="70"/>
        </w:rPr>
        <w:t xml:space="preserve"> </w:t>
      </w:r>
      <w:r>
        <w:t>процеси.</w:t>
      </w:r>
      <w:r>
        <w:rPr>
          <w:spacing w:val="70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також враховують, яка політична ідеологія визначає політику уряду, наскільки</w:t>
      </w:r>
      <w:r>
        <w:rPr>
          <w:spacing w:val="1"/>
        </w:rPr>
        <w:t xml:space="preserve"> </w:t>
      </w:r>
      <w:r>
        <w:t>стабільний уряд і наскільки він в змозі проводити свою політику, який ступінь</w:t>
      </w:r>
      <w:r>
        <w:rPr>
          <w:spacing w:val="1"/>
        </w:rPr>
        <w:t xml:space="preserve"> </w:t>
      </w:r>
      <w:r>
        <w:t>суспільного</w:t>
      </w:r>
      <w:r>
        <w:rPr>
          <w:spacing w:val="2"/>
        </w:rPr>
        <w:t xml:space="preserve"> </w:t>
      </w:r>
      <w:r>
        <w:t>невдоволення</w:t>
      </w:r>
      <w:r>
        <w:rPr>
          <w:spacing w:val="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наскільки</w:t>
      </w:r>
      <w:r>
        <w:rPr>
          <w:spacing w:val="-2"/>
        </w:rPr>
        <w:t xml:space="preserve"> </w:t>
      </w:r>
      <w:r>
        <w:t>сильні</w:t>
      </w:r>
      <w:r>
        <w:rPr>
          <w:spacing w:val="-7"/>
        </w:rPr>
        <w:t xml:space="preserve"> </w:t>
      </w:r>
      <w:r>
        <w:t>опозиційні</w:t>
      </w:r>
      <w:r>
        <w:rPr>
          <w:spacing w:val="-2"/>
        </w:rPr>
        <w:t xml:space="preserve"> </w:t>
      </w:r>
      <w:r>
        <w:t>політичні</w:t>
      </w:r>
      <w:r>
        <w:rPr>
          <w:spacing w:val="-8"/>
        </w:rPr>
        <w:t xml:space="preserve"> </w:t>
      </w:r>
      <w:r>
        <w:t>структури.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Вивчаючи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макросередовища,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наступних</w:t>
      </w:r>
      <w:r>
        <w:rPr>
          <w:spacing w:val="-7"/>
        </w:rPr>
        <w:t xml:space="preserve"> </w:t>
      </w:r>
      <w:r>
        <w:t>чинника:</w:t>
      </w:r>
    </w:p>
    <w:p w:rsidR="00BB5FB6" w:rsidRDefault="00BB5FB6" w:rsidP="00BB5FB6">
      <w:pPr>
        <w:pStyle w:val="a5"/>
        <w:numPr>
          <w:ilvl w:val="2"/>
          <w:numId w:val="3"/>
        </w:numPr>
        <w:tabs>
          <w:tab w:val="left" w:pos="1659"/>
        </w:tabs>
        <w:ind w:left="0" w:right="-1" w:firstLine="902"/>
        <w:jc w:val="both"/>
        <w:rPr>
          <w:sz w:val="28"/>
        </w:rPr>
      </w:pP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взаємовпливу.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одних 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 призводять 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макросередовища.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вестись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окремо, а системно із спостереженням змін не тільки всередині окремої групи, а</w:t>
      </w:r>
      <w:r>
        <w:rPr>
          <w:spacing w:val="-67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відбиватися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макросередовища.</w:t>
      </w:r>
    </w:p>
    <w:p w:rsidR="00BB5FB6" w:rsidRDefault="00BB5FB6" w:rsidP="00BB5FB6">
      <w:pPr>
        <w:pStyle w:val="a5"/>
        <w:numPr>
          <w:ilvl w:val="2"/>
          <w:numId w:val="3"/>
        </w:numPr>
        <w:tabs>
          <w:tab w:val="left" w:pos="1655"/>
        </w:tabs>
        <w:ind w:left="0" w:right="-1" w:firstLine="902"/>
        <w:jc w:val="both"/>
        <w:rPr>
          <w:sz w:val="28"/>
        </w:rPr>
      </w:pP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різний.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по-різному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розміщення. Вважається, що великі організації відчувають більшу залежність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3"/>
          <w:sz w:val="28"/>
        </w:rPr>
        <w:t xml:space="preserve"> </w:t>
      </w:r>
      <w:r>
        <w:rPr>
          <w:sz w:val="28"/>
        </w:rPr>
        <w:t>макросередовища,</w:t>
      </w:r>
      <w:r>
        <w:rPr>
          <w:spacing w:val="4"/>
          <w:sz w:val="28"/>
        </w:rPr>
        <w:t xml:space="preserve"> </w:t>
      </w:r>
      <w:r>
        <w:rPr>
          <w:sz w:val="28"/>
        </w:rPr>
        <w:t>ніж</w:t>
      </w:r>
      <w:r>
        <w:rPr>
          <w:spacing w:val="3"/>
          <w:sz w:val="28"/>
        </w:rPr>
        <w:t xml:space="preserve"> </w:t>
      </w:r>
      <w:r>
        <w:rPr>
          <w:sz w:val="28"/>
        </w:rPr>
        <w:t>дрібні.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Вивчення факторів макросередовища повинно базуватися не скільки на</w:t>
      </w:r>
      <w:r>
        <w:rPr>
          <w:spacing w:val="1"/>
        </w:rPr>
        <w:t xml:space="preserve"> </w:t>
      </w:r>
      <w:r>
        <w:t>сьогоденному та минулому його стані, але й на прогнозуванні розвитку цих</w:t>
      </w:r>
      <w:r>
        <w:rPr>
          <w:spacing w:val="1"/>
        </w:rPr>
        <w:t xml:space="preserve"> </w:t>
      </w:r>
      <w:r>
        <w:t>факторів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2"/>
        </w:rPr>
        <w:t xml:space="preserve"> </w:t>
      </w:r>
      <w:r>
        <w:t>загроз</w:t>
      </w:r>
      <w:r>
        <w:rPr>
          <w:spacing w:val="3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>можливостей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майбутньому.</w:t>
      </w:r>
    </w:p>
    <w:p w:rsidR="00BB5FB6" w:rsidRDefault="00BB5FB6" w:rsidP="00BB5FB6">
      <w:pPr>
        <w:pStyle w:val="a5"/>
        <w:numPr>
          <w:ilvl w:val="1"/>
          <w:numId w:val="3"/>
        </w:numPr>
        <w:tabs>
          <w:tab w:val="left" w:pos="1554"/>
        </w:tabs>
        <w:ind w:left="0" w:right="-1" w:firstLine="720"/>
        <w:jc w:val="both"/>
        <w:rPr>
          <w:sz w:val="28"/>
        </w:rPr>
      </w:pPr>
      <w:r>
        <w:rPr>
          <w:sz w:val="28"/>
        </w:rPr>
        <w:t>Внутрішнє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(підприємства)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життя.</w:t>
      </w:r>
      <w:r>
        <w:rPr>
          <w:spacing w:val="1"/>
          <w:sz w:val="28"/>
        </w:rPr>
        <w:t xml:space="preserve"> </w:t>
      </w:r>
      <w:r>
        <w:rPr>
          <w:sz w:val="28"/>
        </w:rPr>
        <w:t>Воно 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собі той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виживати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проміжку</w:t>
      </w:r>
      <w:r>
        <w:rPr>
          <w:spacing w:val="1"/>
          <w:sz w:val="28"/>
        </w:rPr>
        <w:t xml:space="preserve"> </w:t>
      </w:r>
      <w:r>
        <w:rPr>
          <w:sz w:val="28"/>
        </w:rPr>
        <w:t>часу.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71"/>
          <w:sz w:val="28"/>
        </w:rPr>
        <w:t xml:space="preserve"> </w:t>
      </w:r>
      <w:r>
        <w:rPr>
          <w:sz w:val="28"/>
        </w:rPr>
        <w:t>внутрішнє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загибелі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воно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BB5FB6" w:rsidRDefault="00BB5FB6" w:rsidP="00BB5FB6">
      <w:pPr>
        <w:pStyle w:val="a3"/>
        <w:spacing w:line="322" w:lineRule="exact"/>
        <w:ind w:left="0" w:right="-1"/>
        <w:jc w:val="both"/>
      </w:pPr>
      <w:r>
        <w:t>Мікросередовище</w:t>
      </w:r>
      <w:r>
        <w:rPr>
          <w:spacing w:val="-5"/>
        </w:rPr>
        <w:t xml:space="preserve"> </w:t>
      </w:r>
      <w:r>
        <w:t>формують: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споживачі;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конкуренти;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постачальники;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посередники;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контактні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аудиторії.</w:t>
      </w:r>
    </w:p>
    <w:p w:rsidR="00BB5FB6" w:rsidRDefault="00BB5FB6" w:rsidP="00BB5FB6">
      <w:pPr>
        <w:pStyle w:val="a3"/>
        <w:ind w:left="0" w:right="-1" w:firstLine="720"/>
        <w:jc w:val="both"/>
      </w:pPr>
      <w:r>
        <w:t>Аналіз</w:t>
      </w:r>
      <w:r>
        <w:rPr>
          <w:spacing w:val="1"/>
        </w:rPr>
        <w:t xml:space="preserve"> </w:t>
      </w:r>
      <w:r>
        <w:rPr>
          <w:b/>
        </w:rPr>
        <w:t>споживачів</w:t>
      </w:r>
      <w:r>
        <w:rPr>
          <w:b/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складанні</w:t>
      </w:r>
      <w:r>
        <w:rPr>
          <w:spacing w:val="1"/>
        </w:rPr>
        <w:t xml:space="preserve"> </w:t>
      </w:r>
      <w:r>
        <w:t>профілю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купує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підприємством.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дозволяє</w:t>
      </w:r>
      <w:r>
        <w:rPr>
          <w:spacing w:val="-67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визначити,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найбільшій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прийматися</w:t>
      </w:r>
      <w:r>
        <w:rPr>
          <w:spacing w:val="1"/>
        </w:rPr>
        <w:t xml:space="preserve"> </w:t>
      </w:r>
      <w:r>
        <w:t>споживачами, на який обсяг продажу може розраховувати підприємство, в якій</w:t>
      </w:r>
      <w:r>
        <w:rPr>
          <w:spacing w:val="1"/>
        </w:rPr>
        <w:t xml:space="preserve"> </w:t>
      </w:r>
      <w:r>
        <w:t>мірі</w:t>
      </w:r>
      <w:r>
        <w:rPr>
          <w:spacing w:val="30"/>
        </w:rPr>
        <w:t xml:space="preserve"> </w:t>
      </w:r>
      <w:r>
        <w:t>покупці</w:t>
      </w:r>
      <w:r>
        <w:rPr>
          <w:spacing w:val="30"/>
        </w:rPr>
        <w:t xml:space="preserve"> </w:t>
      </w:r>
      <w:r>
        <w:t>віддають</w:t>
      </w:r>
      <w:r>
        <w:rPr>
          <w:spacing w:val="34"/>
        </w:rPr>
        <w:t xml:space="preserve"> </w:t>
      </w:r>
      <w:r>
        <w:t>перевагу</w:t>
      </w:r>
      <w:r>
        <w:rPr>
          <w:spacing w:val="34"/>
        </w:rPr>
        <w:t xml:space="preserve"> </w:t>
      </w:r>
      <w:r>
        <w:t>продукції</w:t>
      </w:r>
      <w:r>
        <w:rPr>
          <w:spacing w:val="31"/>
        </w:rPr>
        <w:t xml:space="preserve"> </w:t>
      </w:r>
      <w:r>
        <w:t>саме</w:t>
      </w:r>
      <w:r>
        <w:rPr>
          <w:spacing w:val="39"/>
        </w:rPr>
        <w:t xml:space="preserve"> </w:t>
      </w:r>
      <w:r>
        <w:t>цього</w:t>
      </w:r>
      <w:r>
        <w:rPr>
          <w:spacing w:val="37"/>
        </w:rPr>
        <w:t xml:space="preserve"> </w:t>
      </w:r>
      <w:r>
        <w:t>підприємства,</w:t>
      </w:r>
      <w:r>
        <w:rPr>
          <w:spacing w:val="38"/>
        </w:rPr>
        <w:t xml:space="preserve"> </w:t>
      </w:r>
      <w:r>
        <w:t>наскільки</w:t>
      </w:r>
    </w:p>
    <w:p w:rsidR="00BB5FB6" w:rsidRDefault="00BB5FB6" w:rsidP="00BB5FB6">
      <w:pPr>
        <w:ind w:right="-1"/>
        <w:jc w:val="both"/>
        <w:sectPr w:rsidR="00BB5FB6">
          <w:pgSz w:w="11910" w:h="16840"/>
          <w:pgMar w:top="760" w:right="60" w:bottom="920" w:left="1120" w:header="0" w:footer="677" w:gutter="0"/>
          <w:cols w:space="720"/>
        </w:sectPr>
      </w:pPr>
    </w:p>
    <w:p w:rsidR="00BB5FB6" w:rsidRDefault="00BB5FB6" w:rsidP="00BB5FB6">
      <w:pPr>
        <w:pStyle w:val="a3"/>
        <w:spacing w:before="64"/>
        <w:ind w:left="0" w:right="-1"/>
        <w:jc w:val="both"/>
      </w:pPr>
      <w:r>
        <w:lastRenderedPageBreak/>
        <w:t>можна</w:t>
      </w:r>
      <w:r>
        <w:rPr>
          <w:spacing w:val="1"/>
        </w:rPr>
        <w:t xml:space="preserve"> </w:t>
      </w:r>
      <w:r>
        <w:t>розширити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чекає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</w:t>
      </w:r>
      <w:r>
        <w:rPr>
          <w:spacing w:val="-7"/>
        </w:rPr>
        <w:t xml:space="preserve"> </w:t>
      </w:r>
      <w:r>
        <w:t>тощо.</w:t>
      </w:r>
    </w:p>
    <w:p w:rsidR="00BB5FB6" w:rsidRDefault="00BB5FB6" w:rsidP="00BB5FB6">
      <w:pPr>
        <w:pStyle w:val="a3"/>
        <w:ind w:left="0" w:right="-1" w:firstLine="720"/>
        <w:jc w:val="both"/>
      </w:pPr>
      <w:r>
        <w:t>Профіль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складений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наступними</w:t>
      </w:r>
      <w:r>
        <w:rPr>
          <w:spacing w:val="1"/>
        </w:rPr>
        <w:t xml:space="preserve"> </w:t>
      </w:r>
      <w:r>
        <w:t>характеристиками: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1" w:lineRule="exact"/>
        <w:ind w:left="0" w:right="-1"/>
        <w:jc w:val="both"/>
        <w:rPr>
          <w:sz w:val="28"/>
        </w:rPr>
      </w:pPr>
      <w:r>
        <w:rPr>
          <w:sz w:val="28"/>
        </w:rPr>
        <w:t>географічне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</w:t>
      </w:r>
      <w:r>
        <w:rPr>
          <w:spacing w:val="-5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споживача;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7"/>
        </w:tabs>
        <w:ind w:left="0" w:right="-1" w:hanging="179"/>
        <w:jc w:val="both"/>
        <w:rPr>
          <w:sz w:val="28"/>
        </w:rPr>
      </w:pPr>
      <w:r>
        <w:rPr>
          <w:sz w:val="28"/>
        </w:rPr>
        <w:t>демографічні</w:t>
      </w:r>
      <w:r>
        <w:rPr>
          <w:spacing w:val="-8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(вік,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освіта,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діяльності);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before="3"/>
        <w:ind w:left="0" w:right="-1" w:hanging="360"/>
        <w:jc w:val="both"/>
        <w:rPr>
          <w:sz w:val="28"/>
        </w:rPr>
      </w:pPr>
      <w:r>
        <w:rPr>
          <w:sz w:val="28"/>
        </w:rPr>
        <w:t>соціально-психологічні характеристики споживача, що відображують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суспільстві,</w:t>
      </w:r>
      <w:r>
        <w:rPr>
          <w:spacing w:val="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3"/>
          <w:sz w:val="28"/>
        </w:rPr>
        <w:t xml:space="preserve"> </w:t>
      </w:r>
      <w:r>
        <w:rPr>
          <w:sz w:val="28"/>
        </w:rPr>
        <w:t>смаки;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ind w:left="0" w:right="-1" w:hanging="360"/>
        <w:jc w:val="both"/>
        <w:rPr>
          <w:sz w:val="28"/>
        </w:rPr>
      </w:pPr>
      <w:r>
        <w:rPr>
          <w:sz w:val="28"/>
        </w:rPr>
        <w:t>відношення споживача до продукту (чому він купує цю продукцію, як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4"/>
          <w:sz w:val="28"/>
        </w:rPr>
        <w:t xml:space="preserve"> </w:t>
      </w:r>
      <w:r>
        <w:rPr>
          <w:sz w:val="28"/>
        </w:rPr>
        <w:t>її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оцінює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Вивчаючи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позицій в процесі торгу. Якщо покупець має обмежену можливість у виборі</w:t>
      </w:r>
      <w:r>
        <w:rPr>
          <w:spacing w:val="1"/>
        </w:rPr>
        <w:t xml:space="preserve"> </w:t>
      </w:r>
      <w:r>
        <w:t>продавця</w:t>
      </w:r>
      <w:r>
        <w:rPr>
          <w:spacing w:val="1"/>
        </w:rPr>
        <w:t xml:space="preserve"> </w:t>
      </w:r>
      <w:r>
        <w:t>потрібного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торгуватися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послаблена. Якщо навпаки, то продавець повинен шукати заміну цього покупця</w:t>
      </w:r>
      <w:r>
        <w:rPr>
          <w:spacing w:val="-67"/>
        </w:rPr>
        <w:t xml:space="preserve"> </w:t>
      </w:r>
      <w:r>
        <w:t>іншим, який мав би менше можливостей у виборі продавця. Торгівельна сила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proofErr w:type="spellStart"/>
      <w:r>
        <w:t>споживаємої</w:t>
      </w:r>
      <w:proofErr w:type="spellEnd"/>
      <w:r>
        <w:rPr>
          <w:spacing w:val="-1"/>
        </w:rPr>
        <w:t xml:space="preserve"> </w:t>
      </w:r>
      <w:r>
        <w:t>продукції.</w:t>
      </w:r>
    </w:p>
    <w:p w:rsidR="00BB5FB6" w:rsidRDefault="00BB5FB6" w:rsidP="00BB5FB6">
      <w:pPr>
        <w:pStyle w:val="a3"/>
        <w:ind w:left="0" w:right="-1" w:firstLine="902"/>
        <w:jc w:val="both"/>
      </w:pPr>
      <w:r>
        <w:t>Існує ряд факторів, що визначають торгову силу покупця, які повинні</w:t>
      </w:r>
      <w:r>
        <w:rPr>
          <w:spacing w:val="1"/>
        </w:rPr>
        <w:t xml:space="preserve"> </w:t>
      </w:r>
      <w:r>
        <w:t>враховуватись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аналізу</w:t>
      </w:r>
      <w:r>
        <w:rPr>
          <w:spacing w:val="-6"/>
        </w:rPr>
        <w:t xml:space="preserve"> </w:t>
      </w:r>
      <w:r>
        <w:t>покупця:</w:t>
      </w:r>
    </w:p>
    <w:p w:rsidR="00BB5FB6" w:rsidRDefault="00BB5FB6" w:rsidP="00BB5FB6">
      <w:pPr>
        <w:pStyle w:val="a3"/>
        <w:ind w:left="0" w:right="-1" w:firstLine="902"/>
        <w:jc w:val="both"/>
      </w:pPr>
      <w:r>
        <w:t>а)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продавця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ступенем</w:t>
      </w:r>
      <w:r>
        <w:rPr>
          <w:spacing w:val="-1"/>
        </w:rPr>
        <w:t xml:space="preserve"> </w:t>
      </w:r>
      <w:r>
        <w:t>залежності продавця</w:t>
      </w:r>
      <w:r>
        <w:rPr>
          <w:spacing w:val="-1"/>
        </w:rPr>
        <w:t xml:space="preserve"> </w:t>
      </w:r>
      <w:r>
        <w:t>від споживача;</w:t>
      </w:r>
    </w:p>
    <w:p w:rsidR="00BB5FB6" w:rsidRDefault="00BB5FB6" w:rsidP="00BB5FB6">
      <w:pPr>
        <w:pStyle w:val="a3"/>
        <w:ind w:left="0" w:right="-1"/>
      </w:pPr>
      <w:r>
        <w:t>б) обсяг закупівель, здійснюваних споживачем;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його</w:t>
      </w:r>
      <w:r>
        <w:rPr>
          <w:spacing w:val="6"/>
        </w:rPr>
        <w:t xml:space="preserve"> </w:t>
      </w:r>
      <w:r>
        <w:t>інформованості;</w:t>
      </w:r>
    </w:p>
    <w:p w:rsidR="00BB5FB6" w:rsidRDefault="00BB5FB6" w:rsidP="00BB5FB6">
      <w:pPr>
        <w:pStyle w:val="a3"/>
        <w:spacing w:line="321" w:lineRule="exact"/>
        <w:ind w:left="0" w:right="-1"/>
      </w:pPr>
      <w:r>
        <w:t>г)</w:t>
      </w:r>
      <w:r>
        <w:rPr>
          <w:spacing w:val="-7"/>
        </w:rPr>
        <w:t xml:space="preserve"> </w:t>
      </w:r>
      <w:r>
        <w:t>наявність</w:t>
      </w:r>
      <w:r>
        <w:rPr>
          <w:spacing w:val="-8"/>
        </w:rPr>
        <w:t xml:space="preserve"> </w:t>
      </w:r>
      <w:r>
        <w:t>продуктів-замінників;</w:t>
      </w:r>
    </w:p>
    <w:p w:rsidR="00BB5FB6" w:rsidRDefault="00BB5FB6" w:rsidP="00BB5FB6">
      <w:pPr>
        <w:pStyle w:val="a3"/>
        <w:spacing w:line="322" w:lineRule="exact"/>
        <w:ind w:left="0" w:right="-1"/>
      </w:pPr>
      <w:r>
        <w:t>д)</w:t>
      </w:r>
      <w:r>
        <w:rPr>
          <w:spacing w:val="-4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покупця</w:t>
      </w:r>
      <w:r>
        <w:rPr>
          <w:spacing w:val="-5"/>
        </w:rPr>
        <w:t xml:space="preserve"> </w:t>
      </w:r>
      <w:r>
        <w:t>переходу</w:t>
      </w:r>
      <w:r>
        <w:rPr>
          <w:spacing w:val="-9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іншого</w:t>
      </w:r>
      <w:r>
        <w:rPr>
          <w:spacing w:val="-4"/>
        </w:rPr>
        <w:t xml:space="preserve"> </w:t>
      </w:r>
      <w:r>
        <w:t>продавця;</w:t>
      </w:r>
    </w:p>
    <w:p w:rsidR="00BB5FB6" w:rsidRDefault="00BB5FB6" w:rsidP="00BB5FB6">
      <w:pPr>
        <w:pStyle w:val="a3"/>
        <w:ind w:left="0" w:right="-1" w:firstLine="902"/>
        <w:jc w:val="both"/>
      </w:pPr>
      <w:r>
        <w:t>є)</w:t>
      </w:r>
      <w:r>
        <w:rPr>
          <w:spacing w:val="1"/>
        </w:rPr>
        <w:t xml:space="preserve"> </w:t>
      </w:r>
      <w:r>
        <w:t>чутливість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здійснюваних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закупівель,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торгову</w:t>
      </w:r>
      <w:r>
        <w:rPr>
          <w:spacing w:val="71"/>
        </w:rPr>
        <w:t xml:space="preserve"> </w:t>
      </w:r>
      <w:r>
        <w:t>марку,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прибутку,</w:t>
      </w:r>
      <w:r>
        <w:rPr>
          <w:spacing w:val="7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стимулювання</w:t>
      </w:r>
      <w:r>
        <w:rPr>
          <w:spacing w:val="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відповідальності</w:t>
      </w:r>
      <w:r>
        <w:rPr>
          <w:spacing w:val="-9"/>
        </w:rPr>
        <w:t xml:space="preserve"> </w:t>
      </w:r>
      <w:r>
        <w:t>осіб, що</w:t>
      </w:r>
      <w:r>
        <w:rPr>
          <w:spacing w:val="-1"/>
        </w:rPr>
        <w:t xml:space="preserve"> </w:t>
      </w:r>
      <w:r>
        <w:t>приймають</w:t>
      </w:r>
      <w:r>
        <w:rPr>
          <w:spacing w:val="-5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про купівлю.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Аналіз</w:t>
      </w:r>
      <w:r>
        <w:rPr>
          <w:spacing w:val="1"/>
        </w:rPr>
        <w:t xml:space="preserve"> </w:t>
      </w:r>
      <w:r>
        <w:rPr>
          <w:b/>
        </w:rPr>
        <w:t>постачальників</w:t>
      </w:r>
      <w:r>
        <w:rPr>
          <w:b/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сировиною, напівфабрикатами, енергетичними та інформаційними ресурсами,</w:t>
      </w:r>
      <w:r>
        <w:rPr>
          <w:spacing w:val="1"/>
        </w:rPr>
        <w:t xml:space="preserve"> </w:t>
      </w:r>
      <w:r>
        <w:t>фінансами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собівартість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вироблюваного</w:t>
      </w:r>
      <w:r>
        <w:rPr>
          <w:spacing w:val="4"/>
        </w:rPr>
        <w:t xml:space="preserve"> </w:t>
      </w:r>
      <w:r>
        <w:t>підприємством</w:t>
      </w:r>
      <w:r>
        <w:rPr>
          <w:spacing w:val="-2"/>
        </w:rPr>
        <w:t xml:space="preserve"> </w:t>
      </w:r>
      <w:r>
        <w:t>продукту.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Постачальники сировини і матеріалів, якщо вони мають істотний вплив,</w:t>
      </w:r>
      <w:r>
        <w:rPr>
          <w:spacing w:val="-67"/>
        </w:rPr>
        <w:t xml:space="preserve"> </w:t>
      </w:r>
      <w:r>
        <w:t>можуть поставити підприємство у велику від себе залежність. Тому при виборі</w:t>
      </w:r>
      <w:r>
        <w:rPr>
          <w:spacing w:val="1"/>
        </w:rPr>
        <w:t xml:space="preserve"> </w:t>
      </w:r>
      <w:r>
        <w:t>постачальників всебічно і ретельно вивчають їх діяльність, щоб побудувати такі</w:t>
      </w:r>
      <w:r>
        <w:rPr>
          <w:spacing w:val="-67"/>
        </w:rPr>
        <w:t xml:space="preserve"> </w:t>
      </w:r>
      <w:r>
        <w:t>відносини з ними, які забезпечували б підприємству максимум сили у взаємодії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постачальниками.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При вивченні постачальників сировини і матеріалів звертають увагу на</w:t>
      </w:r>
      <w:r>
        <w:rPr>
          <w:spacing w:val="1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8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діяльності: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1" w:lineRule="exact"/>
        <w:ind w:left="0" w:right="-1" w:hanging="179"/>
        <w:rPr>
          <w:sz w:val="28"/>
        </w:rPr>
      </w:pPr>
      <w:r>
        <w:rPr>
          <w:sz w:val="28"/>
        </w:rPr>
        <w:t>вартість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товару, який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постачається;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гарантію</w:t>
      </w:r>
      <w:r>
        <w:rPr>
          <w:spacing w:val="-8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22" w:lineRule="exact"/>
        <w:ind w:left="0" w:right="-1" w:hanging="179"/>
        <w:rPr>
          <w:sz w:val="28"/>
        </w:rPr>
      </w:pPr>
      <w:r>
        <w:rPr>
          <w:sz w:val="28"/>
        </w:rPr>
        <w:t>часовий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графік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ind w:left="0" w:right="-1" w:hanging="179"/>
        <w:rPr>
          <w:sz w:val="28"/>
        </w:rPr>
      </w:pPr>
      <w:r>
        <w:rPr>
          <w:sz w:val="28"/>
        </w:rPr>
        <w:t>пунктуальність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обов’язковість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умов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товару.</w:t>
      </w:r>
    </w:p>
    <w:p w:rsidR="00BB5FB6" w:rsidRDefault="00BB5FB6" w:rsidP="00BB5FB6">
      <w:pPr>
        <w:ind w:right="-1"/>
        <w:rPr>
          <w:sz w:val="28"/>
        </w:rPr>
        <w:sectPr w:rsidR="00BB5FB6">
          <w:pgSz w:w="11910" w:h="16840"/>
          <w:pgMar w:top="760" w:right="60" w:bottom="920" w:left="1120" w:header="0" w:footer="677" w:gutter="0"/>
          <w:cols w:space="720"/>
        </w:sectPr>
      </w:pPr>
    </w:p>
    <w:p w:rsidR="00BB5FB6" w:rsidRDefault="00BB5FB6" w:rsidP="00BB5FB6">
      <w:pPr>
        <w:pStyle w:val="a3"/>
        <w:spacing w:before="64"/>
        <w:ind w:left="0" w:right="-1" w:firstLine="902"/>
        <w:jc w:val="both"/>
      </w:pPr>
      <w:r>
        <w:lastRenderedPageBreak/>
        <w:t>Вивчення</w:t>
      </w:r>
      <w:r>
        <w:rPr>
          <w:spacing w:val="1"/>
        </w:rPr>
        <w:t xml:space="preserve"> </w:t>
      </w:r>
      <w:r>
        <w:rPr>
          <w:b/>
        </w:rPr>
        <w:t>конкурентів</w:t>
      </w:r>
      <w:r>
        <w:rPr>
          <w:b/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боротися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сировину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ринки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існування. Це вивчення спрямоване на те, щоб виявити слабкі та сильні сторони</w:t>
      </w:r>
      <w:r>
        <w:rPr>
          <w:spacing w:val="-67"/>
        </w:rPr>
        <w:t xml:space="preserve"> </w:t>
      </w:r>
      <w:r>
        <w:t>конкурентів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будувати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стратегію</w:t>
      </w:r>
      <w:r>
        <w:rPr>
          <w:spacing w:val="-5"/>
        </w:rPr>
        <w:t xml:space="preserve"> </w:t>
      </w:r>
      <w:r>
        <w:t>конкурентної</w:t>
      </w:r>
      <w:r>
        <w:rPr>
          <w:spacing w:val="-6"/>
        </w:rPr>
        <w:t xml:space="preserve"> </w:t>
      </w:r>
      <w:r>
        <w:t>боротьби.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Конкурентне середовище формується не тільки внутрішньогалузевими</w:t>
      </w:r>
      <w:r>
        <w:rPr>
          <w:spacing w:val="1"/>
        </w:rPr>
        <w:t xml:space="preserve"> </w:t>
      </w:r>
      <w:r>
        <w:t>конкурентами,</w:t>
      </w:r>
      <w:r>
        <w:rPr>
          <w:spacing w:val="4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вироблюють аналогічну</w:t>
      </w:r>
      <w:r>
        <w:rPr>
          <w:spacing w:val="4"/>
        </w:rPr>
        <w:t xml:space="preserve"> </w:t>
      </w:r>
      <w:r>
        <w:t>продукцію</w:t>
      </w:r>
      <w:r>
        <w:rPr>
          <w:spacing w:val="9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реалізують</w:t>
      </w:r>
      <w:r>
        <w:rPr>
          <w:spacing w:val="5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увійти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вироблюють</w:t>
      </w:r>
      <w:r>
        <w:rPr>
          <w:spacing w:val="1"/>
        </w:rPr>
        <w:t xml:space="preserve"> </w:t>
      </w:r>
      <w:r>
        <w:t>продукти-замінники.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конкурентне</w:t>
      </w:r>
      <w:r>
        <w:rPr>
          <w:spacing w:val="1"/>
        </w:rPr>
        <w:t xml:space="preserve"> </w:t>
      </w:r>
      <w:r>
        <w:t>середовище</w:t>
      </w:r>
      <w:r>
        <w:rPr>
          <w:spacing w:val="71"/>
        </w:rPr>
        <w:t xml:space="preserve"> </w:t>
      </w:r>
      <w:r>
        <w:t>підприємства</w:t>
      </w:r>
      <w:r>
        <w:rPr>
          <w:spacing w:val="-67"/>
        </w:rPr>
        <w:t xml:space="preserve"> </w:t>
      </w:r>
      <w:r>
        <w:t>значно впливають його покупці і постачальники, які, маючи торгівельну силу,</w:t>
      </w:r>
      <w:r>
        <w:rPr>
          <w:spacing w:val="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істотно послабити</w:t>
      </w:r>
      <w:r>
        <w:rPr>
          <w:spacing w:val="-1"/>
        </w:rPr>
        <w:t xml:space="preserve"> </w:t>
      </w:r>
      <w:r>
        <w:t>позицію підприємства.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Багато підприємств не приділяють належної уваги можливій загрозі з</w:t>
      </w:r>
      <w:r>
        <w:rPr>
          <w:spacing w:val="1"/>
        </w:rPr>
        <w:t xml:space="preserve"> </w:t>
      </w:r>
      <w:r>
        <w:t>боку потенційних конкурентів,</w:t>
      </w:r>
      <w:r>
        <w:rPr>
          <w:spacing w:val="1"/>
        </w:rPr>
        <w:t xml:space="preserve"> </w:t>
      </w:r>
      <w:r>
        <w:t>які можуть</w:t>
      </w:r>
      <w:r>
        <w:rPr>
          <w:spacing w:val="1"/>
        </w:rPr>
        <w:t xml:space="preserve"> </w:t>
      </w:r>
      <w:r>
        <w:t>увійти на ринок,</w:t>
      </w:r>
      <w:r>
        <w:rPr>
          <w:spacing w:val="1"/>
        </w:rPr>
        <w:t xml:space="preserve"> </w:t>
      </w:r>
      <w:r>
        <w:t>і тому саме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програють у конкурентній боротьбі. Отже, підприємству необхідно заздалегідь</w:t>
      </w:r>
      <w:r>
        <w:rPr>
          <w:spacing w:val="1"/>
        </w:rPr>
        <w:t xml:space="preserve"> </w:t>
      </w:r>
      <w:r>
        <w:t>створювати бар'єри на шляху входження на ринок потенційних конкурентів.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бар'єрами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поглиблена</w:t>
      </w:r>
      <w:r>
        <w:rPr>
          <w:spacing w:val="1"/>
        </w:rPr>
        <w:t xml:space="preserve"> </w:t>
      </w:r>
      <w:r>
        <w:t>спеціалізація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продукції, низькі витрати за рахунок економії від більшого обсягу виробництва,</w:t>
      </w:r>
      <w:r>
        <w:rPr>
          <w:spacing w:val="-67"/>
        </w:rPr>
        <w:t xml:space="preserve"> </w:t>
      </w:r>
      <w:r>
        <w:t>контроль над каналами розподілу, використання локальних особливостей, які</w:t>
      </w:r>
      <w:r>
        <w:rPr>
          <w:spacing w:val="1"/>
        </w:rPr>
        <w:t xml:space="preserve"> </w:t>
      </w:r>
      <w:r>
        <w:t>дають перевагу в конкуренції тощо. Але кожен з цих заходів призводить до</w:t>
      </w:r>
      <w:r>
        <w:rPr>
          <w:spacing w:val="1"/>
        </w:rPr>
        <w:t xml:space="preserve"> </w:t>
      </w:r>
      <w:r>
        <w:t>певного результату лише в тому випадку, коли він є реальним бар'єром для</w:t>
      </w:r>
      <w:r>
        <w:rPr>
          <w:spacing w:val="1"/>
        </w:rPr>
        <w:t xml:space="preserve"> </w:t>
      </w:r>
      <w:r>
        <w:t>конкурента.</w:t>
      </w:r>
    </w:p>
    <w:p w:rsidR="00BB5FB6" w:rsidRDefault="00BB5FB6" w:rsidP="00BB5FB6">
      <w:pPr>
        <w:pStyle w:val="a3"/>
        <w:spacing w:before="1"/>
        <w:ind w:left="0" w:right="-1" w:firstLine="902"/>
        <w:jc w:val="both"/>
      </w:pPr>
      <w:r>
        <w:t>Велику</w:t>
      </w:r>
      <w:r>
        <w:rPr>
          <w:spacing w:val="1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виробники</w:t>
      </w:r>
      <w:r>
        <w:rPr>
          <w:spacing w:val="1"/>
        </w:rPr>
        <w:t xml:space="preserve"> </w:t>
      </w:r>
      <w:proofErr w:type="spellStart"/>
      <w:r>
        <w:t>замінюючої</w:t>
      </w:r>
      <w:proofErr w:type="spellEnd"/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proofErr w:type="spellStart"/>
      <w:r>
        <w:t>замінюючого</w:t>
      </w:r>
      <w:proofErr w:type="spellEnd"/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скасовується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піддається</w:t>
      </w:r>
      <w:r>
        <w:rPr>
          <w:spacing w:val="1"/>
        </w:rPr>
        <w:t xml:space="preserve"> </w:t>
      </w:r>
      <w:r>
        <w:t>відновленню.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достойно</w:t>
      </w:r>
      <w:r>
        <w:rPr>
          <w:spacing w:val="1"/>
        </w:rPr>
        <w:t xml:space="preserve"> </w:t>
      </w:r>
      <w:r>
        <w:t>зустріти</w:t>
      </w:r>
      <w:r>
        <w:rPr>
          <w:spacing w:val="1"/>
        </w:rPr>
        <w:t xml:space="preserve"> </w:t>
      </w:r>
      <w:r>
        <w:t>виклик з боку підприємств, що вироблюють товари-замінники, підприємство</w:t>
      </w:r>
      <w:r>
        <w:rPr>
          <w:spacing w:val="1"/>
        </w:rPr>
        <w:t xml:space="preserve"> </w:t>
      </w:r>
      <w:r>
        <w:t>повинне мати достатній потенціал, щоб перейти до створення продукту нового</w:t>
      </w:r>
      <w:r>
        <w:rPr>
          <w:spacing w:val="1"/>
        </w:rPr>
        <w:t xml:space="preserve"> </w:t>
      </w:r>
      <w:r>
        <w:t>типу.</w:t>
      </w:r>
    </w:p>
    <w:p w:rsidR="00BB5FB6" w:rsidRDefault="00BB5FB6" w:rsidP="00BB5FB6">
      <w:pPr>
        <w:pStyle w:val="a3"/>
        <w:ind w:left="0" w:right="-1" w:firstLine="720"/>
        <w:jc w:val="both"/>
      </w:pPr>
      <w:r>
        <w:rPr>
          <w:b/>
        </w:rPr>
        <w:t>Контактні аудиторії</w:t>
      </w:r>
      <w:r>
        <w:rPr>
          <w:b/>
          <w:spacing w:val="1"/>
        </w:rPr>
        <w:t xml:space="preserve"> </w:t>
      </w:r>
      <w:r>
        <w:t>– це групи, що</w:t>
      </w:r>
      <w:r>
        <w:rPr>
          <w:spacing w:val="1"/>
        </w:rPr>
        <w:t xml:space="preserve"> </w:t>
      </w:r>
      <w:r>
        <w:t>виявляють</w:t>
      </w:r>
      <w:r>
        <w:rPr>
          <w:spacing w:val="1"/>
        </w:rPr>
        <w:t xml:space="preserve"> </w:t>
      </w:r>
      <w:r>
        <w:t>інтерес до діяльності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сім</w:t>
      </w:r>
      <w:r>
        <w:rPr>
          <w:spacing w:val="-67"/>
        </w:rPr>
        <w:t xml:space="preserve"> </w:t>
      </w:r>
      <w:r>
        <w:t>контактних</w:t>
      </w:r>
      <w:r>
        <w:rPr>
          <w:spacing w:val="-7"/>
        </w:rPr>
        <w:t xml:space="preserve"> </w:t>
      </w:r>
      <w:r>
        <w:t>груп: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242" w:lineRule="auto"/>
        <w:ind w:left="0" w:right="-1" w:hanging="360"/>
        <w:jc w:val="both"/>
        <w:rPr>
          <w:sz w:val="28"/>
        </w:rPr>
      </w:pP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акціонери,</w:t>
      </w:r>
      <w:r>
        <w:rPr>
          <w:spacing w:val="1"/>
          <w:sz w:val="28"/>
        </w:rPr>
        <w:t xml:space="preserve"> </w:t>
      </w:r>
      <w:r>
        <w:rPr>
          <w:sz w:val="28"/>
        </w:rPr>
        <w:t>рада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директорів,</w:t>
      </w:r>
      <w:r>
        <w:rPr>
          <w:spacing w:val="3"/>
          <w:sz w:val="28"/>
        </w:rPr>
        <w:t xml:space="preserve"> </w:t>
      </w:r>
      <w:r>
        <w:rPr>
          <w:sz w:val="28"/>
        </w:rPr>
        <w:t>профспілки);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spacing w:line="319" w:lineRule="exact"/>
        <w:ind w:left="0" w:right="-1" w:hanging="179"/>
        <w:jc w:val="both"/>
        <w:rPr>
          <w:sz w:val="28"/>
        </w:rPr>
      </w:pPr>
      <w:r>
        <w:rPr>
          <w:sz w:val="28"/>
        </w:rPr>
        <w:t>місцеві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контактні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-10"/>
          <w:sz w:val="28"/>
        </w:rPr>
        <w:t xml:space="preserve"> </w:t>
      </w:r>
      <w:r>
        <w:rPr>
          <w:sz w:val="28"/>
        </w:rPr>
        <w:t>(місцеві</w:t>
      </w:r>
      <w:r>
        <w:rPr>
          <w:spacing w:val="-10"/>
          <w:sz w:val="28"/>
        </w:rPr>
        <w:t xml:space="preserve"> </w:t>
      </w:r>
      <w:r>
        <w:rPr>
          <w:sz w:val="28"/>
        </w:rPr>
        <w:t>жителі, ради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ветеранів);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ind w:left="0" w:right="-1" w:hanging="360"/>
        <w:jc w:val="both"/>
        <w:rPr>
          <w:sz w:val="28"/>
        </w:rPr>
      </w:pP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(банківські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службовці,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консультанти,</w:t>
      </w:r>
      <w:r>
        <w:rPr>
          <w:spacing w:val="4"/>
          <w:sz w:val="28"/>
        </w:rPr>
        <w:t xml:space="preserve"> </w:t>
      </w:r>
      <w:r>
        <w:rPr>
          <w:sz w:val="28"/>
        </w:rPr>
        <w:t>брокери);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</w:tabs>
        <w:ind w:left="0" w:right="-1" w:hanging="360"/>
        <w:jc w:val="both"/>
        <w:rPr>
          <w:sz w:val="28"/>
        </w:rPr>
      </w:pPr>
      <w:r>
        <w:rPr>
          <w:sz w:val="28"/>
        </w:rPr>
        <w:t>контактні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(працівники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органів,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санітарно-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епідеміологічного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контролю);</w:t>
      </w:r>
    </w:p>
    <w:p w:rsidR="00BB5FB6" w:rsidRDefault="00BB5FB6" w:rsidP="00BB5FB6">
      <w:pPr>
        <w:pStyle w:val="a5"/>
        <w:numPr>
          <w:ilvl w:val="0"/>
          <w:numId w:val="1"/>
        </w:numPr>
        <w:tabs>
          <w:tab w:val="left" w:pos="1376"/>
          <w:tab w:val="left" w:pos="9781"/>
        </w:tabs>
        <w:ind w:left="0" w:right="-1" w:firstLine="567"/>
        <w:jc w:val="both"/>
        <w:rPr>
          <w:sz w:val="28"/>
        </w:rPr>
      </w:pPr>
      <w:r>
        <w:rPr>
          <w:sz w:val="28"/>
        </w:rPr>
        <w:t>контактні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71"/>
          <w:sz w:val="28"/>
        </w:rPr>
        <w:t xml:space="preserve"> </w:t>
      </w:r>
      <w:r>
        <w:rPr>
          <w:sz w:val="28"/>
        </w:rPr>
        <w:t>(журналісти,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економічні</w:t>
      </w:r>
      <w:r>
        <w:rPr>
          <w:spacing w:val="-9"/>
          <w:sz w:val="28"/>
        </w:rPr>
        <w:t xml:space="preserve"> </w:t>
      </w:r>
      <w:r>
        <w:rPr>
          <w:sz w:val="28"/>
        </w:rPr>
        <w:t>оглядачі,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відділів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інформації).</w:t>
      </w:r>
    </w:p>
    <w:p w:rsidR="00BB5FB6" w:rsidRDefault="00BB5FB6" w:rsidP="00BB5FB6">
      <w:pPr>
        <w:pStyle w:val="a3"/>
        <w:ind w:left="0" w:right="-1" w:firstLine="902"/>
        <w:jc w:val="both"/>
      </w:pPr>
      <w:r>
        <w:t>Взаємини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контактними</w:t>
      </w:r>
      <w:r>
        <w:rPr>
          <w:spacing w:val="1"/>
        </w:rPr>
        <w:t xml:space="preserve"> </w:t>
      </w:r>
      <w:r>
        <w:t>аудиторіями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будуватися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схемою:</w:t>
      </w:r>
      <w:r>
        <w:rPr>
          <w:spacing w:val="1"/>
        </w:rPr>
        <w:t xml:space="preserve"> </w:t>
      </w:r>
      <w:r>
        <w:t>максимальне заохочення до співробітництва одних (спонсорів, консультантів,</w:t>
      </w:r>
      <w:r>
        <w:rPr>
          <w:spacing w:val="1"/>
        </w:rPr>
        <w:t xml:space="preserve"> </w:t>
      </w:r>
      <w:r>
        <w:t>журналістів) і врахування можливих дій інших (податкова, пожежна інспекція,</w:t>
      </w:r>
      <w:r>
        <w:rPr>
          <w:spacing w:val="1"/>
        </w:rPr>
        <w:t xml:space="preserve"> </w:t>
      </w:r>
      <w:r>
        <w:t>санітарно-епідеміологічний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тощо).</w:t>
      </w:r>
      <w:bookmarkStart w:id="0" w:name="_GoBack"/>
      <w:bookmarkEnd w:id="0"/>
    </w:p>
    <w:p w:rsidR="00752B87" w:rsidRDefault="00752B87" w:rsidP="00BB5FB6">
      <w:pPr>
        <w:ind w:right="-1"/>
      </w:pPr>
    </w:p>
    <w:sectPr w:rsidR="00752B87" w:rsidSect="00BB5FB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129F"/>
    <w:multiLevelType w:val="multilevel"/>
    <w:tmpl w:val="28E43E46"/>
    <w:lvl w:ilvl="0">
      <w:start w:val="2"/>
      <w:numFmt w:val="decimal"/>
      <w:lvlText w:val="%1"/>
      <w:lvlJc w:val="left"/>
      <w:pPr>
        <w:ind w:left="295" w:hanging="5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95" w:hanging="504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95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27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9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2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4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6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9" w:hanging="461"/>
      </w:pPr>
      <w:rPr>
        <w:rFonts w:hint="default"/>
        <w:lang w:val="uk-UA" w:eastAsia="en-US" w:bidi="ar-SA"/>
      </w:rPr>
    </w:lvl>
  </w:abstractNum>
  <w:abstractNum w:abstractNumId="1">
    <w:nsid w:val="481501CC"/>
    <w:multiLevelType w:val="hybridMultilevel"/>
    <w:tmpl w:val="3C2A78D4"/>
    <w:lvl w:ilvl="0" w:tplc="C794EEE4">
      <w:numFmt w:val="bullet"/>
      <w:lvlText w:val="-"/>
      <w:lvlJc w:val="left"/>
      <w:pPr>
        <w:ind w:left="1558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C646A8C">
      <w:numFmt w:val="bullet"/>
      <w:lvlText w:val="•"/>
      <w:lvlJc w:val="left"/>
      <w:pPr>
        <w:ind w:left="2476" w:hanging="178"/>
      </w:pPr>
      <w:rPr>
        <w:rFonts w:hint="default"/>
        <w:lang w:val="uk-UA" w:eastAsia="en-US" w:bidi="ar-SA"/>
      </w:rPr>
    </w:lvl>
    <w:lvl w:ilvl="2" w:tplc="1A5E0B2C">
      <w:numFmt w:val="bullet"/>
      <w:lvlText w:val="•"/>
      <w:lvlJc w:val="left"/>
      <w:pPr>
        <w:ind w:left="3392" w:hanging="178"/>
      </w:pPr>
      <w:rPr>
        <w:rFonts w:hint="default"/>
        <w:lang w:val="uk-UA" w:eastAsia="en-US" w:bidi="ar-SA"/>
      </w:rPr>
    </w:lvl>
    <w:lvl w:ilvl="3" w:tplc="F22AE84E">
      <w:numFmt w:val="bullet"/>
      <w:lvlText w:val="•"/>
      <w:lvlJc w:val="left"/>
      <w:pPr>
        <w:ind w:left="4309" w:hanging="178"/>
      </w:pPr>
      <w:rPr>
        <w:rFonts w:hint="default"/>
        <w:lang w:val="uk-UA" w:eastAsia="en-US" w:bidi="ar-SA"/>
      </w:rPr>
    </w:lvl>
    <w:lvl w:ilvl="4" w:tplc="BC9C482C">
      <w:numFmt w:val="bullet"/>
      <w:lvlText w:val="•"/>
      <w:lvlJc w:val="left"/>
      <w:pPr>
        <w:ind w:left="5225" w:hanging="178"/>
      </w:pPr>
      <w:rPr>
        <w:rFonts w:hint="default"/>
        <w:lang w:val="uk-UA" w:eastAsia="en-US" w:bidi="ar-SA"/>
      </w:rPr>
    </w:lvl>
    <w:lvl w:ilvl="5" w:tplc="3C9CB5DC">
      <w:numFmt w:val="bullet"/>
      <w:lvlText w:val="•"/>
      <w:lvlJc w:val="left"/>
      <w:pPr>
        <w:ind w:left="6142" w:hanging="178"/>
      </w:pPr>
      <w:rPr>
        <w:rFonts w:hint="default"/>
        <w:lang w:val="uk-UA" w:eastAsia="en-US" w:bidi="ar-SA"/>
      </w:rPr>
    </w:lvl>
    <w:lvl w:ilvl="6" w:tplc="66A061AE">
      <w:numFmt w:val="bullet"/>
      <w:lvlText w:val="•"/>
      <w:lvlJc w:val="left"/>
      <w:pPr>
        <w:ind w:left="7058" w:hanging="178"/>
      </w:pPr>
      <w:rPr>
        <w:rFonts w:hint="default"/>
        <w:lang w:val="uk-UA" w:eastAsia="en-US" w:bidi="ar-SA"/>
      </w:rPr>
    </w:lvl>
    <w:lvl w:ilvl="7" w:tplc="BA526848">
      <w:numFmt w:val="bullet"/>
      <w:lvlText w:val="•"/>
      <w:lvlJc w:val="left"/>
      <w:pPr>
        <w:ind w:left="7974" w:hanging="178"/>
      </w:pPr>
      <w:rPr>
        <w:rFonts w:hint="default"/>
        <w:lang w:val="uk-UA" w:eastAsia="en-US" w:bidi="ar-SA"/>
      </w:rPr>
    </w:lvl>
    <w:lvl w:ilvl="8" w:tplc="F5CAF208">
      <w:numFmt w:val="bullet"/>
      <w:lvlText w:val="•"/>
      <w:lvlJc w:val="left"/>
      <w:pPr>
        <w:ind w:left="8891" w:hanging="178"/>
      </w:pPr>
      <w:rPr>
        <w:rFonts w:hint="default"/>
        <w:lang w:val="uk-UA" w:eastAsia="en-US" w:bidi="ar-SA"/>
      </w:rPr>
    </w:lvl>
  </w:abstractNum>
  <w:abstractNum w:abstractNumId="2">
    <w:nsid w:val="62C325F3"/>
    <w:multiLevelType w:val="hybridMultilevel"/>
    <w:tmpl w:val="227C434E"/>
    <w:lvl w:ilvl="0" w:tplc="99A0FAB2">
      <w:numFmt w:val="bullet"/>
      <w:lvlText w:val="-"/>
      <w:lvlJc w:val="left"/>
      <w:pPr>
        <w:ind w:left="1375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E1AF2F8">
      <w:numFmt w:val="bullet"/>
      <w:lvlText w:val="•"/>
      <w:lvlJc w:val="left"/>
      <w:pPr>
        <w:ind w:left="2314" w:hanging="178"/>
      </w:pPr>
      <w:rPr>
        <w:rFonts w:hint="default"/>
        <w:lang w:val="uk-UA" w:eastAsia="en-US" w:bidi="ar-SA"/>
      </w:rPr>
    </w:lvl>
    <w:lvl w:ilvl="2" w:tplc="B46874F4">
      <w:numFmt w:val="bullet"/>
      <w:lvlText w:val="•"/>
      <w:lvlJc w:val="left"/>
      <w:pPr>
        <w:ind w:left="3248" w:hanging="178"/>
      </w:pPr>
      <w:rPr>
        <w:rFonts w:hint="default"/>
        <w:lang w:val="uk-UA" w:eastAsia="en-US" w:bidi="ar-SA"/>
      </w:rPr>
    </w:lvl>
    <w:lvl w:ilvl="3" w:tplc="2674790A">
      <w:numFmt w:val="bullet"/>
      <w:lvlText w:val="•"/>
      <w:lvlJc w:val="left"/>
      <w:pPr>
        <w:ind w:left="4183" w:hanging="178"/>
      </w:pPr>
      <w:rPr>
        <w:rFonts w:hint="default"/>
        <w:lang w:val="uk-UA" w:eastAsia="en-US" w:bidi="ar-SA"/>
      </w:rPr>
    </w:lvl>
    <w:lvl w:ilvl="4" w:tplc="D39A4D02">
      <w:numFmt w:val="bullet"/>
      <w:lvlText w:val="•"/>
      <w:lvlJc w:val="left"/>
      <w:pPr>
        <w:ind w:left="5117" w:hanging="178"/>
      </w:pPr>
      <w:rPr>
        <w:rFonts w:hint="default"/>
        <w:lang w:val="uk-UA" w:eastAsia="en-US" w:bidi="ar-SA"/>
      </w:rPr>
    </w:lvl>
    <w:lvl w:ilvl="5" w:tplc="B468AE66">
      <w:numFmt w:val="bullet"/>
      <w:lvlText w:val="•"/>
      <w:lvlJc w:val="left"/>
      <w:pPr>
        <w:ind w:left="6052" w:hanging="178"/>
      </w:pPr>
      <w:rPr>
        <w:rFonts w:hint="default"/>
        <w:lang w:val="uk-UA" w:eastAsia="en-US" w:bidi="ar-SA"/>
      </w:rPr>
    </w:lvl>
    <w:lvl w:ilvl="6" w:tplc="ED707DB6">
      <w:numFmt w:val="bullet"/>
      <w:lvlText w:val="•"/>
      <w:lvlJc w:val="left"/>
      <w:pPr>
        <w:ind w:left="6986" w:hanging="178"/>
      </w:pPr>
      <w:rPr>
        <w:rFonts w:hint="default"/>
        <w:lang w:val="uk-UA" w:eastAsia="en-US" w:bidi="ar-SA"/>
      </w:rPr>
    </w:lvl>
    <w:lvl w:ilvl="7" w:tplc="1526BE9A">
      <w:numFmt w:val="bullet"/>
      <w:lvlText w:val="•"/>
      <w:lvlJc w:val="left"/>
      <w:pPr>
        <w:ind w:left="7920" w:hanging="178"/>
      </w:pPr>
      <w:rPr>
        <w:rFonts w:hint="default"/>
        <w:lang w:val="uk-UA" w:eastAsia="en-US" w:bidi="ar-SA"/>
      </w:rPr>
    </w:lvl>
    <w:lvl w:ilvl="8" w:tplc="BD4210F6">
      <w:numFmt w:val="bullet"/>
      <w:lvlText w:val="•"/>
      <w:lvlJc w:val="left"/>
      <w:pPr>
        <w:ind w:left="8855" w:hanging="178"/>
      </w:pPr>
      <w:rPr>
        <w:rFonts w:hint="default"/>
        <w:lang w:val="uk-UA" w:eastAsia="en-US" w:bidi="ar-SA"/>
      </w:rPr>
    </w:lvl>
  </w:abstractNum>
  <w:abstractNum w:abstractNumId="3">
    <w:nsid w:val="67B60518"/>
    <w:multiLevelType w:val="multilevel"/>
    <w:tmpl w:val="A1828148"/>
    <w:lvl w:ilvl="0">
      <w:start w:val="2"/>
      <w:numFmt w:val="decimal"/>
      <w:lvlText w:val="%1"/>
      <w:lvlJc w:val="left"/>
      <w:pPr>
        <w:ind w:left="1438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8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5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8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1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67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B6"/>
    <w:rsid w:val="00752B87"/>
    <w:rsid w:val="00B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B5FB6"/>
    <w:pPr>
      <w:ind w:left="4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B5FB6"/>
    <w:pPr>
      <w:spacing w:before="1"/>
      <w:ind w:left="20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5FB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B5FB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B5F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B5FB6"/>
    <w:pPr>
      <w:ind w:left="295" w:firstLine="9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5FB6"/>
    <w:pPr>
      <w:ind w:left="29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5F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5FB6"/>
    <w:pPr>
      <w:ind w:left="295"/>
    </w:pPr>
  </w:style>
  <w:style w:type="paragraph" w:customStyle="1" w:styleId="TableParagraph">
    <w:name w:val="Table Paragraph"/>
    <w:basedOn w:val="a"/>
    <w:uiPriority w:val="1"/>
    <w:qFormat/>
    <w:rsid w:val="00BB5FB6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B5F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F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B5FB6"/>
    <w:pPr>
      <w:ind w:left="4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B5FB6"/>
    <w:pPr>
      <w:spacing w:before="1"/>
      <w:ind w:left="20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5FB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B5FB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B5F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B5FB6"/>
    <w:pPr>
      <w:ind w:left="295" w:firstLine="9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5FB6"/>
    <w:pPr>
      <w:ind w:left="29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5F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5FB6"/>
    <w:pPr>
      <w:ind w:left="295"/>
    </w:pPr>
  </w:style>
  <w:style w:type="paragraph" w:customStyle="1" w:styleId="TableParagraph">
    <w:name w:val="Table Paragraph"/>
    <w:basedOn w:val="a"/>
    <w:uiPriority w:val="1"/>
    <w:qFormat/>
    <w:rsid w:val="00BB5FB6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B5F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F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9389</Words>
  <Characters>5353</Characters>
  <Application>Microsoft Office Word</Application>
  <DocSecurity>0</DocSecurity>
  <Lines>44</Lines>
  <Paragraphs>29</Paragraphs>
  <ScaleCrop>false</ScaleCrop>
  <Company>*Питер-Company*</Company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2021-02-14T20:57:00Z</dcterms:created>
  <dcterms:modified xsi:type="dcterms:W3CDTF">2021-02-14T20:58:00Z</dcterms:modified>
</cp:coreProperties>
</file>