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361" w:rsidRPr="003E6361" w:rsidRDefault="003E6361" w:rsidP="003E6361">
      <w:pPr>
        <w:jc w:val="both"/>
        <w:rPr>
          <w:rFonts w:ascii="Times New Roman" w:hAnsi="Times New Roman" w:cs="Times New Roman"/>
          <w:sz w:val="28"/>
          <w:szCs w:val="28"/>
        </w:rPr>
      </w:pPr>
      <w:r w:rsidRPr="003E6361">
        <w:rPr>
          <w:rFonts w:ascii="Times New Roman" w:hAnsi="Times New Roman" w:cs="Times New Roman"/>
          <w:sz w:val="28"/>
          <w:szCs w:val="28"/>
        </w:rPr>
        <w:t xml:space="preserve">СПИСОК РЕКОМЕНДОВАНОЇ ЛІТЕРАТУРИ ДЛЯ СТУДЕНТІВ </w:t>
      </w:r>
    </w:p>
    <w:p w:rsidR="000F18CA" w:rsidRDefault="000F18CA" w:rsidP="000F18CA">
      <w:pPr>
        <w:pStyle w:val="Default"/>
        <w:jc w:val="center"/>
        <w:rPr>
          <w:b/>
          <w:bCs/>
          <w:sz w:val="28"/>
          <w:szCs w:val="28"/>
          <w:lang w:val="uk-UA"/>
        </w:rPr>
      </w:pPr>
      <w:r w:rsidRPr="00C61E96">
        <w:rPr>
          <w:b/>
          <w:bCs/>
          <w:sz w:val="28"/>
          <w:szCs w:val="28"/>
          <w:lang w:val="uk-UA"/>
        </w:rPr>
        <w:t>Основна література: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  <w:lang w:val="uk-UA"/>
        </w:rPr>
        <w:t xml:space="preserve">1. Бренд-менеджмент: навчальний посібник. С.Ф. </w:t>
      </w:r>
      <w:proofErr w:type="spellStart"/>
      <w:r w:rsidRPr="009F507B">
        <w:rPr>
          <w:sz w:val="28"/>
          <w:szCs w:val="28"/>
          <w:lang w:val="uk-UA"/>
        </w:rPr>
        <w:t>Смерічевський</w:t>
      </w:r>
      <w:proofErr w:type="spellEnd"/>
      <w:r w:rsidRPr="009F507B">
        <w:rPr>
          <w:sz w:val="28"/>
          <w:szCs w:val="28"/>
          <w:lang w:val="uk-UA"/>
        </w:rPr>
        <w:t xml:space="preserve">, С.Є. Петропавловська, О.А. Радченко; Міністерство освіти і науки України, Національний авіаційний університет. </w:t>
      </w:r>
      <w:proofErr w:type="spellStart"/>
      <w:r w:rsidRPr="009F507B">
        <w:rPr>
          <w:sz w:val="28"/>
          <w:szCs w:val="28"/>
        </w:rPr>
        <w:t>Київ</w:t>
      </w:r>
      <w:proofErr w:type="spellEnd"/>
      <w:r w:rsidRPr="009F507B">
        <w:rPr>
          <w:sz w:val="28"/>
          <w:szCs w:val="28"/>
        </w:rPr>
        <w:t xml:space="preserve">: НАУ, 2019. 155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2. </w:t>
      </w:r>
      <w:proofErr w:type="spellStart"/>
      <w:r w:rsidRPr="009F507B">
        <w:rPr>
          <w:sz w:val="28"/>
          <w:szCs w:val="28"/>
        </w:rPr>
        <w:t>Окландер</w:t>
      </w:r>
      <w:proofErr w:type="spellEnd"/>
      <w:r w:rsidRPr="009F507B">
        <w:rPr>
          <w:sz w:val="28"/>
          <w:szCs w:val="28"/>
        </w:rPr>
        <w:t xml:space="preserve"> М.А., </w:t>
      </w:r>
      <w:proofErr w:type="spellStart"/>
      <w:r w:rsidRPr="009F507B">
        <w:rPr>
          <w:sz w:val="28"/>
          <w:szCs w:val="28"/>
        </w:rPr>
        <w:t>Кірносова</w:t>
      </w:r>
      <w:proofErr w:type="spellEnd"/>
      <w:r w:rsidRPr="009F507B">
        <w:rPr>
          <w:sz w:val="28"/>
          <w:szCs w:val="28"/>
        </w:rPr>
        <w:t xml:space="preserve"> М.В. </w:t>
      </w:r>
      <w:proofErr w:type="spellStart"/>
      <w:r w:rsidRPr="009F507B">
        <w:rPr>
          <w:sz w:val="28"/>
          <w:szCs w:val="28"/>
        </w:rPr>
        <w:t>Маркетингова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товарна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політика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r w:rsidRPr="009F507B">
        <w:rPr>
          <w:sz w:val="28"/>
          <w:szCs w:val="28"/>
        </w:rPr>
        <w:t>навч</w:t>
      </w:r>
      <w:proofErr w:type="spellEnd"/>
      <w:proofErr w:type="gramStart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посіб</w:t>
      </w:r>
      <w:proofErr w:type="spellEnd"/>
      <w:proofErr w:type="gramEnd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РМОіНУ</w:t>
      </w:r>
      <w:proofErr w:type="spellEnd"/>
      <w:r w:rsidRPr="009F507B">
        <w:rPr>
          <w:sz w:val="28"/>
          <w:szCs w:val="28"/>
        </w:rPr>
        <w:t xml:space="preserve">. </w:t>
      </w:r>
      <w:proofErr w:type="gramStart"/>
      <w:r w:rsidRPr="009F507B">
        <w:rPr>
          <w:sz w:val="28"/>
          <w:szCs w:val="28"/>
        </w:rPr>
        <w:t>К :</w:t>
      </w:r>
      <w:proofErr w:type="gramEnd"/>
      <w:r w:rsidRPr="009F507B">
        <w:rPr>
          <w:sz w:val="28"/>
          <w:szCs w:val="28"/>
        </w:rPr>
        <w:t xml:space="preserve"> ЦУЛ, 2014. 208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3. </w:t>
      </w:r>
      <w:proofErr w:type="spellStart"/>
      <w:r w:rsidRPr="009F507B">
        <w:rPr>
          <w:sz w:val="28"/>
          <w:szCs w:val="28"/>
        </w:rPr>
        <w:t>Арестенко</w:t>
      </w:r>
      <w:proofErr w:type="spellEnd"/>
      <w:r w:rsidRPr="009F507B">
        <w:rPr>
          <w:sz w:val="28"/>
          <w:szCs w:val="28"/>
        </w:rPr>
        <w:t xml:space="preserve"> Т.В. </w:t>
      </w:r>
      <w:proofErr w:type="spellStart"/>
      <w:r w:rsidRPr="009F507B">
        <w:rPr>
          <w:sz w:val="28"/>
          <w:szCs w:val="28"/>
        </w:rPr>
        <w:t>Арестенко</w:t>
      </w:r>
      <w:proofErr w:type="spellEnd"/>
      <w:r w:rsidRPr="009F507B">
        <w:rPr>
          <w:sz w:val="28"/>
          <w:szCs w:val="28"/>
        </w:rPr>
        <w:t xml:space="preserve"> В.В., Гапоненко Т.М. Бренд-менеджмент: </w:t>
      </w:r>
      <w:proofErr w:type="spellStart"/>
      <w:r w:rsidRPr="009F507B">
        <w:rPr>
          <w:sz w:val="28"/>
          <w:szCs w:val="28"/>
        </w:rPr>
        <w:t>опорний</w:t>
      </w:r>
      <w:proofErr w:type="spellEnd"/>
      <w:r w:rsidRPr="009F507B">
        <w:rPr>
          <w:sz w:val="28"/>
          <w:szCs w:val="28"/>
        </w:rPr>
        <w:t xml:space="preserve"> конспект </w:t>
      </w:r>
      <w:proofErr w:type="spellStart"/>
      <w:r w:rsidRPr="009F507B">
        <w:rPr>
          <w:sz w:val="28"/>
          <w:szCs w:val="28"/>
        </w:rPr>
        <w:t>лекцій</w:t>
      </w:r>
      <w:proofErr w:type="spellEnd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Київ</w:t>
      </w:r>
      <w:proofErr w:type="spellEnd"/>
      <w:r w:rsidRPr="009F507B">
        <w:rPr>
          <w:sz w:val="28"/>
          <w:szCs w:val="28"/>
        </w:rPr>
        <w:t>: «</w:t>
      </w:r>
      <w:proofErr w:type="gramStart"/>
      <w:r w:rsidRPr="009F507B">
        <w:rPr>
          <w:sz w:val="28"/>
          <w:szCs w:val="28"/>
        </w:rPr>
        <w:t>ЦП«</w:t>
      </w:r>
      <w:proofErr w:type="gramEnd"/>
      <w:r w:rsidRPr="009F507B">
        <w:rPr>
          <w:sz w:val="28"/>
          <w:szCs w:val="28"/>
        </w:rPr>
        <w:t xml:space="preserve">КОМПРИНТ», 2014. 24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4. </w:t>
      </w:r>
      <w:proofErr w:type="spellStart"/>
      <w:r w:rsidRPr="009F507B">
        <w:rPr>
          <w:sz w:val="28"/>
          <w:szCs w:val="28"/>
        </w:rPr>
        <w:t>Чеботар</w:t>
      </w:r>
      <w:proofErr w:type="spellEnd"/>
      <w:r w:rsidRPr="009F507B">
        <w:rPr>
          <w:sz w:val="28"/>
          <w:szCs w:val="28"/>
        </w:rPr>
        <w:t xml:space="preserve"> С.І., </w:t>
      </w:r>
      <w:proofErr w:type="spellStart"/>
      <w:r w:rsidRPr="009F507B">
        <w:rPr>
          <w:sz w:val="28"/>
          <w:szCs w:val="28"/>
        </w:rPr>
        <w:t>Ларіна</w:t>
      </w:r>
      <w:proofErr w:type="spellEnd"/>
      <w:r w:rsidRPr="009F507B">
        <w:rPr>
          <w:sz w:val="28"/>
          <w:szCs w:val="28"/>
        </w:rPr>
        <w:t xml:space="preserve"> Я.С., </w:t>
      </w:r>
      <w:proofErr w:type="spellStart"/>
      <w:r w:rsidRPr="009F507B">
        <w:rPr>
          <w:sz w:val="28"/>
          <w:szCs w:val="28"/>
        </w:rPr>
        <w:t>Боняр</w:t>
      </w:r>
      <w:proofErr w:type="spellEnd"/>
      <w:r w:rsidRPr="009F507B">
        <w:rPr>
          <w:sz w:val="28"/>
          <w:szCs w:val="28"/>
        </w:rPr>
        <w:t xml:space="preserve"> С.М. </w:t>
      </w:r>
      <w:proofErr w:type="spellStart"/>
      <w:r w:rsidRPr="009F507B">
        <w:rPr>
          <w:sz w:val="28"/>
          <w:szCs w:val="28"/>
        </w:rPr>
        <w:t>Маркетингова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товарна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політика</w:t>
      </w:r>
      <w:proofErr w:type="spellEnd"/>
      <w:r w:rsidRPr="009F507B">
        <w:rPr>
          <w:sz w:val="28"/>
          <w:szCs w:val="28"/>
        </w:rPr>
        <w:t xml:space="preserve">. К.: </w:t>
      </w:r>
      <w:proofErr w:type="spellStart"/>
      <w:r w:rsidRPr="009F507B">
        <w:rPr>
          <w:sz w:val="28"/>
          <w:szCs w:val="28"/>
        </w:rPr>
        <w:t>Преса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України</w:t>
      </w:r>
      <w:proofErr w:type="spellEnd"/>
      <w:r w:rsidRPr="009F507B">
        <w:rPr>
          <w:sz w:val="28"/>
          <w:szCs w:val="28"/>
        </w:rPr>
        <w:t xml:space="preserve">, 2012. 262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5. </w:t>
      </w:r>
      <w:proofErr w:type="spellStart"/>
      <w:r w:rsidRPr="009F507B">
        <w:rPr>
          <w:sz w:val="28"/>
          <w:szCs w:val="28"/>
        </w:rPr>
        <w:t>Кардаш</w:t>
      </w:r>
      <w:proofErr w:type="spellEnd"/>
      <w:r w:rsidRPr="009F507B">
        <w:rPr>
          <w:sz w:val="28"/>
          <w:szCs w:val="28"/>
        </w:rPr>
        <w:t xml:space="preserve"> В.Я. </w:t>
      </w:r>
      <w:proofErr w:type="spellStart"/>
      <w:r w:rsidRPr="009F507B">
        <w:rPr>
          <w:sz w:val="28"/>
          <w:szCs w:val="28"/>
        </w:rPr>
        <w:t>Маркетингова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товарна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політика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proofErr w:type="gramStart"/>
      <w:r w:rsidRPr="009F507B">
        <w:rPr>
          <w:sz w:val="28"/>
          <w:szCs w:val="28"/>
        </w:rPr>
        <w:t>навч</w:t>
      </w:r>
      <w:proofErr w:type="spellEnd"/>
      <w:r w:rsidRPr="009F507B">
        <w:rPr>
          <w:sz w:val="28"/>
          <w:szCs w:val="28"/>
        </w:rPr>
        <w:t>.-</w:t>
      </w:r>
      <w:proofErr w:type="gramEnd"/>
      <w:r w:rsidRPr="009F507B">
        <w:rPr>
          <w:sz w:val="28"/>
          <w:szCs w:val="28"/>
        </w:rPr>
        <w:t xml:space="preserve">метод. </w:t>
      </w:r>
      <w:proofErr w:type="spellStart"/>
      <w:r w:rsidRPr="009F507B">
        <w:rPr>
          <w:sz w:val="28"/>
          <w:szCs w:val="28"/>
        </w:rPr>
        <w:t>посібник</w:t>
      </w:r>
      <w:proofErr w:type="spellEnd"/>
      <w:r w:rsidRPr="009F507B">
        <w:rPr>
          <w:sz w:val="28"/>
          <w:szCs w:val="28"/>
        </w:rPr>
        <w:t xml:space="preserve"> для </w:t>
      </w:r>
      <w:proofErr w:type="spellStart"/>
      <w:r w:rsidRPr="009F507B">
        <w:rPr>
          <w:sz w:val="28"/>
          <w:szCs w:val="28"/>
        </w:rPr>
        <w:t>самостійного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вивчення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дисципліни</w:t>
      </w:r>
      <w:proofErr w:type="spellEnd"/>
      <w:r w:rsidRPr="009F507B">
        <w:rPr>
          <w:sz w:val="28"/>
          <w:szCs w:val="28"/>
        </w:rPr>
        <w:t xml:space="preserve">. К.: КНЕУ, 2018. 345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6. Бойчук І. В., Козак І. В. </w:t>
      </w:r>
      <w:proofErr w:type="spellStart"/>
      <w:r w:rsidRPr="009F507B">
        <w:rPr>
          <w:sz w:val="28"/>
          <w:szCs w:val="28"/>
        </w:rPr>
        <w:t>Інтернет</w:t>
      </w:r>
      <w:proofErr w:type="spellEnd"/>
      <w:r w:rsidRPr="009F507B">
        <w:rPr>
          <w:sz w:val="28"/>
          <w:szCs w:val="28"/>
        </w:rPr>
        <w:t xml:space="preserve"> в маркетингу: </w:t>
      </w:r>
      <w:proofErr w:type="spellStart"/>
      <w:r w:rsidRPr="009F507B">
        <w:rPr>
          <w:sz w:val="28"/>
          <w:szCs w:val="28"/>
        </w:rPr>
        <w:t>Програма</w:t>
      </w:r>
      <w:proofErr w:type="spellEnd"/>
      <w:r w:rsidRPr="009F507B">
        <w:rPr>
          <w:sz w:val="28"/>
          <w:szCs w:val="28"/>
        </w:rPr>
        <w:t xml:space="preserve"> курсу та конспект </w:t>
      </w:r>
      <w:proofErr w:type="spellStart"/>
      <w:r w:rsidRPr="009F507B">
        <w:rPr>
          <w:sz w:val="28"/>
          <w:szCs w:val="28"/>
        </w:rPr>
        <w:t>лекцій</w:t>
      </w:r>
      <w:proofErr w:type="spellEnd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Львів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r w:rsidRPr="009F507B">
        <w:rPr>
          <w:sz w:val="28"/>
          <w:szCs w:val="28"/>
        </w:rPr>
        <w:t>Видавництво</w:t>
      </w:r>
      <w:proofErr w:type="spellEnd"/>
      <w:r w:rsidRPr="009F507B">
        <w:rPr>
          <w:sz w:val="28"/>
          <w:szCs w:val="28"/>
        </w:rPr>
        <w:t xml:space="preserve"> ЛКА, 2013. 112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7. </w:t>
      </w:r>
      <w:proofErr w:type="spellStart"/>
      <w:r w:rsidRPr="009F507B">
        <w:rPr>
          <w:sz w:val="28"/>
          <w:szCs w:val="28"/>
        </w:rPr>
        <w:t>Кендюхов</w:t>
      </w:r>
      <w:proofErr w:type="spellEnd"/>
      <w:r w:rsidRPr="009F507B">
        <w:rPr>
          <w:sz w:val="28"/>
          <w:szCs w:val="28"/>
        </w:rPr>
        <w:t xml:space="preserve"> О.В., </w:t>
      </w:r>
      <w:proofErr w:type="spellStart"/>
      <w:r w:rsidRPr="009F507B">
        <w:rPr>
          <w:sz w:val="28"/>
          <w:szCs w:val="28"/>
        </w:rPr>
        <w:t>Ягельська</w:t>
      </w:r>
      <w:proofErr w:type="spellEnd"/>
      <w:r w:rsidRPr="009F507B">
        <w:rPr>
          <w:sz w:val="28"/>
          <w:szCs w:val="28"/>
        </w:rPr>
        <w:t xml:space="preserve"> К.Ю., </w:t>
      </w:r>
      <w:proofErr w:type="spellStart"/>
      <w:r w:rsidRPr="009F507B">
        <w:rPr>
          <w:sz w:val="28"/>
          <w:szCs w:val="28"/>
        </w:rPr>
        <w:t>Файвішенко</w:t>
      </w:r>
      <w:proofErr w:type="spellEnd"/>
      <w:r w:rsidRPr="009F507B">
        <w:rPr>
          <w:sz w:val="28"/>
          <w:szCs w:val="28"/>
        </w:rPr>
        <w:t xml:space="preserve"> Д.С. Бренд-менеджмент: </w:t>
      </w:r>
      <w:proofErr w:type="spellStart"/>
      <w:r w:rsidRPr="009F507B">
        <w:rPr>
          <w:sz w:val="28"/>
          <w:szCs w:val="28"/>
        </w:rPr>
        <w:t>навч</w:t>
      </w:r>
      <w:proofErr w:type="spellEnd"/>
      <w:proofErr w:type="gramStart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посіб</w:t>
      </w:r>
      <w:proofErr w:type="spellEnd"/>
      <w:proofErr w:type="gramEnd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Донецьк</w:t>
      </w:r>
      <w:proofErr w:type="spellEnd"/>
      <w:r w:rsidRPr="009F507B">
        <w:rPr>
          <w:sz w:val="28"/>
          <w:szCs w:val="28"/>
        </w:rPr>
        <w:t>: ДВНЗ «</w:t>
      </w:r>
      <w:proofErr w:type="spellStart"/>
      <w:r w:rsidRPr="009F507B">
        <w:rPr>
          <w:sz w:val="28"/>
          <w:szCs w:val="28"/>
        </w:rPr>
        <w:t>ДонНТУ</w:t>
      </w:r>
      <w:proofErr w:type="spellEnd"/>
      <w:r w:rsidRPr="009F507B">
        <w:rPr>
          <w:sz w:val="28"/>
          <w:szCs w:val="28"/>
        </w:rPr>
        <w:t xml:space="preserve">», 2013. 460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8. </w:t>
      </w:r>
      <w:proofErr w:type="spellStart"/>
      <w:r w:rsidRPr="009F507B">
        <w:rPr>
          <w:sz w:val="28"/>
          <w:szCs w:val="28"/>
        </w:rPr>
        <w:t>Лук’янець</w:t>
      </w:r>
      <w:proofErr w:type="spellEnd"/>
      <w:r w:rsidRPr="009F507B">
        <w:rPr>
          <w:sz w:val="28"/>
          <w:szCs w:val="28"/>
        </w:rPr>
        <w:t xml:space="preserve"> Т. І. </w:t>
      </w:r>
      <w:proofErr w:type="spellStart"/>
      <w:r w:rsidRPr="009F507B">
        <w:rPr>
          <w:sz w:val="28"/>
          <w:szCs w:val="28"/>
        </w:rPr>
        <w:t>Маркетингова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політика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комунікацій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r w:rsidRPr="009F507B">
        <w:rPr>
          <w:sz w:val="28"/>
          <w:szCs w:val="28"/>
        </w:rPr>
        <w:t>Навч</w:t>
      </w:r>
      <w:proofErr w:type="spellEnd"/>
      <w:proofErr w:type="gramStart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посібник</w:t>
      </w:r>
      <w:proofErr w:type="spellEnd"/>
      <w:proofErr w:type="gramEnd"/>
      <w:r w:rsidRPr="009F507B">
        <w:rPr>
          <w:sz w:val="28"/>
          <w:szCs w:val="28"/>
        </w:rPr>
        <w:t xml:space="preserve">. - 2- </w:t>
      </w:r>
      <w:proofErr w:type="spellStart"/>
      <w:r w:rsidRPr="009F507B">
        <w:rPr>
          <w:sz w:val="28"/>
          <w:szCs w:val="28"/>
        </w:rPr>
        <w:t>ге</w:t>
      </w:r>
      <w:proofErr w:type="spellEnd"/>
      <w:r w:rsidRPr="009F507B">
        <w:rPr>
          <w:sz w:val="28"/>
          <w:szCs w:val="28"/>
        </w:rPr>
        <w:t xml:space="preserve"> </w:t>
      </w:r>
      <w:proofErr w:type="gramStart"/>
      <w:r w:rsidRPr="009F507B">
        <w:rPr>
          <w:sz w:val="28"/>
          <w:szCs w:val="28"/>
        </w:rPr>
        <w:t>вид.,</w:t>
      </w:r>
      <w:proofErr w:type="gramEnd"/>
      <w:r w:rsidRPr="009F507B">
        <w:rPr>
          <w:sz w:val="28"/>
          <w:szCs w:val="28"/>
        </w:rPr>
        <w:t xml:space="preserve"> доп. і </w:t>
      </w:r>
      <w:proofErr w:type="spellStart"/>
      <w:r w:rsidRPr="009F507B">
        <w:rPr>
          <w:sz w:val="28"/>
          <w:szCs w:val="28"/>
        </w:rPr>
        <w:t>перероб</w:t>
      </w:r>
      <w:proofErr w:type="spellEnd"/>
      <w:r w:rsidRPr="009F507B">
        <w:rPr>
          <w:sz w:val="28"/>
          <w:szCs w:val="28"/>
        </w:rPr>
        <w:t xml:space="preserve">. К.: КНЕУ, 2009. 524 с. </w:t>
      </w:r>
    </w:p>
    <w:p w:rsidR="000F18CA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</w:rPr>
      </w:pPr>
      <w:r w:rsidRPr="009F507B">
        <w:rPr>
          <w:sz w:val="28"/>
          <w:szCs w:val="28"/>
        </w:rPr>
        <w:t xml:space="preserve">9. Мороз О. В. </w:t>
      </w:r>
      <w:proofErr w:type="spellStart"/>
      <w:r w:rsidRPr="009F507B">
        <w:rPr>
          <w:sz w:val="28"/>
          <w:szCs w:val="28"/>
        </w:rPr>
        <w:t>Теорія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сучасного</w:t>
      </w:r>
      <w:proofErr w:type="spellEnd"/>
      <w:r w:rsidRPr="009F507B">
        <w:rPr>
          <w:sz w:val="28"/>
          <w:szCs w:val="28"/>
        </w:rPr>
        <w:t xml:space="preserve"> </w:t>
      </w:r>
      <w:proofErr w:type="spellStart"/>
      <w:r w:rsidRPr="009F507B">
        <w:rPr>
          <w:sz w:val="28"/>
          <w:szCs w:val="28"/>
        </w:rPr>
        <w:t>брендингу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r w:rsidRPr="009F507B">
        <w:rPr>
          <w:sz w:val="28"/>
          <w:szCs w:val="28"/>
        </w:rPr>
        <w:t>монографія</w:t>
      </w:r>
      <w:proofErr w:type="spellEnd"/>
      <w:r w:rsidRPr="009F507B">
        <w:rPr>
          <w:sz w:val="28"/>
          <w:szCs w:val="28"/>
        </w:rPr>
        <w:t xml:space="preserve">. </w:t>
      </w:r>
      <w:proofErr w:type="spellStart"/>
      <w:r w:rsidRPr="009F507B">
        <w:rPr>
          <w:sz w:val="28"/>
          <w:szCs w:val="28"/>
        </w:rPr>
        <w:t>Вінниця</w:t>
      </w:r>
      <w:proofErr w:type="spellEnd"/>
      <w:r w:rsidRPr="009F507B">
        <w:rPr>
          <w:sz w:val="28"/>
          <w:szCs w:val="28"/>
        </w:rPr>
        <w:t xml:space="preserve">: </w:t>
      </w:r>
      <w:proofErr w:type="spellStart"/>
      <w:r w:rsidRPr="009F507B">
        <w:rPr>
          <w:sz w:val="28"/>
          <w:szCs w:val="28"/>
        </w:rPr>
        <w:t>Універсум</w:t>
      </w:r>
      <w:proofErr w:type="spellEnd"/>
      <w:r w:rsidRPr="009F507B">
        <w:rPr>
          <w:sz w:val="28"/>
          <w:szCs w:val="28"/>
        </w:rPr>
        <w:t xml:space="preserve"> „</w:t>
      </w:r>
      <w:proofErr w:type="spellStart"/>
      <w:r w:rsidRPr="009F507B">
        <w:rPr>
          <w:sz w:val="28"/>
          <w:szCs w:val="28"/>
        </w:rPr>
        <w:t>Вінниця</w:t>
      </w:r>
      <w:proofErr w:type="spellEnd"/>
      <w:r w:rsidRPr="009F507B">
        <w:rPr>
          <w:sz w:val="28"/>
          <w:szCs w:val="28"/>
        </w:rPr>
        <w:t xml:space="preserve">”, 2003. 104 с. </w:t>
      </w:r>
    </w:p>
    <w:p w:rsidR="000F18CA" w:rsidRPr="009F507B" w:rsidRDefault="000F18CA" w:rsidP="000F18CA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9F507B">
        <w:rPr>
          <w:sz w:val="28"/>
          <w:szCs w:val="28"/>
        </w:rPr>
        <w:t xml:space="preserve">10. </w:t>
      </w:r>
      <w:proofErr w:type="spellStart"/>
      <w:r w:rsidRPr="009F507B">
        <w:rPr>
          <w:sz w:val="28"/>
          <w:szCs w:val="28"/>
        </w:rPr>
        <w:t>Бейлі</w:t>
      </w:r>
      <w:proofErr w:type="spellEnd"/>
      <w:r w:rsidRPr="009F507B">
        <w:rPr>
          <w:sz w:val="28"/>
          <w:szCs w:val="28"/>
        </w:rPr>
        <w:t xml:space="preserve"> С., </w:t>
      </w:r>
      <w:proofErr w:type="spellStart"/>
      <w:r w:rsidRPr="009F507B">
        <w:rPr>
          <w:sz w:val="28"/>
          <w:szCs w:val="28"/>
        </w:rPr>
        <w:t>Мілліган</w:t>
      </w:r>
      <w:proofErr w:type="spellEnd"/>
      <w:r w:rsidRPr="009F507B">
        <w:rPr>
          <w:sz w:val="28"/>
          <w:szCs w:val="28"/>
        </w:rPr>
        <w:t xml:space="preserve"> Е. </w:t>
      </w:r>
      <w:proofErr w:type="spellStart"/>
      <w:r w:rsidRPr="009F507B">
        <w:rPr>
          <w:sz w:val="28"/>
          <w:szCs w:val="28"/>
        </w:rPr>
        <w:t>Міфи</w:t>
      </w:r>
      <w:proofErr w:type="spellEnd"/>
      <w:r w:rsidRPr="009F507B">
        <w:rPr>
          <w:sz w:val="28"/>
          <w:szCs w:val="28"/>
        </w:rPr>
        <w:t xml:space="preserve"> про бренди; пер. з англ. </w:t>
      </w:r>
      <w:proofErr w:type="spellStart"/>
      <w:r w:rsidRPr="009F507B">
        <w:rPr>
          <w:sz w:val="28"/>
          <w:szCs w:val="28"/>
        </w:rPr>
        <w:t>Я.Машико</w:t>
      </w:r>
      <w:proofErr w:type="spellEnd"/>
      <w:r w:rsidRPr="009F507B">
        <w:rPr>
          <w:sz w:val="28"/>
          <w:szCs w:val="28"/>
        </w:rPr>
        <w:t xml:space="preserve">. </w:t>
      </w:r>
      <w:proofErr w:type="spellStart"/>
      <w:proofErr w:type="gramStart"/>
      <w:r w:rsidRPr="009F507B">
        <w:rPr>
          <w:sz w:val="28"/>
          <w:szCs w:val="28"/>
        </w:rPr>
        <w:t>Харків</w:t>
      </w:r>
      <w:proofErr w:type="spellEnd"/>
      <w:r w:rsidRPr="009F507B">
        <w:rPr>
          <w:sz w:val="28"/>
          <w:szCs w:val="28"/>
        </w:rPr>
        <w:t xml:space="preserve"> :</w:t>
      </w:r>
      <w:proofErr w:type="gramEnd"/>
      <w:r w:rsidRPr="009F507B">
        <w:rPr>
          <w:sz w:val="28"/>
          <w:szCs w:val="28"/>
        </w:rPr>
        <w:t xml:space="preserve"> Вид-во «Ранок» : Фабула, 2020. 256 с.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b/>
          <w:bCs/>
          <w:color w:val="auto"/>
          <w:sz w:val="28"/>
          <w:szCs w:val="28"/>
          <w:lang w:val="uk-UA"/>
        </w:rPr>
        <w:t>Додаткова література: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>1. Бренд-менеджмент: теорія і практика.-</w:t>
      </w:r>
      <w:proofErr w:type="spellStart"/>
      <w:r w:rsidRPr="00295158">
        <w:rPr>
          <w:color w:val="auto"/>
          <w:sz w:val="28"/>
          <w:szCs w:val="28"/>
          <w:lang w:val="uk-UA"/>
        </w:rPr>
        <w:t>навч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 посібник / </w:t>
      </w:r>
      <w:proofErr w:type="spellStart"/>
      <w:r w:rsidRPr="00295158">
        <w:rPr>
          <w:color w:val="auto"/>
          <w:sz w:val="28"/>
          <w:szCs w:val="28"/>
          <w:lang w:val="uk-UA"/>
        </w:rPr>
        <w:t>укл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.: І. В. Струтинська. – Тернопіль: </w:t>
      </w:r>
      <w:proofErr w:type="spellStart"/>
      <w:r w:rsidRPr="00295158">
        <w:rPr>
          <w:color w:val="auto"/>
          <w:sz w:val="28"/>
          <w:szCs w:val="28"/>
          <w:lang w:val="uk-UA"/>
        </w:rPr>
        <w:t>Прінт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-офіс, 2015. – 204 с.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2. </w:t>
      </w:r>
      <w:proofErr w:type="spellStart"/>
      <w:r w:rsidRPr="00295158">
        <w:rPr>
          <w:color w:val="auto"/>
          <w:sz w:val="28"/>
          <w:szCs w:val="28"/>
          <w:lang w:val="uk-UA"/>
        </w:rPr>
        <w:t>Григорчук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 Т.В. </w:t>
      </w:r>
      <w:proofErr w:type="spellStart"/>
      <w:r w:rsidRPr="00295158">
        <w:rPr>
          <w:color w:val="auto"/>
          <w:sz w:val="28"/>
          <w:szCs w:val="28"/>
          <w:lang w:val="uk-UA"/>
        </w:rPr>
        <w:t>Брендинг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: навчальний посібник для дистанційного навчання [Електронний ресурс]. – Режим доступу: https://sites.google.com/site/brendingsoccult/branding_ </w:t>
      </w:r>
      <w:proofErr w:type="spellStart"/>
      <w:r w:rsidRPr="00295158">
        <w:rPr>
          <w:color w:val="auto"/>
          <w:sz w:val="28"/>
          <w:szCs w:val="28"/>
          <w:lang w:val="uk-UA"/>
        </w:rPr>
        <w:t>in_business_activities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/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3. Маркетингові комунікації [Електронний ресурс] – Режим доступу: http://posibniki.com.ua/post-brending-sutnist-brenda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lastRenderedPageBreak/>
        <w:t xml:space="preserve">4. Європейська асоціація українців [Електронний ресурс] – Режим доступу : http://www.ukrassociation.eu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5. Дослідження сприйняття України. Бренд «Україна». (позиціонування української держави за кордоном) [Електронний ресурс] – Режим доступу : http://brandukraine.org/k/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6. Що для Вас Україна і хто такі українці? Проведення соціологічних досліджень з метою визначення бачення іміджу України з боку вітчизняних громадян та сприйняття нашої держави іноземцями, що перебувають в Україні [Електронний ресурс] – Режим доступу: http://brandukrainepoll.com/results/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7. Мороз О. В. Теорія сучасного </w:t>
      </w:r>
      <w:proofErr w:type="spellStart"/>
      <w:r w:rsidRPr="00295158">
        <w:rPr>
          <w:color w:val="auto"/>
          <w:sz w:val="28"/>
          <w:szCs w:val="28"/>
          <w:lang w:val="uk-UA"/>
        </w:rPr>
        <w:t>брендингу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: монографія / О. В. Мороз, О. В. </w:t>
      </w:r>
      <w:proofErr w:type="spellStart"/>
      <w:r w:rsidRPr="00295158">
        <w:rPr>
          <w:color w:val="auto"/>
          <w:sz w:val="28"/>
          <w:szCs w:val="28"/>
          <w:lang w:val="uk-UA"/>
        </w:rPr>
        <w:t>Пашенко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 — Вінниця : УНІВЕРСУМ-Вінниця, 2003. — 104 с. [Електронний ресурс] – Режим доступу: http://lib.sumdu.edu.ua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8. Пономарьова Є.А. Бренд-менеджмент [Електронний ресурс] – Режим доступу: https://stud.com.ua/154412/marketing/brend-menedzhment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9. </w:t>
      </w:r>
      <w:proofErr w:type="spellStart"/>
      <w:r w:rsidRPr="00295158">
        <w:rPr>
          <w:color w:val="auto"/>
          <w:sz w:val="28"/>
          <w:szCs w:val="28"/>
          <w:lang w:val="uk-UA"/>
        </w:rPr>
        <w:t>Крайнюченко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 О. Ф., </w:t>
      </w:r>
      <w:proofErr w:type="spellStart"/>
      <w:r w:rsidRPr="00295158">
        <w:rPr>
          <w:color w:val="auto"/>
          <w:sz w:val="28"/>
          <w:szCs w:val="28"/>
          <w:lang w:val="uk-UA"/>
        </w:rPr>
        <w:t>Габор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 О. О. Етапи процесу створення та розвитку бренда: формування ДНК бренда. [Електронний ресурс] – Режим доступу: http://dspace.nuft.edu.ua/jspui/bitstream/123456789/15238/1/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 w:rsidRPr="00295158">
        <w:rPr>
          <w:color w:val="auto"/>
          <w:sz w:val="28"/>
          <w:szCs w:val="28"/>
          <w:lang w:val="uk-UA"/>
        </w:rPr>
        <w:t xml:space="preserve">10. Крилов А. В. Бренд і суспільство – поділ цінностей. Енциклопедія маркетингу [Електронний ресурс] – Режим доступу: http://www.marketing.spb.ru/libcomm/brand/brand_differ.htm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11</w:t>
      </w:r>
      <w:r w:rsidRPr="00295158">
        <w:rPr>
          <w:color w:val="auto"/>
          <w:sz w:val="28"/>
          <w:szCs w:val="28"/>
          <w:lang w:val="uk-UA"/>
        </w:rPr>
        <w:t xml:space="preserve">. Бізнес-адміністрування: магістерський курс : підручник / за </w:t>
      </w:r>
      <w:proofErr w:type="spellStart"/>
      <w:r w:rsidRPr="00295158">
        <w:rPr>
          <w:color w:val="auto"/>
          <w:sz w:val="28"/>
          <w:szCs w:val="28"/>
          <w:lang w:val="uk-UA"/>
        </w:rPr>
        <w:t>заг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 ред. Л.Г. Мельника, С.М. </w:t>
      </w:r>
      <w:proofErr w:type="spellStart"/>
      <w:r w:rsidRPr="00295158">
        <w:rPr>
          <w:color w:val="auto"/>
          <w:sz w:val="28"/>
          <w:szCs w:val="28"/>
          <w:lang w:val="uk-UA"/>
        </w:rPr>
        <w:t>Ілляшенка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, І.М. Сотник. – Суми : ВТД «Університетська книга», 2008. – 896 с. </w:t>
      </w:r>
    </w:p>
    <w:p w:rsidR="000F18CA" w:rsidRPr="00295158" w:rsidRDefault="000F18CA" w:rsidP="000F18CA">
      <w:pPr>
        <w:pStyle w:val="Default"/>
        <w:spacing w:line="288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>12</w:t>
      </w:r>
      <w:r w:rsidRPr="00295158">
        <w:rPr>
          <w:color w:val="auto"/>
          <w:sz w:val="28"/>
          <w:szCs w:val="28"/>
          <w:lang w:val="uk-UA"/>
        </w:rPr>
        <w:t xml:space="preserve">. Біловодська О.А. Персональний </w:t>
      </w:r>
      <w:proofErr w:type="spellStart"/>
      <w:r w:rsidRPr="00295158">
        <w:rPr>
          <w:color w:val="auto"/>
          <w:sz w:val="28"/>
          <w:szCs w:val="28"/>
          <w:lang w:val="uk-UA"/>
        </w:rPr>
        <w:t>брендинг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 як важливий інструмент успішної професійної діяльності / О.А. Біловодська, М.В. </w:t>
      </w:r>
      <w:proofErr w:type="spellStart"/>
      <w:r w:rsidRPr="00295158">
        <w:rPr>
          <w:color w:val="auto"/>
          <w:sz w:val="28"/>
          <w:szCs w:val="28"/>
          <w:lang w:val="uk-UA"/>
        </w:rPr>
        <w:t>Пузікова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 // Економічні проблеми сталого розвитку: тези доповідей науково-технічної конференції викладачів, співробітників, аспірантів і студентів факультету економіки та менеджменту, присвяченої дню науки в Україні, Суми, 18-22 квітня 2011 року / Відп. за </w:t>
      </w:r>
      <w:proofErr w:type="spellStart"/>
      <w:r w:rsidRPr="00295158">
        <w:rPr>
          <w:color w:val="auto"/>
          <w:sz w:val="28"/>
          <w:szCs w:val="28"/>
          <w:lang w:val="uk-UA"/>
        </w:rPr>
        <w:t>вип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 А.Ю. </w:t>
      </w:r>
      <w:proofErr w:type="spellStart"/>
      <w:r w:rsidRPr="00295158">
        <w:rPr>
          <w:color w:val="auto"/>
          <w:sz w:val="28"/>
          <w:szCs w:val="28"/>
          <w:lang w:val="uk-UA"/>
        </w:rPr>
        <w:t>Жулавський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. – Суми : </w:t>
      </w:r>
      <w:proofErr w:type="spellStart"/>
      <w:r w:rsidRPr="00295158">
        <w:rPr>
          <w:color w:val="auto"/>
          <w:sz w:val="28"/>
          <w:szCs w:val="28"/>
          <w:lang w:val="uk-UA"/>
        </w:rPr>
        <w:t>СумДУ</w:t>
      </w:r>
      <w:proofErr w:type="spellEnd"/>
      <w:r w:rsidRPr="00295158">
        <w:rPr>
          <w:color w:val="auto"/>
          <w:sz w:val="28"/>
          <w:szCs w:val="28"/>
          <w:lang w:val="uk-UA"/>
        </w:rPr>
        <w:t xml:space="preserve">, 2011. – Ч. 4. – С. 223-224. </w:t>
      </w:r>
    </w:p>
    <w:p w:rsidR="000F18CA" w:rsidRDefault="000F18CA" w:rsidP="000F18CA">
      <w:pPr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</w:p>
    <w:p w:rsidR="000F18CA" w:rsidRPr="00C61E96" w:rsidRDefault="000F18CA" w:rsidP="000F18CA">
      <w:pPr>
        <w:autoSpaceDE w:val="0"/>
        <w:autoSpaceDN w:val="0"/>
        <w:spacing w:line="240" w:lineRule="auto"/>
        <w:ind w:firstLine="567"/>
        <w:jc w:val="center"/>
        <w:rPr>
          <w:b/>
          <w:color w:val="000000"/>
          <w:sz w:val="28"/>
          <w:szCs w:val="28"/>
          <w:lang w:val="uk-UA" w:eastAsia="uk-UA"/>
        </w:rPr>
      </w:pPr>
      <w:r w:rsidRPr="00C61E96">
        <w:rPr>
          <w:b/>
          <w:color w:val="000000"/>
          <w:sz w:val="28"/>
          <w:szCs w:val="28"/>
          <w:lang w:val="uk-UA" w:eastAsia="uk-UA"/>
        </w:rPr>
        <w:t>12. Інформаційні ресурси в Інтернеті</w:t>
      </w:r>
    </w:p>
    <w:p w:rsidR="000F18CA" w:rsidRPr="00C61E96" w:rsidRDefault="000F18CA" w:rsidP="000F18CA">
      <w:pPr>
        <w:autoSpaceDE w:val="0"/>
        <w:autoSpaceDN w:val="0"/>
        <w:spacing w:line="240" w:lineRule="auto"/>
        <w:ind w:firstLine="567"/>
        <w:rPr>
          <w:sz w:val="28"/>
          <w:szCs w:val="28"/>
          <w:lang w:val="uk-UA"/>
        </w:rPr>
      </w:pPr>
      <w:r w:rsidRPr="000C633D">
        <w:rPr>
          <w:sz w:val="28"/>
          <w:szCs w:val="28"/>
          <w:lang w:val="uk-UA"/>
        </w:rPr>
        <w:t>https://www.management.com.ua/</w:t>
      </w:r>
    </w:p>
    <w:p w:rsidR="006B7D90" w:rsidRPr="000F18CA" w:rsidRDefault="006B7D90" w:rsidP="003E6361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6B7D90" w:rsidRPr="000F1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40D"/>
    <w:rsid w:val="000F18CA"/>
    <w:rsid w:val="002A540D"/>
    <w:rsid w:val="003E6361"/>
    <w:rsid w:val="006B7D90"/>
    <w:rsid w:val="00A94F97"/>
    <w:rsid w:val="00B03DFE"/>
    <w:rsid w:val="00C7159B"/>
    <w:rsid w:val="00F1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D2E146-FE75-4625-A9FE-0EC1E755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3DFE"/>
    <w:rPr>
      <w:color w:val="0563C1" w:themeColor="hyperlink"/>
      <w:u w:val="single"/>
    </w:rPr>
  </w:style>
  <w:style w:type="paragraph" w:customStyle="1" w:styleId="Default">
    <w:name w:val="Default"/>
    <w:rsid w:val="000F18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Пащенко Ольга Петрівна</cp:lastModifiedBy>
  <cp:revision>2</cp:revision>
  <dcterms:created xsi:type="dcterms:W3CDTF">2023-02-15T10:28:00Z</dcterms:created>
  <dcterms:modified xsi:type="dcterms:W3CDTF">2023-02-15T10:28:00Z</dcterms:modified>
</cp:coreProperties>
</file>