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874C8" w14:textId="77777777" w:rsidR="008A3AAF" w:rsidRPr="008A3AAF" w:rsidRDefault="008A3AAF" w:rsidP="008A3AAF">
      <w:pPr>
        <w:widowControl w:val="0"/>
        <w:tabs>
          <w:tab w:val="left" w:pos="426"/>
          <w:tab w:val="left" w:pos="851"/>
          <w:tab w:val="left" w:pos="1134"/>
        </w:tabs>
        <w:adjustRightInd w:val="0"/>
        <w:spacing w:after="0" w:line="240" w:lineRule="auto"/>
        <w:ind w:firstLine="709"/>
        <w:jc w:val="center"/>
        <w:textAlignment w:val="baseline"/>
        <w:outlineLvl w:val="6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A3AA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Список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u w:val="single"/>
        </w:rPr>
        <w:t>рекомендованої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  <w:u w:val="single"/>
        </w:rPr>
        <w:t>літератури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14:paraId="6064E808" w14:textId="77777777" w:rsidR="008A3AAF" w:rsidRDefault="008A3AAF" w:rsidP="008A3AAF">
      <w:pPr>
        <w:widowControl w:val="0"/>
        <w:tabs>
          <w:tab w:val="left" w:pos="426"/>
          <w:tab w:val="left" w:pos="851"/>
          <w:tab w:val="left" w:pos="1134"/>
        </w:tabs>
        <w:adjustRightInd w:val="0"/>
        <w:spacing w:after="0" w:line="240" w:lineRule="auto"/>
        <w:ind w:firstLine="709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A2670C5" w14:textId="77777777" w:rsidR="008A3AAF" w:rsidRPr="008A3AAF" w:rsidRDefault="008A3AAF" w:rsidP="008A3AAF">
      <w:pPr>
        <w:widowControl w:val="0"/>
        <w:tabs>
          <w:tab w:val="left" w:pos="426"/>
          <w:tab w:val="left" w:pos="851"/>
          <w:tab w:val="left" w:pos="1134"/>
        </w:tabs>
        <w:adjustRightInd w:val="0"/>
        <w:spacing w:after="0" w:line="240" w:lineRule="auto"/>
        <w:ind w:firstLine="709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8A3AAF">
        <w:rPr>
          <w:rFonts w:ascii="Times New Roman" w:eastAsia="Times New Roman" w:hAnsi="Times New Roman" w:cs="Times New Roman"/>
          <w:b/>
          <w:i/>
          <w:sz w:val="28"/>
          <w:szCs w:val="28"/>
        </w:rPr>
        <w:t>Основна</w:t>
      </w:r>
      <w:proofErr w:type="spellEnd"/>
      <w:r w:rsidRPr="008A3AA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b/>
          <w:i/>
          <w:sz w:val="28"/>
          <w:szCs w:val="28"/>
        </w:rPr>
        <w:t>література</w:t>
      </w:r>
      <w:proofErr w:type="spellEnd"/>
    </w:p>
    <w:p w14:paraId="4FC104B1" w14:textId="77777777" w:rsidR="008A3AAF" w:rsidRPr="008A3AAF" w:rsidRDefault="008A3AAF" w:rsidP="008A3AAF">
      <w:pPr>
        <w:widowControl w:val="0"/>
        <w:tabs>
          <w:tab w:val="left" w:pos="426"/>
          <w:tab w:val="left" w:pos="851"/>
          <w:tab w:val="left" w:pos="1134"/>
        </w:tabs>
        <w:adjustRightInd w:val="0"/>
        <w:spacing w:after="0" w:line="240" w:lineRule="auto"/>
        <w:ind w:firstLine="709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3ADDCCF3" w14:textId="77777777" w:rsidR="008A3AAF" w:rsidRPr="008A3AAF" w:rsidRDefault="008A3AAF" w:rsidP="008A3AAF">
      <w:pPr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1.Тарасюк Г. М. Планування діяльності підприємства. Практикум: </w:t>
      </w:r>
      <w:proofErr w:type="spellStart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>посібн</w:t>
      </w:r>
      <w:proofErr w:type="spellEnd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 грифом МОНУ [для студ. </w:t>
      </w:r>
      <w:proofErr w:type="spellStart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>вищ</w:t>
      </w:r>
      <w:proofErr w:type="spellEnd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>закл</w:t>
      </w:r>
      <w:proofErr w:type="spellEnd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.] / Г. </w:t>
      </w:r>
      <w:proofErr w:type="spellStart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>М.Тарасюк</w:t>
      </w:r>
      <w:proofErr w:type="spellEnd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К.: : Кондор, 2004. – 266 с. </w:t>
      </w:r>
    </w:p>
    <w:p w14:paraId="6A0C472A" w14:textId="77777777" w:rsidR="008A3AAF" w:rsidRPr="008A3AAF" w:rsidRDefault="008A3AAF" w:rsidP="008A3AAF">
      <w:pPr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2.Тарасюк Г. М. Бізнес-план: розробка, </w:t>
      </w:r>
      <w:proofErr w:type="spellStart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>обґрунтування</w:t>
      </w:r>
      <w:proofErr w:type="spellEnd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>аналіз</w:t>
      </w:r>
      <w:proofErr w:type="spellEnd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>посібн</w:t>
      </w:r>
      <w:proofErr w:type="spellEnd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 грифом МОНУ [для студ. </w:t>
      </w:r>
      <w:proofErr w:type="spellStart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>вищ</w:t>
      </w:r>
      <w:proofErr w:type="spellEnd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>закл</w:t>
      </w:r>
      <w:proofErr w:type="spellEnd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.] / Г. </w:t>
      </w:r>
      <w:proofErr w:type="spellStart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>М.Тарасюк</w:t>
      </w:r>
      <w:proofErr w:type="spellEnd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Житомир : ЖДТУ, 2006. - 420 с. </w:t>
      </w:r>
    </w:p>
    <w:p w14:paraId="7412FBA2" w14:textId="77777777" w:rsidR="008A3AAF" w:rsidRPr="008A3AAF" w:rsidRDefault="008A3AAF" w:rsidP="008A3AAF">
      <w:pPr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Тарасюк Г. М. </w:t>
      </w:r>
      <w:proofErr w:type="spellStart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>Планування</w:t>
      </w:r>
      <w:proofErr w:type="spellEnd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>комерційної</w:t>
      </w:r>
      <w:proofErr w:type="spellEnd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>посібн</w:t>
      </w:r>
      <w:proofErr w:type="spellEnd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 грифом МОНУ [для студ. </w:t>
      </w:r>
      <w:proofErr w:type="spellStart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>вищ</w:t>
      </w:r>
      <w:proofErr w:type="spellEnd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>закл</w:t>
      </w:r>
      <w:proofErr w:type="spellEnd"/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.] (2-е видання)/ Г. М. Тарасюк. – К. : Каравела, 2008. – </w:t>
      </w:r>
    </w:p>
    <w:p w14:paraId="174C6CD7" w14:textId="77777777" w:rsidR="008A3AAF" w:rsidRPr="008A3AAF" w:rsidRDefault="008A3AAF" w:rsidP="008A3AAF">
      <w:pPr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400 с. </w:t>
      </w:r>
    </w:p>
    <w:p w14:paraId="69F838AA" w14:textId="77777777" w:rsidR="008A3AAF" w:rsidRPr="008A3AAF" w:rsidRDefault="008A3AAF" w:rsidP="008A3AAF">
      <w:pPr>
        <w:tabs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4. Тарасюк Г. М. Планування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підприємства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посібн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. з грифом МОНУ [для студ.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вищ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закл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>.] (5-е видання)./ Г. М. Тарасюк, Л. І. Шваб. – К. : Каравела, 2012. – 368 с</w:t>
      </w:r>
    </w:p>
    <w:p w14:paraId="72A2B350" w14:textId="77777777" w:rsidR="008A3AAF" w:rsidRPr="008A3AAF" w:rsidRDefault="008A3AAF" w:rsidP="008A3AAF">
      <w:pPr>
        <w:widowControl w:val="0"/>
        <w:tabs>
          <w:tab w:val="left" w:pos="426"/>
          <w:tab w:val="left" w:pos="851"/>
          <w:tab w:val="left" w:pos="1134"/>
        </w:tabs>
        <w:adjustRightInd w:val="0"/>
        <w:spacing w:after="0" w:line="240" w:lineRule="auto"/>
        <w:ind w:firstLine="709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proofErr w:type="spellStart"/>
      <w:r w:rsidRPr="008A3AA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Допоміжна</w:t>
      </w:r>
      <w:proofErr w:type="spellEnd"/>
      <w:r w:rsidRPr="008A3AA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література</w:t>
      </w:r>
      <w:proofErr w:type="spellEnd"/>
    </w:p>
    <w:p w14:paraId="66C5F0EE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Агафонова Л.Г., Рога О.В. Підготовка бізнес-плану: Практикум. – 2-е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вид.,стер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. – К.: Знання, 2000. – 158с. </w:t>
      </w:r>
    </w:p>
    <w:p w14:paraId="52B8D7D1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 xml:space="preserve">Александров В.Т., Ворона О.І., </w:t>
      </w: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>Германчук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 xml:space="preserve"> П.К., </w:t>
      </w: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>Назарук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 xml:space="preserve"> О.І., </w:t>
      </w: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>Петрашко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 xml:space="preserve"> П.Г.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Планування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облік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, звітність, контроль у бюджетних установах, державне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замовлення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державні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закупівлі:Навч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>. посібник .-К.:АВТ, 2004 .-593с.</w:t>
      </w:r>
    </w:p>
    <w:p w14:paraId="5ACA0681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>Бардаш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 xml:space="preserve"> С.В., </w:t>
      </w: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>Дерій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 xml:space="preserve"> В.А., Петренко Н.І. </w:t>
      </w:r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Контроль та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ревізія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8A3AAF">
        <w:rPr>
          <w:rFonts w:ascii="Times New Roman" w:eastAsia="Times New Roman" w:hAnsi="Times New Roman" w:cs="Times New Roman"/>
          <w:sz w:val="28"/>
          <w:szCs w:val="28"/>
        </w:rPr>
        <w:t>Практикум:Навчальний</w:t>
      </w:r>
      <w:proofErr w:type="spellEnd"/>
      <w:proofErr w:type="gram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посібник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.-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Ж.:Рута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>, 2000 .-384с</w:t>
      </w:r>
    </w:p>
    <w:p w14:paraId="13686938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Барроу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Колін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, Барроу Пол, Браун Роберт.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Бізнес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- план: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Практ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посіб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.:Пер. з англ. – 3. вид. – К.: Знання, 2001. – 286с. </w:t>
      </w:r>
    </w:p>
    <w:p w14:paraId="3D714DF1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>Бєлов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 xml:space="preserve"> М.А., </w:t>
      </w: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>Євдокімова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 xml:space="preserve"> Н.М., </w:t>
      </w: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>Москалюк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 xml:space="preserve"> В.Є., </w:t>
      </w: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>Оберемчук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 xml:space="preserve"> О.П., Степанов О.П.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Планування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A3AAF">
        <w:rPr>
          <w:rFonts w:ascii="Times New Roman" w:eastAsia="Times New Roman" w:hAnsi="Times New Roman" w:cs="Times New Roman"/>
          <w:sz w:val="28"/>
          <w:szCs w:val="28"/>
        </w:rPr>
        <w:t>підприємства:Навчально</w:t>
      </w:r>
      <w:proofErr w:type="gramEnd"/>
      <w:r w:rsidRPr="008A3AAF">
        <w:rPr>
          <w:rFonts w:ascii="Times New Roman" w:eastAsia="Times New Roman" w:hAnsi="Times New Roman" w:cs="Times New Roman"/>
          <w:sz w:val="28"/>
          <w:szCs w:val="28"/>
        </w:rPr>
        <w:t>-методичний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посібник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/За ред. В.Є.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Москалюка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.-К.:КНЕУ, 2002 .-252с.</w:t>
      </w:r>
    </w:p>
    <w:p w14:paraId="3EC7FCFA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3AAF">
        <w:rPr>
          <w:rFonts w:ascii="Times New Roman" w:eastAsia="Times New Roman" w:hAnsi="Times New Roman" w:cs="Times New Roman"/>
          <w:sz w:val="28"/>
          <w:szCs w:val="28"/>
        </w:rPr>
        <w:t>Бідняк М.Н., Бондар Н. М. Планування інвестицій на автомобільному транспорті України. – К., 2000. – 118с.</w:t>
      </w:r>
    </w:p>
    <w:p w14:paraId="1940E847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Бізнес-план для сільськогосподарського підприємства. – К.: Століття, 2000.–132с.</w:t>
      </w:r>
    </w:p>
    <w:p w14:paraId="4063AF9E" w14:textId="028A44E1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>Бутинець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 xml:space="preserve"> Ф.Ф., </w:t>
      </w: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>Бардаш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 xml:space="preserve"> С.В., </w:t>
      </w: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>Малюга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 xml:space="preserve"> Н.М., Петренко Н.І. </w:t>
      </w:r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Контроль і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ревізія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>:</w:t>
      </w:r>
      <w:r w:rsidR="00771E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8A3AAF">
        <w:rPr>
          <w:rFonts w:ascii="Times New Roman" w:eastAsia="Times New Roman" w:hAnsi="Times New Roman" w:cs="Times New Roman"/>
          <w:sz w:val="28"/>
          <w:szCs w:val="28"/>
        </w:rPr>
        <w:t>Підручник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8A3AAF">
        <w:rPr>
          <w:rFonts w:ascii="Times New Roman" w:eastAsia="Times New Roman" w:hAnsi="Times New Roman" w:cs="Times New Roman"/>
          <w:sz w:val="28"/>
          <w:szCs w:val="28"/>
        </w:rPr>
        <w:t>-2-е вид., доп. і перероб.-Ж.:ЖІТІ, 2000 .-512с.</w:t>
      </w:r>
    </w:p>
    <w:p w14:paraId="4B552254" w14:textId="678F610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>Бутинець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 xml:space="preserve"> Ф.Ф., Бондар В.П., Виговська Н.Г., Петренко Н.І. </w:t>
      </w:r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Контроль і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ревізія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>:</w:t>
      </w:r>
      <w:r w:rsidR="00771E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Підручник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/За ред. Ф.Ф. </w:t>
      </w:r>
      <w:proofErr w:type="spellStart"/>
      <w:proofErr w:type="gramStart"/>
      <w:r w:rsidRPr="008A3AAF">
        <w:rPr>
          <w:rFonts w:ascii="Times New Roman" w:eastAsia="Times New Roman" w:hAnsi="Times New Roman" w:cs="Times New Roman"/>
          <w:sz w:val="28"/>
          <w:szCs w:val="28"/>
        </w:rPr>
        <w:t>Бутинця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8A3AAF">
        <w:rPr>
          <w:rFonts w:ascii="Times New Roman" w:eastAsia="Times New Roman" w:hAnsi="Times New Roman" w:cs="Times New Roman"/>
          <w:sz w:val="28"/>
          <w:szCs w:val="28"/>
        </w:rPr>
        <w:t>-4-те вид., доп. і перероб.-Ж.: Рута, 2006 .-560с.</w:t>
      </w:r>
    </w:p>
    <w:p w14:paraId="1C12D9DE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>Бутинець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 xml:space="preserve"> Ф.Ф., </w:t>
      </w: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>Виговська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 xml:space="preserve"> Н.Г., </w:t>
      </w: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>Малюга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 xml:space="preserve"> Н.М., Петренко Н.І. </w:t>
      </w:r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Контроль і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ревізія:Підручник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/За ред. Ф.Ф.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Бутинця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.-3-є вид., доп. і перероб.-Ж.: Рута, 2002 .-544с.</w:t>
      </w:r>
    </w:p>
    <w:p w14:paraId="4858215A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>Виговська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 xml:space="preserve"> Н.Г.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Господарський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контроль в соціально орієнтованій економіці: проблеми теорії і методології: </w:t>
      </w:r>
      <w:proofErr w:type="gramStart"/>
      <w:r w:rsidRPr="008A3AAF">
        <w:rPr>
          <w:rFonts w:ascii="Times New Roman" w:eastAsia="Times New Roman" w:hAnsi="Times New Roman" w:cs="Times New Roman"/>
          <w:sz w:val="28"/>
          <w:szCs w:val="28"/>
        </w:rPr>
        <w:t>Монографія .</w:t>
      </w:r>
      <w:proofErr w:type="gramEnd"/>
      <w:r w:rsidRPr="008A3AAF">
        <w:rPr>
          <w:rFonts w:ascii="Times New Roman" w:eastAsia="Times New Roman" w:hAnsi="Times New Roman" w:cs="Times New Roman"/>
          <w:sz w:val="28"/>
          <w:szCs w:val="28"/>
        </w:rPr>
        <w:t>-Ж.:ЖДТУ, 2006 .-288с.</w:t>
      </w:r>
    </w:p>
    <w:p w14:paraId="7804455F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Германчук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 xml:space="preserve"> П.К., </w:t>
      </w: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>Стефанюк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 xml:space="preserve"> І.Б., Рубан Н.І., Александров В.Т., Назарчук О.І.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Державний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фінансовий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контроль: ревізія та аудит: Посібник.- К.:АВТ, 2004.- 424с.</w:t>
      </w:r>
    </w:p>
    <w:p w14:paraId="59211B2E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Державний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фінансовий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діяльністю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бюджетних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A3AAF">
        <w:rPr>
          <w:rFonts w:ascii="Times New Roman" w:eastAsia="Times New Roman" w:hAnsi="Times New Roman" w:cs="Times New Roman"/>
          <w:sz w:val="28"/>
          <w:szCs w:val="28"/>
        </w:rPr>
        <w:t>установ:Упоряд</w:t>
      </w:r>
      <w:proofErr w:type="spellEnd"/>
      <w:proofErr w:type="gram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. О.В.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Ситяшенко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.-К.:Освіта,2005 .-718с</w:t>
      </w:r>
    </w:p>
    <w:p w14:paraId="70A009B1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>Дікань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 xml:space="preserve"> Л.В. </w:t>
      </w:r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Контроль і </w:t>
      </w:r>
      <w:proofErr w:type="spellStart"/>
      <w:proofErr w:type="gramStart"/>
      <w:r w:rsidRPr="008A3AAF">
        <w:rPr>
          <w:rFonts w:ascii="Times New Roman" w:eastAsia="Times New Roman" w:hAnsi="Times New Roman" w:cs="Times New Roman"/>
          <w:sz w:val="28"/>
          <w:szCs w:val="28"/>
        </w:rPr>
        <w:t>ревізія:Навчальний</w:t>
      </w:r>
      <w:proofErr w:type="spellEnd"/>
      <w:proofErr w:type="gram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посібник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.-К.:ЦНЛ, 2004 .-245с.</w:t>
      </w:r>
    </w:p>
    <w:p w14:paraId="46A0D1B9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 xml:space="preserve">Дмитренко М.Г., </w:t>
      </w: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>Потлатюк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 xml:space="preserve"> В.С.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Кредитування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контроль:Навчально-методичний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посібник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у схемах і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коментаріях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.-К.:Кондор,2005 .-296с.</w:t>
      </w:r>
    </w:p>
    <w:p w14:paraId="1B6BA6D4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Зінь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Е. А. Планування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A3AAF">
        <w:rPr>
          <w:rFonts w:ascii="Times New Roman" w:eastAsia="Times New Roman" w:hAnsi="Times New Roman" w:cs="Times New Roman"/>
          <w:sz w:val="28"/>
          <w:szCs w:val="28"/>
        </w:rPr>
        <w:t>підприємства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підручн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. / Е. А.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Зінь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Е. А., М. О.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Турченюк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.  – К. : ВД «Професіонал», 2004. – 320 с. </w:t>
      </w:r>
    </w:p>
    <w:p w14:paraId="0BEBD1BC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Іванова В. В. Планування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підприємства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посібн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. / В. В. Іванова. – </w:t>
      </w:r>
      <w:proofErr w:type="gramStart"/>
      <w:r w:rsidRPr="008A3AAF">
        <w:rPr>
          <w:rFonts w:ascii="Times New Roman" w:eastAsia="Times New Roman" w:hAnsi="Times New Roman" w:cs="Times New Roman"/>
          <w:sz w:val="28"/>
          <w:szCs w:val="28"/>
        </w:rPr>
        <w:t>К. :</w:t>
      </w:r>
      <w:proofErr w:type="gram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Центр навчальної літератури, 2006. – 472 с.</w:t>
      </w:r>
    </w:p>
    <w:p w14:paraId="70D9CE0B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 xml:space="preserve">Іванова В.В.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Планування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підприємства:Навч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>. посібник .-К.:ЦНЛ, 2006 .-472с.</w:t>
      </w:r>
    </w:p>
    <w:p w14:paraId="6EC27767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Кіндрацька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Г. І.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Стратегічний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менеджмент 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посіб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. / Г. І.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Кіндрацька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proofErr w:type="gramStart"/>
      <w:r w:rsidRPr="008A3AAF">
        <w:rPr>
          <w:rFonts w:ascii="Times New Roman" w:eastAsia="Times New Roman" w:hAnsi="Times New Roman" w:cs="Times New Roman"/>
          <w:sz w:val="28"/>
          <w:szCs w:val="28"/>
        </w:rPr>
        <w:t>К. :</w:t>
      </w:r>
      <w:proofErr w:type="gram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Знання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, 2006. – 366 с. </w:t>
      </w:r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 xml:space="preserve">/ </w:t>
      </w:r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[Електронний ресурс]. – Режим доступу : </w:t>
      </w:r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hyperlink r:id="rId5" w:history="1">
        <w:r w:rsidRPr="008A3AA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Pr="008A3AA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://</w:t>
        </w:r>
        <w:r w:rsidRPr="008A3AA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8A3AA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8A3AA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library</w:t>
        </w:r>
        <w:r w:rsidRPr="008A3AA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8A3AA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if</w:t>
        </w:r>
        <w:r w:rsidRPr="008A3AA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A3AA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ua</w:t>
        </w:r>
        <w:proofErr w:type="spellEnd"/>
      </w:hyperlink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бібліотека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економіста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511BF5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>Локазюк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 xml:space="preserve"> В.М., Савченко Ю.Г. </w:t>
      </w:r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Надійність, контроль,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діагностика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модернізація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A3AAF">
        <w:rPr>
          <w:rFonts w:ascii="Times New Roman" w:eastAsia="Times New Roman" w:hAnsi="Times New Roman" w:cs="Times New Roman"/>
          <w:sz w:val="28"/>
          <w:szCs w:val="28"/>
        </w:rPr>
        <w:t>ПК:Посібник</w:t>
      </w:r>
      <w:proofErr w:type="spellEnd"/>
      <w:proofErr w:type="gram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/За ред. В.М.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Лозюка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.-К.:Академія,2004 .-376с.</w:t>
      </w:r>
    </w:p>
    <w:p w14:paraId="08AA9186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Лубенець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Володимир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Григорович. Основи організації і планування будівельного виробництва в запитаннях і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відповідях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. посібник / Київський національний ун-т будівництва і архітектури. – К., 2000. – 156с. </w:t>
      </w:r>
    </w:p>
    <w:p w14:paraId="129D7D8D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Луцишин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Петро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Васильович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Луцишин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Наталія Петрівна. Бізнес- планування: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теорія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, методика, практика: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посібник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для студ.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екон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. спец. вузів. – Луцьк: Вежа, 1999. – 185с. – (Книгозбірня студента). </w:t>
      </w:r>
    </w:p>
    <w:p w14:paraId="4ADDC913" w14:textId="0727990D" w:rsidR="008A3AAF" w:rsidRPr="00771E32" w:rsidRDefault="008A3AAF" w:rsidP="00771E32">
      <w:pPr>
        <w:numPr>
          <w:ilvl w:val="0"/>
          <w:numId w:val="2"/>
        </w:numPr>
        <w:tabs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Мірошниченко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А.В.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Діловий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успіх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: Бізнес-планування та маркетинг. – К.: А.Л.Д., 1997. – 64с. – (Бібліотека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керівника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підприємства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Діловий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A3AAF">
        <w:rPr>
          <w:rFonts w:ascii="Times New Roman" w:eastAsia="Times New Roman" w:hAnsi="Times New Roman" w:cs="Times New Roman"/>
          <w:sz w:val="28"/>
          <w:szCs w:val="28"/>
        </w:rPr>
        <w:t>експерт.Вип</w:t>
      </w:r>
      <w:proofErr w:type="gramEnd"/>
      <w:r w:rsidRPr="008A3AAF">
        <w:rPr>
          <w:rFonts w:ascii="Times New Roman" w:eastAsia="Times New Roman" w:hAnsi="Times New Roman" w:cs="Times New Roman"/>
          <w:sz w:val="28"/>
          <w:szCs w:val="28"/>
        </w:rPr>
        <w:t>.2).</w:t>
      </w:r>
    </w:p>
    <w:p w14:paraId="3977BBF1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Мостенська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Т. Л. </w:t>
      </w:r>
      <w:proofErr w:type="gramStart"/>
      <w:r w:rsidRPr="008A3AAF">
        <w:rPr>
          <w:rFonts w:ascii="Times New Roman" w:eastAsia="Times New Roman" w:hAnsi="Times New Roman" w:cs="Times New Roman"/>
          <w:sz w:val="28"/>
          <w:szCs w:val="28"/>
        </w:rPr>
        <w:t>Менеджмент :</w:t>
      </w:r>
      <w:proofErr w:type="gram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підручн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>. / [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Мостенська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Т. Л., Новак В. О., Луцький М. Г.,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Міненко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М. А.]. – </w:t>
      </w:r>
      <w:proofErr w:type="gramStart"/>
      <w:r w:rsidRPr="008A3AAF">
        <w:rPr>
          <w:rFonts w:ascii="Times New Roman" w:eastAsia="Times New Roman" w:hAnsi="Times New Roman" w:cs="Times New Roman"/>
          <w:sz w:val="28"/>
          <w:szCs w:val="28"/>
        </w:rPr>
        <w:t>К. :</w:t>
      </w:r>
      <w:proofErr w:type="gram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Сузір’я, 2007. – 690 с.</w:t>
      </w:r>
    </w:p>
    <w:p w14:paraId="4171D575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 xml:space="preserve">Мурашко В.М., Сторожук Т.М., Мурашко О.В. </w:t>
      </w:r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Контроль і ревізія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підприємств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промисловості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України:Навч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>. посібник/За ред. П.В. Мельника .-2-е вид., перероб. і доп.-К.:ЦУЛ, 2003 .-311с.</w:t>
      </w:r>
    </w:p>
    <w:p w14:paraId="4716B93A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>Нападовська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 xml:space="preserve"> Л.В.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Внутрішньогосподарський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контроль в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ринковій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економіці:Монографія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.-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Дніпропетровськ:Наука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і освіта,2000 .-224с.</w:t>
      </w:r>
    </w:p>
    <w:p w14:paraId="4DCCCA19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Нелеп В.М.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Планування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на аграрному підприємстві: Підручник / Київський національний економічний ун-т. – К., 2000. – 370с.: схеми, табл. </w:t>
      </w:r>
    </w:p>
    <w:p w14:paraId="44720DBA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Орлов О.О.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Планування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промислового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підприємства:Підручник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.-К.: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Скарби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>, 2002 .-336 с.</w:t>
      </w:r>
    </w:p>
    <w:p w14:paraId="668580F2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Осітнянко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А.П.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Планування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міста / Київський національний ун-т будівництва і архітектури. – К.: КНУБА, 2001. – 458с.: рис. – с. 452-454.</w:t>
      </w:r>
    </w:p>
    <w:p w14:paraId="2AB09EBB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Павлов В.І.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Основи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підприємництва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. посібник :У 3 т. /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Луцький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держ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технічний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ун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- т;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Інститут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регіональних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досліджень НАН України. –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Луцьк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Надстир'я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, 1998.Т. 1: Бізнес- планування. – 202 с. </w:t>
      </w:r>
    </w:p>
    <w:p w14:paraId="54C6251A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Пасічник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 xml:space="preserve"> В.Г., </w:t>
      </w: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>Акіліна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 xml:space="preserve"> О.В.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Планування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підприємства:Навч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>. посібник .-К.:ЦНЛ,2005 .- 256с.</w:t>
      </w:r>
    </w:p>
    <w:p w14:paraId="7E172276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Планування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і контроль на </w:t>
      </w:r>
      <w:proofErr w:type="spellStart"/>
      <w:proofErr w:type="gramStart"/>
      <w:r w:rsidRPr="008A3AAF">
        <w:rPr>
          <w:rFonts w:ascii="Times New Roman" w:eastAsia="Times New Roman" w:hAnsi="Times New Roman" w:cs="Times New Roman"/>
          <w:sz w:val="28"/>
          <w:szCs w:val="28"/>
        </w:rPr>
        <w:t>підприємстві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посіб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. / За ред. М.О. Данилюка. – Львів: "Магнолія 2006", 2009. - 531 с. </w:t>
      </w:r>
    </w:p>
    <w:p w14:paraId="5892021A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Планування та прогнозування в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ринку 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посібн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. / [під ред. д.ф.н., проф. В. Г. Воронкової]. – </w:t>
      </w:r>
      <w:proofErr w:type="gramStart"/>
      <w:r w:rsidRPr="008A3AAF">
        <w:rPr>
          <w:rFonts w:ascii="Times New Roman" w:eastAsia="Times New Roman" w:hAnsi="Times New Roman" w:cs="Times New Roman"/>
          <w:sz w:val="28"/>
          <w:szCs w:val="28"/>
        </w:rPr>
        <w:t>К. :</w:t>
      </w:r>
      <w:proofErr w:type="gram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ВД «Професіонал», 2006. – 608 с. </w:t>
      </w:r>
    </w:p>
    <w:p w14:paraId="741BC6E3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Програма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"Порядок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денний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на XXI століття" ("AGENDA 21"): Ухвалена конференцією ООН з навколишнього середовища і розвитку в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Ріо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>-де-Жанейро (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Самміт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"Планета Земля" 1992 р.). – 2. вид. – К.: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Інтелсфера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>, 2000. – 360с. – (Нам жити на цій землі).</w:t>
      </w:r>
    </w:p>
    <w:p w14:paraId="68A9E2DB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>Роїк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 xml:space="preserve"> О.М. </w:t>
      </w:r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Контроль і діагностика радіоелектронної апаратури на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етапах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виробництва:Монографія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.-Вінниця:Універсум,2000 .-170с.</w:t>
      </w:r>
    </w:p>
    <w:p w14:paraId="3004B685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>Свінцицька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 xml:space="preserve"> О.М.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Планування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A3AAF">
        <w:rPr>
          <w:rFonts w:ascii="Times New Roman" w:eastAsia="Times New Roman" w:hAnsi="Times New Roman" w:cs="Times New Roman"/>
          <w:sz w:val="28"/>
          <w:szCs w:val="28"/>
        </w:rPr>
        <w:t>підприємства:Навч</w:t>
      </w:r>
      <w:proofErr w:type="spellEnd"/>
      <w:proofErr w:type="gram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посібник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.-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К.:Вид-во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Європ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>. ун-ту, 2004 .-226с.</w:t>
      </w:r>
    </w:p>
    <w:p w14:paraId="3FDAEC00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>Стрєльніков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 xml:space="preserve"> Р.М., </w:t>
      </w: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>Свірідова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 xml:space="preserve"> Т.М. </w:t>
      </w:r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Контроль і ревізія.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Практикум:Навч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>. посібник .-К.:ЦУЛ, 2007 .-336с.</w:t>
      </w:r>
    </w:p>
    <w:p w14:paraId="4C9C941D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Тарасюк Г. М. </w:t>
      </w:r>
      <w:r w:rsidRPr="008A3AAF">
        <w:rPr>
          <w:rFonts w:ascii="Times New Roman" w:eastAsia="Times New Roman" w:hAnsi="Times New Roman" w:cs="Times New Roman"/>
          <w:iCs/>
          <w:sz w:val="28"/>
          <w:szCs w:val="28"/>
        </w:rPr>
        <w:t xml:space="preserve">Бізнес-план : розробка, обґрунтування та </w:t>
      </w:r>
      <w:proofErr w:type="spellStart"/>
      <w:r w:rsidRPr="008A3AAF">
        <w:rPr>
          <w:rFonts w:ascii="Times New Roman" w:eastAsia="Times New Roman" w:hAnsi="Times New Roman" w:cs="Times New Roman"/>
          <w:iCs/>
          <w:sz w:val="28"/>
          <w:szCs w:val="28"/>
        </w:rPr>
        <w:t>аналіз</w:t>
      </w:r>
      <w:proofErr w:type="spellEnd"/>
      <w:r w:rsidRPr="008A3AAF">
        <w:rPr>
          <w:rFonts w:ascii="Times New Roman" w:eastAsia="Times New Roman" w:hAnsi="Times New Roman" w:cs="Times New Roman"/>
          <w:iCs/>
          <w:sz w:val="28"/>
          <w:szCs w:val="28"/>
        </w:rPr>
        <w:t xml:space="preserve"> 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посібн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. [для студ.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вищ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закл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.] / Г.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М.Тарасюк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>. –</w:t>
      </w:r>
      <w:r w:rsidRPr="008A3AAF">
        <w:rPr>
          <w:rFonts w:ascii="Times New Roman" w:eastAsia="Times New Roman" w:hAnsi="Times New Roman" w:cs="Times New Roman"/>
          <w:iCs/>
          <w:sz w:val="28"/>
          <w:szCs w:val="28"/>
        </w:rPr>
        <w:t xml:space="preserve">  Житомир: ЖДТУ, 2006. </w:t>
      </w:r>
      <w:r w:rsidRPr="008A3AA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A3AAF">
        <w:rPr>
          <w:rFonts w:ascii="Times New Roman" w:eastAsia="Times New Roman" w:hAnsi="Times New Roman" w:cs="Times New Roman"/>
          <w:iCs/>
          <w:sz w:val="28"/>
          <w:szCs w:val="28"/>
        </w:rPr>
        <w:t xml:space="preserve"> 420 с</w:t>
      </w:r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DEB0DC1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Тарасюк Г. М. Контроль процесу планування та оцінка якості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планів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суб’єктів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господарювання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зб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. наук.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праць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Всеукраїнськ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. наук. -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практ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конф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>. [«Комплексна статистична оцінка управлінської та господарської діяльності»], (Хмельницький, 24 травня 2006р.) / М-во освіти і науки України, Хмельницький  ун-т управління і права. – Хмельницький : Хмельницький університет управління і права, 2006. – С. 51 – 54.</w:t>
      </w:r>
    </w:p>
    <w:p w14:paraId="2D7B6A33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3AAF">
        <w:rPr>
          <w:rFonts w:ascii="Times New Roman" w:eastAsia="Times New Roman" w:hAnsi="Times New Roman" w:cs="Times New Roman"/>
          <w:sz w:val="28"/>
          <w:szCs w:val="28"/>
        </w:rPr>
        <w:t>Тарасюк Г. М. Оцінка якості планів підприємства / Г. М. Тарасюк // Наукові праці Національного університету харчових технологій. – К. : НУХТ, 2007. –  №22. – С. 151 – 154.</w:t>
      </w:r>
    </w:p>
    <w:p w14:paraId="72A5EC22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3AAF">
        <w:rPr>
          <w:rFonts w:ascii="Times New Roman" w:eastAsia="Times New Roman" w:hAnsi="Times New Roman" w:cs="Times New Roman"/>
          <w:sz w:val="28"/>
          <w:szCs w:val="28"/>
        </w:rPr>
        <w:t>Тарасюк Г. М. Планова діяльність як системний процес управління підприємством : монографія / Г. М. Тарасюк. – Житомир : ЖДТУ, 2006. – 469 с.</w:t>
      </w:r>
    </w:p>
    <w:p w14:paraId="6260CABD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 xml:space="preserve">Тарасюк Г.М., Шваб Л.І.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Планування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підприємства:Навчальний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посібник,Ч.1 .-Ж.:ЖДТУ, 2003 .-580с. </w:t>
      </w:r>
    </w:p>
    <w:p w14:paraId="364E8E33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 xml:space="preserve">Тарасюк Г.М., Шваб Л.І.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Планування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підприємства:Навчальний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посібник,Ч.2 .-Ж.:ЖДТУ, 2003 .-203с.</w:t>
      </w:r>
    </w:p>
    <w:p w14:paraId="111D47D0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 xml:space="preserve">Усач Б.Ф. </w:t>
      </w:r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Контроль і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ревізія:Підручник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.-4- те вид., стереотип.-К.: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Знання-Прес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>, 2002 .-253с.</w:t>
      </w:r>
    </w:p>
    <w:p w14:paraId="2B58C35E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 xml:space="preserve">Усач Б.Ф. </w:t>
      </w:r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Контроль і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ревізія:Підручник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.-5- те вид., стереотип.-К.: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Знання-Прес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>, 2004 .-253с.</w:t>
      </w:r>
    </w:p>
    <w:p w14:paraId="074BA799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 xml:space="preserve">Усач Б.Ф. </w:t>
      </w:r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Контроль і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ревізія:Підручник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.-К.: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Знання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>, 2007 .-263с.</w:t>
      </w:r>
    </w:p>
    <w:p w14:paraId="7C693FC4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Чаюн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І.О., Бондар І.Ю. Планування виробничої програми підприємства та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ресурсне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обгрунтування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Київський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національний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торговельно- економічний ун-т. – К., 2000. – 126с. </w:t>
      </w:r>
    </w:p>
    <w:p w14:paraId="6CC04254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>Чернелевський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 xml:space="preserve"> Л.М., </w:t>
      </w:r>
      <w:proofErr w:type="spellStart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>Редзюк</w:t>
      </w:r>
      <w:proofErr w:type="spellEnd"/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 xml:space="preserve"> Т.Ю.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Податковий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облік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контроль:Навч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. посібник .-2-ге вид., перероб. і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доп.-К.:Пектораль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>, 2006 .-316с.</w:t>
      </w:r>
    </w:p>
    <w:p w14:paraId="26BD81BC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num" w:pos="142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3AA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Шаров Юрій Павлович. Стратегічне планування в соціально- технічних системах і в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місцевому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самоврядуванні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. посібник /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Українська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академія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держ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. управління при Президентові України. Дніпропетровський філіал. – К., 1996. – 87с. </w:t>
      </w:r>
    </w:p>
    <w:p w14:paraId="4F26CE75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 xml:space="preserve">Швайка Л.А.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Планування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підприємства:Навчальний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посібник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.-2-ге вид.,стереотип.-Л.: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Новий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світ-2004 .-268с.</w:t>
      </w:r>
    </w:p>
    <w:p w14:paraId="1ECB2B15" w14:textId="77777777" w:rsidR="008A3AAF" w:rsidRPr="008A3AAF" w:rsidRDefault="008A3AAF" w:rsidP="008A3AAF">
      <w:pPr>
        <w:numPr>
          <w:ilvl w:val="0"/>
          <w:numId w:val="2"/>
        </w:numPr>
        <w:tabs>
          <w:tab w:val="num" w:pos="0"/>
          <w:tab w:val="left" w:pos="284"/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3AAF">
        <w:rPr>
          <w:rFonts w:ascii="Times New Roman" w:eastAsia="Times New Roman" w:hAnsi="Times New Roman" w:cs="Times New Roman"/>
          <w:bCs/>
          <w:sz w:val="28"/>
          <w:szCs w:val="28"/>
        </w:rPr>
        <w:t xml:space="preserve">Шевченко Р.І.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Кредитування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контроль:Навчально-методичний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sz w:val="28"/>
          <w:szCs w:val="28"/>
        </w:rPr>
        <w:t>посібник</w:t>
      </w:r>
      <w:proofErr w:type="spellEnd"/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.-К.:КНЕУ, 2002 .- 183с.</w:t>
      </w:r>
    </w:p>
    <w:p w14:paraId="73409087" w14:textId="77777777" w:rsidR="008A3AAF" w:rsidRPr="008A3AAF" w:rsidRDefault="008A3AAF" w:rsidP="008A3AAF">
      <w:pPr>
        <w:tabs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0EF58B53" w14:textId="77777777" w:rsidR="008A3AAF" w:rsidRPr="008A3AAF" w:rsidRDefault="008A3AAF" w:rsidP="008A3AAF">
      <w:pPr>
        <w:tabs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7CEEA16D" w14:textId="77777777" w:rsidR="008A3AAF" w:rsidRPr="008A3AAF" w:rsidRDefault="008A3AAF" w:rsidP="008A3AAF">
      <w:pPr>
        <w:widowControl w:val="0"/>
        <w:tabs>
          <w:tab w:val="left" w:pos="426"/>
          <w:tab w:val="left" w:pos="851"/>
          <w:tab w:val="left" w:pos="1134"/>
        </w:tabs>
        <w:adjustRightInd w:val="0"/>
        <w:spacing w:after="0" w:line="240" w:lineRule="auto"/>
        <w:ind w:firstLine="709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8A3AAF">
        <w:rPr>
          <w:rFonts w:ascii="Times New Roman" w:eastAsia="Times New Roman" w:hAnsi="Times New Roman" w:cs="Times New Roman"/>
          <w:b/>
          <w:i/>
          <w:sz w:val="28"/>
          <w:szCs w:val="28"/>
        </w:rPr>
        <w:t>Інформаційні</w:t>
      </w:r>
      <w:proofErr w:type="spellEnd"/>
      <w:r w:rsidRPr="008A3AA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A3AAF">
        <w:rPr>
          <w:rFonts w:ascii="Times New Roman" w:eastAsia="Times New Roman" w:hAnsi="Times New Roman" w:cs="Times New Roman"/>
          <w:b/>
          <w:i/>
          <w:sz w:val="28"/>
          <w:szCs w:val="28"/>
        </w:rPr>
        <w:t>ресурси</w:t>
      </w:r>
      <w:proofErr w:type="spellEnd"/>
      <w:r w:rsidRPr="008A3AA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 </w:t>
      </w:r>
      <w:proofErr w:type="spellStart"/>
      <w:r w:rsidRPr="008A3AAF">
        <w:rPr>
          <w:rFonts w:ascii="Times New Roman" w:eastAsia="Times New Roman" w:hAnsi="Times New Roman" w:cs="Times New Roman"/>
          <w:b/>
          <w:i/>
          <w:sz w:val="28"/>
          <w:szCs w:val="28"/>
        </w:rPr>
        <w:t>Інтернеті</w:t>
      </w:r>
      <w:proofErr w:type="spellEnd"/>
    </w:p>
    <w:p w14:paraId="69B3CE3A" w14:textId="77777777" w:rsidR="008A3AAF" w:rsidRPr="008A3AAF" w:rsidRDefault="008A3AAF" w:rsidP="008A3AAF">
      <w:pPr>
        <w:tabs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31FB7C2F" w14:textId="77777777" w:rsidR="008A3AAF" w:rsidRPr="008A3AAF" w:rsidRDefault="008A3AAF" w:rsidP="008A3AAF">
      <w:pPr>
        <w:widowControl w:val="0"/>
        <w:tabs>
          <w:tab w:val="left" w:pos="426"/>
          <w:tab w:val="left" w:pos="851"/>
          <w:tab w:val="left" w:pos="1134"/>
        </w:tabs>
        <w:adjustRightInd w:val="0"/>
        <w:spacing w:after="0" w:line="240" w:lineRule="auto"/>
        <w:ind w:firstLine="709"/>
        <w:jc w:val="both"/>
        <w:textAlignment w:val="baseline"/>
        <w:outlineLvl w:val="6"/>
        <w:rPr>
          <w:rFonts w:ascii="Times New Roman" w:eastAsia="Times New Roman" w:hAnsi="Times New Roman" w:cs="Times New Roman"/>
          <w:sz w:val="28"/>
          <w:szCs w:val="28"/>
        </w:rPr>
      </w:pPr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1. Верховна Рада України офіційний веб-портал </w:t>
      </w:r>
      <w:hyperlink r:id="rId6" w:history="1">
        <w:r w:rsidRPr="008A3AAF">
          <w:rPr>
            <w:rFonts w:ascii="Times New Roman" w:eastAsia="Times New Roman" w:hAnsi="Times New Roman" w:cs="Times New Roman"/>
            <w:sz w:val="28"/>
            <w:szCs w:val="28"/>
          </w:rPr>
          <w:t>http://rada.gov.ua/</w:t>
        </w:r>
      </w:hyperlink>
      <w:r w:rsidRPr="008A3A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7D7ED3F" w14:textId="77777777" w:rsidR="008A3AAF" w:rsidRPr="008A3AAF" w:rsidRDefault="008A3AAF" w:rsidP="008A3AAF">
      <w:pPr>
        <w:widowControl w:val="0"/>
        <w:tabs>
          <w:tab w:val="left" w:pos="426"/>
          <w:tab w:val="left" w:pos="851"/>
          <w:tab w:val="left" w:pos="1134"/>
        </w:tabs>
        <w:adjustRightInd w:val="0"/>
        <w:spacing w:after="0" w:line="240" w:lineRule="auto"/>
        <w:ind w:firstLine="709"/>
        <w:jc w:val="both"/>
        <w:textAlignment w:val="baseline"/>
        <w:outlineLvl w:val="6"/>
        <w:rPr>
          <w:rFonts w:ascii="Times New Roman" w:eastAsia="Times New Roman" w:hAnsi="Times New Roman" w:cs="Times New Roman"/>
          <w:sz w:val="28"/>
          <w:szCs w:val="28"/>
        </w:rPr>
      </w:pPr>
      <w:r w:rsidRPr="008A3AAF">
        <w:rPr>
          <w:rFonts w:ascii="Times New Roman" w:eastAsia="Times New Roman" w:hAnsi="Times New Roman" w:cs="Times New Roman"/>
          <w:sz w:val="28"/>
          <w:szCs w:val="28"/>
        </w:rPr>
        <w:t>2. Державна служба статистики http://www.ukrstat.gov.ua/</w:t>
      </w:r>
    </w:p>
    <w:p w14:paraId="51B53904" w14:textId="77777777" w:rsidR="008A3AAF" w:rsidRPr="008A3AAF" w:rsidRDefault="008A3AAF" w:rsidP="008A3AAF">
      <w:pPr>
        <w:tabs>
          <w:tab w:val="left" w:pos="426"/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3AAF">
        <w:rPr>
          <w:rFonts w:ascii="Times New Roman" w:eastAsia="Times New Roman" w:hAnsi="Times New Roman" w:cs="Times New Roman"/>
          <w:sz w:val="28"/>
          <w:szCs w:val="28"/>
        </w:rPr>
        <w:t>3. Сайт національної комісії з цінних паперів та фондового ринку https://smida.gov.ua/</w:t>
      </w:r>
    </w:p>
    <w:p w14:paraId="305931F6" w14:textId="77777777" w:rsidR="008A3AAF" w:rsidRPr="008A3AAF" w:rsidRDefault="008A3AAF" w:rsidP="008A3AAF">
      <w:pPr>
        <w:widowControl w:val="0"/>
        <w:tabs>
          <w:tab w:val="left" w:pos="426"/>
          <w:tab w:val="left" w:pos="851"/>
          <w:tab w:val="left" w:pos="1134"/>
        </w:tabs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shd w:val="clear" w:color="auto" w:fill="FFFFFF"/>
        </w:rPr>
      </w:pPr>
    </w:p>
    <w:p w14:paraId="68DE663C" w14:textId="77777777" w:rsidR="00181751" w:rsidRPr="008A3AAF" w:rsidRDefault="00181751" w:rsidP="008A3AAF">
      <w:pPr>
        <w:tabs>
          <w:tab w:val="left" w:pos="426"/>
          <w:tab w:val="left" w:pos="851"/>
          <w:tab w:val="left" w:pos="1134"/>
        </w:tabs>
        <w:ind w:firstLine="709"/>
      </w:pPr>
    </w:p>
    <w:sectPr w:rsidR="00181751" w:rsidRPr="008A3AAF" w:rsidSect="00AA7E1C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81A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A9913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num w:numId="1" w16cid:durableId="884831378">
    <w:abstractNumId w:val="0"/>
  </w:num>
  <w:num w:numId="2" w16cid:durableId="1775318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79E"/>
    <w:rsid w:val="000353AF"/>
    <w:rsid w:val="00181751"/>
    <w:rsid w:val="004527D0"/>
    <w:rsid w:val="00771E32"/>
    <w:rsid w:val="008A3AAF"/>
    <w:rsid w:val="009E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0739"/>
  <w15:docId w15:val="{4A6DB348-7902-4EDF-AA57-BCBFD802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9E079E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a4">
    <w:name w:val="Подзаголовок Знак"/>
    <w:basedOn w:val="a0"/>
    <w:link w:val="a3"/>
    <w:rsid w:val="009E079E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rsid w:val="009E079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9E07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9E079E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ada.gov.ua/" TargetMode="External"/><Relationship Id="rId5" Type="http://schemas.openxmlformats.org/officeDocument/2006/relationships/hyperlink" Target="http://www.library.if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Lenovo</cp:lastModifiedBy>
  <cp:revision>2</cp:revision>
  <dcterms:created xsi:type="dcterms:W3CDTF">2023-02-15T10:10:00Z</dcterms:created>
  <dcterms:modified xsi:type="dcterms:W3CDTF">2023-02-15T10:10:00Z</dcterms:modified>
</cp:coreProperties>
</file>