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545" w:rsidRPr="00465545" w:rsidRDefault="00465545" w:rsidP="00465545">
      <w:pPr>
        <w:shd w:val="clear" w:color="auto" w:fill="FFFFFF"/>
        <w:spacing w:after="0" w:line="240" w:lineRule="auto"/>
        <w:ind w:firstLine="709"/>
        <w:contextualSpacing/>
        <w:jc w:val="center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4655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Перелік</w:t>
      </w:r>
      <w:proofErr w:type="spellEnd"/>
      <w:r w:rsidRPr="004655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655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питаня</w:t>
      </w:r>
      <w:proofErr w:type="spellEnd"/>
      <w:r w:rsidRPr="004655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до </w:t>
      </w:r>
      <w:bookmarkStart w:id="0" w:name="_GoBack"/>
      <w:bookmarkEnd w:id="0"/>
      <w:proofErr w:type="spellStart"/>
      <w:proofErr w:type="gramStart"/>
      <w:r w:rsidRPr="004655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атестації</w:t>
      </w:r>
      <w:proofErr w:type="spellEnd"/>
      <w:r w:rsidRPr="004655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(</w:t>
      </w:r>
      <w:proofErr w:type="spellStart"/>
      <w:proofErr w:type="gramEnd"/>
      <w:r w:rsidRPr="004655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fldChar w:fldCharType="begin"/>
      </w:r>
      <w:r w:rsidRPr="004655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instrText xml:space="preserve"> HYPERLINK "https://elearn.nubip.edu.ua/mod/quiz/view.php?id=389115" \o "Залік" </w:instrText>
      </w:r>
      <w:r w:rsidRPr="004655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fldChar w:fldCharType="separate"/>
      </w:r>
      <w:r w:rsidRPr="00465545">
        <w:rPr>
          <w:rFonts w:ascii="Times New Roman" w:eastAsia="Times New Roman" w:hAnsi="Times New Roman" w:cs="Times New Roman"/>
          <w:b/>
          <w:bCs/>
          <w:color w:val="083062"/>
          <w:sz w:val="28"/>
          <w:szCs w:val="28"/>
          <w:lang w:eastAsia="ru-RU"/>
        </w:rPr>
        <w:t>залік</w:t>
      </w:r>
      <w:proofErr w:type="spellEnd"/>
      <w:r w:rsidRPr="004655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fldChar w:fldCharType="end"/>
      </w:r>
      <w:r w:rsidRPr="004655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465545" w:rsidRPr="00465545" w:rsidRDefault="00465545" w:rsidP="004655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1.   Назвіть синоніми терміну готель, які походять від його функціонального призначення.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2.   Як називалися постоялі двори середньовічного сходу? Розкажіть про особливості їх облаштування.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3.   Які три основні категорії мандрівників обслуговували засоби розміщення в середні віки.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4.   Розкрийте концепцію засобу розміщення «</w:t>
      </w:r>
      <w:proofErr w:type="spellStart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інн</w:t>
      </w:r>
      <w:proofErr w:type="spellEnd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».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5.   Розкажіть про розвиток сфери готельних послуг в Європі в Новий час.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6.   Чому готельний бізнес Європи в 17-18 </w:t>
      </w:r>
      <w:proofErr w:type="spellStart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ст</w:t>
      </w:r>
      <w:proofErr w:type="spellEnd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, був насамперед дрібним сімейним бізнесом?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7.   Які додаткові послуги надавалися в сімейному готельному бізнесі на початку нового часу?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8.   Подумайте, чим відрізнялося готельне обслуговування в європейських і американських готелях в кінці 18 - першій половині 19 ст.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9.   Розкрийте суть термінів «яма», «заїжджий двір».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10.   Чим характеризується розвиток індустрії гостинності на </w:t>
      </w:r>
      <w:proofErr w:type="spellStart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поч</w:t>
      </w:r>
      <w:proofErr w:type="spellEnd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. 20 ст.?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11.   Розкажіть про перший, другий  і третій бум готельної індустрії.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12.   Які причини викликали у 1970-ті - на початку 1980-х рр. справжній «бум» готельного будівництва?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13.   Як відбувався розвиток готельної індустрії у другій половині 90-х років?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14.   Які причини розбудови готельної індустрії на початку XXI сторіччя вам відомі?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15.   Назвіть групи вимог до готельних підприємств різних категорій, передбачених ДСТУ 4269:2003 «Послуги </w:t>
      </w:r>
      <w:hyperlink r:id="rId4" w:tooltip="Словник термінів: Турист" w:history="1">
        <w:r w:rsidRPr="00465545">
          <w:rPr>
            <w:rFonts w:ascii="Times New Roman" w:eastAsia="Times New Roman" w:hAnsi="Times New Roman" w:cs="Times New Roman"/>
            <w:bCs/>
            <w:color w:val="083062"/>
            <w:sz w:val="28"/>
            <w:szCs w:val="28"/>
            <w:u w:val="single"/>
            <w:lang w:val="uk-UA" w:eastAsia="ru-RU"/>
          </w:rPr>
          <w:t>турист</w:t>
        </w:r>
      </w:hyperlink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ичні. Класифікація готелів».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16.   Охарактеризуйте загальні вимоги до врахування потреб інвалідів, передбачених ДСТУ 4269:2003 «Послуги </w:t>
      </w:r>
      <w:hyperlink r:id="rId5" w:tooltip="Словник термінів: Тур" w:history="1">
        <w:r w:rsidRPr="00465545">
          <w:rPr>
            <w:rFonts w:ascii="Times New Roman" w:eastAsia="Times New Roman" w:hAnsi="Times New Roman" w:cs="Times New Roman"/>
            <w:bCs/>
            <w:color w:val="083062"/>
            <w:sz w:val="28"/>
            <w:szCs w:val="28"/>
            <w:u w:val="single"/>
            <w:lang w:val="uk-UA" w:eastAsia="ru-RU"/>
          </w:rPr>
          <w:t>тур</w:t>
        </w:r>
      </w:hyperlink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истичні. Класифікація готелів».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17.   Розкрийте суть основних положень ДСТУ 4268:2003 «Послуги туристичні. Засоби розміщування».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18.   Розкрийте суть основних вимог до охорони навколишнього середовища з</w:t>
      </w:r>
      <w:hyperlink r:id="rId6" w:tooltip="Словник термінів: Гід" w:history="1">
        <w:r w:rsidRPr="00465545">
          <w:rPr>
            <w:rFonts w:ascii="Times New Roman" w:eastAsia="Times New Roman" w:hAnsi="Times New Roman" w:cs="Times New Roman"/>
            <w:bCs/>
            <w:color w:val="083062"/>
            <w:sz w:val="28"/>
            <w:szCs w:val="28"/>
            <w:u w:val="single"/>
            <w:lang w:val="uk-UA" w:eastAsia="ru-RU"/>
          </w:rPr>
          <w:t>гід</w:t>
        </w:r>
      </w:hyperlink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но з ДСТУ 4268:2003 «Послуги туристичні. Засобі розмішування».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19.   Охарактеризуйте порядок оплати готельних послуг згідно з діючими Правилами користування готелями.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20.   Назвіть групи вимог до готельних підприємств різних категорій, передбачених ДСТУ 4269:2003 «Послуги туристичні. Класифікація готелів».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21.   Охарактеризуйте загальні вимоги до врахування потреб інвалідів, передбачених ДСТУ 4269:2003 «Послуги туристичні. Класифікація готелів».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22.   Розкрийте суть основних положень ДСТУ 4268:2003 «Послуги туристичні. Засоби розміщування».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23.   Розкрийте суть основних вимог до охорони навколишнього середовища згідно з ДСТУ 4268:2003 «Послуги туристичні. Засобі розмішування».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lastRenderedPageBreak/>
        <w:t>24.   Охарактеризуйте порядок оплати готельних послуг згідно з діючими Правилами користування готелями.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25.   Які вимоги висуваються до ділянки під будівництво готелю?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26.   Назвіть та охарактеризуйте головні типи планування споруд готелів.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27.   Назвіть існуючі форми планів будівель готелю.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28.   Сутність і роль інтер’єру в формуванні концептуального рішення готелю.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29.   Що включає в себе поняття «загальний комфорт» внутрішнього простору готелю?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30.   Назвіть основні принципи меблювання в готелі.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31.   Особливості функціональної структури курортного готелю.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32.   Особливості функціональної організації приміщень павільйонного типу.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33.   Дайте характеристику композиційним прийомам організації взаємозв’язку всіх функціональних груп приміщень.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34.   Які існують функціональні групи приміщень в підприємствах готельного господарства?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35.   Основні вимоги до планувальних рішень приміщень готелю.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36.   Згідно з якими критеріями формується група приміщень адміністрації готельного підприємства?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37.   Що входить до групи службових і господарських приміщень, групи приміщень інженерного устаткування готельного підприємства?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38.   Обґрунтуйте необхідність наявності групи приміщені, торгово-побутового обслуговування в структурі готелю.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39.   Основні вимоги, що висуваються до басейнів, спортивних та тренажерних залів.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40.   Назвіть та опишіть основні типи номерів.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41.   Основні положення ДСТУ 4527:2006 «Засоби розміщення. Терміни та визначення».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42.   Яка класифікація номерів прийнята в Україні?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43.   Класифікація номерів за призначенням.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44.   Класифікація готельних номерів за кількістю кімнат.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45.   Класифікація готельних номерів залежно від вигляду, що відкривається з вікон.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46.   Як уникнути організаційних прорахунків в управлінні?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47.   Сформулюйте закон енергетичної ефективності.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48.   Що являє собою поняття «готельна послуга»?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49.   Охарактеризуйте основні та додаткові готельні послуги.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50.   Назвіть основні особливості готельних послуг.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51.   Характеристика американської моделі гостинності.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52.   Характеристика європейської моделі гостинності.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53.   Характеристика азіатської моделі гостинності.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54.   Характеристика східно-європейської моделі </w:t>
      </w:r>
      <w:proofErr w:type="spellStart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гостиності</w:t>
      </w:r>
      <w:proofErr w:type="spellEnd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55.   Чим відрізняється процес оформлення проживання у готелі громадянина України і іноземного громадянина?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lastRenderedPageBreak/>
        <w:t>56.   Як відбувається поселення в готель групи туристів?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57.   Охарактеризуйте міжнародні стандарти кольорового позначення структури заїзду та контингенту гостей.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58.   Яку інформацію про стан номерного фонду повинен знати черговий адміністратор?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59.   В яких випадках можуть виникати зміни в рахунку клієнта?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60.   Як здійснюється повернення коштів гостю</w:t>
      </w:r>
      <w:r w:rsidRPr="00465545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  <w:lang w:val="uk-UA" w:eastAsia="ru-RU"/>
        </w:rPr>
        <w:t>,</w:t>
      </w: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 якщо сплачена при поселенні сума не використовувалася повністю?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61.   Які методи розрахунку можуть використовуватися в готелях?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62.   Як відбувається оформлення від’їзду клієнта?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63</w:t>
      </w: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.   Послідовність і технологія резервування місць у готелі.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64.   Особливості резервування для туристських груп та іноземців.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65.   Попереднє замовлення, карта броні, візитна карта гостя, особливості візового режиму на території України для іноземних громадян.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66.   Правила анулювання </w:t>
      </w:r>
      <w:hyperlink r:id="rId7" w:tooltip="Словник термінів: Бронювання" w:history="1">
        <w:r w:rsidRPr="00465545">
          <w:rPr>
            <w:rFonts w:ascii="Times New Roman" w:eastAsia="Times New Roman" w:hAnsi="Times New Roman" w:cs="Times New Roman"/>
            <w:bCs/>
            <w:color w:val="083062"/>
            <w:sz w:val="28"/>
            <w:szCs w:val="28"/>
            <w:u w:val="single"/>
            <w:lang w:val="uk-UA" w:eastAsia="ru-RU"/>
          </w:rPr>
          <w:t>бронювання</w:t>
        </w:r>
      </w:hyperlink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67.   Інформаційні та телекомунікаційні технології для забезпечення процесу бронювання.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68.   Системи бронювання.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69.   Робота служби бронювання із споживачами готельних послуг.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70.   Технологія ведення телефонних переговорів, вирішення конфліктних ситуацій, що виникли в процесі бронювання.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 7</w:t>
      </w: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1.   Наведіть послідовність </w:t>
      </w:r>
      <w:proofErr w:type="spellStart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прибиральних</w:t>
      </w:r>
      <w:proofErr w:type="spellEnd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робіт санітарних вузлів загального користування, санітарних вузлів в готельних номерах.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72.   Визначте перелік небезпечних факторів на робочому місці покоївки. Наведіть основні правила техніки безпеки в процесі здійснення </w:t>
      </w:r>
      <w:proofErr w:type="spellStart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прибиральних</w:t>
      </w:r>
      <w:proofErr w:type="spellEnd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робіт.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73.   Охарактеризуйте процес перевірки наявності й придатності меблів, обладнання, інвентаря.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74.   Вимоги до рівня комфорту і належного санітарно-гігієнічного стану номерного фонду, інших приміщень на поверсі, служб експлуатації номерного фонду.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75.   Складові технологічних циклів </w:t>
      </w:r>
      <w:proofErr w:type="spellStart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прибиральних</w:t>
      </w:r>
      <w:proofErr w:type="spellEnd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робіт.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76.   Послідовність </w:t>
      </w:r>
      <w:proofErr w:type="spellStart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прибиральних</w:t>
      </w:r>
      <w:proofErr w:type="spellEnd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робіт у номерах готельного господарства.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77.   Прибирання і </w:t>
      </w:r>
      <w:proofErr w:type="spellStart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дезинфекція</w:t>
      </w:r>
      <w:proofErr w:type="spellEnd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санітарних вузлів, душових, саун.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78.   Контроль якості прибирання і утримання житлового фонду готельного господарства.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79.   Норми витрат господарчих матеріалів для виконання </w:t>
      </w:r>
      <w:proofErr w:type="spellStart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прибиральних</w:t>
      </w:r>
      <w:proofErr w:type="spellEnd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робіт.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90.   Характеристика механізмів, інвентарю і матеріалів, що використовуються в процесі проведення </w:t>
      </w:r>
      <w:proofErr w:type="spellStart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прибиральних</w:t>
      </w:r>
      <w:proofErr w:type="spellEnd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робіт.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91.   Підготовка покоївки до роботи.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92.   Система обліку і збереження матеріальних цінностей номерного фонду.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lastRenderedPageBreak/>
        <w:t>93.   Організація роботи з упорядкування, обліку, прання, вибраковки і списування білизни.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94.   Основні правила подачі страв.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95.   Організація повсякденного обслуговування туристів.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96.   Організація обслуговування мешканців в номерах.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97.   Організація сніданків в готелі.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98.   Організація роботи «</w:t>
      </w:r>
      <w:proofErr w:type="spellStart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Room</w:t>
      </w:r>
      <w:proofErr w:type="spellEnd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servise</w:t>
      </w:r>
      <w:proofErr w:type="spellEnd"/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».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99.   Організація роботи міні-барів.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100.   Особливості обслуговування в конференц-залах.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101.   Перелічіть додаткові послуги підприємства готельного господарства, які належать до групи безкоштовних.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102.   Яка залежність простежується між категорією підприємства готельного господарства та пакетом безкоштовних додаткових послуг?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103.   Дайте характеристику організації надання безкоштовних додаткових послугу готельному господарстві.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104.   Що входить в поняття «готельна анімація»?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105.   Які види туристської анімації виділяють?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106.   У чому специфіка технології створення та реалізації анімаційних програм?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107.   Охарактеризуйте етапи реалізації та проведення анімаційних програм.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108.   В чому полягає сутність індивідуального підходу в готельній анімації?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109.   Назвіть сучасні тенденції готельної анімації.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110.   У чому полягає сутність і значення анімаційного сервісу в готелях ?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111.   Значення та сутність проектування анімаційної діяльності.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112.   Методика обґрунтування анімаційної діяльності в готелях.</w:t>
      </w:r>
    </w:p>
    <w:p w:rsidR="00465545" w:rsidRPr="00465545" w:rsidRDefault="00465545" w:rsidP="004655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554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113.   Виділіть основні ризики реалізації анімаційної програми на базі готелю та заходи щодо їх мінімізації.</w:t>
      </w:r>
    </w:p>
    <w:p w:rsidR="006B74DB" w:rsidRDefault="006B74DB" w:rsidP="00465545">
      <w:pPr>
        <w:jc w:val="both"/>
      </w:pPr>
    </w:p>
    <w:sectPr w:rsidR="006B7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D0"/>
    <w:rsid w:val="00465545"/>
    <w:rsid w:val="006B74DB"/>
    <w:rsid w:val="00EA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0693C-F7A7-4BEC-A958-B5B2AFDD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655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655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65545"/>
    <w:rPr>
      <w:b/>
      <w:bCs/>
    </w:rPr>
  </w:style>
  <w:style w:type="character" w:styleId="a4">
    <w:name w:val="Hyperlink"/>
    <w:basedOn w:val="a0"/>
    <w:uiPriority w:val="99"/>
    <w:semiHidden/>
    <w:unhideWhenUsed/>
    <w:rsid w:val="00465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65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earn.nubip.edu.ua/mod/glossary/showentry.php?eid=198836&amp;displayformat=dictiona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glossary/showentry.php?eid=198846&amp;displayformat=dictionary" TargetMode="External"/><Relationship Id="rId5" Type="http://schemas.openxmlformats.org/officeDocument/2006/relationships/hyperlink" Target="https://elearn.nubip.edu.ua/mod/glossary/showentry.php?eid=198909&amp;displayformat=dictionary" TargetMode="External"/><Relationship Id="rId4" Type="http://schemas.openxmlformats.org/officeDocument/2006/relationships/hyperlink" Target="https://elearn.nubip.edu.ua/mod/glossary/showentry.php?eid=198912&amp;displayformat=dictionar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1339</Words>
  <Characters>7637</Characters>
  <Application>Microsoft Office Word</Application>
  <DocSecurity>0</DocSecurity>
  <Lines>63</Lines>
  <Paragraphs>17</Paragraphs>
  <ScaleCrop>false</ScaleCrop>
  <Company/>
  <LinksUpToDate>false</LinksUpToDate>
  <CharactersWithSpaces>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2023-02-10T11:09:00Z</dcterms:created>
  <dcterms:modified xsi:type="dcterms:W3CDTF">2023-02-10T11:10:00Z</dcterms:modified>
</cp:coreProperties>
</file>