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noProof/>
          <w:color w:val="0000FF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b/>
          <w:bCs/>
          <w:noProof/>
          <w:color w:val="0000FF"/>
          <w:sz w:val="28"/>
          <w:szCs w:val="28"/>
          <w:lang w:val="uk-UA" w:eastAsia="ru-RU"/>
        </w:rPr>
        <w:t>Тема 20. Експлуатаційна діяльність готелю</w:t>
      </w:r>
    </w:p>
    <w:p w:rsidR="00E44932" w:rsidRPr="00B20A65" w:rsidRDefault="00E44932" w:rsidP="003050E1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b/>
          <w:bCs/>
          <w:noProof/>
          <w:color w:val="0000FF"/>
          <w:sz w:val="28"/>
          <w:szCs w:val="28"/>
          <w:lang w:val="uk-UA" w:eastAsia="ru-RU"/>
        </w:rPr>
        <w:t>Мета заняття:</w:t>
      </w:r>
      <w:r w:rsidRPr="00B20A65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val="uk-UA" w:eastAsia="ru-RU"/>
        </w:rPr>
        <w:t> </w:t>
      </w: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Володіти методикою планування експлуатаційної діяльності готелю. Знати систему показників експлуатаційної програми готелю. </w:t>
      </w:r>
      <w:r w:rsidRPr="00B20A6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Вміти планувати доходи  готелю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b/>
          <w:bCs/>
          <w:noProof/>
          <w:color w:val="0000FF"/>
          <w:sz w:val="28"/>
          <w:szCs w:val="28"/>
          <w:lang w:val="uk-UA" w:eastAsia="ru-RU"/>
        </w:rPr>
        <w:t>План практичного  заняття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1. Сутність і значення економічної ефективності готелю.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2. Основні джерела формування бази данихдля аналізу показників експлуатаційної програми готелю.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3. Показники експлуатаційної (виробничої) програми готелю.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4. Ефективність використання ресурсів  готелем (базові показники ефективності).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5. Витрати готелів і їхні види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b/>
          <w:bCs/>
          <w:noProof/>
          <w:color w:val="0000FF"/>
          <w:sz w:val="28"/>
          <w:szCs w:val="28"/>
          <w:lang w:val="uk-UA" w:eastAsia="ru-RU"/>
        </w:rPr>
        <w:t>Хід роботи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 Під нас вивчення теми студенти повинні розуміти що результатом діяльності підприємств готельного бізнесу є створення відповідних умов для тимчасового проживання та надання </w:t>
      </w:r>
      <w:hyperlink r:id="rId5" w:tooltip="Словник термінів: Турист" w:history="1">
        <w:r w:rsidRPr="00B20A65">
          <w:rPr>
            <w:rFonts w:ascii="Times New Roman" w:eastAsia="Times New Roman" w:hAnsi="Times New Roman" w:cs="Times New Roman"/>
            <w:b/>
            <w:bCs/>
            <w:noProof/>
            <w:color w:val="083062"/>
            <w:sz w:val="28"/>
            <w:szCs w:val="28"/>
            <w:u w:val="single"/>
            <w:lang w:val="uk-UA" w:eastAsia="ru-RU"/>
          </w:rPr>
          <w:t>турист</w:t>
        </w:r>
      </w:hyperlink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ам платних і безкоштовних послуг, інтими словами цей процес можна назвати експлуатаційною діяльністю готелів.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Управління експлуатаційною діяльністю, поточне та перспективне планування, постійний контроль за виконанням завдань мають першорядне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значення, бо розробка плану господарчої й комерційної діяльності починається саме з планування експлуатаційної діяльності.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Реальна оцінка можливостей використання номерного фонду готелю здійснюється за наступними показниками: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- одноразова місткість;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- максимальна пропускна спроможність;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- коефіцієнт завантаження номерного фонду;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- фактична пропускна спроможність.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Студенти повинні знати сутність та розрахунок показників експлуатаційної діяльності готелю, методику планування експлуатаційної програми, планування доходів від експлуатаційної діяльності, планування доходів від додаткових послуг.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 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b/>
          <w:bCs/>
          <w:noProof/>
          <w:color w:val="0000FF"/>
          <w:sz w:val="28"/>
          <w:szCs w:val="28"/>
          <w:lang w:val="uk-UA" w:eastAsia="ru-RU"/>
        </w:rPr>
        <w:t>Рекомендовані джерела: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val="uk-UA" w:eastAsia="ru-RU"/>
        </w:rPr>
        <w:t>Основна літера</w:t>
      </w:r>
      <w:hyperlink r:id="rId6" w:tooltip="Словник термінів: Тур" w:history="1">
        <w:r w:rsidRPr="00B20A65">
          <w:rPr>
            <w:rFonts w:ascii="Times New Roman" w:eastAsia="Times New Roman" w:hAnsi="Times New Roman" w:cs="Times New Roman"/>
            <w:bCs/>
            <w:iCs/>
            <w:noProof/>
            <w:color w:val="083062"/>
            <w:sz w:val="28"/>
            <w:szCs w:val="28"/>
            <w:lang w:val="uk-UA" w:eastAsia="ru-RU"/>
          </w:rPr>
          <w:t>тур</w:t>
        </w:r>
      </w:hyperlink>
      <w:r w:rsidRPr="00B20A65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val="uk-UA" w:eastAsia="ru-RU"/>
        </w:rPr>
        <w:t>а: 2,15,16,17,18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val="uk-UA" w:eastAsia="ru-RU"/>
        </w:rPr>
        <w:t>Додаткова література: 22,23,24,28,29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val="uk-UA" w:eastAsia="ru-RU"/>
        </w:rPr>
        <w:t>Internet-ресурси:36,37,38,39,40,41,42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 </w:t>
      </w:r>
    </w:p>
    <w:p w:rsidR="003050E1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noProof/>
          <w:color w:val="0000FF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b/>
          <w:bCs/>
          <w:noProof/>
          <w:color w:val="0000FF"/>
          <w:sz w:val="28"/>
          <w:szCs w:val="28"/>
          <w:lang w:val="uk-UA" w:eastAsia="ru-RU"/>
        </w:rPr>
        <w:t>Завдання для студентів</w:t>
      </w:r>
    </w:p>
    <w:p w:rsidR="00B20A65" w:rsidRDefault="00B20A65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noProof/>
          <w:color w:val="0000FF"/>
          <w:sz w:val="28"/>
          <w:szCs w:val="28"/>
          <w:lang w:val="uk-UA" w:eastAsia="ru-RU"/>
        </w:rPr>
      </w:pPr>
    </w:p>
    <w:p w:rsidR="00B20A65" w:rsidRDefault="00B20A65" w:rsidP="00B20A65">
      <w:pPr>
        <w:tabs>
          <w:tab w:val="left" w:pos="851"/>
        </w:tabs>
        <w:spacing w:after="0" w:line="276" w:lineRule="auto"/>
        <w:ind w:firstLine="567"/>
        <w:contextualSpacing/>
        <w:jc w:val="both"/>
        <w:outlineLvl w:val="3"/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</w:pPr>
      <w:r w:rsidRPr="00B20A65">
        <w:rPr>
          <w:rFonts w:ascii="Times New Roman" w:eastAsia="Times New Roman" w:hAnsi="Times New Roman" w:cs="Times New Roman"/>
          <w:b/>
          <w:bCs/>
          <w:i/>
          <w:noProof/>
          <w:sz w:val="28"/>
          <w:szCs w:val="24"/>
          <w:lang w:val="uk-UA" w:eastAsia="ru-RU"/>
        </w:rPr>
        <w:lastRenderedPageBreak/>
        <w:t>Ситуація 1:</w:t>
      </w:r>
      <w:r>
        <w:rPr>
          <w:rFonts w:ascii="Times New Roman" w:eastAsia="Times New Roman" w:hAnsi="Times New Roman" w:cs="Times New Roman"/>
          <w:b/>
          <w:bCs/>
          <w:i/>
          <w:noProof/>
          <w:sz w:val="28"/>
          <w:szCs w:val="24"/>
          <w:lang w:val="uk-UA" w:eastAsia="ru-RU"/>
        </w:rPr>
        <w:t xml:space="preserve"> </w:t>
      </w:r>
      <w:r w:rsidRPr="00B20A65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>Готель "Оазис" протягом 3 місяців мав низький коефіцієнт заповнюваності (50%). Управлінська команда планує запустити маркетингову кампанію.</w:t>
      </w:r>
    </w:p>
    <w:p w:rsidR="00B20A65" w:rsidRPr="00B20A65" w:rsidRDefault="00B20A65" w:rsidP="00B20A65">
      <w:pPr>
        <w:tabs>
          <w:tab w:val="left" w:pos="851"/>
        </w:tabs>
        <w:spacing w:after="0" w:line="276" w:lineRule="auto"/>
        <w:ind w:firstLine="567"/>
        <w:contextualSpacing/>
        <w:jc w:val="both"/>
        <w:outlineLvl w:val="3"/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</w:pPr>
      <w:r w:rsidRPr="00B20A65">
        <w:rPr>
          <w:rFonts w:ascii="Times New Roman" w:eastAsia="Times New Roman" w:hAnsi="Times New Roman" w:cs="Times New Roman"/>
          <w:i/>
          <w:iCs/>
          <w:noProof/>
          <w:sz w:val="28"/>
          <w:szCs w:val="24"/>
          <w:lang w:val="uk-UA" w:eastAsia="ru-RU"/>
        </w:rPr>
        <w:t>Питання:</w:t>
      </w:r>
    </w:p>
    <w:p w:rsidR="00B20A65" w:rsidRPr="00B20A65" w:rsidRDefault="00B20A65" w:rsidP="00B20A65">
      <w:pPr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contextualSpacing/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>Які показники слід змінити в експлуатаційній програмі?</w:t>
      </w:r>
    </w:p>
    <w:p w:rsidR="00B20A65" w:rsidRDefault="00B20A65" w:rsidP="00B20A65">
      <w:pPr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contextualSpacing/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>Як маркетинг може вплинути на виробничу програму та витрати?</w:t>
      </w:r>
    </w:p>
    <w:p w:rsidR="00B20A65" w:rsidRPr="00B20A65" w:rsidRDefault="00B20A65" w:rsidP="00B20A65">
      <w:pPr>
        <w:tabs>
          <w:tab w:val="left" w:pos="851"/>
        </w:tabs>
        <w:spacing w:after="0" w:line="276" w:lineRule="auto"/>
        <w:ind w:left="567"/>
        <w:contextualSpacing/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</w:pPr>
    </w:p>
    <w:p w:rsidR="00B20A65" w:rsidRDefault="00B20A65" w:rsidP="00B20A65">
      <w:pPr>
        <w:tabs>
          <w:tab w:val="left" w:pos="851"/>
        </w:tabs>
        <w:spacing w:after="0" w:line="276" w:lineRule="auto"/>
        <w:ind w:firstLine="567"/>
        <w:contextualSpacing/>
        <w:jc w:val="both"/>
        <w:outlineLvl w:val="3"/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</w:pPr>
      <w:r w:rsidRPr="00B20A65">
        <w:rPr>
          <w:rFonts w:ascii="Times New Roman" w:eastAsia="Times New Roman" w:hAnsi="Times New Roman" w:cs="Times New Roman"/>
          <w:b/>
          <w:bCs/>
          <w:i/>
          <w:noProof/>
          <w:sz w:val="28"/>
          <w:szCs w:val="24"/>
          <w:lang w:val="uk-UA" w:eastAsia="ru-RU"/>
        </w:rPr>
        <w:t>Ситуація 2:</w:t>
      </w:r>
      <w:r>
        <w:rPr>
          <w:rFonts w:ascii="Times New Roman" w:eastAsia="Times New Roman" w:hAnsi="Times New Roman" w:cs="Times New Roman"/>
          <w:b/>
          <w:bCs/>
          <w:i/>
          <w:noProof/>
          <w:sz w:val="28"/>
          <w:szCs w:val="24"/>
          <w:lang w:val="uk-UA" w:eastAsia="ru-RU"/>
        </w:rPr>
        <w:t xml:space="preserve"> </w:t>
      </w:r>
      <w:r w:rsidRPr="00B20A65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>Готель планує оновлення номерного фонду, що збільшить капітальні витрати.</w:t>
      </w:r>
    </w:p>
    <w:p w:rsidR="00B20A65" w:rsidRPr="00B20A65" w:rsidRDefault="00B20A65" w:rsidP="00B20A65">
      <w:pPr>
        <w:tabs>
          <w:tab w:val="left" w:pos="851"/>
        </w:tabs>
        <w:spacing w:after="0" w:line="276" w:lineRule="auto"/>
        <w:ind w:firstLine="567"/>
        <w:contextualSpacing/>
        <w:outlineLvl w:val="3"/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</w:pPr>
      <w:r w:rsidRPr="00B20A65">
        <w:rPr>
          <w:rFonts w:ascii="Times New Roman" w:eastAsia="Times New Roman" w:hAnsi="Times New Roman" w:cs="Times New Roman"/>
          <w:i/>
          <w:iCs/>
          <w:noProof/>
          <w:sz w:val="28"/>
          <w:szCs w:val="24"/>
          <w:lang w:val="uk-UA" w:eastAsia="ru-RU"/>
        </w:rPr>
        <w:t>Питання:</w:t>
      </w:r>
    </w:p>
    <w:p w:rsidR="00B20A65" w:rsidRPr="00B20A65" w:rsidRDefault="00B20A65" w:rsidP="00B20A65">
      <w:pPr>
        <w:numPr>
          <w:ilvl w:val="0"/>
          <w:numId w:val="2"/>
        </w:numPr>
        <w:tabs>
          <w:tab w:val="left" w:pos="851"/>
        </w:tabs>
        <w:spacing w:after="0" w:line="276" w:lineRule="auto"/>
        <w:ind w:left="0" w:firstLine="567"/>
        <w:contextualSpacing/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>Як це вплине на показники рентабельності?</w:t>
      </w:r>
    </w:p>
    <w:p w:rsidR="00B20A65" w:rsidRDefault="00B20A65" w:rsidP="00B20A65">
      <w:pPr>
        <w:numPr>
          <w:ilvl w:val="0"/>
          <w:numId w:val="2"/>
        </w:numPr>
        <w:tabs>
          <w:tab w:val="left" w:pos="851"/>
        </w:tabs>
        <w:spacing w:after="0" w:line="276" w:lineRule="auto"/>
        <w:ind w:left="0" w:firstLine="567"/>
        <w:contextualSpacing/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>Як зміниться ефективність експлуатації в коротко- та довгостроковій перспективі?</w:t>
      </w:r>
    </w:p>
    <w:p w:rsidR="00B20A65" w:rsidRPr="00B20A65" w:rsidRDefault="00B20A65" w:rsidP="00B20A65">
      <w:pPr>
        <w:tabs>
          <w:tab w:val="left" w:pos="851"/>
        </w:tabs>
        <w:spacing w:after="0" w:line="276" w:lineRule="auto"/>
        <w:ind w:left="567"/>
        <w:contextualSpacing/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</w:pPr>
    </w:p>
    <w:p w:rsidR="00B20A65" w:rsidRDefault="00B20A65" w:rsidP="00B20A65">
      <w:pPr>
        <w:tabs>
          <w:tab w:val="left" w:pos="851"/>
        </w:tabs>
        <w:spacing w:after="0" w:line="276" w:lineRule="auto"/>
        <w:ind w:firstLine="567"/>
        <w:contextualSpacing/>
        <w:jc w:val="both"/>
        <w:outlineLvl w:val="3"/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</w:pPr>
      <w:r w:rsidRPr="00B20A65">
        <w:rPr>
          <w:rFonts w:ascii="Times New Roman" w:eastAsia="Times New Roman" w:hAnsi="Times New Roman" w:cs="Times New Roman"/>
          <w:b/>
          <w:bCs/>
          <w:i/>
          <w:noProof/>
          <w:sz w:val="28"/>
          <w:szCs w:val="24"/>
          <w:lang w:val="uk-UA" w:eastAsia="ru-RU"/>
        </w:rPr>
        <w:t>Ситуація 3:</w:t>
      </w:r>
      <w:r>
        <w:rPr>
          <w:rFonts w:ascii="Times New Roman" w:eastAsia="Times New Roman" w:hAnsi="Times New Roman" w:cs="Times New Roman"/>
          <w:b/>
          <w:bCs/>
          <w:i/>
          <w:noProof/>
          <w:sz w:val="28"/>
          <w:szCs w:val="24"/>
          <w:lang w:val="uk-UA" w:eastAsia="ru-RU"/>
        </w:rPr>
        <w:t xml:space="preserve"> </w:t>
      </w:r>
      <w:r w:rsidRPr="00B20A65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>У зв’язку з сезонним спадом заповнюваності, готель вводить систему знижок.</w:t>
      </w:r>
    </w:p>
    <w:p w:rsidR="00B20A65" w:rsidRPr="00B20A65" w:rsidRDefault="00B20A65" w:rsidP="00B20A65">
      <w:pPr>
        <w:tabs>
          <w:tab w:val="left" w:pos="851"/>
        </w:tabs>
        <w:spacing w:after="0" w:line="276" w:lineRule="auto"/>
        <w:ind w:firstLine="567"/>
        <w:contextualSpacing/>
        <w:jc w:val="both"/>
        <w:outlineLvl w:val="3"/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</w:pPr>
      <w:r w:rsidRPr="00B20A65">
        <w:rPr>
          <w:rFonts w:ascii="Times New Roman" w:eastAsia="Times New Roman" w:hAnsi="Times New Roman" w:cs="Times New Roman"/>
          <w:i/>
          <w:iCs/>
          <w:noProof/>
          <w:sz w:val="28"/>
          <w:szCs w:val="24"/>
          <w:lang w:val="uk-UA" w:eastAsia="ru-RU"/>
        </w:rPr>
        <w:t>Питання:</w:t>
      </w:r>
    </w:p>
    <w:p w:rsidR="00B20A65" w:rsidRPr="00B20A65" w:rsidRDefault="00B20A65" w:rsidP="00B20A65">
      <w:pPr>
        <w:numPr>
          <w:ilvl w:val="0"/>
          <w:numId w:val="3"/>
        </w:numPr>
        <w:tabs>
          <w:tab w:val="left" w:pos="851"/>
        </w:tabs>
        <w:spacing w:after="0" w:line="276" w:lineRule="auto"/>
        <w:ind w:left="0" w:firstLine="567"/>
        <w:contextualSpacing/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>Як це вплине на загальні доходи?</w:t>
      </w:r>
    </w:p>
    <w:p w:rsidR="00B20A65" w:rsidRPr="00B20A65" w:rsidRDefault="00B20A65" w:rsidP="00B20A65">
      <w:pPr>
        <w:numPr>
          <w:ilvl w:val="0"/>
          <w:numId w:val="3"/>
        </w:numPr>
        <w:tabs>
          <w:tab w:val="left" w:pos="851"/>
        </w:tabs>
        <w:spacing w:after="0" w:line="276" w:lineRule="auto"/>
        <w:ind w:left="0" w:firstLine="567"/>
        <w:contextualSpacing/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>Які додаткові ресурси можуть бути задіяні для компенсації зменшення прибутку</w:t>
      </w:r>
    </w:p>
    <w:p w:rsidR="00B20A65" w:rsidRPr="00B20A65" w:rsidRDefault="00B20A65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b/>
          <w:bCs/>
          <w:i/>
          <w:iCs/>
          <w:noProof/>
          <w:color w:val="333333"/>
          <w:sz w:val="28"/>
          <w:szCs w:val="28"/>
          <w:lang w:val="uk-UA" w:eastAsia="ru-RU"/>
        </w:rPr>
        <w:t>Задача</w:t>
      </w:r>
      <w:r w:rsidR="00B20A65">
        <w:rPr>
          <w:rFonts w:ascii="Times New Roman" w:eastAsia="Times New Roman" w:hAnsi="Times New Roman" w:cs="Times New Roman"/>
          <w:b/>
          <w:bCs/>
          <w:i/>
          <w:iCs/>
          <w:noProof/>
          <w:color w:val="333333"/>
          <w:sz w:val="28"/>
          <w:szCs w:val="28"/>
          <w:lang w:val="uk-UA" w:eastAsia="ru-RU"/>
        </w:rPr>
        <w:t xml:space="preserve"> </w:t>
      </w:r>
      <w:r w:rsidRPr="00B20A65">
        <w:rPr>
          <w:rFonts w:ascii="Times New Roman" w:eastAsia="Times New Roman" w:hAnsi="Times New Roman" w:cs="Times New Roman"/>
          <w:b/>
          <w:bCs/>
          <w:i/>
          <w:iCs/>
          <w:noProof/>
          <w:color w:val="333333"/>
          <w:sz w:val="28"/>
          <w:szCs w:val="28"/>
          <w:lang w:val="uk-UA" w:eastAsia="ru-RU"/>
        </w:rPr>
        <w:t>1. </w:t>
      </w:r>
      <w:r w:rsidRPr="00B20A65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val="uk-UA" w:eastAsia="ru-RU"/>
        </w:rPr>
        <w:t>Визначення показників експлуатаційної діяльності готелю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У тризірковому готелі «Гостинний двір» на одинадцяти поверхах розташовані номери: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а) першої категорії :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-       однокімнатні одномісні – 90 номерів;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-       однокімнатні двомісні – 50 номерів;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б) вищої категорії (багатокімнатні ) на 2 особи: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-       всього – 40 номерів,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з них: малих люксів – 10, великих люксів – 16, люксів – 6,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люкс апартаментів – 8.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У поточному році 10 номерів малих люксів знаходились на капітальному ремонті. Крім цього частина номерного фонду перебувала, як передбачалося за планом, на поточному профілактичному ремонті: люксів – 2, однокімнатних одномісних – 32, однокімнатних двомісних – 10. Середня тривалість поточного ремонту одного номера складала 6 днів.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b/>
          <w:bCs/>
          <w:noProof/>
          <w:color w:val="0000FF"/>
          <w:sz w:val="28"/>
          <w:szCs w:val="28"/>
          <w:lang w:val="uk-UA" w:eastAsia="ru-RU"/>
        </w:rPr>
        <w:t> </w:t>
      </w:r>
      <w:bookmarkStart w:id="0" w:name="_GoBack"/>
      <w:bookmarkEnd w:id="0"/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Визначити можливу і планову пропускні спроможності, коефіцієнт завантаження готелю, час простою номерного фонду (людино-діб) з різних причин, якщо за звітний період фактично надано 76860 людино-діб при середній тривалості перебування 1 гостя в готелі 6 днів. Час санітарної обробки і підготовки номера до заселення гостей у середньому становитиме 1,8 год. Простої номерного фонду з інших причин не планувались.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lastRenderedPageBreak/>
        <w:t> 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b/>
          <w:bCs/>
          <w:i/>
          <w:iCs/>
          <w:noProof/>
          <w:color w:val="333333"/>
          <w:sz w:val="28"/>
          <w:szCs w:val="28"/>
          <w:lang w:val="uk-UA" w:eastAsia="ru-RU"/>
        </w:rPr>
        <w:t>Задача 2. </w:t>
      </w: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Використовуючи звітні дані про господарську діяльність готелю за 3 роки, що наведені в додатку Н, проаналізувати діяльність готельного підприємства. З метою урізноманітнення даних, студент сам коригує цифри звітності, позначені *, відповідно до останньої цифри </w:t>
      </w:r>
      <w:hyperlink r:id="rId7" w:tooltip="Залік" w:history="1">
        <w:r w:rsidRPr="00B20A65">
          <w:rPr>
            <w:rFonts w:ascii="Times New Roman" w:eastAsia="Times New Roman" w:hAnsi="Times New Roman" w:cs="Times New Roman"/>
            <w:noProof/>
            <w:color w:val="083062"/>
            <w:sz w:val="28"/>
            <w:szCs w:val="28"/>
            <w:lang w:val="uk-UA" w:eastAsia="ru-RU"/>
          </w:rPr>
          <w:t>залік</w:t>
        </w:r>
      </w:hyperlink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ової книжки.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Завдання: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1)   описати готельне підприємство на основі довідкових даних, розділів: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«Характеристика підприємства», «Структурні підрозділи сфери сервісу» (табл. 1, 2);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2)      проаналізувати номерний фонд (зміна місткості і структури за 3 роки);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3)   розрахувати основні показники і проаналізувати їх динаміку;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4)  проілюструвати основні показники роботи та їх динаміку. Дані розрахунків студенти заносять до табл. 1.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Таблиця 1  - Дані підприємства за 3 роки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 </w:t>
      </w:r>
    </w:p>
    <w:tbl>
      <w:tblPr>
        <w:tblW w:w="96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1029"/>
        <w:gridCol w:w="1134"/>
        <w:gridCol w:w="1417"/>
        <w:gridCol w:w="2373"/>
      </w:tblGrid>
      <w:tr w:rsidR="003050E1" w:rsidRPr="00B20A65" w:rsidTr="00B20A65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E1" w:rsidRPr="00B20A65" w:rsidRDefault="003050E1" w:rsidP="00B20A65">
            <w:pPr>
              <w:spacing w:after="0" w:line="240" w:lineRule="auto"/>
              <w:ind w:hanging="8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Показники</w:t>
            </w: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E1" w:rsidRPr="00B20A65" w:rsidRDefault="003050E1" w:rsidP="00B20A65">
            <w:pPr>
              <w:spacing w:after="0" w:line="240" w:lineRule="auto"/>
              <w:ind w:hanging="8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2017</w:t>
            </w:r>
          </w:p>
          <w:p w:rsidR="003050E1" w:rsidRPr="00B20A65" w:rsidRDefault="003050E1" w:rsidP="00B20A65">
            <w:pPr>
              <w:spacing w:after="0" w:line="240" w:lineRule="auto"/>
              <w:ind w:hanging="8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рік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E1" w:rsidRPr="00B20A65" w:rsidRDefault="003050E1" w:rsidP="00B20A65">
            <w:pPr>
              <w:spacing w:after="0" w:line="240" w:lineRule="auto"/>
              <w:ind w:hanging="8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2018</w:t>
            </w:r>
          </w:p>
          <w:p w:rsidR="003050E1" w:rsidRPr="00B20A65" w:rsidRDefault="003050E1" w:rsidP="00B20A65">
            <w:pPr>
              <w:spacing w:after="0" w:line="240" w:lineRule="auto"/>
              <w:ind w:hanging="8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рік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E1" w:rsidRPr="00B20A65" w:rsidRDefault="003050E1" w:rsidP="00B20A65">
            <w:pPr>
              <w:spacing w:after="0" w:line="240" w:lineRule="auto"/>
              <w:ind w:hanging="8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2019</w:t>
            </w:r>
          </w:p>
          <w:p w:rsidR="003050E1" w:rsidRPr="00B20A65" w:rsidRDefault="003050E1" w:rsidP="00B20A65">
            <w:pPr>
              <w:spacing w:after="0" w:line="240" w:lineRule="auto"/>
              <w:ind w:hanging="8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рік</w:t>
            </w:r>
          </w:p>
        </w:tc>
        <w:tc>
          <w:tcPr>
            <w:tcW w:w="2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E1" w:rsidRPr="00B20A65" w:rsidRDefault="003050E1" w:rsidP="00B20A65">
            <w:pPr>
              <w:spacing w:after="0" w:line="240" w:lineRule="auto"/>
              <w:ind w:hanging="8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Відхилення</w:t>
            </w:r>
          </w:p>
          <w:p w:rsidR="003050E1" w:rsidRPr="00B20A65" w:rsidRDefault="003050E1" w:rsidP="00B20A65">
            <w:pPr>
              <w:spacing w:after="0" w:line="240" w:lineRule="auto"/>
              <w:ind w:hanging="8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2019 р. від 2017 р.</w:t>
            </w:r>
          </w:p>
        </w:tc>
      </w:tr>
      <w:tr w:rsidR="003050E1" w:rsidRPr="00B20A65" w:rsidTr="00B20A65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E1" w:rsidRPr="00B20A65" w:rsidRDefault="003050E1" w:rsidP="00B20A65">
            <w:pPr>
              <w:spacing w:after="0" w:line="240" w:lineRule="auto"/>
              <w:ind w:hanging="8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Загальна площа, м</w:t>
            </w: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E1" w:rsidRPr="00B20A65" w:rsidRDefault="003050E1" w:rsidP="00B20A65">
            <w:pPr>
              <w:spacing w:after="0" w:line="240" w:lineRule="auto"/>
              <w:ind w:hanging="8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E1" w:rsidRPr="00B20A65" w:rsidRDefault="003050E1" w:rsidP="00B20A65">
            <w:pPr>
              <w:spacing w:after="0" w:line="240" w:lineRule="auto"/>
              <w:ind w:hanging="8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E1" w:rsidRPr="00B20A65" w:rsidRDefault="003050E1" w:rsidP="00B20A65">
            <w:pPr>
              <w:spacing w:after="0" w:line="240" w:lineRule="auto"/>
              <w:ind w:hanging="8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</w:p>
        </w:tc>
        <w:tc>
          <w:tcPr>
            <w:tcW w:w="2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</w:tr>
      <w:tr w:rsidR="003050E1" w:rsidRPr="00B20A65" w:rsidTr="00B20A65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Житлова площа усіх номерів, м</w:t>
            </w: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2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</w:tr>
      <w:tr w:rsidR="003050E1" w:rsidRPr="00B20A65" w:rsidTr="00B20A65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Місткість, місць</w:t>
            </w: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2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</w:tr>
      <w:tr w:rsidR="003050E1" w:rsidRPr="00B20A65" w:rsidTr="00B20A65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Кількість усіх номерів, номерів</w:t>
            </w: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2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</w:tr>
      <w:tr w:rsidR="003050E1" w:rsidRPr="00B20A65" w:rsidTr="00B20A65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– одномісних</w:t>
            </w: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2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</w:tr>
      <w:tr w:rsidR="003050E1" w:rsidRPr="00B20A65" w:rsidTr="00B20A65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– двомісних</w:t>
            </w: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2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</w:tr>
      <w:tr w:rsidR="003050E1" w:rsidRPr="00B20A65" w:rsidTr="00B20A65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– чотиримісних</w:t>
            </w: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2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</w:tr>
      <w:tr w:rsidR="003050E1" w:rsidRPr="00B20A65" w:rsidTr="00B20A65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з них:</w:t>
            </w: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2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</w:tr>
      <w:tr w:rsidR="003050E1" w:rsidRPr="00B20A65" w:rsidTr="00B20A65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– класу «Люкс»</w:t>
            </w: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2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</w:tr>
      <w:tr w:rsidR="003050E1" w:rsidRPr="00B20A65" w:rsidTr="00B20A65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– класу «напівлюкс»</w:t>
            </w: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2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</w:tr>
    </w:tbl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 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Далі необхідно проаналізувати структуру номерного фонду з 2017 по 2019 роки (табл. 2).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Для наочності необхідно відобразити структуру номерного фонду графічно і пояснити з чим пов'язані зміни структури номерного фонду.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b/>
          <w:bCs/>
          <w:noProof/>
          <w:color w:val="0000FF"/>
          <w:sz w:val="28"/>
          <w:szCs w:val="28"/>
          <w:lang w:val="uk-UA" w:eastAsia="ru-RU"/>
        </w:rPr>
        <w:t> 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Таблиця 2 - Склад i структура номерного фонду підприємства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 </w:t>
      </w:r>
    </w:p>
    <w:tbl>
      <w:tblPr>
        <w:tblW w:w="9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0"/>
        <w:gridCol w:w="2835"/>
        <w:gridCol w:w="2693"/>
      </w:tblGrid>
      <w:tr w:rsidR="003050E1" w:rsidRPr="00B20A65" w:rsidTr="003050E1"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Категорія номера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Кількість номерів, номерів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Питома вага %</w:t>
            </w:r>
          </w:p>
        </w:tc>
      </w:tr>
      <w:tr w:rsidR="003050E1" w:rsidRPr="00B20A65" w:rsidTr="003050E1"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Одномісні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</w:tr>
      <w:tr w:rsidR="003050E1" w:rsidRPr="00B20A65" w:rsidTr="003050E1"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Двомісні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</w:tr>
      <w:tr w:rsidR="003050E1" w:rsidRPr="00B20A65" w:rsidTr="003050E1"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Чотиримісні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</w:tr>
      <w:tr w:rsidR="003050E1" w:rsidRPr="00B20A65" w:rsidTr="003050E1"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lastRenderedPageBreak/>
              <w:t>3 них: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</w:tr>
      <w:tr w:rsidR="003050E1" w:rsidRPr="00B20A65" w:rsidTr="003050E1"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Люкс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</w:tr>
      <w:tr w:rsidR="003050E1" w:rsidRPr="00B20A65" w:rsidTr="003050E1"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Напівлюкс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</w:tr>
      <w:tr w:rsidR="003050E1" w:rsidRPr="00B20A65" w:rsidTr="003050E1"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Всього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0E1" w:rsidRPr="00B20A65" w:rsidRDefault="003050E1" w:rsidP="003050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 </w:t>
            </w:r>
          </w:p>
        </w:tc>
      </w:tr>
    </w:tbl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Далі необхідно розрахувати основні показники роботи готельного підприємства та дослідити їх динаміку: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1)  одноразова місткість готелю: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Ом = кількість номерів х місткість в номерах;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2)  кількість ліжко-діб в інвентарі = Ом х кількість днів експлуатації;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3)  кількість ліжко-діб в ремонті = кількість номерів в ремонті</w:t>
      </w: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perscript"/>
          <w:lang w:val="uk-UA" w:eastAsia="ru-RU"/>
        </w:rPr>
        <w:t>1</w:t>
      </w: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 х місткість номерів, що перебувають в ремонті х кількість днів ремонту</w:t>
      </w: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perscript"/>
          <w:lang w:val="uk-UA" w:eastAsia="ru-RU"/>
        </w:rPr>
        <w:t>2</w:t>
      </w: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;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4)  кількість ліжко-діб в експлуатації = кількість ліжко-діб в інвентарі – кількість ліжко-діб в ремонті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5)  кількість ліжко-діб наданих (див. додаток М: форма № 1 «Готель»: рядок 33);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6)  середнє число днів завантаження на 1 місце зарік = кількість ліжко-діб наданих / Ом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b/>
          <w:bCs/>
          <w:i/>
          <w:iCs/>
          <w:noProof/>
          <w:color w:val="333333"/>
          <w:sz w:val="28"/>
          <w:szCs w:val="28"/>
          <w:lang w:val="uk-UA" w:eastAsia="ru-RU"/>
        </w:rPr>
        <w:t>Примітка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val="uk-UA" w:eastAsia="ru-RU"/>
        </w:rPr>
        <w:t>(1)</w:t>
      </w:r>
      <w:r w:rsidRPr="00B20A65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val="uk-UA" w:eastAsia="ru-RU"/>
        </w:rPr>
        <w:t>Кількість номерів в ремонті студенти приймають рівними: одномісний номер – * номерів, двомісний – *+1 номерів, чотиримісний – *+3 номерів, одномісний номер категорії «люкс» – 1 номер, одномісний номер категорії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val="uk-UA" w:eastAsia="ru-RU"/>
        </w:rPr>
        <w:t>«напівлюкс» – 1 номер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val="uk-UA" w:eastAsia="ru-RU"/>
        </w:rPr>
        <w:t>(* – остання цифра номеру залікової книжки студента).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val="uk-UA" w:eastAsia="ru-RU"/>
        </w:rPr>
        <w:t>(2) </w:t>
      </w:r>
      <w:r w:rsidRPr="00B20A65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val="uk-UA" w:eastAsia="ru-RU"/>
        </w:rPr>
        <w:t>Кількість днів ремонту студенти приймають рівним: одномісний номер *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val="uk-UA" w:eastAsia="ru-RU"/>
        </w:rPr>
        <w:t>днів, двомісний – *+1 днів, чотиримісний – *+3 днів, одномісний номер категорії «люкс» – *+5 днів, одномісний номер категорії «напівлюк» – *+3 днів (* – остання цифра номеру залікової книжки студента).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7)    коефіцієнт завантаження номерного фонду = кількість ліжко-діб наданих /кількість ліжко-діб в експлуатації;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8)   кількість гостей (див. додаток М: форма № 1 «Готель»: рядок 31);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9)   середня тривалість мешкання в готелі = кількість ліжко-діб наданих /кількість гостей;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10) кількість іноземних гостей (див. додаток М: форма № 1 «Готель»: рядок 32);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11) тривалість мешкання іноземних гостей в готелі (див. додаток М: форма №1 «Готель»: рядок 34);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12)  дохід від основного виду діяльності (див. додаток М: форма № 1 «Готель»: рядок 41);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13)  доходи від додаткових послуг (див. додаток М: форма № 1 «Готель»:рядок 43);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14) інші доходи без податку на додану вартість (ПДВ) (див. додаток М: форма № 1 «Готель»: рядок 44);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lastRenderedPageBreak/>
        <w:t>15) всього доходів = дохід від основної діяльності + дохід від додаткових послуг + інший дохід без ПДВ;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16) дохід від основної діяльності (на 1 гостя) = дохід від основного виду діяльності / кількість гостей;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17) середній тариф мешкання = дохід від основного виду діяльності /кількість ліжко-діб наданих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18) операційні витрати (див. додаток М: форма № 1 «Готель»: рядок 45);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19) інші витрати (див. додаток М: форма № 1 «Готель»: рядок 52–1);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20) загальні витрати = операційні витрати + інші витрати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21) фінансовий результат діяльності готелю до оподаткування = всього доходів – загальні витрати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val="uk-UA" w:eastAsia="ru-RU"/>
        </w:rPr>
        <w:t>22) </w:t>
      </w: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податок на прибуток (ставка (%) податку х суму фінансового результату до оподаткування) – </w:t>
      </w:r>
      <w:r w:rsidRPr="00B20A65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val="uk-UA" w:eastAsia="ru-RU"/>
        </w:rPr>
        <w:t>у 2017 році ставка податку на прибуток становить ___%, у 2018 р. становитиме _____%, а в 2019 р. – ____%;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23) чистий прибуток = фінансовий результат діяльності готелю до оподаткування – податок на прибуток(сума).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Після проведених розрахунків студенти аналізують результати,  роблять порівняльний аналіз за три роки шляхом розрахунку абсолютного приросту, темпів росту й приросту.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Далі студенти проводять розподіл приїжджих іноземців по державах світу, з яких вони прибули (табл. 3).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Таблиця 3 - Структура іноземних туристів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2"/>
        <w:gridCol w:w="1067"/>
        <w:gridCol w:w="863"/>
        <w:gridCol w:w="1067"/>
        <w:gridCol w:w="863"/>
        <w:gridCol w:w="1067"/>
        <w:gridCol w:w="863"/>
      </w:tblGrid>
      <w:tr w:rsidR="003050E1" w:rsidRPr="00B20A65" w:rsidTr="003050E1">
        <w:tc>
          <w:tcPr>
            <w:tcW w:w="33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uk-UA" w:eastAsia="ru-RU"/>
              </w:rPr>
              <w:t> Країни, з яких приїжджали туристи</w:t>
            </w:r>
          </w:p>
        </w:tc>
        <w:tc>
          <w:tcPr>
            <w:tcW w:w="579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uk-UA" w:eastAsia="ru-RU"/>
              </w:rPr>
              <w:t>Кількість туристів</w:t>
            </w:r>
          </w:p>
        </w:tc>
      </w:tr>
      <w:tr w:rsidR="003050E1" w:rsidRPr="00B20A65" w:rsidTr="003050E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uk-UA" w:eastAsia="ru-RU"/>
              </w:rPr>
            </w:pPr>
          </w:p>
        </w:tc>
        <w:tc>
          <w:tcPr>
            <w:tcW w:w="1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uk-UA" w:eastAsia="ru-RU"/>
              </w:rPr>
              <w:t>2017</w:t>
            </w:r>
          </w:p>
        </w:tc>
        <w:tc>
          <w:tcPr>
            <w:tcW w:w="1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uk-UA" w:eastAsia="ru-RU"/>
              </w:rPr>
              <w:t>2018</w:t>
            </w:r>
          </w:p>
        </w:tc>
        <w:tc>
          <w:tcPr>
            <w:tcW w:w="1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uk-UA" w:eastAsia="ru-RU"/>
              </w:rPr>
              <w:t>2019</w:t>
            </w:r>
          </w:p>
        </w:tc>
      </w:tr>
      <w:tr w:rsidR="003050E1" w:rsidRPr="00B20A65" w:rsidTr="003050E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uk-UA" w:eastAsia="ru-RU"/>
              </w:rPr>
            </w:pP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uk-UA" w:eastAsia="ru-RU"/>
              </w:rPr>
              <w:t>осіб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8"/>
                <w:szCs w:val="28"/>
                <w:lang w:val="uk-UA" w:eastAsia="ru-RU"/>
              </w:rPr>
              <w:t>%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uk-UA" w:eastAsia="ru-RU"/>
              </w:rPr>
              <w:t>осіб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8"/>
                <w:szCs w:val="28"/>
                <w:lang w:val="uk-UA" w:eastAsia="ru-RU"/>
              </w:rPr>
              <w:t>%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uk-UA" w:eastAsia="ru-RU"/>
              </w:rPr>
              <w:t>осіб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8"/>
                <w:szCs w:val="28"/>
                <w:lang w:val="uk-UA" w:eastAsia="ru-RU"/>
              </w:rPr>
              <w:t>%</w:t>
            </w:r>
          </w:p>
        </w:tc>
      </w:tr>
      <w:tr w:rsidR="003050E1" w:rsidRPr="00B20A65" w:rsidTr="003050E1"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</w:tr>
      <w:tr w:rsidR="003050E1" w:rsidRPr="00B20A65" w:rsidTr="003050E1"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50E1" w:rsidRPr="00B20A65" w:rsidRDefault="003050E1" w:rsidP="003050E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uk-UA" w:eastAsia="ru-RU"/>
              </w:rPr>
            </w:pPr>
            <w:r w:rsidRPr="00B20A65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</w:tr>
    </w:tbl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 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За проведеними розрахунками студенти мають зробити висновки, побудувати графіки з вказанням структури іноземного потоку туристів за період, який досліджувався.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b/>
          <w:bCs/>
          <w:noProof/>
          <w:color w:val="0000FF"/>
          <w:sz w:val="28"/>
          <w:szCs w:val="28"/>
          <w:lang w:val="uk-UA" w:eastAsia="ru-RU"/>
        </w:rPr>
        <w:t>Тестові завдання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val="uk-UA" w:eastAsia="ru-RU"/>
        </w:rPr>
        <w:t>1. За яких умов характер попиту на додаткові послуги готелю є еластичним?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а) Темп зростання попиту відповідає темпу зниження цін.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б)   При  зростанні  ціни   обсяг  попиту  знижується  на   необмежену величину.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в) Темп зростання попиту перевищує темп зростання ціни.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val="uk-UA" w:eastAsia="ru-RU"/>
        </w:rPr>
        <w:t>2. За яких умов характер попиту на послуги готелю є одинично- еластичним?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а) Попит зростає більш високими темпами, ніж знижується ціна.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б) При зростанні ціни попит знижується на необмежену величину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в) Темп зростання попиту відповідає темпу зростання ціни.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val="uk-UA" w:eastAsia="ru-RU"/>
        </w:rPr>
        <w:lastRenderedPageBreak/>
        <w:t>3. За яких умов характер попиту на послуги готелю є нееластичним?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а) Попит зростає меншими темпами, ніж знижується ціна.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б) Темп зниження попиту менший, ніж темп зростання ціни.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в) При зниженні ціни обсяг попиту зовсім не змінюється.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val="uk-UA" w:eastAsia="ru-RU"/>
        </w:rPr>
        <w:t>4. Якщо будь-яка кількість послуг реалізується за однаковою ціною, то попит на цю послугу є: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а) досконало еластичним;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б) нееластичним;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в) одинично-еластичним.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val="uk-UA" w:eastAsia="ru-RU"/>
        </w:rPr>
        <w:t>5. Якщо ціна на послугу нееластичного попиту зросла з 0,5 до 0,8 грн, то обсяг доходу готелю: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а) скоротиться;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б) зросте;</w:t>
      </w:r>
    </w:p>
    <w:p w:rsidR="003050E1" w:rsidRPr="00B20A65" w:rsidRDefault="003050E1" w:rsidP="003050E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20A6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в) залишиться незмінним.</w:t>
      </w:r>
    </w:p>
    <w:p w:rsidR="003050E1" w:rsidRPr="00B20A65" w:rsidRDefault="003050E1" w:rsidP="003050E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noProof/>
          <w:color w:val="333333"/>
          <w:lang w:val="uk-UA" w:eastAsia="ru-RU"/>
        </w:rPr>
      </w:pPr>
      <w:r w:rsidRPr="00B20A65">
        <w:rPr>
          <w:rFonts w:ascii="Arial" w:eastAsia="Times New Roman" w:hAnsi="Arial" w:cs="Arial"/>
          <w:noProof/>
          <w:color w:val="333333"/>
          <w:lang w:val="uk-UA" w:eastAsia="ru-RU"/>
        </w:rPr>
        <w:t> </w:t>
      </w:r>
    </w:p>
    <w:p w:rsidR="00BA299F" w:rsidRPr="00B20A65" w:rsidRDefault="00BA299F">
      <w:pPr>
        <w:rPr>
          <w:noProof/>
          <w:lang w:val="uk-UA"/>
        </w:rPr>
      </w:pPr>
    </w:p>
    <w:p w:rsidR="005B2BA4" w:rsidRPr="00B20A65" w:rsidRDefault="005B2BA4">
      <w:pPr>
        <w:rPr>
          <w:noProof/>
          <w:lang w:val="uk-UA"/>
        </w:rPr>
      </w:pPr>
    </w:p>
    <w:p w:rsidR="005B2BA4" w:rsidRPr="00B20A65" w:rsidRDefault="005B2BA4">
      <w:pPr>
        <w:rPr>
          <w:noProof/>
          <w:lang w:val="uk-UA"/>
        </w:rPr>
      </w:pPr>
    </w:p>
    <w:p w:rsidR="005B2BA4" w:rsidRPr="00B20A65" w:rsidRDefault="005B2BA4">
      <w:pPr>
        <w:rPr>
          <w:noProof/>
          <w:lang w:val="uk-UA"/>
        </w:rPr>
      </w:pPr>
    </w:p>
    <w:p w:rsidR="005B2BA4" w:rsidRPr="00B20A65" w:rsidRDefault="005B2BA4">
      <w:pPr>
        <w:rPr>
          <w:noProof/>
          <w:lang w:val="uk-UA"/>
        </w:rPr>
      </w:pPr>
    </w:p>
    <w:p w:rsidR="005B2BA4" w:rsidRPr="00B20A65" w:rsidRDefault="005B2BA4">
      <w:pPr>
        <w:rPr>
          <w:noProof/>
          <w:lang w:val="uk-UA"/>
        </w:rPr>
      </w:pPr>
    </w:p>
    <w:p w:rsidR="005B2BA4" w:rsidRPr="00B20A65" w:rsidRDefault="005B2BA4">
      <w:pPr>
        <w:rPr>
          <w:noProof/>
          <w:lang w:val="uk-UA"/>
        </w:rPr>
      </w:pPr>
    </w:p>
    <w:p w:rsidR="005B2BA4" w:rsidRPr="00B20A65" w:rsidRDefault="005B2BA4">
      <w:pPr>
        <w:rPr>
          <w:noProof/>
          <w:lang w:val="uk-UA"/>
        </w:rPr>
      </w:pPr>
      <w:r w:rsidRPr="00B20A65">
        <w:rPr>
          <w:noProof/>
          <w:lang w:val="uk-UA" w:eastAsia="ru-RU"/>
        </w:rPr>
        <w:lastRenderedPageBreak/>
        <w:drawing>
          <wp:inline distT="0" distB="0" distL="0" distR="0" wp14:anchorId="5E603EF0" wp14:editId="0869A3A6">
            <wp:extent cx="5981700" cy="78184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3608" t="17788" r="35478" b="10377"/>
                    <a:stretch/>
                  </pic:blipFill>
                  <pic:spPr bwMode="auto">
                    <a:xfrm>
                      <a:off x="0" y="0"/>
                      <a:ext cx="5995343" cy="7836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2BA4" w:rsidRPr="00B20A65" w:rsidRDefault="005B2BA4">
      <w:pPr>
        <w:rPr>
          <w:noProof/>
          <w:lang w:val="uk-UA"/>
        </w:rPr>
      </w:pPr>
    </w:p>
    <w:p w:rsidR="005B2BA4" w:rsidRPr="00B20A65" w:rsidRDefault="005B2BA4">
      <w:pPr>
        <w:rPr>
          <w:noProof/>
          <w:lang w:val="uk-UA"/>
        </w:rPr>
      </w:pPr>
      <w:r w:rsidRPr="00B20A65">
        <w:rPr>
          <w:noProof/>
          <w:lang w:val="uk-UA" w:eastAsia="ru-RU"/>
        </w:rPr>
        <w:lastRenderedPageBreak/>
        <w:drawing>
          <wp:inline distT="0" distB="0" distL="0" distR="0" wp14:anchorId="21BDCC13" wp14:editId="677EF124">
            <wp:extent cx="6042687" cy="821553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5759" t="20719" r="36057" b="11156"/>
                    <a:stretch/>
                  </pic:blipFill>
                  <pic:spPr bwMode="auto">
                    <a:xfrm>
                      <a:off x="0" y="0"/>
                      <a:ext cx="6073986" cy="8258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2BA4" w:rsidRPr="00B20A65" w:rsidRDefault="005B2BA4">
      <w:pPr>
        <w:rPr>
          <w:noProof/>
          <w:lang w:val="uk-UA"/>
        </w:rPr>
      </w:pPr>
    </w:p>
    <w:p w:rsidR="005B2BA4" w:rsidRPr="00B20A65" w:rsidRDefault="005B2BA4">
      <w:pPr>
        <w:rPr>
          <w:noProof/>
          <w:lang w:val="uk-UA"/>
        </w:rPr>
      </w:pPr>
    </w:p>
    <w:p w:rsidR="005B2BA4" w:rsidRPr="00B20A65" w:rsidRDefault="005B2BA4">
      <w:pPr>
        <w:rPr>
          <w:noProof/>
          <w:lang w:val="uk-UA"/>
        </w:rPr>
      </w:pPr>
    </w:p>
    <w:p w:rsidR="005B2BA4" w:rsidRPr="00B20A65" w:rsidRDefault="005B2BA4">
      <w:pPr>
        <w:rPr>
          <w:noProof/>
          <w:lang w:val="uk-UA"/>
        </w:rPr>
      </w:pPr>
      <w:r w:rsidRPr="00B20A65">
        <w:rPr>
          <w:noProof/>
          <w:lang w:val="uk-UA" w:eastAsia="ru-RU"/>
        </w:rPr>
        <w:lastRenderedPageBreak/>
        <w:drawing>
          <wp:inline distT="0" distB="0" distL="0" distR="0" wp14:anchorId="27A0150E" wp14:editId="7EE55B72">
            <wp:extent cx="6062234" cy="284167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4338" t="18946" r="35346" b="55790"/>
                    <a:stretch/>
                  </pic:blipFill>
                  <pic:spPr bwMode="auto">
                    <a:xfrm>
                      <a:off x="0" y="0"/>
                      <a:ext cx="6111795" cy="2864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2BA4" w:rsidRPr="00B20A65" w:rsidRDefault="005B2BA4">
      <w:pPr>
        <w:rPr>
          <w:noProof/>
          <w:lang w:val="uk-UA"/>
        </w:rPr>
      </w:pPr>
      <w:r w:rsidRPr="00B20A65">
        <w:rPr>
          <w:noProof/>
          <w:lang w:val="uk-UA" w:eastAsia="ru-RU"/>
        </w:rPr>
        <w:lastRenderedPageBreak/>
        <w:drawing>
          <wp:inline distT="0" distB="0" distL="0" distR="0" wp14:anchorId="162FBC2B" wp14:editId="44D0B773">
            <wp:extent cx="5994023" cy="7680960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4339" t="13894" r="36086" b="18730"/>
                    <a:stretch/>
                  </pic:blipFill>
                  <pic:spPr bwMode="auto">
                    <a:xfrm>
                      <a:off x="0" y="0"/>
                      <a:ext cx="6022257" cy="7717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2BA4" w:rsidRPr="00B20A65" w:rsidRDefault="005B2BA4">
      <w:pPr>
        <w:rPr>
          <w:noProof/>
          <w:lang w:val="uk-UA"/>
        </w:rPr>
      </w:pPr>
    </w:p>
    <w:p w:rsidR="005B2BA4" w:rsidRPr="00B20A65" w:rsidRDefault="005B2BA4">
      <w:pPr>
        <w:rPr>
          <w:noProof/>
          <w:lang w:val="uk-UA"/>
        </w:rPr>
      </w:pPr>
    </w:p>
    <w:p w:rsidR="005B2BA4" w:rsidRPr="00B20A65" w:rsidRDefault="005B2BA4">
      <w:pPr>
        <w:rPr>
          <w:noProof/>
          <w:lang w:val="uk-UA"/>
        </w:rPr>
      </w:pPr>
    </w:p>
    <w:p w:rsidR="005B2BA4" w:rsidRPr="00B20A65" w:rsidRDefault="005B2BA4">
      <w:pPr>
        <w:rPr>
          <w:noProof/>
          <w:lang w:val="uk-UA"/>
        </w:rPr>
      </w:pPr>
    </w:p>
    <w:p w:rsidR="005B2BA4" w:rsidRPr="00B20A65" w:rsidRDefault="005B2BA4">
      <w:pPr>
        <w:rPr>
          <w:noProof/>
          <w:lang w:val="uk-UA"/>
        </w:rPr>
      </w:pPr>
    </w:p>
    <w:p w:rsidR="005B2BA4" w:rsidRDefault="005B2BA4"/>
    <w:p w:rsidR="005B2BA4" w:rsidRDefault="005B2BA4">
      <w:r>
        <w:rPr>
          <w:noProof/>
          <w:lang w:eastAsia="ru-RU"/>
        </w:rPr>
        <w:drawing>
          <wp:inline distT="0" distB="0" distL="0" distR="0" wp14:anchorId="0D05F7B2" wp14:editId="73825A6F">
            <wp:extent cx="5964702" cy="8125326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5285" t="22314" r="35851" b="7783"/>
                    <a:stretch/>
                  </pic:blipFill>
                  <pic:spPr bwMode="auto">
                    <a:xfrm>
                      <a:off x="0" y="0"/>
                      <a:ext cx="5991990" cy="8162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2BA4" w:rsidRDefault="005B2BA4"/>
    <w:p w:rsidR="005B2BA4" w:rsidRDefault="005B2BA4"/>
    <w:p w:rsidR="005B2BA4" w:rsidRDefault="005B2BA4">
      <w:r>
        <w:rPr>
          <w:noProof/>
          <w:lang w:eastAsia="ru-RU"/>
        </w:rPr>
        <w:lastRenderedPageBreak/>
        <w:drawing>
          <wp:inline distT="0" distB="0" distL="0" distR="0" wp14:anchorId="3FD2C177" wp14:editId="3955D410">
            <wp:extent cx="5999331" cy="3094893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4575" t="17684" r="35583" b="54947"/>
                    <a:stretch/>
                  </pic:blipFill>
                  <pic:spPr bwMode="auto">
                    <a:xfrm>
                      <a:off x="0" y="0"/>
                      <a:ext cx="6050635" cy="3121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/>
    <w:p w:rsidR="005B2BA4" w:rsidRDefault="005B2BA4">
      <w:r>
        <w:rPr>
          <w:noProof/>
          <w:lang w:eastAsia="ru-RU"/>
        </w:rPr>
        <w:lastRenderedPageBreak/>
        <w:drawing>
          <wp:inline distT="0" distB="0" distL="0" distR="0" wp14:anchorId="235439B3" wp14:editId="6F887B75">
            <wp:extent cx="6250305" cy="806078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5048" t="29471" r="36533" b="5368"/>
                    <a:stretch/>
                  </pic:blipFill>
                  <pic:spPr bwMode="auto">
                    <a:xfrm>
                      <a:off x="0" y="0"/>
                      <a:ext cx="6279354" cy="80982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2BA4" w:rsidRDefault="005B2BA4"/>
    <w:p w:rsidR="005B2BA4" w:rsidRDefault="005B2BA4"/>
    <w:p w:rsidR="005B2BA4" w:rsidRDefault="005B2BA4"/>
    <w:p w:rsidR="005B2BA4" w:rsidRDefault="005B2BA4"/>
    <w:p w:rsidR="005B2BA4" w:rsidRDefault="005B2BA4">
      <w:r>
        <w:rPr>
          <w:noProof/>
          <w:lang w:eastAsia="ru-RU"/>
        </w:rPr>
        <w:lastRenderedPageBreak/>
        <w:drawing>
          <wp:inline distT="0" distB="0" distL="0" distR="0" wp14:anchorId="64BB7027" wp14:editId="25D327F2">
            <wp:extent cx="5977931" cy="8510954"/>
            <wp:effectExtent l="0" t="0" r="3810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35285" t="22734" r="36766" b="6523"/>
                    <a:stretch/>
                  </pic:blipFill>
                  <pic:spPr bwMode="auto">
                    <a:xfrm>
                      <a:off x="0" y="0"/>
                      <a:ext cx="6002077" cy="85453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2BA4" w:rsidRDefault="005B2BA4"/>
    <w:p w:rsidR="005B2BA4" w:rsidRDefault="005B2BA4"/>
    <w:p w:rsidR="005B2BA4" w:rsidRDefault="005B2BA4">
      <w:r>
        <w:rPr>
          <w:noProof/>
          <w:lang w:eastAsia="ru-RU"/>
        </w:rPr>
        <w:lastRenderedPageBreak/>
        <w:drawing>
          <wp:inline distT="0" distB="0" distL="0" distR="0" wp14:anchorId="7BCEB76C" wp14:editId="21D6762C">
            <wp:extent cx="6243203" cy="3530991"/>
            <wp:effectExtent l="0" t="0" r="571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5759" t="45049" r="35345" b="25896"/>
                    <a:stretch/>
                  </pic:blipFill>
                  <pic:spPr bwMode="auto">
                    <a:xfrm>
                      <a:off x="0" y="0"/>
                      <a:ext cx="6297658" cy="35617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B2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C70D0"/>
    <w:multiLevelType w:val="multilevel"/>
    <w:tmpl w:val="73D67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AB1C07"/>
    <w:multiLevelType w:val="multilevel"/>
    <w:tmpl w:val="F9D86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104373"/>
    <w:multiLevelType w:val="multilevel"/>
    <w:tmpl w:val="B70CB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AEE"/>
    <w:rsid w:val="003050E1"/>
    <w:rsid w:val="004C26FA"/>
    <w:rsid w:val="005B2BA4"/>
    <w:rsid w:val="00706AEE"/>
    <w:rsid w:val="00B20A65"/>
    <w:rsid w:val="00BA299F"/>
    <w:rsid w:val="00E4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167A7A-6185-46B6-BDA6-6778D5945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20A6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5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50E1"/>
    <w:rPr>
      <w:b/>
      <w:bCs/>
    </w:rPr>
  </w:style>
  <w:style w:type="character" w:styleId="a5">
    <w:name w:val="Hyperlink"/>
    <w:basedOn w:val="a0"/>
    <w:uiPriority w:val="99"/>
    <w:semiHidden/>
    <w:unhideWhenUsed/>
    <w:rsid w:val="003050E1"/>
    <w:rPr>
      <w:color w:val="0000FF"/>
      <w:u w:val="single"/>
    </w:rPr>
  </w:style>
  <w:style w:type="paragraph" w:customStyle="1" w:styleId="tableparagraph">
    <w:name w:val="tableparagraph"/>
    <w:basedOn w:val="a"/>
    <w:rsid w:val="00305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20A6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B20A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0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learn.nubip.edu.ua/mod/quiz/view.php?id=389115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hyperlink" Target="https://elearn.nubip.edu.ua/mod/glossary/showentry.php?eid=198909&amp;displayformat=dictionary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elearn.nubip.edu.ua/mod/glossary/showentry.php?eid=198912&amp;displayformat=dictionary" TargetMode="Externa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15</Pages>
  <Words>1381</Words>
  <Characters>8718</Characters>
  <Application>Microsoft Office Word</Application>
  <DocSecurity>0</DocSecurity>
  <Lines>415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2023-02-10T10:40:00Z</dcterms:created>
  <dcterms:modified xsi:type="dcterms:W3CDTF">2025-04-08T10:24:00Z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6a9bd4898108780e5cd066fe52ab7f241043a96696342784c56b494713dafeef</vt:lpwstr>
  </property>
</Properties>
</file>