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AB" w:rsidRDefault="00AA6CAB" w:rsidP="00531A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ОБЛІК ДЕБІТОРСЬКОЇ ЗАБОРГОВАНОСТІ</w:t>
      </w:r>
    </w:p>
    <w:p w:rsidR="00AA6CAB" w:rsidRPr="00531ADF" w:rsidRDefault="00AA6CAB" w:rsidP="001D1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6CAB" w:rsidRPr="005F64FF" w:rsidRDefault="00531ADF" w:rsidP="001D1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b/>
          <w:sz w:val="26"/>
          <w:szCs w:val="26"/>
          <w:lang w:val="uk-UA"/>
        </w:rPr>
        <w:t>Завдання 1</w:t>
      </w:r>
      <w:r w:rsidR="00AA6CAB" w:rsidRPr="005F64FF">
        <w:rPr>
          <w:rFonts w:ascii="Times New Roman" w:hAnsi="Times New Roman" w:cs="Times New Roman"/>
          <w:b/>
          <w:sz w:val="26"/>
          <w:szCs w:val="26"/>
          <w:lang w:val="uk-UA"/>
        </w:rPr>
        <w:t>. Визначити вид заборгованості.</w:t>
      </w:r>
      <w:r w:rsidRPr="005F64F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якому рахунку бухгалтерського обліку її слід обліковувати?</w:t>
      </w:r>
    </w:p>
    <w:p w:rsidR="00AA6CAB" w:rsidRPr="005F64FF" w:rsidRDefault="00531ADF" w:rsidP="00531A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квартального звіту ТОВ «Житомирянка» станом на 01.04 </w:t>
      </w:r>
      <w:proofErr w:type="spellStart"/>
      <w:r w:rsidRPr="005F64FF">
        <w:rPr>
          <w:rFonts w:ascii="Times New Roman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 w:cs="Times New Roman"/>
          <w:sz w:val="26"/>
          <w:szCs w:val="26"/>
          <w:lang w:val="uk-UA"/>
        </w:rPr>
        <w:t>. наявні наступні борги</w:t>
      </w:r>
      <w:r w:rsidR="00D42668" w:rsidRPr="005F64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42668" w:rsidRPr="005F64FF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5F64FF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придбану сировину у ТОВ «Калинка» - 3000 грн.;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реалізовану продукцію ПП «Квітка» - 5000 грн.;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виданим авансом підзвітній особі – 1200 грн.;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отримані послуги з ремонти оргтехніки – 1600 грн.;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виданим авансом в рахунок майбутньої поставки матеріалів – 3600 грн.;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відшкодування завданих збитків, заподіяних винною особою, - 500 грн.;</w:t>
      </w:r>
    </w:p>
    <w:p w:rsidR="00531ADF" w:rsidRPr="005F64FF" w:rsidRDefault="00531ADF" w:rsidP="00531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64FF">
        <w:rPr>
          <w:rFonts w:ascii="Times New Roman" w:hAnsi="Times New Roman" w:cs="Times New Roman"/>
          <w:sz w:val="26"/>
          <w:szCs w:val="26"/>
          <w:lang w:val="uk-UA"/>
        </w:rPr>
        <w:t>векселем одержаним на період 2 роки.</w:t>
      </w:r>
    </w:p>
    <w:p w:rsidR="005F64FF" w:rsidRPr="005F64FF" w:rsidRDefault="005F64FF" w:rsidP="005F64F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F64FF" w:rsidRPr="005F64FF" w:rsidRDefault="005F64FF" w:rsidP="005F6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Завдання 2</w:t>
      </w:r>
      <w:r w:rsidRPr="005F64FF">
        <w:rPr>
          <w:rFonts w:ascii="Times New Roman" w:hAnsi="Times New Roman"/>
          <w:b/>
          <w:sz w:val="26"/>
          <w:szCs w:val="26"/>
          <w:lang w:val="uk-UA"/>
        </w:rPr>
        <w:t>.</w:t>
      </w:r>
      <w:r w:rsidRPr="005F64FF">
        <w:rPr>
          <w:rFonts w:ascii="Times New Roman" w:hAnsi="Times New Roman"/>
          <w:sz w:val="26"/>
          <w:szCs w:val="26"/>
          <w:lang w:val="uk-UA"/>
        </w:rPr>
        <w:t xml:space="preserve"> 11.02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ПАТ «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Вавілон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» уклало з ТОВ «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Амелі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 xml:space="preserve">» договір купівлі-продажу продукції – рушників махрових на суму 18000 грн., в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т.ч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ПДВ.</w:t>
      </w:r>
    </w:p>
    <w:p w:rsidR="005F64FF" w:rsidRPr="005F64FF" w:rsidRDefault="005F64FF" w:rsidP="005F6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5F64FF">
        <w:rPr>
          <w:rFonts w:ascii="Times New Roman" w:hAnsi="Times New Roman"/>
          <w:sz w:val="26"/>
          <w:szCs w:val="26"/>
          <w:u w:val="single"/>
          <w:lang w:val="uk-UA"/>
        </w:rPr>
        <w:t>Ситуація А.</w:t>
      </w:r>
      <w:r w:rsidRPr="005F64FF">
        <w:rPr>
          <w:rFonts w:ascii="Times New Roman" w:hAnsi="Times New Roman"/>
          <w:sz w:val="26"/>
          <w:szCs w:val="26"/>
          <w:lang w:val="uk-UA"/>
        </w:rPr>
        <w:t xml:space="preserve"> 12.02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ПАТ «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Вавілон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 xml:space="preserve">» перерахувало з поточного рахунку 18000 грн. в рахунок авансу за товари; 15.02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оприбутковано товари в повному обсязі.</w:t>
      </w:r>
    </w:p>
    <w:p w:rsidR="005F64FF" w:rsidRPr="005F64FF" w:rsidRDefault="005F64FF" w:rsidP="005F6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5F64FF">
        <w:rPr>
          <w:rFonts w:ascii="Times New Roman" w:hAnsi="Times New Roman"/>
          <w:sz w:val="26"/>
          <w:szCs w:val="26"/>
          <w:u w:val="single"/>
          <w:lang w:val="uk-UA"/>
        </w:rPr>
        <w:t>Ситуація Б.</w:t>
      </w:r>
      <w:r w:rsidRPr="005F64FF">
        <w:rPr>
          <w:rFonts w:ascii="Times New Roman" w:hAnsi="Times New Roman"/>
          <w:sz w:val="26"/>
          <w:szCs w:val="26"/>
          <w:lang w:val="uk-UA"/>
        </w:rPr>
        <w:t xml:space="preserve"> 15.02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оприбутковано товари від ТОВ «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Амелі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 xml:space="preserve">» на суму 18000 грн., в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т.ч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 xml:space="preserve">. ПДВ. 18.02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перераховано кошти у повній сумі.</w:t>
      </w:r>
    </w:p>
    <w:p w:rsidR="005F64FF" w:rsidRPr="005F64FF" w:rsidRDefault="005F64FF" w:rsidP="005F64F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5F64FF">
        <w:rPr>
          <w:rFonts w:ascii="Times New Roman" w:hAnsi="Times New Roman"/>
          <w:sz w:val="26"/>
          <w:szCs w:val="26"/>
          <w:u w:val="single"/>
          <w:lang w:val="uk-UA"/>
        </w:rPr>
        <w:t>Ситуація В.</w:t>
      </w:r>
      <w:r w:rsidRPr="005F64FF">
        <w:rPr>
          <w:rFonts w:ascii="Times New Roman" w:hAnsi="Times New Roman"/>
          <w:sz w:val="26"/>
          <w:szCs w:val="26"/>
          <w:lang w:val="uk-UA"/>
        </w:rPr>
        <w:t xml:space="preserve"> 12.02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 xml:space="preserve">. перераховано аванс в сумі 7500 грн., крім того ПДВ за товари; 15.02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 xml:space="preserve">. оприбутковано товари в повному обсязі; 18.02 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. перераховано решту заборгованості за товари ТОВ «</w:t>
      </w:r>
      <w:proofErr w:type="spellStart"/>
      <w:r w:rsidRPr="005F64FF">
        <w:rPr>
          <w:rFonts w:ascii="Times New Roman" w:hAnsi="Times New Roman"/>
          <w:sz w:val="26"/>
          <w:szCs w:val="26"/>
          <w:lang w:val="uk-UA"/>
        </w:rPr>
        <w:t>Амелі</w:t>
      </w:r>
      <w:proofErr w:type="spellEnd"/>
      <w:r w:rsidRPr="005F64FF">
        <w:rPr>
          <w:rFonts w:ascii="Times New Roman" w:hAnsi="Times New Roman"/>
          <w:sz w:val="26"/>
          <w:szCs w:val="26"/>
          <w:lang w:val="uk-UA"/>
        </w:rPr>
        <w:t>».</w:t>
      </w:r>
    </w:p>
    <w:p w:rsidR="00AA6CAB" w:rsidRPr="005F64FF" w:rsidRDefault="00AA6CAB" w:rsidP="005F64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D1788" w:rsidRPr="005F64FF" w:rsidRDefault="001D1788" w:rsidP="005F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F64FF">
        <w:rPr>
          <w:rFonts w:ascii="Times New Roman" w:hAnsi="Times New Roman" w:cs="Times New Roman"/>
          <w:b/>
          <w:sz w:val="26"/>
          <w:szCs w:val="26"/>
        </w:rPr>
        <w:t>Завдання</w:t>
      </w:r>
      <w:proofErr w:type="spellEnd"/>
      <w:r w:rsidRPr="005F64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64FF" w:rsidRPr="005F64FF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5F64F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F64FF">
        <w:rPr>
          <w:rFonts w:ascii="Times New Roman" w:hAnsi="Times New Roman" w:cs="Times New Roman"/>
          <w:sz w:val="26"/>
          <w:szCs w:val="26"/>
          <w:lang w:val="uk-UA"/>
        </w:rPr>
        <w:t>25.12.2021</w:t>
      </w:r>
      <w:r w:rsidRPr="005F64FF">
        <w:rPr>
          <w:rFonts w:ascii="Times New Roman" w:hAnsi="Times New Roman" w:cs="Times New Roman"/>
          <w:sz w:val="26"/>
          <w:szCs w:val="26"/>
          <w:lang w:val="uk-UA"/>
        </w:rPr>
        <w:t xml:space="preserve"> р. ТОВ «Абракадабра» видало водію позику на придбання</w:t>
      </w:r>
      <w:r w:rsidR="00983CD0">
        <w:rPr>
          <w:rFonts w:ascii="Times New Roman" w:hAnsi="Times New Roman" w:cs="Times New Roman"/>
          <w:sz w:val="26"/>
          <w:szCs w:val="26"/>
          <w:lang w:val="uk-UA"/>
        </w:rPr>
        <w:t xml:space="preserve"> житла в сумі 180 000 грн. під 2</w:t>
      </w:r>
      <w:r w:rsidRPr="005F64FF">
        <w:rPr>
          <w:rFonts w:ascii="Times New Roman" w:hAnsi="Times New Roman" w:cs="Times New Roman"/>
          <w:sz w:val="26"/>
          <w:szCs w:val="26"/>
          <w:lang w:val="uk-UA"/>
        </w:rPr>
        <w:t xml:space="preserve">% річних. За договором позики кредит погашається рівними сумами протягом 10 років. Працівник погашав кредит і сплачував відсотки готівкою. </w:t>
      </w:r>
    </w:p>
    <w:p w:rsidR="001D1788" w:rsidRP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Завдання </w:t>
      </w:r>
      <w:r w:rsidR="005F64FF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5F64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 </w:t>
      </w: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11.02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. ТОВ «Прогрес» здійснило попередню оплату ВАТ «Сон» за 10 костюмів жіночих, вартістю 180</w:t>
      </w:r>
      <w:r w:rsidR="005F64FF">
        <w:rPr>
          <w:rFonts w:ascii="Times New Roman" w:eastAsia="Calibri" w:hAnsi="Times New Roman" w:cs="Times New Roman"/>
          <w:sz w:val="26"/>
          <w:szCs w:val="26"/>
          <w:lang w:val="uk-UA"/>
        </w:rPr>
        <w:t>0</w:t>
      </w: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грн. кожен, в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т.ч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ПДВ. </w:t>
      </w:r>
    </w:p>
    <w:p w:rsid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23.02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надійшло 8 жіночих костюмів від ВАТ «Сон». </w:t>
      </w:r>
    </w:p>
    <w:p w:rsidR="001D1788" w:rsidRP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ТОВ «Прогрес» виставило претензію до ВАТ «Сон», яку погашено грошовими коштами.</w:t>
      </w:r>
    </w:p>
    <w:p w:rsidR="005F64FF" w:rsidRDefault="005F64FF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Завдання </w:t>
      </w:r>
      <w:r w:rsidR="005F64FF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5F64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 </w:t>
      </w: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03.05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ВАТ «Мрія» перерахувало попередню оплату ТОВ «День» за 8 кухонних гарнітурів в сумі 48000 грн., в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т.ч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ПДВ. </w:t>
      </w:r>
    </w:p>
    <w:p w:rsid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04.05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ТОВ «День» відвантажило кухонні гарнітури. </w:t>
      </w:r>
    </w:p>
    <w:p w:rsid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07.05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на ВАТ «Мрія» надійшли кухонні гарнітури. Вантаж прийнято за участю представника Іванова І.В.. виявлено недостачу двох гарнітурів. Виставлено претензію. </w:t>
      </w:r>
    </w:p>
    <w:p w:rsidR="001D1788" w:rsidRPr="005F64FF" w:rsidRDefault="001D1788" w:rsidP="005F64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12.05 </w:t>
      </w:r>
      <w:proofErr w:type="spellStart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 w:rsidRPr="005F64FF">
        <w:rPr>
          <w:rFonts w:ascii="Times New Roman" w:eastAsia="Calibri" w:hAnsi="Times New Roman" w:cs="Times New Roman"/>
          <w:sz w:val="26"/>
          <w:szCs w:val="26"/>
          <w:lang w:val="uk-UA"/>
        </w:rPr>
        <w:t>. ТОВ «День» довантажило кухонні гарнітури.</w:t>
      </w:r>
    </w:p>
    <w:p w:rsidR="008B6D43" w:rsidRDefault="008B6D43" w:rsidP="00983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983CD0" w:rsidRPr="00983CD0" w:rsidRDefault="00983CD0" w:rsidP="00983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F64F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6. 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>01.02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ПАТ «Яблуко»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уклало договір на продаж товарів покупцю на загальну суму 120 000 грн, собівартість яких становить 70 000 грн. За умовами договору покупець зобов’язаний оплатити товар не пізніше 10 календарних днів з дня наступного за днем його реалізації, а у випадку несвоєчасної оплати 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сплатити пеню у розмірі 1% від несвоєчасно сплаченої суми за кожний календарний день прострочення.</w:t>
      </w:r>
    </w:p>
    <w:p w:rsidR="00983CD0" w:rsidRPr="00983CD0" w:rsidRDefault="00983CD0" w:rsidP="00983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>20.02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ПАТ «Яблуко»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>відвантажило товар покупцю, опла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та за який станом на 31.03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не поступила. 31.03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підприємство надіслало покупцю претензію з вимогою погасити основну суму боргу – 120 000 грн та суму нарахованої відповідно до договору пені.</w:t>
      </w:r>
    </w:p>
    <w:p w:rsidR="00983CD0" w:rsidRPr="00983CD0" w:rsidRDefault="00983CD0" w:rsidP="00983C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10.04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983C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покупець визнав претензію та погасив заборгованість за нею.</w:t>
      </w:r>
    </w:p>
    <w:p w:rsidR="00886441" w:rsidRDefault="00886441" w:rsidP="00244A85">
      <w:pPr>
        <w:ind w:firstLine="567"/>
        <w:jc w:val="center"/>
        <w:rPr>
          <w:b/>
          <w:sz w:val="26"/>
          <w:szCs w:val="26"/>
          <w:lang w:val="uk-UA"/>
        </w:rPr>
      </w:pPr>
    </w:p>
    <w:p w:rsidR="00244A85" w:rsidRPr="00244A85" w:rsidRDefault="00244A85" w:rsidP="00244A85">
      <w:pPr>
        <w:ind w:firstLine="567"/>
        <w:jc w:val="center"/>
        <w:rPr>
          <w:b/>
          <w:sz w:val="26"/>
          <w:szCs w:val="26"/>
          <w:lang w:val="uk-UA"/>
        </w:rPr>
      </w:pPr>
      <w:r w:rsidRPr="00244A85">
        <w:rPr>
          <w:b/>
          <w:sz w:val="26"/>
          <w:szCs w:val="26"/>
          <w:lang w:val="uk-UA"/>
        </w:rPr>
        <w:t>ДОМАШНЄ ЗАВДАННЯ</w:t>
      </w:r>
    </w:p>
    <w:p w:rsidR="00244A85" w:rsidRPr="00244A85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В</w:t>
      </w:r>
      <w:r w:rsidRPr="00244A85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ідобразити господарські операції на рахунках бухгалтерського обліку як покупця, так і продавця, вказати необхідні суми, зміст операції та первинні документи.</w:t>
      </w:r>
    </w:p>
    <w:p w:rsidR="00244A85" w:rsidRPr="00244A85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ТзОВ «Мрія» (торгівельне підприєм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ство - покупець) 14 квітня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. уклало договір № 521 з ТзОВ «</w:t>
      </w:r>
      <w:proofErr w:type="spellStart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Кросс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» (торгівельне підприємство - продавець) про купівлю взуття жіночого (модель АЖ-11) у кількості 100 одиниць за ціною 500 грн. за 1 пару (крім того ПДВ). </w:t>
      </w:r>
    </w:p>
    <w:p w:rsidR="00244A85" w:rsidRPr="00244A85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15 квітня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ТзОВ «Мрія» здійснило передоплату за товари в повній сумі. </w:t>
      </w:r>
    </w:p>
    <w:p w:rsidR="00244A85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16 квітня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. ТзОВ «</w:t>
      </w:r>
      <w:proofErr w:type="spellStart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Кросс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» відвантажило взуття в обсязі згідно договору № 521, однак при оприбуткуванні товару покупцем виявлено 10 пар взуття з браком. На підст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аві цього виставлено претензію</w:t>
      </w: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із клопотанням здійснити задоволення претензії шляхом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:</w:t>
      </w:r>
    </w:p>
    <w:p w:rsidR="00244A85" w:rsidRPr="00886441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</w:pPr>
      <w:r w:rsidRPr="00886441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Варіант А:</w:t>
      </w:r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 xml:space="preserve"> здійснення </w:t>
      </w:r>
      <w:proofErr w:type="spellStart"/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до</w:t>
      </w:r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поставки</w:t>
      </w:r>
      <w:proofErr w:type="spellEnd"/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 xml:space="preserve"> товару. </w:t>
      </w:r>
    </w:p>
    <w:p w:rsidR="00244A85" w:rsidRPr="00886441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</w:pPr>
      <w:r w:rsidRPr="00886441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Варіант Б:</w:t>
      </w:r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 xml:space="preserve"> </w:t>
      </w:r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перерахування коштів на р/р ТзОВ «Мрія»</w:t>
      </w:r>
      <w:r w:rsidRPr="00886441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</w:t>
      </w:r>
    </w:p>
    <w:p w:rsidR="00244A85" w:rsidRPr="00244A85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Собівартість взуття на ТзОВ «</w:t>
      </w:r>
      <w:proofErr w:type="spellStart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Кросс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» становить 320 грн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 1 пару. </w:t>
      </w:r>
    </w:p>
    <w:p w:rsidR="00244A85" w:rsidRPr="00244A85" w:rsidRDefault="00244A85" w:rsidP="00244A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17 квітня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ц.</w:t>
      </w:r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р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. ТзОВ «</w:t>
      </w:r>
      <w:proofErr w:type="spellStart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Кросс</w:t>
      </w:r>
      <w:proofErr w:type="spellEnd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» </w:t>
      </w:r>
      <w:bookmarkStart w:id="0" w:name="_GoBack"/>
      <w:bookmarkEnd w:id="0"/>
      <w:r w:rsidRPr="00244A85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иконало всі вимоги претензії. </w:t>
      </w:r>
    </w:p>
    <w:sectPr w:rsidR="00244A85" w:rsidRPr="0024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A4827"/>
    <w:multiLevelType w:val="hybridMultilevel"/>
    <w:tmpl w:val="9FD65B76"/>
    <w:lvl w:ilvl="0" w:tplc="97B47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88"/>
    <w:rsid w:val="001D1788"/>
    <w:rsid w:val="00244A85"/>
    <w:rsid w:val="00531ADF"/>
    <w:rsid w:val="005F64FF"/>
    <w:rsid w:val="00886441"/>
    <w:rsid w:val="008B6D43"/>
    <w:rsid w:val="00983CD0"/>
    <w:rsid w:val="00AA6CAB"/>
    <w:rsid w:val="00D42668"/>
    <w:rsid w:val="00E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B3CD-F194-4193-B6D8-4AA30D03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2023-02-05T12:19:00Z</dcterms:created>
  <dcterms:modified xsi:type="dcterms:W3CDTF">2023-02-05T14:18:00Z</dcterms:modified>
</cp:coreProperties>
</file>