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05" w:rsidRPr="00E63131" w:rsidRDefault="00C60105" w:rsidP="00C60105">
      <w:pPr>
        <w:autoSpaceDE w:val="0"/>
        <w:autoSpaceDN w:val="0"/>
        <w:spacing w:line="360" w:lineRule="auto"/>
        <w:ind w:left="5670"/>
        <w:rPr>
          <w:b/>
          <w:bCs/>
          <w:color w:val="000000"/>
          <w:sz w:val="28"/>
          <w:szCs w:val="28"/>
          <w:lang w:eastAsia="uk-UA"/>
        </w:rPr>
      </w:pPr>
      <w:r w:rsidRPr="00E63131">
        <w:rPr>
          <w:b/>
          <w:bCs/>
          <w:color w:val="000000"/>
          <w:sz w:val="28"/>
          <w:szCs w:val="28"/>
          <w:lang w:eastAsia="uk-UA"/>
        </w:rPr>
        <w:t>ЗАТВЕРДЖЕНО</w:t>
      </w:r>
    </w:p>
    <w:p w:rsidR="00C60105" w:rsidRPr="004D7507" w:rsidRDefault="00C60105" w:rsidP="00C60105">
      <w:pPr>
        <w:spacing w:line="240" w:lineRule="auto"/>
        <w:ind w:left="5670"/>
        <w:rPr>
          <w:sz w:val="28"/>
          <w:szCs w:val="28"/>
        </w:rPr>
      </w:pPr>
      <w:r w:rsidRPr="00E63131">
        <w:rPr>
          <w:bCs/>
          <w:color w:val="000000"/>
          <w:sz w:val="28"/>
          <w:szCs w:val="28"/>
          <w:lang w:eastAsia="uk-UA"/>
        </w:rPr>
        <w:t xml:space="preserve">Вченою радою </w:t>
      </w:r>
      <w:r>
        <w:rPr>
          <w:sz w:val="28"/>
          <w:szCs w:val="28"/>
        </w:rPr>
        <w:t>факультету</w:t>
      </w:r>
    </w:p>
    <w:p w:rsidR="00C60105" w:rsidRPr="009714F0" w:rsidRDefault="00C60105" w:rsidP="00C60105">
      <w:pPr>
        <w:spacing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БСО</w:t>
      </w:r>
      <w:r w:rsidRPr="004D7507">
        <w:rPr>
          <w:sz w:val="28"/>
          <w:szCs w:val="28"/>
        </w:rPr>
        <w:t>________________________</w:t>
      </w:r>
    </w:p>
    <w:p w:rsidR="00C60105" w:rsidRPr="009714F0" w:rsidRDefault="00C60105" w:rsidP="00C60105">
      <w:pPr>
        <w:spacing w:after="120" w:line="240" w:lineRule="auto"/>
        <w:ind w:left="5670"/>
        <w:jc w:val="center"/>
        <w:rPr>
          <w:sz w:val="16"/>
          <w:szCs w:val="16"/>
        </w:rPr>
      </w:pPr>
      <w:r w:rsidRPr="004D7507">
        <w:rPr>
          <w:sz w:val="16"/>
          <w:szCs w:val="16"/>
          <w:lang w:eastAsia="uk-UA"/>
        </w:rPr>
        <w:t>(назва факультету)</w:t>
      </w:r>
    </w:p>
    <w:p w:rsidR="00C60105" w:rsidRPr="00C45FEC" w:rsidRDefault="00C60105" w:rsidP="00C60105">
      <w:pPr>
        <w:autoSpaceDE w:val="0"/>
        <w:autoSpaceDN w:val="0"/>
        <w:spacing w:after="120"/>
        <w:ind w:left="5670"/>
        <w:jc w:val="left"/>
        <w:rPr>
          <w:color w:val="000000"/>
          <w:sz w:val="28"/>
          <w:szCs w:val="28"/>
          <w:lang w:eastAsia="uk-UA"/>
        </w:rPr>
      </w:pPr>
      <w:r w:rsidRPr="00C45FEC">
        <w:rPr>
          <w:sz w:val="28"/>
          <w:szCs w:val="28"/>
        </w:rPr>
        <w:t>_</w:t>
      </w:r>
      <w:r>
        <w:rPr>
          <w:sz w:val="28"/>
          <w:szCs w:val="28"/>
        </w:rPr>
        <w:t>30.09.</w:t>
      </w:r>
      <w:r w:rsidRPr="00C45FEC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C45FEC">
        <w:rPr>
          <w:sz w:val="28"/>
          <w:szCs w:val="28"/>
        </w:rPr>
        <w:t xml:space="preserve"> р., протокол № </w:t>
      </w:r>
      <w:r>
        <w:rPr>
          <w:sz w:val="28"/>
          <w:szCs w:val="28"/>
        </w:rPr>
        <w:t>7</w:t>
      </w:r>
      <w:r w:rsidRPr="00C45FEC">
        <w:rPr>
          <w:sz w:val="28"/>
          <w:szCs w:val="28"/>
        </w:rPr>
        <w:t>__</w:t>
      </w:r>
    </w:p>
    <w:p w:rsidR="00C60105" w:rsidRPr="00E63131" w:rsidRDefault="00C60105" w:rsidP="00C60105">
      <w:pPr>
        <w:autoSpaceDE w:val="0"/>
        <w:autoSpaceDN w:val="0"/>
        <w:spacing w:after="120"/>
        <w:ind w:left="5670"/>
        <w:rPr>
          <w:color w:val="000000"/>
          <w:sz w:val="28"/>
          <w:szCs w:val="28"/>
          <w:lang w:eastAsia="uk-UA"/>
        </w:rPr>
      </w:pPr>
      <w:r w:rsidRPr="00E63131">
        <w:rPr>
          <w:color w:val="000000"/>
          <w:sz w:val="28"/>
          <w:szCs w:val="28"/>
          <w:lang w:eastAsia="uk-UA"/>
        </w:rPr>
        <w:t>Голова Вченої ради</w:t>
      </w:r>
    </w:p>
    <w:p w:rsidR="00C60105" w:rsidRPr="004D7507" w:rsidRDefault="00C60105" w:rsidP="00C60105">
      <w:pPr>
        <w:ind w:left="5670"/>
        <w:rPr>
          <w:sz w:val="28"/>
          <w:szCs w:val="28"/>
        </w:rPr>
      </w:pPr>
      <w:r w:rsidRPr="00E63131">
        <w:rPr>
          <w:color w:val="000000"/>
          <w:sz w:val="28"/>
          <w:szCs w:val="28"/>
          <w:lang w:eastAsia="uk-UA"/>
        </w:rPr>
        <w:t xml:space="preserve">________ </w:t>
      </w:r>
      <w:r>
        <w:rPr>
          <w:spacing w:val="-6"/>
          <w:sz w:val="28"/>
          <w:szCs w:val="28"/>
          <w:lang w:eastAsia="uk-UA"/>
        </w:rPr>
        <w:t>Галина ТАРАСЮК</w:t>
      </w:r>
    </w:p>
    <w:p w:rsidR="00C60105" w:rsidRDefault="00C60105" w:rsidP="00C60105">
      <w:pPr>
        <w:spacing w:line="240" w:lineRule="auto"/>
        <w:jc w:val="center"/>
        <w:rPr>
          <w:sz w:val="28"/>
          <w:szCs w:val="28"/>
        </w:rPr>
      </w:pPr>
    </w:p>
    <w:p w:rsidR="00C60105" w:rsidRPr="00777FF1" w:rsidRDefault="00C60105" w:rsidP="00C60105">
      <w:pPr>
        <w:spacing w:line="240" w:lineRule="auto"/>
        <w:jc w:val="center"/>
        <w:rPr>
          <w:b/>
          <w:caps/>
          <w:sz w:val="28"/>
          <w:szCs w:val="28"/>
        </w:rPr>
      </w:pPr>
      <w:r w:rsidRPr="00777FF1">
        <w:rPr>
          <w:b/>
          <w:caps/>
          <w:sz w:val="28"/>
          <w:szCs w:val="28"/>
        </w:rPr>
        <w:t>Робоча програма Навчальної дисципліни</w:t>
      </w:r>
    </w:p>
    <w:p w:rsidR="00C60105" w:rsidRDefault="00C60105" w:rsidP="00C60105">
      <w:pPr>
        <w:spacing w:line="240" w:lineRule="auto"/>
        <w:jc w:val="center"/>
        <w:rPr>
          <w:sz w:val="28"/>
          <w:szCs w:val="28"/>
        </w:rPr>
      </w:pPr>
      <w:r w:rsidRPr="008B1E53">
        <w:rPr>
          <w:b/>
          <w:caps/>
          <w:sz w:val="28"/>
          <w:szCs w:val="28"/>
        </w:rPr>
        <w:t>«</w:t>
      </w:r>
      <w:r w:rsidR="00391AA5">
        <w:rPr>
          <w:b/>
          <w:caps/>
          <w:sz w:val="28"/>
          <w:szCs w:val="28"/>
        </w:rPr>
        <w:t>Консолідована фінансова звітність</w:t>
      </w:r>
      <w:r w:rsidR="00C26D64">
        <w:rPr>
          <w:b/>
          <w:caps/>
          <w:sz w:val="28"/>
          <w:szCs w:val="28"/>
        </w:rPr>
        <w:t>)</w:t>
      </w:r>
      <w:r w:rsidRPr="008B1E53">
        <w:rPr>
          <w:b/>
          <w:caps/>
          <w:sz w:val="28"/>
          <w:szCs w:val="28"/>
        </w:rPr>
        <w:t>»</w:t>
      </w:r>
    </w:p>
    <w:p w:rsidR="00C60105" w:rsidRPr="00BE51DD" w:rsidRDefault="00C60105" w:rsidP="00C60105">
      <w:pPr>
        <w:spacing w:line="240" w:lineRule="auto"/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здобувачів вищої освіти </w:t>
      </w:r>
      <w:r w:rsidRPr="00BE51DD">
        <w:rPr>
          <w:sz w:val="28"/>
          <w:szCs w:val="28"/>
        </w:rPr>
        <w:t xml:space="preserve">освітнього ступеня </w:t>
      </w:r>
      <w:r>
        <w:rPr>
          <w:sz w:val="28"/>
          <w:szCs w:val="28"/>
        </w:rPr>
        <w:t>«</w:t>
      </w:r>
      <w:r w:rsidR="009506AB">
        <w:rPr>
          <w:sz w:val="28"/>
          <w:szCs w:val="28"/>
        </w:rPr>
        <w:t>магістр</w:t>
      </w:r>
      <w:r>
        <w:rPr>
          <w:sz w:val="28"/>
          <w:szCs w:val="28"/>
        </w:rPr>
        <w:t>»</w:t>
      </w:r>
    </w:p>
    <w:p w:rsidR="00C60105" w:rsidRPr="00BE51DD" w:rsidRDefault="00C60105" w:rsidP="00C60105">
      <w:pPr>
        <w:spacing w:line="240" w:lineRule="auto"/>
        <w:jc w:val="center"/>
        <w:rPr>
          <w:sz w:val="28"/>
          <w:szCs w:val="28"/>
        </w:rPr>
      </w:pPr>
      <w:r w:rsidRPr="00BE51DD">
        <w:rPr>
          <w:sz w:val="28"/>
          <w:szCs w:val="28"/>
        </w:rPr>
        <w:t xml:space="preserve">спеціальності </w:t>
      </w:r>
      <w:r>
        <w:rPr>
          <w:color w:val="000000"/>
          <w:sz w:val="28"/>
          <w:szCs w:val="28"/>
          <w:lang w:eastAsia="uk-UA"/>
        </w:rPr>
        <w:t>071</w:t>
      </w:r>
      <w:r w:rsidRPr="00BE51DD">
        <w:rPr>
          <w:color w:val="000000"/>
          <w:sz w:val="28"/>
          <w:szCs w:val="28"/>
          <w:lang w:eastAsia="uk-UA"/>
        </w:rPr>
        <w:t>«</w:t>
      </w:r>
      <w:r>
        <w:rPr>
          <w:color w:val="000000"/>
          <w:sz w:val="28"/>
          <w:szCs w:val="28"/>
          <w:lang w:eastAsia="uk-UA"/>
        </w:rPr>
        <w:t>Облік і оподаткування</w:t>
      </w:r>
      <w:r w:rsidRPr="00BE51DD">
        <w:rPr>
          <w:color w:val="000000"/>
          <w:sz w:val="28"/>
          <w:szCs w:val="28"/>
          <w:lang w:eastAsia="uk-UA"/>
        </w:rPr>
        <w:t>»</w:t>
      </w:r>
    </w:p>
    <w:p w:rsidR="00C60105" w:rsidRPr="00BE51DD" w:rsidRDefault="00C60105" w:rsidP="00C60105">
      <w:pPr>
        <w:spacing w:line="240" w:lineRule="auto"/>
        <w:jc w:val="center"/>
        <w:rPr>
          <w:sz w:val="28"/>
          <w:szCs w:val="28"/>
        </w:rPr>
      </w:pPr>
      <w:r w:rsidRPr="00BE51DD">
        <w:rPr>
          <w:sz w:val="28"/>
          <w:szCs w:val="28"/>
        </w:rPr>
        <w:t>освітньо-професійна програма «</w:t>
      </w:r>
      <w:r>
        <w:rPr>
          <w:sz w:val="28"/>
          <w:szCs w:val="28"/>
        </w:rPr>
        <w:t>Облік і оподаткування</w:t>
      </w:r>
      <w:r w:rsidRPr="00BE51DD">
        <w:rPr>
          <w:sz w:val="28"/>
          <w:szCs w:val="28"/>
        </w:rPr>
        <w:t>»</w:t>
      </w:r>
    </w:p>
    <w:p w:rsidR="00C60105" w:rsidRDefault="00C60105" w:rsidP="00C60105">
      <w:pPr>
        <w:spacing w:line="240" w:lineRule="auto"/>
        <w:jc w:val="center"/>
        <w:rPr>
          <w:sz w:val="28"/>
          <w:szCs w:val="28"/>
        </w:rPr>
      </w:pPr>
      <w:r w:rsidRPr="00BE51DD">
        <w:rPr>
          <w:sz w:val="28"/>
          <w:szCs w:val="28"/>
          <w:lang w:eastAsia="uk-UA"/>
        </w:rPr>
        <w:t xml:space="preserve">факультет </w:t>
      </w:r>
      <w:r w:rsidRPr="00BE51DD">
        <w:rPr>
          <w:sz w:val="28"/>
          <w:szCs w:val="28"/>
        </w:rPr>
        <w:t>___</w:t>
      </w:r>
      <w:r>
        <w:rPr>
          <w:sz w:val="28"/>
          <w:szCs w:val="28"/>
        </w:rPr>
        <w:t>БСО</w:t>
      </w:r>
      <w:r w:rsidRPr="00BE51DD">
        <w:rPr>
          <w:sz w:val="28"/>
          <w:szCs w:val="28"/>
        </w:rPr>
        <w:t>_________________________</w:t>
      </w:r>
    </w:p>
    <w:p w:rsidR="00C60105" w:rsidRPr="00BE51DD" w:rsidRDefault="00C60105" w:rsidP="00C60105">
      <w:pPr>
        <w:spacing w:line="240" w:lineRule="auto"/>
        <w:jc w:val="center"/>
        <w:rPr>
          <w:lang w:eastAsia="uk-UA"/>
        </w:rPr>
      </w:pPr>
      <w:r w:rsidRPr="003673C9">
        <w:rPr>
          <w:sz w:val="16"/>
          <w:szCs w:val="16"/>
          <w:lang w:eastAsia="uk-UA"/>
        </w:rPr>
        <w:t>(назва</w:t>
      </w:r>
      <w:r>
        <w:rPr>
          <w:sz w:val="16"/>
          <w:szCs w:val="16"/>
          <w:lang w:eastAsia="uk-UA"/>
        </w:rPr>
        <w:t xml:space="preserve"> факультету</w:t>
      </w:r>
      <w:r w:rsidRPr="003673C9">
        <w:rPr>
          <w:sz w:val="16"/>
          <w:szCs w:val="16"/>
          <w:lang w:eastAsia="uk-UA"/>
        </w:rPr>
        <w:t>)</w:t>
      </w:r>
    </w:p>
    <w:p w:rsidR="00C60105" w:rsidRPr="00BE51DD" w:rsidRDefault="00C60105" w:rsidP="00C60105">
      <w:pPr>
        <w:spacing w:line="240" w:lineRule="auto"/>
        <w:jc w:val="center"/>
        <w:rPr>
          <w:sz w:val="28"/>
          <w:szCs w:val="28"/>
        </w:rPr>
      </w:pPr>
      <w:r w:rsidRPr="00BE51DD">
        <w:rPr>
          <w:sz w:val="28"/>
          <w:szCs w:val="28"/>
        </w:rPr>
        <w:t>кафедра __</w:t>
      </w:r>
      <w:r w:rsidRPr="00B640FC">
        <w:rPr>
          <w:sz w:val="28"/>
          <w:szCs w:val="28"/>
        </w:rPr>
        <w:t xml:space="preserve"> </w:t>
      </w:r>
      <w:r>
        <w:rPr>
          <w:sz w:val="28"/>
          <w:szCs w:val="28"/>
        </w:rPr>
        <w:t>інформаційних систем в управлінні та обліку</w:t>
      </w:r>
      <w:r w:rsidRPr="00BE51DD">
        <w:rPr>
          <w:sz w:val="28"/>
          <w:szCs w:val="28"/>
        </w:rPr>
        <w:t>__________________</w:t>
      </w:r>
    </w:p>
    <w:p w:rsidR="00C60105" w:rsidRPr="009D56C9" w:rsidRDefault="00C60105" w:rsidP="00C60105">
      <w:pPr>
        <w:spacing w:line="240" w:lineRule="auto"/>
        <w:jc w:val="center"/>
        <w:rPr>
          <w:sz w:val="28"/>
          <w:szCs w:val="28"/>
        </w:rPr>
      </w:pPr>
      <w:r w:rsidRPr="003673C9">
        <w:rPr>
          <w:sz w:val="16"/>
          <w:szCs w:val="16"/>
          <w:lang w:eastAsia="uk-UA"/>
        </w:rPr>
        <w:t>(назва кафедри)</w:t>
      </w:r>
    </w:p>
    <w:p w:rsidR="00C60105" w:rsidRDefault="00C60105" w:rsidP="00C60105">
      <w:pPr>
        <w:spacing w:line="240" w:lineRule="auto"/>
        <w:jc w:val="center"/>
        <w:rPr>
          <w:sz w:val="28"/>
          <w:szCs w:val="28"/>
          <w:lang w:eastAsia="uk-UA"/>
        </w:rPr>
      </w:pPr>
    </w:p>
    <w:p w:rsidR="00C60105" w:rsidRDefault="00C60105" w:rsidP="00C60105">
      <w:pPr>
        <w:spacing w:line="240" w:lineRule="auto"/>
        <w:jc w:val="center"/>
        <w:rPr>
          <w:sz w:val="28"/>
          <w:szCs w:val="28"/>
          <w:lang w:eastAsia="uk-UA"/>
        </w:rPr>
      </w:pPr>
    </w:p>
    <w:p w:rsidR="00C60105" w:rsidRPr="003673C9" w:rsidRDefault="00C60105" w:rsidP="00C60105">
      <w:pPr>
        <w:spacing w:line="240" w:lineRule="auto"/>
        <w:ind w:left="5670"/>
        <w:jc w:val="left"/>
        <w:rPr>
          <w:sz w:val="28"/>
          <w:szCs w:val="28"/>
        </w:rPr>
      </w:pPr>
      <w:r w:rsidRPr="003673C9">
        <w:rPr>
          <w:sz w:val="28"/>
          <w:szCs w:val="28"/>
        </w:rPr>
        <w:t>Схвалено на засіданні кафедри _</w:t>
      </w:r>
      <w:r>
        <w:rPr>
          <w:sz w:val="28"/>
          <w:szCs w:val="28"/>
        </w:rPr>
        <w:t>інформаційних систем в управлінні та обліку</w:t>
      </w:r>
      <w:r w:rsidRPr="003673C9">
        <w:rPr>
          <w:sz w:val="28"/>
          <w:szCs w:val="28"/>
        </w:rPr>
        <w:t>_____</w:t>
      </w:r>
      <w:r>
        <w:rPr>
          <w:sz w:val="28"/>
          <w:szCs w:val="28"/>
        </w:rPr>
        <w:t>_</w:t>
      </w:r>
    </w:p>
    <w:p w:rsidR="00C60105" w:rsidRPr="003673C9" w:rsidRDefault="00C60105" w:rsidP="00C60105">
      <w:pPr>
        <w:spacing w:line="240" w:lineRule="auto"/>
        <w:ind w:left="5670"/>
        <w:jc w:val="center"/>
        <w:rPr>
          <w:sz w:val="16"/>
          <w:szCs w:val="16"/>
        </w:rPr>
      </w:pPr>
      <w:r w:rsidRPr="003673C9">
        <w:rPr>
          <w:sz w:val="16"/>
          <w:szCs w:val="16"/>
          <w:lang w:eastAsia="uk-UA"/>
        </w:rPr>
        <w:t>(назва кафедри)</w:t>
      </w:r>
    </w:p>
    <w:p w:rsidR="00C60105" w:rsidRDefault="00C60105" w:rsidP="00C60105">
      <w:pPr>
        <w:spacing w:line="240" w:lineRule="auto"/>
        <w:ind w:left="5670"/>
        <w:jc w:val="left"/>
        <w:rPr>
          <w:sz w:val="28"/>
          <w:szCs w:val="28"/>
        </w:rPr>
      </w:pPr>
      <w:r w:rsidRPr="003673C9">
        <w:rPr>
          <w:sz w:val="28"/>
          <w:szCs w:val="28"/>
        </w:rPr>
        <w:t>_</w:t>
      </w:r>
      <w:r>
        <w:rPr>
          <w:sz w:val="28"/>
          <w:szCs w:val="28"/>
        </w:rPr>
        <w:t>29.08.</w:t>
      </w:r>
      <w:r w:rsidRPr="003673C9">
        <w:rPr>
          <w:sz w:val="28"/>
          <w:szCs w:val="28"/>
        </w:rPr>
        <w:t>_____ 20</w:t>
      </w:r>
      <w:r>
        <w:rPr>
          <w:sz w:val="28"/>
          <w:szCs w:val="28"/>
        </w:rPr>
        <w:t>22</w:t>
      </w:r>
      <w:r w:rsidRPr="003673C9">
        <w:rPr>
          <w:sz w:val="28"/>
          <w:szCs w:val="28"/>
        </w:rPr>
        <w:t xml:space="preserve"> р., </w:t>
      </w:r>
    </w:p>
    <w:p w:rsidR="00C60105" w:rsidRDefault="00C60105" w:rsidP="00C60105">
      <w:pPr>
        <w:spacing w:line="360" w:lineRule="auto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протокол № _7__</w:t>
      </w:r>
    </w:p>
    <w:p w:rsidR="00C60105" w:rsidRPr="00C03EC3" w:rsidRDefault="00C60105" w:rsidP="00C60105">
      <w:pPr>
        <w:spacing w:line="240" w:lineRule="auto"/>
        <w:ind w:left="5670"/>
        <w:jc w:val="left"/>
        <w:rPr>
          <w:sz w:val="28"/>
          <w:szCs w:val="28"/>
        </w:rPr>
      </w:pPr>
      <w:r w:rsidRPr="00C03EC3">
        <w:rPr>
          <w:sz w:val="28"/>
          <w:szCs w:val="28"/>
        </w:rPr>
        <w:t>Завідувач кафедри</w:t>
      </w:r>
    </w:p>
    <w:p w:rsidR="00C60105" w:rsidRPr="00C03EC3" w:rsidRDefault="00C60105" w:rsidP="00C60105">
      <w:pPr>
        <w:spacing w:line="240" w:lineRule="auto"/>
        <w:ind w:left="5670"/>
        <w:jc w:val="left"/>
        <w:rPr>
          <w:spacing w:val="-4"/>
          <w:sz w:val="28"/>
          <w:szCs w:val="28"/>
          <w:lang w:eastAsia="uk-UA"/>
        </w:rPr>
      </w:pPr>
      <w:r w:rsidRPr="00C03EC3">
        <w:rPr>
          <w:sz w:val="28"/>
          <w:szCs w:val="28"/>
        </w:rPr>
        <w:t xml:space="preserve">_______ </w:t>
      </w:r>
      <w:r>
        <w:rPr>
          <w:spacing w:val="-4"/>
          <w:sz w:val="28"/>
          <w:szCs w:val="28"/>
          <w:lang w:eastAsia="uk-UA"/>
        </w:rPr>
        <w:t>Сергій ЛЕГЕНЧУК</w:t>
      </w:r>
    </w:p>
    <w:p w:rsidR="00C60105" w:rsidRPr="00C03EC3" w:rsidRDefault="00C60105" w:rsidP="00C60105">
      <w:pPr>
        <w:spacing w:line="240" w:lineRule="auto"/>
        <w:ind w:left="5670"/>
        <w:jc w:val="left"/>
        <w:rPr>
          <w:spacing w:val="-4"/>
          <w:sz w:val="28"/>
          <w:szCs w:val="28"/>
          <w:lang w:eastAsia="uk-UA"/>
        </w:rPr>
      </w:pPr>
    </w:p>
    <w:p w:rsidR="00C60105" w:rsidRPr="00C03EC3" w:rsidRDefault="00C60105" w:rsidP="00C60105">
      <w:pPr>
        <w:spacing w:line="240" w:lineRule="auto"/>
        <w:ind w:left="5670"/>
        <w:jc w:val="left"/>
        <w:rPr>
          <w:sz w:val="28"/>
          <w:szCs w:val="28"/>
        </w:rPr>
      </w:pPr>
      <w:r w:rsidRPr="00C03EC3">
        <w:rPr>
          <w:spacing w:val="-4"/>
          <w:sz w:val="28"/>
          <w:szCs w:val="28"/>
          <w:lang w:eastAsia="uk-UA"/>
        </w:rPr>
        <w:t xml:space="preserve">Гарант </w:t>
      </w:r>
      <w:r w:rsidRPr="00C03EC3">
        <w:rPr>
          <w:sz w:val="28"/>
          <w:szCs w:val="28"/>
        </w:rPr>
        <w:t>освітньо-професійної програми</w:t>
      </w:r>
    </w:p>
    <w:p w:rsidR="00C60105" w:rsidRPr="00C03EC3" w:rsidRDefault="00C60105" w:rsidP="00C60105">
      <w:pPr>
        <w:spacing w:line="240" w:lineRule="auto"/>
        <w:ind w:left="5670"/>
        <w:jc w:val="left"/>
        <w:rPr>
          <w:sz w:val="28"/>
          <w:szCs w:val="28"/>
        </w:rPr>
      </w:pPr>
      <w:r w:rsidRPr="00C03EC3">
        <w:rPr>
          <w:sz w:val="28"/>
          <w:szCs w:val="28"/>
        </w:rPr>
        <w:t xml:space="preserve">_______ </w:t>
      </w:r>
      <w:r>
        <w:rPr>
          <w:spacing w:val="-4"/>
          <w:sz w:val="28"/>
          <w:szCs w:val="28"/>
          <w:lang w:eastAsia="uk-UA"/>
        </w:rPr>
        <w:t>Ірина ЖИГЛЕЙ</w:t>
      </w:r>
    </w:p>
    <w:p w:rsidR="00C60105" w:rsidRDefault="00C60105" w:rsidP="00C60105">
      <w:pPr>
        <w:spacing w:line="240" w:lineRule="auto"/>
        <w:jc w:val="center"/>
        <w:rPr>
          <w:sz w:val="28"/>
          <w:szCs w:val="28"/>
          <w:lang w:eastAsia="uk-UA"/>
        </w:rPr>
      </w:pPr>
    </w:p>
    <w:p w:rsidR="00C60105" w:rsidRPr="009D56C9" w:rsidRDefault="00C60105" w:rsidP="00C60105">
      <w:pPr>
        <w:spacing w:line="240" w:lineRule="auto"/>
        <w:jc w:val="center"/>
        <w:rPr>
          <w:sz w:val="28"/>
          <w:szCs w:val="28"/>
        </w:rPr>
      </w:pPr>
    </w:p>
    <w:p w:rsidR="00C60105" w:rsidRDefault="00C60105" w:rsidP="00C6010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Розробник: _д.е.н., проф. Людмила Чижевська___________________________</w:t>
      </w:r>
    </w:p>
    <w:p w:rsidR="00C60105" w:rsidRPr="00E1208C" w:rsidRDefault="00C60105" w:rsidP="00C60105">
      <w:pPr>
        <w:spacing w:line="240" w:lineRule="auto"/>
        <w:ind w:left="3828" w:right="-142"/>
        <w:jc w:val="left"/>
        <w:rPr>
          <w:sz w:val="16"/>
          <w:szCs w:val="16"/>
        </w:rPr>
      </w:pPr>
      <w:r>
        <w:rPr>
          <w:sz w:val="16"/>
          <w:szCs w:val="16"/>
        </w:rPr>
        <w:t>(науковий ступінь, посада, прізвище та власне ім’я)</w:t>
      </w:r>
    </w:p>
    <w:p w:rsidR="00C60105" w:rsidRDefault="00C60105" w:rsidP="00C60105">
      <w:pPr>
        <w:spacing w:line="240" w:lineRule="auto"/>
        <w:jc w:val="center"/>
        <w:rPr>
          <w:sz w:val="28"/>
          <w:szCs w:val="28"/>
        </w:rPr>
      </w:pPr>
    </w:p>
    <w:p w:rsidR="00C60105" w:rsidRDefault="00C60105" w:rsidP="00C60105">
      <w:pPr>
        <w:spacing w:line="240" w:lineRule="auto"/>
        <w:jc w:val="center"/>
        <w:rPr>
          <w:sz w:val="28"/>
          <w:szCs w:val="28"/>
        </w:rPr>
      </w:pPr>
    </w:p>
    <w:p w:rsidR="00C60105" w:rsidRDefault="00C60105" w:rsidP="00C60105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Житомир</w:t>
      </w:r>
    </w:p>
    <w:p w:rsidR="008B1E53" w:rsidRPr="008B1E53" w:rsidRDefault="00C60105" w:rsidP="00C60105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t>2022 – 2023 н.р.</w:t>
      </w:r>
      <w:r w:rsidRPr="008B1E53">
        <w:rPr>
          <w:b/>
          <w:caps/>
          <w:sz w:val="28"/>
          <w:szCs w:val="28"/>
        </w:rPr>
        <w:t xml:space="preserve"> </w:t>
      </w:r>
    </w:p>
    <w:p w:rsidR="008B1E53" w:rsidRPr="00B93B8E" w:rsidRDefault="008B1E53" w:rsidP="008B1E53">
      <w:pPr>
        <w:jc w:val="center"/>
        <w:rPr>
          <w:sz w:val="16"/>
        </w:rPr>
      </w:pPr>
    </w:p>
    <w:p w:rsidR="00E04986" w:rsidRPr="00B93B8E" w:rsidRDefault="00E04986" w:rsidP="008B1E53">
      <w:pPr>
        <w:ind w:firstLine="0"/>
        <w:rPr>
          <w:rFonts w:ascii="Arial" w:hAnsi="Arial"/>
          <w:u w:val="double"/>
        </w:rPr>
      </w:pPr>
      <w:r w:rsidRPr="00B93B8E">
        <w:br w:type="page"/>
      </w:r>
    </w:p>
    <w:p w:rsidR="00C60105" w:rsidRDefault="00C60105" w:rsidP="00C60105">
      <w:pPr>
        <w:spacing w:line="240" w:lineRule="auto"/>
        <w:jc w:val="center"/>
        <w:rPr>
          <w:b/>
          <w:bCs/>
          <w:sz w:val="28"/>
          <w:szCs w:val="28"/>
        </w:rPr>
      </w:pPr>
      <w:r w:rsidRPr="00F85BE8">
        <w:rPr>
          <w:b/>
          <w:sz w:val="28"/>
          <w:szCs w:val="28"/>
        </w:rPr>
        <w:lastRenderedPageBreak/>
        <w:t>1. </w:t>
      </w:r>
      <w:r w:rsidRPr="00F85BE8">
        <w:rPr>
          <w:b/>
          <w:bCs/>
          <w:sz w:val="28"/>
          <w:szCs w:val="28"/>
        </w:rPr>
        <w:t>Опис</w:t>
      </w:r>
      <w:r>
        <w:rPr>
          <w:b/>
          <w:bCs/>
          <w:sz w:val="28"/>
          <w:szCs w:val="28"/>
        </w:rPr>
        <w:t xml:space="preserve"> навчальної дисципліни</w:t>
      </w:r>
    </w:p>
    <w:p w:rsidR="00C60105" w:rsidRDefault="00C60105" w:rsidP="00C60105">
      <w:pPr>
        <w:spacing w:line="240" w:lineRule="auto"/>
        <w:jc w:val="center"/>
        <w:rPr>
          <w:sz w:val="28"/>
          <w:szCs w:val="28"/>
          <w:lang w:eastAsia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C60105" w:rsidRPr="000728B8" w:rsidTr="00DE4483">
        <w:trPr>
          <w:trHeight w:val="803"/>
        </w:trPr>
        <w:tc>
          <w:tcPr>
            <w:tcW w:w="2896" w:type="dxa"/>
            <w:vMerge w:val="restart"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Галузь знань, </w:t>
            </w:r>
            <w:r>
              <w:rPr>
                <w:sz w:val="24"/>
                <w:szCs w:val="24"/>
                <w:lang w:eastAsia="uk-UA"/>
              </w:rPr>
              <w:t xml:space="preserve">спеціальність, </w:t>
            </w:r>
            <w:r w:rsidRPr="000728B8">
              <w:rPr>
                <w:sz w:val="24"/>
                <w:szCs w:val="24"/>
                <w:lang w:eastAsia="uk-UA"/>
              </w:rPr>
              <w:t>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Характеристика навчальної дисципліни</w:t>
            </w:r>
          </w:p>
        </w:tc>
      </w:tr>
      <w:tr w:rsidR="00C60105" w:rsidRPr="000728B8" w:rsidTr="00DE4483">
        <w:trPr>
          <w:trHeight w:val="549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денна форма навчання</w:t>
            </w:r>
          </w:p>
        </w:tc>
        <w:tc>
          <w:tcPr>
            <w:tcW w:w="1800" w:type="dxa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заочна форма навчання</w:t>
            </w:r>
          </w:p>
        </w:tc>
      </w:tr>
      <w:tr w:rsidR="00C60105" w:rsidRPr="000728B8" w:rsidTr="00DE4483">
        <w:trPr>
          <w:trHeight w:val="781"/>
        </w:trPr>
        <w:tc>
          <w:tcPr>
            <w:tcW w:w="2896" w:type="dxa"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Кількість кредитів _</w:t>
            </w:r>
            <w:r w:rsidR="00C26D64">
              <w:rPr>
                <w:sz w:val="24"/>
                <w:szCs w:val="24"/>
                <w:lang w:eastAsia="uk-UA"/>
              </w:rPr>
              <w:t>5</w:t>
            </w:r>
            <w:r w:rsidRPr="000728B8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3262" w:type="dxa"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07</w:t>
            </w:r>
            <w:r w:rsidRPr="000728B8">
              <w:rPr>
                <w:sz w:val="24"/>
                <w:szCs w:val="24"/>
                <w:lang w:eastAsia="uk-UA"/>
              </w:rPr>
              <w:t xml:space="preserve"> «</w:t>
            </w:r>
            <w:r>
              <w:rPr>
                <w:sz w:val="24"/>
                <w:szCs w:val="24"/>
                <w:lang w:eastAsia="uk-UA"/>
              </w:rPr>
              <w:t>Управління та адміністрування</w:t>
            </w:r>
            <w:r w:rsidRPr="000728B8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____</w:t>
            </w:r>
            <w:r w:rsidR="001C6E87">
              <w:rPr>
                <w:sz w:val="24"/>
                <w:szCs w:val="24"/>
                <w:lang w:eastAsia="uk-UA"/>
              </w:rPr>
              <w:t>вибіркова</w:t>
            </w:r>
            <w:r w:rsidRPr="004F7085">
              <w:rPr>
                <w:sz w:val="24"/>
                <w:szCs w:val="24"/>
                <w:lang w:eastAsia="uk-UA"/>
              </w:rPr>
              <w:t>___________</w:t>
            </w:r>
          </w:p>
          <w:p w:rsidR="00C60105" w:rsidRPr="004F7085" w:rsidRDefault="00C60105" w:rsidP="00DE4483">
            <w:pPr>
              <w:spacing w:line="240" w:lineRule="auto"/>
              <w:jc w:val="center"/>
              <w:rPr>
                <w:sz w:val="16"/>
                <w:szCs w:val="16"/>
                <w:lang w:eastAsia="uk-UA"/>
              </w:rPr>
            </w:pPr>
            <w:r w:rsidRPr="004F7085">
              <w:rPr>
                <w:sz w:val="16"/>
                <w:szCs w:val="16"/>
                <w:lang w:eastAsia="uk-UA"/>
              </w:rPr>
              <w:t>(нормативна, за вибором)</w:t>
            </w:r>
          </w:p>
        </w:tc>
      </w:tr>
      <w:tr w:rsidR="00C60105" w:rsidRPr="000728B8" w:rsidTr="00DE4483">
        <w:trPr>
          <w:trHeight w:val="327"/>
        </w:trPr>
        <w:tc>
          <w:tcPr>
            <w:tcW w:w="2896" w:type="dxa"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Модулів – </w:t>
            </w:r>
            <w:r>
              <w:rPr>
                <w:sz w:val="24"/>
                <w:szCs w:val="24"/>
                <w:lang w:eastAsia="uk-UA"/>
              </w:rPr>
              <w:t>2</w:t>
            </w:r>
            <w:r w:rsidRPr="000728B8">
              <w:rPr>
                <w:sz w:val="24"/>
                <w:szCs w:val="24"/>
                <w:lang w:eastAsia="uk-UA"/>
              </w:rPr>
              <w:t>__</w:t>
            </w:r>
          </w:p>
        </w:tc>
        <w:tc>
          <w:tcPr>
            <w:tcW w:w="3262" w:type="dxa"/>
            <w:vMerge w:val="restart"/>
            <w:vAlign w:val="center"/>
          </w:tcPr>
          <w:p w:rsidR="00C60105" w:rsidRPr="00BE51DD" w:rsidRDefault="00C60105" w:rsidP="00DE448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uk-UA"/>
              </w:rPr>
              <w:t>071</w:t>
            </w:r>
            <w:r w:rsidRPr="00BE51DD">
              <w:rPr>
                <w:color w:val="000000"/>
                <w:sz w:val="28"/>
                <w:szCs w:val="28"/>
                <w:lang w:eastAsia="uk-UA"/>
              </w:rPr>
              <w:t>«</w:t>
            </w:r>
            <w:r>
              <w:rPr>
                <w:color w:val="000000"/>
                <w:sz w:val="28"/>
                <w:szCs w:val="28"/>
                <w:lang w:eastAsia="uk-UA"/>
              </w:rPr>
              <w:t>Облік і оподаткування</w:t>
            </w:r>
            <w:r w:rsidRPr="00BE51DD">
              <w:rPr>
                <w:color w:val="000000"/>
                <w:sz w:val="28"/>
                <w:szCs w:val="28"/>
                <w:lang w:eastAsia="uk-UA"/>
              </w:rPr>
              <w:t>»</w:t>
            </w:r>
          </w:p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Рік підготовки:</w:t>
            </w:r>
          </w:p>
        </w:tc>
      </w:tr>
      <w:tr w:rsidR="00C60105" w:rsidRPr="000728B8" w:rsidTr="00DE4483">
        <w:trPr>
          <w:trHeight w:val="207"/>
        </w:trPr>
        <w:tc>
          <w:tcPr>
            <w:tcW w:w="2896" w:type="dxa"/>
            <w:vMerge w:val="restart"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Змістових модулів – </w:t>
            </w:r>
            <w:r>
              <w:rPr>
                <w:sz w:val="24"/>
                <w:szCs w:val="24"/>
                <w:lang w:eastAsia="uk-UA"/>
              </w:rPr>
              <w:t>2</w:t>
            </w:r>
            <w:r w:rsidRPr="000728B8">
              <w:rPr>
                <w:sz w:val="24"/>
                <w:szCs w:val="24"/>
                <w:lang w:eastAsia="uk-UA"/>
              </w:rPr>
              <w:t>__</w:t>
            </w: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C60105" w:rsidRPr="004F7085" w:rsidRDefault="00C60105" w:rsidP="008A0206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</w:t>
            </w:r>
            <w:r w:rsidR="00C26D64">
              <w:rPr>
                <w:sz w:val="24"/>
                <w:szCs w:val="24"/>
                <w:lang w:eastAsia="uk-UA"/>
              </w:rPr>
              <w:t>1</w:t>
            </w:r>
            <w:r w:rsidRPr="004F7085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1800" w:type="dxa"/>
            <w:vAlign w:val="center"/>
          </w:tcPr>
          <w:p w:rsidR="00C60105" w:rsidRPr="004F7085" w:rsidRDefault="00C60105" w:rsidP="003F4A94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</w:t>
            </w:r>
            <w:r w:rsidR="003F4A94">
              <w:rPr>
                <w:sz w:val="24"/>
                <w:szCs w:val="24"/>
                <w:lang w:eastAsia="uk-UA"/>
              </w:rPr>
              <w:t>1</w:t>
            </w:r>
            <w:r w:rsidRPr="004F7085">
              <w:rPr>
                <w:sz w:val="24"/>
                <w:szCs w:val="24"/>
                <w:lang w:eastAsia="uk-UA"/>
              </w:rPr>
              <w:t>_</w:t>
            </w:r>
          </w:p>
        </w:tc>
      </w:tr>
      <w:tr w:rsidR="00C60105" w:rsidRPr="000728B8" w:rsidTr="00DE4483">
        <w:trPr>
          <w:trHeight w:val="232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Семестр</w:t>
            </w:r>
          </w:p>
        </w:tc>
      </w:tr>
      <w:tr w:rsidR="00C60105" w:rsidRPr="000728B8" w:rsidTr="00DE4483">
        <w:trPr>
          <w:trHeight w:val="323"/>
        </w:trPr>
        <w:tc>
          <w:tcPr>
            <w:tcW w:w="2896" w:type="dxa"/>
            <w:vMerge w:val="restart"/>
            <w:vAlign w:val="center"/>
          </w:tcPr>
          <w:p w:rsidR="00C60105" w:rsidRPr="000728B8" w:rsidRDefault="00C60105" w:rsidP="00C26D6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Загальна кількість годин </w:t>
            </w:r>
            <w:r>
              <w:rPr>
                <w:sz w:val="24"/>
                <w:szCs w:val="24"/>
                <w:lang w:eastAsia="uk-UA"/>
              </w:rPr>
              <w:t>–</w:t>
            </w:r>
            <w:r w:rsidRPr="000728B8">
              <w:rPr>
                <w:sz w:val="24"/>
                <w:szCs w:val="24"/>
                <w:lang w:eastAsia="uk-UA"/>
              </w:rPr>
              <w:t xml:space="preserve"> _</w:t>
            </w:r>
            <w:r w:rsidR="00C26D64">
              <w:rPr>
                <w:sz w:val="24"/>
                <w:szCs w:val="24"/>
                <w:lang w:eastAsia="uk-UA"/>
              </w:rPr>
              <w:t>150</w:t>
            </w:r>
            <w:r w:rsidRPr="000728B8">
              <w:rPr>
                <w:sz w:val="24"/>
                <w:szCs w:val="24"/>
                <w:lang w:eastAsia="uk-UA"/>
              </w:rPr>
              <w:t>__</w:t>
            </w: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C60105" w:rsidRPr="004F7085" w:rsidRDefault="00C60105" w:rsidP="008A0206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</w:t>
            </w:r>
            <w:r w:rsidR="00C26D64">
              <w:rPr>
                <w:sz w:val="24"/>
                <w:szCs w:val="24"/>
                <w:lang w:eastAsia="uk-UA"/>
              </w:rPr>
              <w:t>2</w:t>
            </w:r>
            <w:r w:rsidRPr="004F7085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1800" w:type="dxa"/>
            <w:vAlign w:val="center"/>
          </w:tcPr>
          <w:p w:rsidR="00C60105" w:rsidRPr="004F7085" w:rsidRDefault="003F4A94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="00C60105" w:rsidRPr="004F7085">
              <w:rPr>
                <w:sz w:val="24"/>
                <w:szCs w:val="24"/>
                <w:lang w:eastAsia="uk-UA"/>
              </w:rPr>
              <w:t>__</w:t>
            </w:r>
          </w:p>
        </w:tc>
      </w:tr>
      <w:tr w:rsidR="00C60105" w:rsidRPr="000728B8" w:rsidTr="00DE4483">
        <w:trPr>
          <w:trHeight w:val="322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Лекції</w:t>
            </w:r>
          </w:p>
        </w:tc>
      </w:tr>
      <w:tr w:rsidR="00C60105" w:rsidRPr="000728B8" w:rsidTr="00DE4483">
        <w:trPr>
          <w:trHeight w:val="320"/>
        </w:trPr>
        <w:tc>
          <w:tcPr>
            <w:tcW w:w="2896" w:type="dxa"/>
            <w:vMerge w:val="restart"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Тижневих годин для денної форми навчання:</w:t>
            </w:r>
          </w:p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аудиторних _</w:t>
            </w:r>
            <w:r w:rsidR="001C6E87">
              <w:rPr>
                <w:sz w:val="24"/>
                <w:szCs w:val="24"/>
                <w:lang w:eastAsia="uk-UA"/>
              </w:rPr>
              <w:t>3</w:t>
            </w:r>
            <w:r w:rsidRPr="000728B8">
              <w:rPr>
                <w:sz w:val="24"/>
                <w:szCs w:val="24"/>
                <w:lang w:eastAsia="uk-UA"/>
              </w:rPr>
              <w:t>_</w:t>
            </w:r>
          </w:p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самостійної роботи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–</w:t>
            </w:r>
            <w:r w:rsidRPr="000728B8">
              <w:rPr>
                <w:sz w:val="24"/>
                <w:szCs w:val="24"/>
                <w:lang w:eastAsia="uk-UA"/>
              </w:rPr>
              <w:t xml:space="preserve"> _</w:t>
            </w:r>
            <w:r w:rsidR="001C6E87">
              <w:rPr>
                <w:sz w:val="24"/>
                <w:szCs w:val="24"/>
                <w:lang w:eastAsia="uk-UA"/>
              </w:rPr>
              <w:t>6</w:t>
            </w:r>
            <w:r w:rsidRPr="000728B8">
              <w:rPr>
                <w:sz w:val="24"/>
                <w:szCs w:val="24"/>
                <w:lang w:eastAsia="uk-UA"/>
              </w:rPr>
              <w:t>_</w:t>
            </w:r>
          </w:p>
        </w:tc>
        <w:tc>
          <w:tcPr>
            <w:tcW w:w="3262" w:type="dxa"/>
            <w:vMerge w:val="restart"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 xml:space="preserve">Освітній ступінь </w:t>
            </w:r>
            <w:r>
              <w:rPr>
                <w:sz w:val="24"/>
                <w:szCs w:val="24"/>
                <w:lang w:eastAsia="uk-UA"/>
              </w:rPr>
              <w:t>«магістр»</w:t>
            </w:r>
          </w:p>
        </w:tc>
        <w:tc>
          <w:tcPr>
            <w:tcW w:w="1620" w:type="dxa"/>
            <w:vAlign w:val="center"/>
          </w:tcPr>
          <w:p w:rsidR="00C60105" w:rsidRPr="004F7085" w:rsidRDefault="00C60105" w:rsidP="001C6E87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</w:t>
            </w:r>
            <w:r w:rsidR="001C6E87">
              <w:rPr>
                <w:sz w:val="24"/>
                <w:szCs w:val="24"/>
                <w:lang w:eastAsia="uk-UA"/>
              </w:rPr>
              <w:t>16</w:t>
            </w:r>
            <w:r w:rsidRPr="004F7085">
              <w:rPr>
                <w:sz w:val="24"/>
                <w:szCs w:val="24"/>
                <w:lang w:eastAsia="uk-UA"/>
              </w:rPr>
              <w:t>_ год.</w:t>
            </w:r>
          </w:p>
        </w:tc>
        <w:tc>
          <w:tcPr>
            <w:tcW w:w="1800" w:type="dxa"/>
            <w:vAlign w:val="center"/>
          </w:tcPr>
          <w:p w:rsidR="00C60105" w:rsidRPr="004F7085" w:rsidRDefault="001C6E87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  <w:r w:rsidR="00C60105" w:rsidRPr="004F7085">
              <w:rPr>
                <w:sz w:val="24"/>
                <w:szCs w:val="24"/>
                <w:lang w:eastAsia="uk-UA"/>
              </w:rPr>
              <w:t>__ год.</w:t>
            </w:r>
          </w:p>
        </w:tc>
      </w:tr>
      <w:tr w:rsidR="00C60105" w:rsidRPr="000728B8" w:rsidTr="00DE4483">
        <w:trPr>
          <w:trHeight w:val="320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Практичні</w:t>
            </w:r>
          </w:p>
        </w:tc>
      </w:tr>
      <w:tr w:rsidR="00C60105" w:rsidRPr="000728B8" w:rsidTr="00DE4483">
        <w:trPr>
          <w:trHeight w:val="320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</w:t>
            </w:r>
            <w:r w:rsidR="008A0206">
              <w:rPr>
                <w:sz w:val="24"/>
                <w:szCs w:val="24"/>
                <w:lang w:eastAsia="uk-UA"/>
              </w:rPr>
              <w:t>32</w:t>
            </w:r>
            <w:r w:rsidRPr="004F7085">
              <w:rPr>
                <w:sz w:val="24"/>
                <w:szCs w:val="24"/>
                <w:lang w:eastAsia="uk-UA"/>
              </w:rPr>
              <w:t>_ год.</w:t>
            </w:r>
          </w:p>
        </w:tc>
        <w:tc>
          <w:tcPr>
            <w:tcW w:w="1800" w:type="dxa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</w:t>
            </w:r>
            <w:r w:rsidR="00F07A23">
              <w:rPr>
                <w:sz w:val="24"/>
                <w:szCs w:val="24"/>
                <w:lang w:val="cs-CZ" w:eastAsia="uk-UA"/>
              </w:rPr>
              <w:t>8</w:t>
            </w:r>
            <w:r w:rsidRPr="004F7085">
              <w:rPr>
                <w:sz w:val="24"/>
                <w:szCs w:val="24"/>
                <w:lang w:eastAsia="uk-UA"/>
              </w:rPr>
              <w:t>_ год.</w:t>
            </w:r>
          </w:p>
        </w:tc>
      </w:tr>
      <w:tr w:rsidR="00C60105" w:rsidRPr="000728B8" w:rsidTr="00DE4483">
        <w:trPr>
          <w:trHeight w:val="138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Лабораторні</w:t>
            </w:r>
          </w:p>
        </w:tc>
      </w:tr>
      <w:tr w:rsidR="00C60105" w:rsidRPr="000728B8" w:rsidTr="00DE4483">
        <w:trPr>
          <w:trHeight w:val="138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__ год.</w:t>
            </w:r>
          </w:p>
        </w:tc>
        <w:tc>
          <w:tcPr>
            <w:tcW w:w="1800" w:type="dxa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__ год.</w:t>
            </w:r>
          </w:p>
        </w:tc>
      </w:tr>
      <w:tr w:rsidR="00C60105" w:rsidRPr="000728B8" w:rsidTr="00DE4483">
        <w:trPr>
          <w:trHeight w:val="138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60105" w:rsidRPr="004F7085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 w:rsidRPr="004F7085">
              <w:rPr>
                <w:sz w:val="24"/>
                <w:szCs w:val="24"/>
                <w:lang w:eastAsia="uk-UA"/>
              </w:rPr>
              <w:t>Самостійна робота</w:t>
            </w:r>
          </w:p>
        </w:tc>
      </w:tr>
      <w:tr w:rsidR="00C60105" w:rsidRPr="000728B8" w:rsidTr="00DE4483">
        <w:trPr>
          <w:trHeight w:val="138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620" w:type="dxa"/>
            <w:vAlign w:val="center"/>
          </w:tcPr>
          <w:p w:rsidR="00C60105" w:rsidRPr="004F7085" w:rsidRDefault="00C60105" w:rsidP="008A0206">
            <w:pPr>
              <w:spacing w:line="240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_</w:t>
            </w:r>
            <w:r w:rsidR="001C6E87">
              <w:rPr>
                <w:sz w:val="24"/>
                <w:szCs w:val="24"/>
                <w:lang w:eastAsia="uk-UA"/>
              </w:rPr>
              <w:t>102</w:t>
            </w:r>
            <w:r>
              <w:rPr>
                <w:sz w:val="24"/>
                <w:szCs w:val="24"/>
                <w:lang w:eastAsia="uk-UA"/>
              </w:rPr>
              <w:t>_</w:t>
            </w:r>
            <w:r w:rsidRPr="004F7085">
              <w:rPr>
                <w:sz w:val="24"/>
                <w:szCs w:val="24"/>
                <w:lang w:eastAsia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C60105" w:rsidRPr="004F7085" w:rsidRDefault="00C60105" w:rsidP="001C6E87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_</w:t>
            </w:r>
            <w:r w:rsidR="00F07A23">
              <w:rPr>
                <w:sz w:val="24"/>
                <w:szCs w:val="24"/>
                <w:lang w:eastAsia="uk-UA"/>
              </w:rPr>
              <w:t>1</w:t>
            </w:r>
            <w:r w:rsidR="003F4A94">
              <w:rPr>
                <w:sz w:val="24"/>
                <w:szCs w:val="24"/>
                <w:lang w:eastAsia="uk-UA"/>
              </w:rPr>
              <w:t>3</w:t>
            </w:r>
            <w:r w:rsidR="001C6E87">
              <w:rPr>
                <w:sz w:val="24"/>
                <w:szCs w:val="24"/>
                <w:lang w:eastAsia="uk-UA"/>
              </w:rPr>
              <w:t>4</w:t>
            </w:r>
            <w:r w:rsidRPr="004F7085">
              <w:rPr>
                <w:sz w:val="24"/>
                <w:szCs w:val="24"/>
                <w:lang w:eastAsia="uk-UA"/>
              </w:rPr>
              <w:t xml:space="preserve"> год.</w:t>
            </w:r>
          </w:p>
        </w:tc>
      </w:tr>
      <w:tr w:rsidR="00C60105" w:rsidRPr="000728B8" w:rsidTr="00DE4483">
        <w:trPr>
          <w:trHeight w:val="138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</w:tr>
      <w:tr w:rsidR="00C60105" w:rsidRPr="000728B8" w:rsidTr="00DE4483">
        <w:trPr>
          <w:trHeight w:val="340"/>
        </w:trPr>
        <w:tc>
          <w:tcPr>
            <w:tcW w:w="2896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62" w:type="dxa"/>
            <w:vMerge/>
            <w:vAlign w:val="center"/>
          </w:tcPr>
          <w:p w:rsidR="00C60105" w:rsidRPr="000728B8" w:rsidRDefault="00C60105" w:rsidP="00DE4483">
            <w:pPr>
              <w:spacing w:line="240" w:lineRule="auto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C60105" w:rsidRPr="000728B8" w:rsidRDefault="00C60105" w:rsidP="001C6E87">
            <w:pPr>
              <w:spacing w:line="240" w:lineRule="auto"/>
              <w:jc w:val="center"/>
              <w:rPr>
                <w:i/>
                <w:sz w:val="24"/>
                <w:szCs w:val="24"/>
                <w:lang w:eastAsia="uk-UA"/>
              </w:rPr>
            </w:pPr>
            <w:r w:rsidRPr="000728B8">
              <w:rPr>
                <w:sz w:val="24"/>
                <w:szCs w:val="24"/>
                <w:lang w:eastAsia="uk-UA"/>
              </w:rPr>
              <w:t>Вид контролю: __</w:t>
            </w:r>
            <w:r w:rsidR="001C6E87">
              <w:rPr>
                <w:sz w:val="24"/>
                <w:szCs w:val="24"/>
                <w:lang w:eastAsia="uk-UA"/>
              </w:rPr>
              <w:t>залік</w:t>
            </w:r>
            <w:r w:rsidRPr="000728B8">
              <w:rPr>
                <w:sz w:val="24"/>
                <w:szCs w:val="24"/>
                <w:lang w:eastAsia="uk-UA"/>
              </w:rPr>
              <w:t>____</w:t>
            </w:r>
          </w:p>
        </w:tc>
      </w:tr>
    </w:tbl>
    <w:p w:rsidR="00C60105" w:rsidRPr="00150100" w:rsidRDefault="00C60105" w:rsidP="00C60105">
      <w:pPr>
        <w:spacing w:line="240" w:lineRule="auto"/>
        <w:jc w:val="center"/>
        <w:rPr>
          <w:sz w:val="28"/>
          <w:szCs w:val="28"/>
          <w:lang w:eastAsia="uk-UA"/>
        </w:rPr>
      </w:pPr>
    </w:p>
    <w:p w:rsidR="00C60105" w:rsidRPr="00C03EC3" w:rsidRDefault="00C60105" w:rsidP="00C60105">
      <w:pPr>
        <w:spacing w:line="240" w:lineRule="auto"/>
        <w:ind w:firstLine="567"/>
        <w:rPr>
          <w:sz w:val="28"/>
          <w:szCs w:val="28"/>
          <w:lang w:eastAsia="uk-UA"/>
        </w:rPr>
      </w:pPr>
      <w:r w:rsidRPr="00C03EC3">
        <w:rPr>
          <w:sz w:val="28"/>
          <w:szCs w:val="28"/>
          <w:lang w:eastAsia="uk-UA"/>
        </w:rPr>
        <w:t>Частка аудиторних занять і частка самостійної та індивідуальної роботи у загальному обсязі годин з навчальної дисципліни становить:</w:t>
      </w:r>
    </w:p>
    <w:p w:rsidR="00C60105" w:rsidRPr="00150100" w:rsidRDefault="00C60105" w:rsidP="00C60105">
      <w:pPr>
        <w:spacing w:line="240" w:lineRule="auto"/>
        <w:ind w:firstLine="567"/>
        <w:rPr>
          <w:sz w:val="28"/>
          <w:szCs w:val="28"/>
          <w:lang w:eastAsia="uk-UA"/>
        </w:rPr>
      </w:pPr>
      <w:r w:rsidRPr="00C03EC3">
        <w:rPr>
          <w:sz w:val="28"/>
          <w:szCs w:val="28"/>
          <w:lang w:eastAsia="uk-UA"/>
        </w:rPr>
        <w:t>для денної</w:t>
      </w:r>
      <w:r w:rsidRPr="00150100">
        <w:rPr>
          <w:sz w:val="28"/>
          <w:szCs w:val="28"/>
          <w:lang w:eastAsia="uk-UA"/>
        </w:rPr>
        <w:t xml:space="preserve"> форми навчання – </w:t>
      </w:r>
      <w:r>
        <w:rPr>
          <w:sz w:val="28"/>
          <w:szCs w:val="28"/>
          <w:lang w:eastAsia="uk-UA"/>
        </w:rPr>
        <w:t>_</w:t>
      </w:r>
      <w:r w:rsidR="001C6E87">
        <w:rPr>
          <w:sz w:val="28"/>
          <w:szCs w:val="28"/>
          <w:lang w:eastAsia="uk-UA"/>
        </w:rPr>
        <w:t>32</w:t>
      </w:r>
      <w:r>
        <w:rPr>
          <w:sz w:val="28"/>
          <w:szCs w:val="28"/>
          <w:lang w:eastAsia="uk-UA"/>
        </w:rPr>
        <w:t>_ % аудиторних занять, _</w:t>
      </w:r>
      <w:r w:rsidR="001C6E87">
        <w:rPr>
          <w:sz w:val="28"/>
          <w:szCs w:val="28"/>
          <w:lang w:eastAsia="uk-UA"/>
        </w:rPr>
        <w:t>68</w:t>
      </w:r>
      <w:r>
        <w:rPr>
          <w:sz w:val="28"/>
          <w:szCs w:val="28"/>
          <w:lang w:eastAsia="uk-UA"/>
        </w:rPr>
        <w:t xml:space="preserve">_ </w:t>
      </w:r>
      <w:r w:rsidRPr="00150100">
        <w:rPr>
          <w:sz w:val="28"/>
          <w:szCs w:val="28"/>
          <w:lang w:eastAsia="uk-UA"/>
        </w:rPr>
        <w:t>% самостійної та індивідуальної роботи</w:t>
      </w:r>
      <w:r>
        <w:rPr>
          <w:sz w:val="28"/>
          <w:szCs w:val="28"/>
          <w:lang w:eastAsia="uk-UA"/>
        </w:rPr>
        <w:t>;</w:t>
      </w:r>
    </w:p>
    <w:p w:rsidR="00C60105" w:rsidRPr="00150100" w:rsidRDefault="00C60105" w:rsidP="00C60105">
      <w:pPr>
        <w:spacing w:line="240" w:lineRule="auto"/>
        <w:ind w:firstLine="567"/>
        <w:rPr>
          <w:color w:val="000000"/>
          <w:sz w:val="28"/>
          <w:szCs w:val="28"/>
          <w:lang w:eastAsia="uk-UA"/>
        </w:rPr>
      </w:pPr>
      <w:r w:rsidRPr="00150100">
        <w:rPr>
          <w:sz w:val="28"/>
          <w:szCs w:val="28"/>
          <w:lang w:eastAsia="uk-UA"/>
        </w:rPr>
        <w:t xml:space="preserve">для заочної форми навчання  ̶  </w:t>
      </w:r>
      <w:r>
        <w:rPr>
          <w:sz w:val="28"/>
          <w:szCs w:val="28"/>
          <w:lang w:eastAsia="uk-UA"/>
        </w:rPr>
        <w:t>_1</w:t>
      </w:r>
      <w:r w:rsidR="001C6E87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>_% аудиторних занять, _</w:t>
      </w:r>
      <w:r w:rsidR="001C6E87">
        <w:rPr>
          <w:sz w:val="28"/>
          <w:szCs w:val="28"/>
          <w:lang w:eastAsia="uk-UA"/>
        </w:rPr>
        <w:t>89</w:t>
      </w:r>
      <w:r>
        <w:rPr>
          <w:sz w:val="28"/>
          <w:szCs w:val="28"/>
          <w:lang w:eastAsia="uk-UA"/>
        </w:rPr>
        <w:t xml:space="preserve">_ </w:t>
      </w:r>
      <w:r w:rsidRPr="00150100">
        <w:rPr>
          <w:sz w:val="28"/>
          <w:szCs w:val="28"/>
          <w:lang w:eastAsia="uk-UA"/>
        </w:rPr>
        <w:t>% самостійної та індивідуальної роботи</w:t>
      </w:r>
      <w:r>
        <w:rPr>
          <w:sz w:val="28"/>
          <w:szCs w:val="28"/>
          <w:lang w:eastAsia="uk-UA"/>
        </w:rPr>
        <w:t>.</w:t>
      </w:r>
    </w:p>
    <w:p w:rsidR="00E04986" w:rsidRDefault="00C60105" w:rsidP="002423BF">
      <w:pPr>
        <w:rPr>
          <w:b/>
          <w:szCs w:val="28"/>
        </w:rPr>
      </w:pPr>
      <w:r w:rsidRPr="00150100">
        <w:rPr>
          <w:color w:val="000000"/>
          <w:sz w:val="28"/>
          <w:szCs w:val="28"/>
          <w:lang w:eastAsia="uk-UA"/>
        </w:rPr>
        <w:br w:type="page"/>
      </w:r>
    </w:p>
    <w:p w:rsidR="00E04986" w:rsidRPr="00017ED3" w:rsidRDefault="00E04986" w:rsidP="00017ED3">
      <w:pPr>
        <w:pStyle w:val="a3"/>
        <w:widowControl/>
        <w:numPr>
          <w:ilvl w:val="0"/>
          <w:numId w:val="37"/>
        </w:numPr>
        <w:tabs>
          <w:tab w:val="left" w:pos="3900"/>
        </w:tabs>
        <w:snapToGrid/>
        <w:spacing w:line="312" w:lineRule="auto"/>
        <w:jc w:val="center"/>
        <w:rPr>
          <w:b/>
          <w:sz w:val="28"/>
          <w:szCs w:val="28"/>
        </w:rPr>
      </w:pPr>
      <w:r w:rsidRPr="00017ED3">
        <w:rPr>
          <w:b/>
          <w:sz w:val="28"/>
          <w:szCs w:val="28"/>
        </w:rPr>
        <w:lastRenderedPageBreak/>
        <w:t>Мета та завдання навчальної дисципліни</w:t>
      </w:r>
    </w:p>
    <w:p w:rsidR="00391AA5" w:rsidRDefault="00F07A23" w:rsidP="00391AA5">
      <w:pPr>
        <w:spacing w:line="240" w:lineRule="auto"/>
        <w:ind w:firstLine="284"/>
        <w:contextualSpacing/>
        <w:rPr>
          <w:sz w:val="28"/>
          <w:szCs w:val="28"/>
        </w:rPr>
      </w:pPr>
      <w:r w:rsidRPr="008A4325">
        <w:rPr>
          <w:b/>
          <w:bCs/>
          <w:color w:val="000000"/>
          <w:sz w:val="28"/>
          <w:szCs w:val="28"/>
          <w:shd w:val="clear" w:color="auto" w:fill="FFFFFF"/>
        </w:rPr>
        <w:t xml:space="preserve">Метою </w:t>
      </w:r>
      <w:r w:rsidRPr="008A4325">
        <w:rPr>
          <w:b/>
          <w:sz w:val="28"/>
          <w:szCs w:val="28"/>
        </w:rPr>
        <w:t>навчальної</w:t>
      </w:r>
      <w:r w:rsidRPr="008A4325">
        <w:rPr>
          <w:b/>
          <w:bCs/>
          <w:color w:val="000000"/>
          <w:sz w:val="28"/>
          <w:szCs w:val="28"/>
          <w:shd w:val="clear" w:color="auto" w:fill="FFFFFF"/>
        </w:rPr>
        <w:t xml:space="preserve"> дисципліни </w:t>
      </w:r>
      <w:r w:rsidRPr="008A4325">
        <w:rPr>
          <w:sz w:val="28"/>
          <w:szCs w:val="28"/>
        </w:rPr>
        <w:t xml:space="preserve">є </w:t>
      </w:r>
      <w:r w:rsidR="00391AA5" w:rsidRPr="00391AA5">
        <w:rPr>
          <w:sz w:val="28"/>
          <w:szCs w:val="28"/>
        </w:rPr>
        <w:t>формування системи знань на навичок серед студентів про склад, зміст та особливості формування показників консолідованої фінансової звітності відповідно до національних та міжнародних стандартів.</w:t>
      </w:r>
    </w:p>
    <w:p w:rsidR="00F07A23" w:rsidRPr="00282F5B" w:rsidRDefault="00F07A23" w:rsidP="00391AA5">
      <w:pPr>
        <w:spacing w:line="240" w:lineRule="auto"/>
        <w:ind w:firstLine="284"/>
        <w:contextualSpacing/>
        <w:rPr>
          <w:sz w:val="28"/>
          <w:szCs w:val="28"/>
        </w:rPr>
      </w:pPr>
      <w:r w:rsidRPr="00F85BE8">
        <w:rPr>
          <w:b/>
          <w:iCs/>
          <w:color w:val="000000"/>
          <w:sz w:val="28"/>
          <w:szCs w:val="28"/>
          <w:shd w:val="clear" w:color="auto" w:fill="FFFFFF"/>
        </w:rPr>
        <w:t xml:space="preserve">Завданнями вивчення </w:t>
      </w:r>
      <w:r w:rsidRPr="00FE20FE">
        <w:rPr>
          <w:b/>
          <w:sz w:val="28"/>
          <w:szCs w:val="28"/>
        </w:rPr>
        <w:t>навчальної</w:t>
      </w:r>
      <w:r w:rsidRPr="00FE20FE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F85BE8">
        <w:rPr>
          <w:b/>
          <w:iCs/>
          <w:color w:val="000000"/>
          <w:sz w:val="28"/>
          <w:szCs w:val="28"/>
          <w:shd w:val="clear" w:color="auto" w:fill="FFFFFF"/>
        </w:rPr>
        <w:t>дисципліни</w:t>
      </w:r>
      <w:r w:rsidRPr="00CD60A0">
        <w:rPr>
          <w:iCs/>
          <w:color w:val="000000"/>
          <w:sz w:val="28"/>
          <w:szCs w:val="28"/>
          <w:shd w:val="clear" w:color="auto" w:fill="FFFFFF"/>
        </w:rPr>
        <w:t xml:space="preserve"> є:</w:t>
      </w:r>
    </w:p>
    <w:p w:rsidR="00391AA5" w:rsidRDefault="00391AA5" w:rsidP="00F07A23">
      <w:pPr>
        <w:widowControl/>
        <w:spacing w:line="240" w:lineRule="auto"/>
        <w:ind w:firstLine="567"/>
        <w:rPr>
          <w:sz w:val="28"/>
          <w:szCs w:val="28"/>
        </w:rPr>
      </w:pPr>
      <w:r w:rsidRPr="00391AA5">
        <w:rPr>
          <w:sz w:val="28"/>
          <w:szCs w:val="28"/>
        </w:rPr>
        <w:t>є розкриття поняття та нормативного регулювання консолідованої фінансової звітності, складу та змісту основних форм консолідованої фінансової звітності, особливостей формування показників консолідованої фінансової звітності та методики її складання.</w:t>
      </w:r>
    </w:p>
    <w:p w:rsidR="00F07A23" w:rsidRDefault="00F07A23" w:rsidP="00F07A23">
      <w:pPr>
        <w:widowControl/>
        <w:spacing w:line="240" w:lineRule="auto"/>
        <w:ind w:firstLine="567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Зміст </w:t>
      </w:r>
      <w:r>
        <w:rPr>
          <w:sz w:val="28"/>
          <w:szCs w:val="28"/>
          <w:lang w:eastAsia="uk-UA"/>
        </w:rPr>
        <w:t>навчальної</w:t>
      </w:r>
      <w:r w:rsidRPr="002B25A8">
        <w:rPr>
          <w:bCs/>
          <w:color w:val="000000"/>
          <w:sz w:val="28"/>
          <w:szCs w:val="28"/>
          <w:shd w:val="clear" w:color="auto" w:fill="FFFFFF"/>
          <w:lang w:eastAsia="uk-UA"/>
        </w:rPr>
        <w:t xml:space="preserve"> дисципліни</w:t>
      </w:r>
      <w:r w:rsidRPr="002B2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направлений на формування наступних </w:t>
      </w:r>
      <w:r w:rsidRPr="00F85BE8">
        <w:rPr>
          <w:b/>
          <w:sz w:val="28"/>
          <w:szCs w:val="28"/>
        </w:rPr>
        <w:t>компетентностей</w:t>
      </w:r>
      <w:r>
        <w:rPr>
          <w:sz w:val="28"/>
          <w:szCs w:val="28"/>
        </w:rPr>
        <w:t>, визначених стандартом вищої освіти зі спеціальності 071</w:t>
      </w:r>
      <w:r w:rsidRPr="00F85BE8">
        <w:rPr>
          <w:sz w:val="28"/>
          <w:szCs w:val="28"/>
          <w:lang w:eastAsia="uk-UA"/>
        </w:rPr>
        <w:t xml:space="preserve"> «</w:t>
      </w:r>
      <w:r>
        <w:rPr>
          <w:sz w:val="28"/>
          <w:szCs w:val="28"/>
          <w:lang w:eastAsia="uk-UA"/>
        </w:rPr>
        <w:t>Облік і оподаткування</w:t>
      </w:r>
      <w:r w:rsidRPr="00F85BE8">
        <w:rPr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:</w:t>
      </w:r>
    </w:p>
    <w:p w:rsidR="009809FA" w:rsidRPr="009809FA" w:rsidRDefault="009809FA" w:rsidP="009809FA">
      <w:pPr>
        <w:widowControl/>
        <w:spacing w:line="240" w:lineRule="auto"/>
        <w:ind w:firstLine="567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ЗК07. Здатність працювати в міжнародному контексті.</w:t>
      </w:r>
    </w:p>
    <w:p w:rsidR="009809FA" w:rsidRPr="009809FA" w:rsidRDefault="009809FA" w:rsidP="009809FA">
      <w:pPr>
        <w:widowControl/>
        <w:spacing w:line="240" w:lineRule="auto"/>
        <w:ind w:firstLine="567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ЗК08. Здатність спілкуватися з представниками інших професійних груп різного рівня (з експертами з інших галузей знань/видів економічної діяльності).</w:t>
      </w:r>
    </w:p>
    <w:p w:rsidR="009809FA" w:rsidRPr="009809FA" w:rsidRDefault="009809FA" w:rsidP="009809FA">
      <w:pPr>
        <w:widowControl/>
        <w:spacing w:line="240" w:lineRule="auto"/>
        <w:ind w:firstLine="567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ЗК09. Цінування та повага різноманітності та мультикультурності.</w:t>
      </w:r>
    </w:p>
    <w:p w:rsidR="009809FA" w:rsidRPr="009809FA" w:rsidRDefault="009809FA" w:rsidP="009809FA">
      <w:pPr>
        <w:widowControl/>
        <w:spacing w:line="240" w:lineRule="auto"/>
        <w:ind w:firstLine="567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ЗК10. Здатність діяти на основі етичних міркувань (мотивів).</w:t>
      </w:r>
    </w:p>
    <w:p w:rsidR="009809FA" w:rsidRPr="009809FA" w:rsidRDefault="009809FA" w:rsidP="009809FA">
      <w:pPr>
        <w:widowControl/>
        <w:spacing w:line="240" w:lineRule="auto"/>
        <w:ind w:firstLine="567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ЗК11. Здатність оцінювати та забезпечувати якість виконуваних робіт.</w:t>
      </w:r>
    </w:p>
    <w:p w:rsidR="00EF5EB3" w:rsidRPr="009809FA" w:rsidRDefault="009809FA" w:rsidP="009809FA">
      <w:pPr>
        <w:widowControl/>
        <w:spacing w:line="240" w:lineRule="auto"/>
        <w:ind w:firstLine="567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СК04. Здатність формувати фінансову звітність за міжнародними стандартами, коректно інтерпретувати, оприлюднювати й використовувати відповідну інформацію для прийняття ефективних управлінських рішень.</w:t>
      </w:r>
    </w:p>
    <w:p w:rsidR="00F07A23" w:rsidRPr="009809FA" w:rsidRDefault="00F07A23" w:rsidP="00F07A23">
      <w:pPr>
        <w:widowControl/>
        <w:spacing w:line="240" w:lineRule="auto"/>
        <w:ind w:firstLine="567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Отримані знання з навчальної дисципліни стануть складовими наступних програмних результатів навчання за спеціальністю 071 «Облік і оподаткування»:</w:t>
      </w:r>
    </w:p>
    <w:p w:rsidR="009809FA" w:rsidRPr="009809FA" w:rsidRDefault="009809FA" w:rsidP="009809FA">
      <w:pPr>
        <w:widowControl/>
        <w:spacing w:line="240" w:lineRule="auto"/>
        <w:ind w:firstLine="567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РН02. Знати теорію, методику і практику формування облікової інформації за стадіями облікового процесу і контролю для сучасних і потенційних потреб управління суб’єктами господарювання з урахуванням професійного судження.</w:t>
      </w:r>
    </w:p>
    <w:p w:rsidR="009809FA" w:rsidRPr="009809FA" w:rsidRDefault="009809FA" w:rsidP="009809FA">
      <w:pPr>
        <w:widowControl/>
        <w:spacing w:line="240" w:lineRule="auto"/>
        <w:ind w:firstLine="567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РН07. Розробляти внутрішньофірмові стандарти і форми управлінської та іншої звітності суб’єктів господарювання.</w:t>
      </w:r>
    </w:p>
    <w:p w:rsidR="009809FA" w:rsidRPr="009809FA" w:rsidRDefault="009809FA" w:rsidP="009809FA">
      <w:pPr>
        <w:widowControl/>
        <w:spacing w:line="240" w:lineRule="auto"/>
        <w:ind w:firstLine="567"/>
        <w:rPr>
          <w:bCs/>
          <w:color w:val="000000"/>
          <w:sz w:val="28"/>
          <w:szCs w:val="28"/>
          <w:shd w:val="clear" w:color="auto" w:fill="FFFFFF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РН09. Формувати фінансову звітність за національними та міжнародними стандартами для суб’єктів господарювання на корпоративному рівні, оприлюднювати й використовувати відповідну інформацію для прийняття управлінських рішень.</w:t>
      </w:r>
    </w:p>
    <w:p w:rsidR="009809FA" w:rsidRPr="009809FA" w:rsidRDefault="009809FA" w:rsidP="009809FA">
      <w:pPr>
        <w:widowControl/>
        <w:spacing w:line="240" w:lineRule="auto"/>
        <w:ind w:firstLine="567"/>
        <w:rPr>
          <w:rFonts w:eastAsia="Times New Roman"/>
          <w:sz w:val="24"/>
          <w:szCs w:val="24"/>
          <w:lang w:eastAsia="uk-UA"/>
        </w:rPr>
      </w:pPr>
      <w:r w:rsidRPr="009809FA">
        <w:rPr>
          <w:bCs/>
          <w:color w:val="000000"/>
          <w:sz w:val="28"/>
          <w:szCs w:val="28"/>
          <w:shd w:val="clear" w:color="auto" w:fill="FFFFFF"/>
          <w:lang w:eastAsia="uk-UA"/>
        </w:rPr>
        <w:t>РН13. Знати міжнародні стандарти контролю якості, аудиту, огляду, іншого надання впевненості та супутні послуги з дотриманням вимог професійної етики</w:t>
      </w:r>
      <w:r w:rsidRPr="009809FA">
        <w:rPr>
          <w:rFonts w:eastAsia="Times New Roman"/>
          <w:color w:val="000000"/>
          <w:sz w:val="24"/>
          <w:szCs w:val="24"/>
          <w:lang w:eastAsia="uk-UA"/>
        </w:rPr>
        <w:t>.</w:t>
      </w:r>
    </w:p>
    <w:p w:rsidR="009809FA" w:rsidRDefault="009809FA" w:rsidP="002423BF">
      <w:pPr>
        <w:spacing w:line="240" w:lineRule="auto"/>
        <w:ind w:firstLine="567"/>
        <w:jc w:val="center"/>
        <w:rPr>
          <w:b/>
          <w:bCs/>
          <w:sz w:val="28"/>
          <w:szCs w:val="28"/>
          <w:lang w:eastAsia="uk-UA"/>
        </w:rPr>
      </w:pPr>
    </w:p>
    <w:p w:rsidR="002423BF" w:rsidRDefault="002423BF" w:rsidP="002423BF">
      <w:pPr>
        <w:spacing w:line="240" w:lineRule="auto"/>
        <w:ind w:firstLine="567"/>
        <w:jc w:val="center"/>
        <w:rPr>
          <w:b/>
          <w:bCs/>
          <w:sz w:val="28"/>
          <w:szCs w:val="28"/>
          <w:lang w:eastAsia="uk-UA"/>
        </w:rPr>
      </w:pPr>
      <w:r w:rsidRPr="004A77C3">
        <w:rPr>
          <w:b/>
          <w:bCs/>
          <w:sz w:val="28"/>
          <w:szCs w:val="28"/>
          <w:lang w:eastAsia="uk-UA"/>
        </w:rPr>
        <w:t>3</w:t>
      </w:r>
      <w:r w:rsidRPr="00150100">
        <w:rPr>
          <w:b/>
          <w:bCs/>
          <w:sz w:val="28"/>
          <w:szCs w:val="28"/>
          <w:lang w:eastAsia="uk-UA"/>
        </w:rPr>
        <w:t>. Програма навчальної дисципліни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Змістовий модуль 1. Порядок складання та подання консолідованої звітності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групи підприємств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Тема 1. Об’єднання бізнесу: сутність та особливості бухгалтерського обліку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1.1. Сутність та види об’єднання бізнесу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1.2. Бухгалтерський облік об’єднання бізнесу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1.3. Розкриття інформації у фінансовій звітності про об’єднання бізнесу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Тема 2. Консолідована та окрема фінансова звітність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2.1. Призначення, сфера застосування та порядок подання консолідованої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lastRenderedPageBreak/>
        <w:t>фінансової звітності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2.2. Процедури консолідації показників фінансової звітності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2.3. Загальні вимоги до складання окремої фінансової звітності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2.4. Розкриття інформації у окремій фінансовій звітності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Змістовий модуль 2. Загальні вимоги до розкриття інформації щодо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пов’язаних сторін та спільної діяльності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Тема 3. Бухгалтерський облік інвестицій в асоційовані та спільні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підприємства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3.1. Асоційовані підприємства та суттєвий контроль діяльності: поняття та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нормативно-правове регулювання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3.2. Бухгалтерський облік за методом участі в капіталі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3.3. Розкриття інформації у консолідованій фінансовій звітності про асоційовані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підприємства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Тема 4. Спільна діяльність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4.1. Спільний контроль: поняття та умови здійснення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4.2. Сутність та види спільної діяльності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4.3. Розкриття інформації у консолідованій фінансовій звітності про спільну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діяльність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Тема 5. Пов’язані сторони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5.1. Поняття пов’язаних сторін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5.2. Розкриття інформації у консолідованій фінансовій звітності про пов’язані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сторони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Тема 6. Розкриття інформації про участь в інших підприємствах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6.1. Загальні вимоги до розкриття інформації про участь у інших підприємствах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6.2. Розкриття інформації про участь у дочірніх підприємствах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6.3. Розкриття інформації про участь у спільній діяльності та асоційованих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підприємствах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6.4. Розкриття інформації про участь в підприємствах, які не складають</w:t>
      </w:r>
    </w:p>
    <w:p w:rsidR="004D562E" w:rsidRPr="004D562E" w:rsidRDefault="004D562E" w:rsidP="004D562E">
      <w:pPr>
        <w:spacing w:line="240" w:lineRule="auto"/>
        <w:contextualSpacing/>
        <w:rPr>
          <w:sz w:val="28"/>
          <w:szCs w:val="28"/>
        </w:rPr>
      </w:pPr>
      <w:r w:rsidRPr="004D562E">
        <w:rPr>
          <w:sz w:val="28"/>
          <w:szCs w:val="28"/>
        </w:rPr>
        <w:t>консолідовану фінансову звітність</w:t>
      </w:r>
    </w:p>
    <w:p w:rsidR="004D562E" w:rsidRDefault="004D562E">
      <w:pPr>
        <w:widowControl/>
        <w:snapToGrid/>
        <w:spacing w:after="160" w:line="259" w:lineRule="auto"/>
        <w:ind w:firstLine="0"/>
        <w:jc w:val="left"/>
        <w:rPr>
          <w:rFonts w:ascii="Arial" w:eastAsia="Times New Roman" w:hAnsi="Arial" w:cs="Arial"/>
          <w:color w:val="444444"/>
          <w:sz w:val="18"/>
          <w:szCs w:val="18"/>
          <w:lang w:eastAsia="uk-UA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uk-UA"/>
        </w:rPr>
        <w:br w:type="page"/>
      </w:r>
    </w:p>
    <w:p w:rsidR="00D81596" w:rsidRPr="00D81596" w:rsidRDefault="00D81596" w:rsidP="00D81596">
      <w:pPr>
        <w:widowControl/>
        <w:shd w:val="clear" w:color="auto" w:fill="FFFFFF"/>
        <w:snapToGrid/>
        <w:spacing w:before="75" w:line="240" w:lineRule="auto"/>
        <w:jc w:val="left"/>
        <w:rPr>
          <w:rFonts w:ascii="Arial" w:eastAsia="Times New Roman" w:hAnsi="Arial" w:cs="Arial"/>
          <w:color w:val="444444"/>
          <w:sz w:val="18"/>
          <w:szCs w:val="18"/>
          <w:lang w:eastAsia="uk-UA"/>
        </w:rPr>
      </w:pPr>
    </w:p>
    <w:p w:rsidR="002423BF" w:rsidRDefault="002423BF" w:rsidP="00D81596">
      <w:pPr>
        <w:spacing w:line="240" w:lineRule="auto"/>
        <w:ind w:firstLine="284"/>
        <w:contextualSpacing/>
        <w:rPr>
          <w:b/>
          <w:bCs/>
          <w:sz w:val="28"/>
          <w:szCs w:val="28"/>
        </w:rPr>
      </w:pPr>
      <w:r w:rsidRPr="00150100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 </w:t>
      </w:r>
      <w:r w:rsidRPr="00150100">
        <w:rPr>
          <w:b/>
          <w:bCs/>
          <w:sz w:val="28"/>
          <w:szCs w:val="28"/>
        </w:rPr>
        <w:t xml:space="preserve">Структура </w:t>
      </w:r>
      <w:r>
        <w:rPr>
          <w:b/>
          <w:bCs/>
          <w:sz w:val="28"/>
          <w:szCs w:val="28"/>
        </w:rPr>
        <w:t xml:space="preserve">(тематичний план) </w:t>
      </w:r>
      <w:r w:rsidRPr="00150100">
        <w:rPr>
          <w:b/>
          <w:bCs/>
          <w:sz w:val="28"/>
          <w:szCs w:val="28"/>
        </w:rPr>
        <w:t>навчальної дисципліни</w:t>
      </w:r>
    </w:p>
    <w:tbl>
      <w:tblPr>
        <w:tblW w:w="48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5"/>
        <w:gridCol w:w="478"/>
        <w:gridCol w:w="95"/>
        <w:gridCol w:w="574"/>
        <w:gridCol w:w="95"/>
        <w:gridCol w:w="478"/>
        <w:gridCol w:w="727"/>
        <w:gridCol w:w="578"/>
        <w:gridCol w:w="580"/>
        <w:gridCol w:w="580"/>
        <w:gridCol w:w="686"/>
      </w:tblGrid>
      <w:tr w:rsidR="002423BF" w:rsidRPr="000606C2" w:rsidTr="00DE4483">
        <w:trPr>
          <w:cantSplit/>
          <w:trHeight w:val="397"/>
        </w:trPr>
        <w:tc>
          <w:tcPr>
            <w:tcW w:w="2648" w:type="pct"/>
            <w:vMerge w:val="restart"/>
            <w:shd w:val="clear" w:color="auto" w:fill="auto"/>
            <w:vAlign w:val="center"/>
          </w:tcPr>
          <w:p w:rsidR="002423BF" w:rsidRPr="000606C2" w:rsidRDefault="002423BF" w:rsidP="00DE4483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Змістові</w:t>
            </w:r>
            <w:r w:rsidRPr="000606C2">
              <w:rPr>
                <w:bCs/>
                <w:sz w:val="24"/>
                <w:szCs w:val="24"/>
              </w:rPr>
              <w:t xml:space="preserve"> модулі</w:t>
            </w:r>
            <w:r>
              <w:rPr>
                <w:bCs/>
                <w:sz w:val="24"/>
                <w:szCs w:val="24"/>
              </w:rPr>
              <w:t xml:space="preserve"> і теми</w:t>
            </w:r>
          </w:p>
        </w:tc>
        <w:tc>
          <w:tcPr>
            <w:tcW w:w="2352" w:type="pct"/>
            <w:gridSpan w:val="10"/>
            <w:shd w:val="clear" w:color="auto" w:fill="auto"/>
            <w:vAlign w:val="center"/>
          </w:tcPr>
          <w:p w:rsidR="002423BF" w:rsidRPr="00F77E11" w:rsidRDefault="002423BF" w:rsidP="00DE4483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F77E11">
              <w:rPr>
                <w:bCs/>
                <w:sz w:val="24"/>
                <w:szCs w:val="24"/>
              </w:rPr>
              <w:t>Кількість годин</w:t>
            </w:r>
          </w:p>
        </w:tc>
      </w:tr>
      <w:tr w:rsidR="002423BF" w:rsidRPr="000606C2" w:rsidTr="00B83F72">
        <w:trPr>
          <w:cantSplit/>
          <w:trHeight w:val="397"/>
        </w:trPr>
        <w:tc>
          <w:tcPr>
            <w:tcW w:w="2648" w:type="pct"/>
            <w:vMerge/>
            <w:shd w:val="clear" w:color="auto" w:fill="auto"/>
            <w:vAlign w:val="center"/>
          </w:tcPr>
          <w:p w:rsidR="002423BF" w:rsidRDefault="002423BF" w:rsidP="00DE4483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1181" w:type="pct"/>
            <w:gridSpan w:val="6"/>
            <w:shd w:val="clear" w:color="auto" w:fill="auto"/>
            <w:vAlign w:val="center"/>
          </w:tcPr>
          <w:p w:rsidR="002423BF" w:rsidRPr="00F77E11" w:rsidRDefault="002423BF" w:rsidP="00DE4483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F77E11">
              <w:rPr>
                <w:sz w:val="24"/>
                <w:szCs w:val="24"/>
              </w:rPr>
              <w:t>денна форма</w:t>
            </w:r>
          </w:p>
        </w:tc>
        <w:tc>
          <w:tcPr>
            <w:tcW w:w="1170" w:type="pct"/>
            <w:gridSpan w:val="4"/>
            <w:vAlign w:val="center"/>
          </w:tcPr>
          <w:p w:rsidR="002423BF" w:rsidRPr="00F77E11" w:rsidRDefault="002423BF" w:rsidP="00DE4483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</w:rPr>
            </w:pPr>
            <w:r w:rsidRPr="00F77E11">
              <w:rPr>
                <w:sz w:val="24"/>
                <w:szCs w:val="24"/>
              </w:rPr>
              <w:t>заочна форма</w:t>
            </w:r>
          </w:p>
        </w:tc>
      </w:tr>
      <w:tr w:rsidR="002423BF" w:rsidRPr="000606C2" w:rsidTr="00B83F72">
        <w:trPr>
          <w:cantSplit/>
          <w:trHeight w:val="1406"/>
        </w:trPr>
        <w:tc>
          <w:tcPr>
            <w:tcW w:w="2648" w:type="pct"/>
            <w:vMerge/>
            <w:shd w:val="clear" w:color="auto" w:fill="auto"/>
          </w:tcPr>
          <w:p w:rsidR="002423BF" w:rsidRPr="000606C2" w:rsidRDefault="002423BF" w:rsidP="00DE4483">
            <w:pPr>
              <w:spacing w:line="240" w:lineRule="auto"/>
              <w:jc w:val="center"/>
              <w:outlineLvl w:val="2"/>
              <w:rPr>
                <w:bCs/>
                <w:sz w:val="24"/>
                <w:szCs w:val="24"/>
              </w:rPr>
            </w:pPr>
          </w:p>
        </w:tc>
        <w:tc>
          <w:tcPr>
            <w:tcW w:w="231" w:type="pct"/>
            <w:shd w:val="clear" w:color="auto" w:fill="auto"/>
            <w:textDirection w:val="btLr"/>
            <w:vAlign w:val="center"/>
          </w:tcPr>
          <w:p w:rsidR="002423BF" w:rsidRPr="00F77E11" w:rsidRDefault="002423BF" w:rsidP="00DE4483">
            <w:pPr>
              <w:spacing w:line="216" w:lineRule="auto"/>
              <w:ind w:left="113" w:right="113"/>
              <w:jc w:val="left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F77E11">
              <w:rPr>
                <w:bCs/>
                <w:sz w:val="24"/>
                <w:szCs w:val="24"/>
              </w:rPr>
              <w:t>сього</w:t>
            </w:r>
          </w:p>
        </w:tc>
        <w:tc>
          <w:tcPr>
            <w:tcW w:w="369" w:type="pct"/>
            <w:gridSpan w:val="3"/>
            <w:shd w:val="clear" w:color="auto" w:fill="auto"/>
            <w:textDirection w:val="btLr"/>
            <w:vAlign w:val="center"/>
          </w:tcPr>
          <w:p w:rsidR="002423BF" w:rsidRPr="00F77E11" w:rsidRDefault="002423BF" w:rsidP="00DE4483">
            <w:pPr>
              <w:spacing w:line="216" w:lineRule="auto"/>
              <w:ind w:left="113" w:right="113"/>
              <w:jc w:val="left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  <w:r w:rsidRPr="00F77E11">
              <w:rPr>
                <w:bCs/>
                <w:sz w:val="24"/>
                <w:szCs w:val="24"/>
              </w:rPr>
              <w:t>екції</w:t>
            </w:r>
          </w:p>
        </w:tc>
        <w:tc>
          <w:tcPr>
            <w:tcW w:w="231" w:type="pct"/>
            <w:shd w:val="clear" w:color="auto" w:fill="auto"/>
            <w:textDirection w:val="btLr"/>
            <w:vAlign w:val="center"/>
          </w:tcPr>
          <w:p w:rsidR="002423BF" w:rsidRPr="00F77E11" w:rsidRDefault="002423BF" w:rsidP="00DE4483">
            <w:pPr>
              <w:spacing w:line="216" w:lineRule="auto"/>
              <w:ind w:left="113" w:right="113"/>
              <w:jc w:val="left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F77E11">
              <w:rPr>
                <w:bCs/>
                <w:sz w:val="24"/>
                <w:szCs w:val="24"/>
              </w:rPr>
              <w:t>рактичні</w:t>
            </w:r>
          </w:p>
        </w:tc>
        <w:tc>
          <w:tcPr>
            <w:tcW w:w="351" w:type="pct"/>
            <w:shd w:val="clear" w:color="auto" w:fill="auto"/>
            <w:textDirection w:val="btLr"/>
            <w:vAlign w:val="center"/>
          </w:tcPr>
          <w:p w:rsidR="002423BF" w:rsidRPr="00F77E11" w:rsidRDefault="002423BF" w:rsidP="00DE4483">
            <w:pPr>
              <w:spacing w:line="216" w:lineRule="auto"/>
              <w:ind w:left="113" w:right="113"/>
              <w:jc w:val="left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F77E11">
              <w:rPr>
                <w:bCs/>
                <w:sz w:val="24"/>
                <w:szCs w:val="24"/>
              </w:rPr>
              <w:t>амостійна робота</w:t>
            </w:r>
          </w:p>
        </w:tc>
        <w:tc>
          <w:tcPr>
            <w:tcW w:w="279" w:type="pct"/>
            <w:textDirection w:val="btLr"/>
            <w:vAlign w:val="center"/>
          </w:tcPr>
          <w:p w:rsidR="002423BF" w:rsidRPr="00F77E11" w:rsidRDefault="002423BF" w:rsidP="00DE4483">
            <w:pPr>
              <w:spacing w:line="216" w:lineRule="auto"/>
              <w:ind w:left="113" w:right="113"/>
              <w:jc w:val="left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Pr="00F77E11">
              <w:rPr>
                <w:bCs/>
                <w:sz w:val="24"/>
                <w:szCs w:val="24"/>
              </w:rPr>
              <w:t>сього</w:t>
            </w:r>
          </w:p>
        </w:tc>
        <w:tc>
          <w:tcPr>
            <w:tcW w:w="280" w:type="pct"/>
            <w:textDirection w:val="btLr"/>
            <w:vAlign w:val="center"/>
          </w:tcPr>
          <w:p w:rsidR="002423BF" w:rsidRPr="00F77E11" w:rsidRDefault="002423BF" w:rsidP="00DE4483">
            <w:pPr>
              <w:spacing w:line="216" w:lineRule="auto"/>
              <w:ind w:left="113" w:right="113"/>
              <w:jc w:val="left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  <w:r w:rsidRPr="00F77E11">
              <w:rPr>
                <w:bCs/>
                <w:sz w:val="24"/>
                <w:szCs w:val="24"/>
              </w:rPr>
              <w:t>екції</w:t>
            </w:r>
          </w:p>
        </w:tc>
        <w:tc>
          <w:tcPr>
            <w:tcW w:w="280" w:type="pct"/>
            <w:textDirection w:val="btLr"/>
            <w:vAlign w:val="center"/>
          </w:tcPr>
          <w:p w:rsidR="002423BF" w:rsidRPr="00F77E11" w:rsidRDefault="002423BF" w:rsidP="00DE4483">
            <w:pPr>
              <w:spacing w:line="216" w:lineRule="auto"/>
              <w:ind w:left="113" w:right="113"/>
              <w:jc w:val="left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F77E11">
              <w:rPr>
                <w:bCs/>
                <w:sz w:val="24"/>
                <w:szCs w:val="24"/>
              </w:rPr>
              <w:t>рактичні</w:t>
            </w:r>
          </w:p>
        </w:tc>
        <w:tc>
          <w:tcPr>
            <w:tcW w:w="331" w:type="pct"/>
            <w:textDirection w:val="btLr"/>
            <w:vAlign w:val="center"/>
          </w:tcPr>
          <w:p w:rsidR="002423BF" w:rsidRPr="00F77E11" w:rsidRDefault="002423BF" w:rsidP="00DE4483">
            <w:pPr>
              <w:spacing w:line="216" w:lineRule="auto"/>
              <w:ind w:left="113" w:right="113"/>
              <w:jc w:val="left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F77E11">
              <w:rPr>
                <w:bCs/>
                <w:sz w:val="24"/>
                <w:szCs w:val="24"/>
              </w:rPr>
              <w:t>амостійна робота</w:t>
            </w:r>
          </w:p>
        </w:tc>
      </w:tr>
      <w:tr w:rsidR="002423BF" w:rsidRPr="000A7EDB" w:rsidTr="00DE4483">
        <w:trPr>
          <w:cantSplit/>
          <w:trHeight w:val="340"/>
        </w:trPr>
        <w:tc>
          <w:tcPr>
            <w:tcW w:w="5000" w:type="pct"/>
            <w:gridSpan w:val="11"/>
            <w:shd w:val="clear" w:color="auto" w:fill="auto"/>
          </w:tcPr>
          <w:p w:rsidR="004D562E" w:rsidRPr="004D562E" w:rsidRDefault="004D562E" w:rsidP="004D562E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Змістовий модуль 1. Порядок складання та подання консолідованої звітності</w:t>
            </w:r>
          </w:p>
          <w:p w:rsidR="002423BF" w:rsidRPr="008005A4" w:rsidRDefault="004D562E" w:rsidP="004D562E">
            <w:pPr>
              <w:spacing w:line="240" w:lineRule="auto"/>
              <w:contextualSpacing/>
              <w:rPr>
                <w:b/>
                <w:bCs/>
                <w:caps/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групи підприємств</w:t>
            </w:r>
          </w:p>
        </w:tc>
      </w:tr>
      <w:tr w:rsidR="00596F5C" w:rsidRPr="000A7EDB" w:rsidTr="00DE4483">
        <w:trPr>
          <w:trHeight w:val="340"/>
        </w:trPr>
        <w:tc>
          <w:tcPr>
            <w:tcW w:w="2648" w:type="pct"/>
            <w:shd w:val="clear" w:color="auto" w:fill="auto"/>
          </w:tcPr>
          <w:p w:rsidR="00596F5C" w:rsidRPr="00017ED3" w:rsidRDefault="004D562E" w:rsidP="004D562E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1. Об’єднання бізнесу: сутність та осо</w:t>
            </w:r>
            <w:r>
              <w:rPr>
                <w:sz w:val="28"/>
                <w:szCs w:val="28"/>
              </w:rPr>
              <w:t>бливості бухгалтерського обліку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596F5C" w:rsidRPr="00DE4483" w:rsidRDefault="001C6E87" w:rsidP="00B83F72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F5C" w:rsidRPr="00DE4483" w:rsidRDefault="001C6E87" w:rsidP="00B83F72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596F5C" w:rsidRPr="00DE4483" w:rsidRDefault="001C6E87" w:rsidP="00391AA5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596F5C" w:rsidRPr="00DE4483" w:rsidRDefault="001C6E87" w:rsidP="00596F5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279" w:type="pct"/>
          </w:tcPr>
          <w:p w:rsidR="00596F5C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</w:p>
        </w:tc>
        <w:tc>
          <w:tcPr>
            <w:tcW w:w="280" w:type="pct"/>
          </w:tcPr>
          <w:p w:rsidR="00596F5C" w:rsidRPr="00DE4483" w:rsidRDefault="004366AE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80" w:type="pct"/>
          </w:tcPr>
          <w:p w:rsidR="00596F5C" w:rsidRPr="00DE4483" w:rsidRDefault="004366AE" w:rsidP="00391AA5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31" w:type="pct"/>
          </w:tcPr>
          <w:p w:rsidR="00596F5C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</w:tr>
      <w:tr w:rsidR="00596F5C" w:rsidRPr="000A7EDB" w:rsidTr="00DE4483">
        <w:trPr>
          <w:trHeight w:val="340"/>
        </w:trPr>
        <w:tc>
          <w:tcPr>
            <w:tcW w:w="2648" w:type="pct"/>
            <w:shd w:val="clear" w:color="auto" w:fill="auto"/>
          </w:tcPr>
          <w:p w:rsidR="00596F5C" w:rsidRPr="004D562E" w:rsidRDefault="004D562E" w:rsidP="004D562E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2. Консолідован</w:t>
            </w:r>
            <w:r>
              <w:rPr>
                <w:sz w:val="28"/>
                <w:szCs w:val="28"/>
              </w:rPr>
              <w:t>а та окрема фінансова звітність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596F5C" w:rsidRPr="00DE4483" w:rsidRDefault="001C6E87" w:rsidP="00B83F72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F5C" w:rsidRPr="00DE4483" w:rsidRDefault="001C6E87" w:rsidP="00B83F72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596F5C" w:rsidRPr="00DE4483" w:rsidRDefault="001C6E87" w:rsidP="00391AA5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596F5C" w:rsidRPr="00DE4483" w:rsidRDefault="001C6E87" w:rsidP="00596F5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279" w:type="pct"/>
          </w:tcPr>
          <w:p w:rsidR="00596F5C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</w:p>
        </w:tc>
        <w:tc>
          <w:tcPr>
            <w:tcW w:w="280" w:type="pct"/>
          </w:tcPr>
          <w:p w:rsidR="00596F5C" w:rsidRPr="00DE4483" w:rsidRDefault="004366AE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80" w:type="pct"/>
          </w:tcPr>
          <w:p w:rsidR="00596F5C" w:rsidRPr="00DE4483" w:rsidRDefault="004366AE" w:rsidP="00391AA5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31" w:type="pct"/>
          </w:tcPr>
          <w:p w:rsidR="00596F5C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</w:tr>
      <w:tr w:rsidR="00596F5C" w:rsidRPr="000A7EDB" w:rsidTr="00DE4483">
        <w:trPr>
          <w:trHeight w:val="340"/>
        </w:trPr>
        <w:tc>
          <w:tcPr>
            <w:tcW w:w="2648" w:type="pct"/>
            <w:shd w:val="clear" w:color="auto" w:fill="auto"/>
          </w:tcPr>
          <w:p w:rsidR="00596F5C" w:rsidRPr="004D562E" w:rsidRDefault="004D562E" w:rsidP="004D562E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3. Бухгалтерський облік інве</w:t>
            </w:r>
            <w:r>
              <w:rPr>
                <w:sz w:val="28"/>
                <w:szCs w:val="28"/>
              </w:rPr>
              <w:t xml:space="preserve">стицій в асоційовані та спільні </w:t>
            </w:r>
            <w:r w:rsidRPr="004D562E">
              <w:rPr>
                <w:sz w:val="28"/>
                <w:szCs w:val="28"/>
              </w:rPr>
              <w:t>підприємства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596F5C" w:rsidRDefault="001C6E87" w:rsidP="00B83F72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596F5C" w:rsidRDefault="00596F5C" w:rsidP="00B83F72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596F5C" w:rsidRDefault="001C6E87" w:rsidP="00391AA5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596F5C" w:rsidRDefault="001C6E87" w:rsidP="00596F5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279" w:type="pct"/>
          </w:tcPr>
          <w:p w:rsidR="00596F5C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26</w:t>
            </w:r>
          </w:p>
        </w:tc>
        <w:tc>
          <w:tcPr>
            <w:tcW w:w="280" w:type="pct"/>
          </w:tcPr>
          <w:p w:rsidR="00596F5C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80" w:type="pct"/>
          </w:tcPr>
          <w:p w:rsidR="00596F5C" w:rsidRDefault="002B35B8" w:rsidP="00391AA5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31" w:type="pct"/>
          </w:tcPr>
          <w:p w:rsidR="00596F5C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</w:tr>
      <w:tr w:rsidR="00B83F72" w:rsidRPr="000A7EDB" w:rsidTr="00DE4483">
        <w:trPr>
          <w:trHeight w:val="340"/>
        </w:trPr>
        <w:tc>
          <w:tcPr>
            <w:tcW w:w="2648" w:type="pct"/>
            <w:shd w:val="clear" w:color="auto" w:fill="auto"/>
            <w:vAlign w:val="center"/>
          </w:tcPr>
          <w:p w:rsidR="00B83F72" w:rsidRPr="000A7EDB" w:rsidRDefault="00B83F72" w:rsidP="00DE4483">
            <w:pPr>
              <w:spacing w:line="240" w:lineRule="auto"/>
              <w:jc w:val="right"/>
              <w:rPr>
                <w:b/>
                <w:i/>
                <w:sz w:val="24"/>
                <w:szCs w:val="24"/>
              </w:rPr>
            </w:pPr>
            <w:r w:rsidRPr="000A7EDB">
              <w:rPr>
                <w:b/>
                <w:i/>
                <w:sz w:val="24"/>
                <w:szCs w:val="24"/>
              </w:rPr>
              <w:t>Разом за змістов</w:t>
            </w:r>
            <w:r>
              <w:rPr>
                <w:b/>
                <w:i/>
                <w:sz w:val="24"/>
                <w:szCs w:val="24"/>
              </w:rPr>
              <w:t>н</w:t>
            </w:r>
            <w:r w:rsidRPr="000A7EDB">
              <w:rPr>
                <w:b/>
                <w:i/>
                <w:sz w:val="24"/>
                <w:szCs w:val="24"/>
              </w:rPr>
              <w:t>ий модуль 1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B83F72" w:rsidRPr="00DE4483" w:rsidRDefault="001C6E87" w:rsidP="00B83F72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75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83F72" w:rsidRPr="00DE4483" w:rsidRDefault="001C6E87" w:rsidP="00B83F72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B83F72" w:rsidRPr="00DE4483" w:rsidRDefault="00B83F72" w:rsidP="00391AA5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96F5C">
              <w:rPr>
                <w:bCs/>
                <w:sz w:val="20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B83F72" w:rsidRPr="00DE4483" w:rsidRDefault="001C6E87" w:rsidP="00B83F72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51</w:t>
            </w:r>
          </w:p>
        </w:tc>
        <w:tc>
          <w:tcPr>
            <w:tcW w:w="279" w:type="pct"/>
          </w:tcPr>
          <w:p w:rsidR="00B83F72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74</w:t>
            </w:r>
          </w:p>
        </w:tc>
        <w:tc>
          <w:tcPr>
            <w:tcW w:w="280" w:type="pct"/>
          </w:tcPr>
          <w:p w:rsidR="00B83F72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0" w:type="pct"/>
          </w:tcPr>
          <w:p w:rsidR="00B83F72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31" w:type="pct"/>
          </w:tcPr>
          <w:p w:rsidR="00B83F72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66</w:t>
            </w:r>
          </w:p>
        </w:tc>
      </w:tr>
      <w:tr w:rsidR="002423BF" w:rsidRPr="000A7EDB" w:rsidTr="00DE4483">
        <w:trPr>
          <w:trHeight w:val="340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4D562E" w:rsidRPr="004D562E" w:rsidRDefault="004D562E" w:rsidP="004D562E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Змістовий модуль 2. Загальні вимоги до розкриття інформації щодо</w:t>
            </w:r>
          </w:p>
          <w:p w:rsidR="002423BF" w:rsidRPr="004D562E" w:rsidRDefault="004D562E" w:rsidP="004D562E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пов’язани</w:t>
            </w:r>
            <w:r>
              <w:rPr>
                <w:sz w:val="28"/>
                <w:szCs w:val="28"/>
              </w:rPr>
              <w:t>х сторін та спільної діяльності</w:t>
            </w:r>
          </w:p>
        </w:tc>
      </w:tr>
      <w:tr w:rsidR="002B35B8" w:rsidRPr="000A7EDB" w:rsidTr="00F854B4">
        <w:trPr>
          <w:trHeight w:val="340"/>
        </w:trPr>
        <w:tc>
          <w:tcPr>
            <w:tcW w:w="2648" w:type="pct"/>
            <w:shd w:val="clear" w:color="auto" w:fill="auto"/>
          </w:tcPr>
          <w:p w:rsidR="002B35B8" w:rsidRPr="00DE4483" w:rsidRDefault="002B35B8" w:rsidP="004D562E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4. Спільна діяльність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279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26</w:t>
            </w:r>
          </w:p>
        </w:tc>
        <w:tc>
          <w:tcPr>
            <w:tcW w:w="280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80" w:type="pct"/>
          </w:tcPr>
          <w:p w:rsidR="002B35B8" w:rsidRPr="00DE4483" w:rsidRDefault="002B35B8" w:rsidP="00391AA5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31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</w:tr>
      <w:tr w:rsidR="002B35B8" w:rsidRPr="000A7EDB" w:rsidTr="00F854B4">
        <w:trPr>
          <w:trHeight w:val="340"/>
        </w:trPr>
        <w:tc>
          <w:tcPr>
            <w:tcW w:w="2648" w:type="pct"/>
            <w:shd w:val="clear" w:color="auto" w:fill="auto"/>
          </w:tcPr>
          <w:p w:rsidR="002B35B8" w:rsidRPr="008005A4" w:rsidRDefault="002B35B8" w:rsidP="004D562E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Пов’язані сторони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279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</w:p>
        </w:tc>
        <w:tc>
          <w:tcPr>
            <w:tcW w:w="280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80" w:type="pct"/>
          </w:tcPr>
          <w:p w:rsidR="002B35B8" w:rsidRPr="00DE4483" w:rsidRDefault="002B35B8" w:rsidP="00391AA5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31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22</w:t>
            </w:r>
          </w:p>
        </w:tc>
      </w:tr>
      <w:tr w:rsidR="002B35B8" w:rsidRPr="000A7EDB" w:rsidTr="00F854B4">
        <w:trPr>
          <w:trHeight w:val="340"/>
        </w:trPr>
        <w:tc>
          <w:tcPr>
            <w:tcW w:w="2648" w:type="pct"/>
            <w:shd w:val="clear" w:color="auto" w:fill="auto"/>
          </w:tcPr>
          <w:p w:rsidR="002B35B8" w:rsidRPr="00DE4483" w:rsidRDefault="002B35B8" w:rsidP="004D562E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6. Розкриття інформації п</w:t>
            </w:r>
            <w:r>
              <w:rPr>
                <w:sz w:val="28"/>
                <w:szCs w:val="28"/>
              </w:rPr>
              <w:t>ро участь в інших підприємствах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2B35B8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B35B8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2B35B8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B35B8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17</w:t>
            </w:r>
          </w:p>
        </w:tc>
        <w:tc>
          <w:tcPr>
            <w:tcW w:w="279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26</w:t>
            </w:r>
          </w:p>
        </w:tc>
        <w:tc>
          <w:tcPr>
            <w:tcW w:w="280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80" w:type="pct"/>
          </w:tcPr>
          <w:p w:rsidR="002B35B8" w:rsidRPr="00DE4483" w:rsidRDefault="002B35B8" w:rsidP="00391AA5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31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24</w:t>
            </w:r>
          </w:p>
        </w:tc>
      </w:tr>
      <w:tr w:rsidR="002B35B8" w:rsidRPr="000A7EDB" w:rsidTr="00DE4483">
        <w:trPr>
          <w:trHeight w:val="340"/>
        </w:trPr>
        <w:tc>
          <w:tcPr>
            <w:tcW w:w="2648" w:type="pct"/>
            <w:shd w:val="clear" w:color="auto" w:fill="auto"/>
          </w:tcPr>
          <w:p w:rsidR="002B35B8" w:rsidRPr="000A7EDB" w:rsidRDefault="002B35B8" w:rsidP="00DE4483">
            <w:pPr>
              <w:jc w:val="right"/>
              <w:rPr>
                <w:bCs/>
                <w:sz w:val="24"/>
                <w:szCs w:val="24"/>
              </w:rPr>
            </w:pPr>
            <w:r w:rsidRPr="000A7EDB">
              <w:rPr>
                <w:b/>
                <w:i/>
                <w:sz w:val="24"/>
                <w:szCs w:val="24"/>
              </w:rPr>
              <w:t>Разом за змістов</w:t>
            </w:r>
            <w:r>
              <w:rPr>
                <w:b/>
                <w:i/>
                <w:sz w:val="24"/>
                <w:szCs w:val="24"/>
              </w:rPr>
              <w:t>н</w:t>
            </w:r>
            <w:r w:rsidRPr="000A7EDB">
              <w:rPr>
                <w:b/>
                <w:i/>
                <w:sz w:val="24"/>
                <w:szCs w:val="24"/>
              </w:rPr>
              <w:t xml:space="preserve">ий модуль 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75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B35B8" w:rsidRPr="00DE4483" w:rsidRDefault="002B35B8" w:rsidP="00F01639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51</w:t>
            </w:r>
          </w:p>
        </w:tc>
        <w:tc>
          <w:tcPr>
            <w:tcW w:w="279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76</w:t>
            </w:r>
          </w:p>
        </w:tc>
        <w:tc>
          <w:tcPr>
            <w:tcW w:w="280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80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31" w:type="pct"/>
          </w:tcPr>
          <w:p w:rsidR="002B35B8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68</w:t>
            </w:r>
          </w:p>
        </w:tc>
      </w:tr>
      <w:tr w:rsidR="002423BF" w:rsidRPr="000A7EDB" w:rsidTr="00DE4483">
        <w:trPr>
          <w:trHeight w:val="340"/>
        </w:trPr>
        <w:tc>
          <w:tcPr>
            <w:tcW w:w="2648" w:type="pct"/>
            <w:shd w:val="clear" w:color="auto" w:fill="auto"/>
          </w:tcPr>
          <w:p w:rsidR="002423BF" w:rsidRPr="000A7EDB" w:rsidRDefault="002423BF" w:rsidP="00DE4483">
            <w:pPr>
              <w:jc w:val="right"/>
              <w:rPr>
                <w:bCs/>
                <w:sz w:val="24"/>
                <w:szCs w:val="24"/>
              </w:rPr>
            </w:pPr>
            <w:r w:rsidRPr="000A7EDB">
              <w:rPr>
                <w:bCs/>
                <w:sz w:val="24"/>
                <w:szCs w:val="24"/>
              </w:rPr>
              <w:t>РАЗОМ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2423BF" w:rsidRPr="00DE4483" w:rsidRDefault="004366AE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150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2423BF" w:rsidRPr="00DE4483" w:rsidRDefault="001C6E87" w:rsidP="001C6E87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16</w:t>
            </w:r>
          </w:p>
        </w:tc>
        <w:tc>
          <w:tcPr>
            <w:tcW w:w="277" w:type="pct"/>
            <w:gridSpan w:val="2"/>
            <w:shd w:val="clear" w:color="auto" w:fill="auto"/>
            <w:vAlign w:val="center"/>
          </w:tcPr>
          <w:p w:rsidR="002423BF" w:rsidRPr="00DE4483" w:rsidRDefault="00321CCC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32</w:t>
            </w:r>
          </w:p>
        </w:tc>
        <w:tc>
          <w:tcPr>
            <w:tcW w:w="351" w:type="pct"/>
            <w:shd w:val="clear" w:color="auto" w:fill="auto"/>
            <w:vAlign w:val="center"/>
          </w:tcPr>
          <w:p w:rsidR="002423BF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102</w:t>
            </w:r>
          </w:p>
        </w:tc>
        <w:tc>
          <w:tcPr>
            <w:tcW w:w="279" w:type="pct"/>
          </w:tcPr>
          <w:p w:rsidR="002423BF" w:rsidRPr="00DE4483" w:rsidRDefault="00E10086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150</w:t>
            </w:r>
          </w:p>
        </w:tc>
        <w:tc>
          <w:tcPr>
            <w:tcW w:w="280" w:type="pct"/>
          </w:tcPr>
          <w:p w:rsidR="002423BF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280" w:type="pct"/>
          </w:tcPr>
          <w:p w:rsidR="002423BF" w:rsidRPr="00DE4483" w:rsidRDefault="004366AE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331" w:type="pct"/>
          </w:tcPr>
          <w:p w:rsidR="002423BF" w:rsidRPr="00DE4483" w:rsidRDefault="002B35B8" w:rsidP="00321CCC">
            <w:pPr>
              <w:spacing w:line="240" w:lineRule="auto"/>
              <w:ind w:firstLine="0"/>
              <w:outlineLvl w:val="2"/>
              <w:rPr>
                <w:bCs/>
                <w:sz w:val="20"/>
              </w:rPr>
            </w:pPr>
            <w:r>
              <w:rPr>
                <w:bCs/>
                <w:sz w:val="20"/>
              </w:rPr>
              <w:t>134</w:t>
            </w:r>
          </w:p>
        </w:tc>
      </w:tr>
    </w:tbl>
    <w:p w:rsidR="00387773" w:rsidRDefault="00387773" w:rsidP="00387773">
      <w:pPr>
        <w:pStyle w:val="2"/>
        <w:ind w:left="360" w:firstLine="0"/>
        <w:rPr>
          <w:lang w:val="cs-CZ"/>
        </w:rPr>
      </w:pPr>
    </w:p>
    <w:p w:rsidR="0016719F" w:rsidRDefault="0016719F">
      <w:pPr>
        <w:widowControl/>
        <w:snapToGrid/>
        <w:spacing w:after="160" w:line="259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4986" w:rsidRPr="00ED5191" w:rsidRDefault="00E04986" w:rsidP="00E04986">
      <w:pPr>
        <w:ind w:left="7513" w:hanging="6946"/>
        <w:jc w:val="center"/>
        <w:rPr>
          <w:b/>
          <w:sz w:val="28"/>
          <w:szCs w:val="28"/>
        </w:rPr>
      </w:pPr>
      <w:r w:rsidRPr="00ED5191">
        <w:rPr>
          <w:b/>
          <w:sz w:val="28"/>
          <w:szCs w:val="28"/>
        </w:rPr>
        <w:lastRenderedPageBreak/>
        <w:t>5. Теми практичних занять</w:t>
      </w:r>
    </w:p>
    <w:tbl>
      <w:tblPr>
        <w:tblW w:w="104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6711"/>
        <w:gridCol w:w="1467"/>
        <w:gridCol w:w="38"/>
        <w:gridCol w:w="1506"/>
      </w:tblGrid>
      <w:tr w:rsidR="0016719F" w:rsidRPr="00ED5191" w:rsidTr="0016719F">
        <w:trPr>
          <w:trHeight w:val="405"/>
        </w:trPr>
        <w:tc>
          <w:tcPr>
            <w:tcW w:w="733" w:type="dxa"/>
            <w:vMerge w:val="restart"/>
            <w:shd w:val="clear" w:color="auto" w:fill="auto"/>
          </w:tcPr>
          <w:p w:rsidR="0016719F" w:rsidRPr="00ED5191" w:rsidRDefault="0016719F" w:rsidP="00E04986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D5191">
              <w:rPr>
                <w:sz w:val="28"/>
                <w:szCs w:val="28"/>
              </w:rPr>
              <w:t>№</w:t>
            </w:r>
          </w:p>
          <w:p w:rsidR="0016719F" w:rsidRPr="00ED5191" w:rsidRDefault="0016719F" w:rsidP="00E04986">
            <w:pPr>
              <w:ind w:left="142" w:hanging="142"/>
              <w:jc w:val="center"/>
              <w:rPr>
                <w:sz w:val="28"/>
                <w:szCs w:val="28"/>
              </w:rPr>
            </w:pPr>
            <w:r w:rsidRPr="00ED5191">
              <w:rPr>
                <w:sz w:val="28"/>
                <w:szCs w:val="28"/>
              </w:rPr>
              <w:t>з/п</w:t>
            </w:r>
          </w:p>
        </w:tc>
        <w:tc>
          <w:tcPr>
            <w:tcW w:w="6711" w:type="dxa"/>
            <w:vMerge w:val="restart"/>
            <w:shd w:val="clear" w:color="auto" w:fill="auto"/>
          </w:tcPr>
          <w:p w:rsidR="0016719F" w:rsidRPr="00ED5191" w:rsidRDefault="0016719F" w:rsidP="00E04986">
            <w:pPr>
              <w:jc w:val="center"/>
              <w:rPr>
                <w:sz w:val="28"/>
                <w:szCs w:val="28"/>
              </w:rPr>
            </w:pPr>
            <w:r w:rsidRPr="00ED5191">
              <w:rPr>
                <w:sz w:val="28"/>
                <w:szCs w:val="28"/>
              </w:rPr>
              <w:t>Назва теми</w:t>
            </w:r>
          </w:p>
        </w:tc>
        <w:tc>
          <w:tcPr>
            <w:tcW w:w="3011" w:type="dxa"/>
            <w:gridSpan w:val="3"/>
          </w:tcPr>
          <w:p w:rsidR="0016719F" w:rsidRPr="00ED5191" w:rsidRDefault="0016719F" w:rsidP="00321CCC">
            <w:pPr>
              <w:ind w:firstLine="0"/>
              <w:rPr>
                <w:sz w:val="28"/>
                <w:szCs w:val="28"/>
              </w:rPr>
            </w:pPr>
            <w:r w:rsidRPr="00ED5191">
              <w:rPr>
                <w:sz w:val="28"/>
                <w:szCs w:val="28"/>
              </w:rPr>
              <w:t>Кількість</w:t>
            </w:r>
            <w:r>
              <w:rPr>
                <w:sz w:val="28"/>
                <w:szCs w:val="28"/>
              </w:rPr>
              <w:t xml:space="preserve"> </w:t>
            </w:r>
            <w:r w:rsidRPr="00ED5191">
              <w:rPr>
                <w:sz w:val="28"/>
                <w:szCs w:val="28"/>
              </w:rPr>
              <w:t>годин</w:t>
            </w:r>
          </w:p>
        </w:tc>
      </w:tr>
      <w:tr w:rsidR="0016719F" w:rsidRPr="00ED5191" w:rsidTr="00391AA5">
        <w:trPr>
          <w:trHeight w:val="405"/>
        </w:trPr>
        <w:tc>
          <w:tcPr>
            <w:tcW w:w="733" w:type="dxa"/>
            <w:vMerge/>
            <w:shd w:val="clear" w:color="auto" w:fill="auto"/>
          </w:tcPr>
          <w:p w:rsidR="0016719F" w:rsidRPr="00ED5191" w:rsidRDefault="0016719F" w:rsidP="00E04986">
            <w:pPr>
              <w:ind w:left="142" w:hanging="142"/>
              <w:jc w:val="center"/>
              <w:rPr>
                <w:sz w:val="28"/>
                <w:szCs w:val="28"/>
              </w:rPr>
            </w:pPr>
          </w:p>
        </w:tc>
        <w:tc>
          <w:tcPr>
            <w:tcW w:w="6711" w:type="dxa"/>
            <w:vMerge/>
            <w:shd w:val="clear" w:color="auto" w:fill="auto"/>
          </w:tcPr>
          <w:p w:rsidR="0016719F" w:rsidRPr="00ED5191" w:rsidRDefault="0016719F" w:rsidP="00E04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dxa"/>
            <w:gridSpan w:val="2"/>
          </w:tcPr>
          <w:p w:rsidR="0016719F" w:rsidRPr="00ED5191" w:rsidRDefault="0016719F" w:rsidP="00321CC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Денна форма</w:t>
            </w:r>
          </w:p>
        </w:tc>
        <w:tc>
          <w:tcPr>
            <w:tcW w:w="1506" w:type="dxa"/>
          </w:tcPr>
          <w:p w:rsidR="0016719F" w:rsidRPr="00ED5191" w:rsidRDefault="0016719F" w:rsidP="00321CC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 форма</w:t>
            </w:r>
          </w:p>
        </w:tc>
      </w:tr>
      <w:tr w:rsidR="00937D87" w:rsidRPr="00ED5191" w:rsidTr="00391AA5">
        <w:tc>
          <w:tcPr>
            <w:tcW w:w="733" w:type="dxa"/>
            <w:shd w:val="clear" w:color="auto" w:fill="auto"/>
          </w:tcPr>
          <w:p w:rsidR="00937D87" w:rsidRPr="00ED5191" w:rsidRDefault="00937D87" w:rsidP="003163EB">
            <w:pPr>
              <w:jc w:val="center"/>
              <w:rPr>
                <w:sz w:val="28"/>
                <w:szCs w:val="28"/>
              </w:rPr>
            </w:pPr>
            <w:r w:rsidRPr="00ED5191">
              <w:rPr>
                <w:sz w:val="28"/>
                <w:szCs w:val="28"/>
              </w:rPr>
              <w:t>1</w:t>
            </w:r>
          </w:p>
        </w:tc>
        <w:tc>
          <w:tcPr>
            <w:tcW w:w="6711" w:type="dxa"/>
          </w:tcPr>
          <w:p w:rsidR="00937D87" w:rsidRPr="00017ED3" w:rsidRDefault="00937D87" w:rsidP="00F01639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1. Об’єднання бізнесу: сутність та осо</w:t>
            </w:r>
            <w:r>
              <w:rPr>
                <w:sz w:val="28"/>
                <w:szCs w:val="28"/>
              </w:rPr>
              <w:t>бливості бухгалтерського обліку</w:t>
            </w:r>
          </w:p>
        </w:tc>
        <w:tc>
          <w:tcPr>
            <w:tcW w:w="1467" w:type="dxa"/>
          </w:tcPr>
          <w:p w:rsidR="00937D87" w:rsidRPr="0016719F" w:rsidRDefault="00937D87" w:rsidP="0016719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937D87" w:rsidRPr="0016719F" w:rsidRDefault="00937D87" w:rsidP="0016719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D87" w:rsidRPr="00ED5191" w:rsidTr="00391AA5">
        <w:tc>
          <w:tcPr>
            <w:tcW w:w="733" w:type="dxa"/>
            <w:shd w:val="clear" w:color="auto" w:fill="auto"/>
          </w:tcPr>
          <w:p w:rsidR="00937D87" w:rsidRPr="00ED5191" w:rsidRDefault="00937D87" w:rsidP="003163EB">
            <w:pPr>
              <w:jc w:val="center"/>
              <w:rPr>
                <w:sz w:val="28"/>
                <w:szCs w:val="28"/>
              </w:rPr>
            </w:pPr>
            <w:r w:rsidRPr="00ED5191">
              <w:rPr>
                <w:sz w:val="28"/>
                <w:szCs w:val="28"/>
              </w:rPr>
              <w:t>2</w:t>
            </w:r>
          </w:p>
        </w:tc>
        <w:tc>
          <w:tcPr>
            <w:tcW w:w="6711" w:type="dxa"/>
          </w:tcPr>
          <w:p w:rsidR="00937D87" w:rsidRPr="004D562E" w:rsidRDefault="00937D87" w:rsidP="00F01639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2. Консолідован</w:t>
            </w:r>
            <w:r>
              <w:rPr>
                <w:sz w:val="28"/>
                <w:szCs w:val="28"/>
              </w:rPr>
              <w:t>а та окрема фінансова звітність</w:t>
            </w:r>
          </w:p>
        </w:tc>
        <w:tc>
          <w:tcPr>
            <w:tcW w:w="1467" w:type="dxa"/>
          </w:tcPr>
          <w:p w:rsidR="00937D87" w:rsidRPr="0016719F" w:rsidRDefault="00937D87" w:rsidP="001671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937D87" w:rsidRPr="0016719F" w:rsidRDefault="00937D87" w:rsidP="001671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D87" w:rsidRPr="00ED5191" w:rsidTr="00391AA5">
        <w:tc>
          <w:tcPr>
            <w:tcW w:w="733" w:type="dxa"/>
            <w:shd w:val="clear" w:color="auto" w:fill="auto"/>
          </w:tcPr>
          <w:p w:rsidR="00937D87" w:rsidRPr="00ED5191" w:rsidRDefault="00937D87" w:rsidP="003163EB">
            <w:pPr>
              <w:jc w:val="center"/>
              <w:rPr>
                <w:sz w:val="28"/>
                <w:szCs w:val="28"/>
              </w:rPr>
            </w:pPr>
            <w:r w:rsidRPr="00ED5191">
              <w:rPr>
                <w:sz w:val="28"/>
                <w:szCs w:val="28"/>
              </w:rPr>
              <w:t>3</w:t>
            </w:r>
          </w:p>
        </w:tc>
        <w:tc>
          <w:tcPr>
            <w:tcW w:w="6711" w:type="dxa"/>
          </w:tcPr>
          <w:p w:rsidR="00937D87" w:rsidRPr="004D562E" w:rsidRDefault="00937D87" w:rsidP="00F01639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3. Бухгалтерський облік інве</w:t>
            </w:r>
            <w:r>
              <w:rPr>
                <w:sz w:val="28"/>
                <w:szCs w:val="28"/>
              </w:rPr>
              <w:t xml:space="preserve">стицій в асоційовані та спільні </w:t>
            </w:r>
            <w:r w:rsidRPr="004D562E">
              <w:rPr>
                <w:sz w:val="28"/>
                <w:szCs w:val="28"/>
              </w:rPr>
              <w:t>підприємства</w:t>
            </w:r>
          </w:p>
        </w:tc>
        <w:tc>
          <w:tcPr>
            <w:tcW w:w="1467" w:type="dxa"/>
          </w:tcPr>
          <w:p w:rsidR="00937D87" w:rsidRPr="0016719F" w:rsidRDefault="00937D87" w:rsidP="001671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937D87" w:rsidRPr="0016719F" w:rsidRDefault="00937D87" w:rsidP="001671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7D87" w:rsidRPr="00ED5191" w:rsidTr="00391AA5">
        <w:tc>
          <w:tcPr>
            <w:tcW w:w="733" w:type="dxa"/>
            <w:shd w:val="clear" w:color="auto" w:fill="auto"/>
          </w:tcPr>
          <w:p w:rsidR="00937D87" w:rsidRPr="00ED5191" w:rsidRDefault="00937D87" w:rsidP="003163EB">
            <w:pPr>
              <w:jc w:val="center"/>
              <w:rPr>
                <w:sz w:val="28"/>
                <w:szCs w:val="28"/>
              </w:rPr>
            </w:pPr>
            <w:r w:rsidRPr="00ED5191">
              <w:rPr>
                <w:sz w:val="28"/>
                <w:szCs w:val="28"/>
              </w:rPr>
              <w:t>4</w:t>
            </w:r>
          </w:p>
        </w:tc>
        <w:tc>
          <w:tcPr>
            <w:tcW w:w="6711" w:type="dxa"/>
          </w:tcPr>
          <w:p w:rsidR="00937D87" w:rsidRPr="00DE4483" w:rsidRDefault="00937D87" w:rsidP="00F01639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4. Спільна діяльність</w:t>
            </w:r>
          </w:p>
        </w:tc>
        <w:tc>
          <w:tcPr>
            <w:tcW w:w="1467" w:type="dxa"/>
          </w:tcPr>
          <w:p w:rsidR="00937D87" w:rsidRPr="0016719F" w:rsidRDefault="00937D87" w:rsidP="001671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937D87" w:rsidRPr="0016719F" w:rsidRDefault="00937D87" w:rsidP="001671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7D87" w:rsidRPr="00ED5191" w:rsidTr="00391AA5">
        <w:tc>
          <w:tcPr>
            <w:tcW w:w="733" w:type="dxa"/>
            <w:shd w:val="clear" w:color="auto" w:fill="auto"/>
          </w:tcPr>
          <w:p w:rsidR="00937D87" w:rsidRPr="00ED5191" w:rsidRDefault="00937D87" w:rsidP="003163EB">
            <w:pPr>
              <w:jc w:val="center"/>
              <w:rPr>
                <w:sz w:val="28"/>
                <w:szCs w:val="28"/>
              </w:rPr>
            </w:pPr>
            <w:r w:rsidRPr="00ED5191">
              <w:rPr>
                <w:sz w:val="28"/>
                <w:szCs w:val="28"/>
              </w:rPr>
              <w:t>5</w:t>
            </w:r>
          </w:p>
        </w:tc>
        <w:tc>
          <w:tcPr>
            <w:tcW w:w="6711" w:type="dxa"/>
          </w:tcPr>
          <w:p w:rsidR="00937D87" w:rsidRPr="008005A4" w:rsidRDefault="00937D87" w:rsidP="00F01639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Пов’язані сторони</w:t>
            </w:r>
          </w:p>
        </w:tc>
        <w:tc>
          <w:tcPr>
            <w:tcW w:w="1467" w:type="dxa"/>
          </w:tcPr>
          <w:p w:rsidR="00937D87" w:rsidRPr="0016719F" w:rsidRDefault="00937D87" w:rsidP="001671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937D87" w:rsidRPr="0016719F" w:rsidRDefault="00937D87" w:rsidP="001671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37D87" w:rsidRPr="00ED5191" w:rsidTr="00391AA5">
        <w:tc>
          <w:tcPr>
            <w:tcW w:w="733" w:type="dxa"/>
            <w:shd w:val="clear" w:color="auto" w:fill="auto"/>
          </w:tcPr>
          <w:p w:rsidR="00937D87" w:rsidRPr="00ED5191" w:rsidRDefault="00937D87" w:rsidP="003163EB">
            <w:pPr>
              <w:jc w:val="center"/>
              <w:rPr>
                <w:sz w:val="28"/>
                <w:szCs w:val="28"/>
              </w:rPr>
            </w:pPr>
            <w:r w:rsidRPr="00ED5191">
              <w:rPr>
                <w:sz w:val="28"/>
                <w:szCs w:val="28"/>
              </w:rPr>
              <w:t>6</w:t>
            </w:r>
          </w:p>
        </w:tc>
        <w:tc>
          <w:tcPr>
            <w:tcW w:w="6711" w:type="dxa"/>
            <w:tcBorders>
              <w:bottom w:val="single" w:sz="12" w:space="0" w:color="auto"/>
            </w:tcBorders>
          </w:tcPr>
          <w:p w:rsidR="00937D87" w:rsidRPr="00DE4483" w:rsidRDefault="00937D87" w:rsidP="00F01639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6. Розкриття інформації п</w:t>
            </w:r>
            <w:r>
              <w:rPr>
                <w:sz w:val="28"/>
                <w:szCs w:val="28"/>
              </w:rPr>
              <w:t>ро участь в інших підприємствах</w:t>
            </w:r>
          </w:p>
        </w:tc>
        <w:tc>
          <w:tcPr>
            <w:tcW w:w="1467" w:type="dxa"/>
          </w:tcPr>
          <w:p w:rsidR="00937D87" w:rsidRPr="0016719F" w:rsidRDefault="00937D87" w:rsidP="001671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937D87" w:rsidRPr="0016719F" w:rsidRDefault="00937D87" w:rsidP="0016719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719F" w:rsidRPr="00ED5191" w:rsidTr="0016719F">
        <w:tc>
          <w:tcPr>
            <w:tcW w:w="733" w:type="dxa"/>
            <w:shd w:val="clear" w:color="auto" w:fill="auto"/>
          </w:tcPr>
          <w:p w:rsidR="0016719F" w:rsidRPr="00ED5191" w:rsidRDefault="0016719F" w:rsidP="00E04986">
            <w:pPr>
              <w:jc w:val="center"/>
              <w:rPr>
                <w:sz w:val="28"/>
                <w:szCs w:val="28"/>
              </w:rPr>
            </w:pPr>
          </w:p>
          <w:p w:rsidR="0016719F" w:rsidRPr="00ED5191" w:rsidRDefault="0016719F" w:rsidP="00E04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1" w:type="dxa"/>
            <w:shd w:val="clear" w:color="auto" w:fill="auto"/>
          </w:tcPr>
          <w:p w:rsidR="0016719F" w:rsidRPr="00ED5191" w:rsidRDefault="0016719F" w:rsidP="00E04986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ED5191">
              <w:rPr>
                <w:b/>
                <w:i/>
                <w:sz w:val="28"/>
                <w:szCs w:val="28"/>
              </w:rPr>
              <w:t>Разом</w:t>
            </w:r>
            <w:r w:rsidRPr="00ED51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67" w:type="dxa"/>
          </w:tcPr>
          <w:p w:rsidR="0016719F" w:rsidRPr="0016719F" w:rsidRDefault="0016719F" w:rsidP="00E049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544" w:type="dxa"/>
            <w:gridSpan w:val="2"/>
            <w:shd w:val="clear" w:color="auto" w:fill="auto"/>
          </w:tcPr>
          <w:p w:rsidR="0016719F" w:rsidRPr="0016719F" w:rsidRDefault="0016719F" w:rsidP="00E0498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6719F" w:rsidRDefault="0016719F" w:rsidP="0016719F">
      <w:pPr>
        <w:ind w:left="7513" w:hanging="6946"/>
        <w:jc w:val="center"/>
        <w:rPr>
          <w:b/>
          <w:sz w:val="28"/>
          <w:szCs w:val="28"/>
        </w:rPr>
      </w:pPr>
    </w:p>
    <w:p w:rsidR="0016719F" w:rsidRDefault="0016719F" w:rsidP="0016719F">
      <w:pPr>
        <w:ind w:left="7513" w:hanging="6946"/>
        <w:jc w:val="center"/>
        <w:rPr>
          <w:b/>
          <w:sz w:val="28"/>
          <w:szCs w:val="28"/>
        </w:rPr>
      </w:pPr>
    </w:p>
    <w:p w:rsidR="0016719F" w:rsidRPr="0016719F" w:rsidRDefault="0016719F" w:rsidP="0016719F">
      <w:pPr>
        <w:ind w:left="7513" w:hanging="6946"/>
        <w:jc w:val="center"/>
        <w:rPr>
          <w:b/>
          <w:sz w:val="28"/>
          <w:szCs w:val="28"/>
        </w:rPr>
      </w:pPr>
      <w:r w:rsidRPr="0016719F">
        <w:rPr>
          <w:b/>
          <w:sz w:val="28"/>
          <w:szCs w:val="28"/>
        </w:rPr>
        <w:t>6. Завдання для самостійної роботи</w:t>
      </w:r>
    </w:p>
    <w:p w:rsidR="00A95A25" w:rsidRDefault="00A95A25" w:rsidP="00A71516">
      <w:pPr>
        <w:ind w:firstLine="284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Економічна сутність та концептуальні основи консолідації фінансової</w:t>
      </w:r>
      <w:r>
        <w:rPr>
          <w:sz w:val="28"/>
          <w:szCs w:val="28"/>
        </w:rPr>
        <w:t xml:space="preserve"> звітності</w:t>
      </w:r>
    </w:p>
    <w:p w:rsidR="00A95A25" w:rsidRDefault="00A95A25" w:rsidP="00A71516">
      <w:pPr>
        <w:ind w:firstLine="284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Користувачі консолідованої фінансової звітності</w:t>
      </w:r>
    </w:p>
    <w:p w:rsidR="00A95A25" w:rsidRDefault="00A95A25" w:rsidP="00A71516">
      <w:pPr>
        <w:ind w:firstLine="284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Сутність і види об’єднань підприємств та схеми взаємозв’язків підприємств групи</w:t>
      </w:r>
    </w:p>
    <w:p w:rsidR="00A95A25" w:rsidRDefault="00A95A25" w:rsidP="00A71516">
      <w:pPr>
        <w:ind w:firstLine="284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Міжнародні підходи до консолідації фінансової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 xml:space="preserve">звітності. </w:t>
      </w:r>
    </w:p>
    <w:p w:rsidR="00A95A25" w:rsidRDefault="00A95A25" w:rsidP="00A71516">
      <w:pPr>
        <w:ind w:firstLine="284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Законодавство ЄС, МСБО і МСФЗ з питань консолідованої фінансової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звітності</w:t>
      </w:r>
    </w:p>
    <w:p w:rsidR="00A95A25" w:rsidRDefault="00A95A25" w:rsidP="00A71516">
      <w:pPr>
        <w:ind w:firstLine="284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Принципи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формування консолідованої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фінансової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звітності</w:t>
      </w:r>
    </w:p>
    <w:p w:rsidR="00A95A25" w:rsidRDefault="00A95A25" w:rsidP="00A71516">
      <w:pPr>
        <w:ind w:firstLine="284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Організація підготовки, складання, затвердження і подання </w:t>
      </w:r>
      <w:r>
        <w:rPr>
          <w:sz w:val="28"/>
          <w:szCs w:val="28"/>
        </w:rPr>
        <w:t>к</w:t>
      </w:r>
      <w:r w:rsidRPr="00A95A25">
        <w:rPr>
          <w:sz w:val="28"/>
          <w:szCs w:val="28"/>
        </w:rPr>
        <w:t>онсолідованої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фінансової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звітності</w:t>
      </w:r>
    </w:p>
    <w:p w:rsidR="00A95A25" w:rsidRDefault="00A95A25" w:rsidP="00A71516">
      <w:pPr>
        <w:ind w:firstLine="284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Склад і строки подання консолідованої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фінансової</w:t>
      </w:r>
      <w:r>
        <w:rPr>
          <w:sz w:val="28"/>
          <w:szCs w:val="28"/>
        </w:rPr>
        <w:t xml:space="preserve"> звітності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Методика складання консолідованого балансу (Звіту профінансовий стан) Призначення, загальна характеристика та структура консолідованого балансу (Звіту про фінансовий стан) 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Інформаційні джерела для складання консолідованого балансу (Звіту профінансовий стан)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Процедури консолідації активів, власного капіталу та зобов’язань у Балансі (Звіт про фінансовий стан) материнського підприємства та його дочірніх підприємств Консолідація статей консолідованого балансу (Звіт про фінансовий стан), якщо </w:t>
      </w:r>
      <w:r w:rsidRPr="00A95A25">
        <w:rPr>
          <w:sz w:val="28"/>
          <w:szCs w:val="28"/>
        </w:rPr>
        <w:lastRenderedPageBreak/>
        <w:t>частка участі материнського підприємства у статутному капіталі дочірнього підприємства становить 100 відсотків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Теоретичні та економіко-правові засади ко</w:t>
      </w:r>
      <w:r>
        <w:rPr>
          <w:sz w:val="28"/>
          <w:szCs w:val="28"/>
        </w:rPr>
        <w:t>нсолідації фінансової звітності</w:t>
      </w:r>
      <w:r w:rsidRPr="00A95A25">
        <w:rPr>
          <w:sz w:val="28"/>
          <w:szCs w:val="28"/>
        </w:rPr>
        <w:t xml:space="preserve"> Консолідація статей консолідованого балансу (Звіт про фінансовий стан), якщо частка участі материнського підприємства у статутному капіталі дочірнього підприємства становить 51 – 99 відсотків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Консолідація статей консолідованого балансу (Звіт про фінансовий стан), якщо сума інвестицій материнського підприємства відрізняється від номінальної вартості акцій дочірнього підприємства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Консолідація статей консолідованого Балансу (Звіт про фінансовий стан) при придбанні материнським підприємством привілейованих акцій дочірнього підприємства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Особливості консолідації статей консолідованого балансу (Звіт про фінансовий стан), пов’язаних із внутрішньогруповими розрахунками та операціями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Використання показників консолідованого балансу (Звіт профінансовий стан) для аналізу та управління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Методика складання консолідованого звіту про фінансові результати (Звіт про сукупний дохід)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Призначення, зміст і структура консолідованого звіту про фінансові результати (Звіт про сукупний дохід)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Інформаційні джерела для складання консолідованого звіту про фінансові результати (Звіт про сукупний дохід)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Методика і послідовність формування показників консолідованого звіту про фінансові результати (Звіт про сукупний дохід)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Процедури консолідації статей Звіту про фінансові результати (Звіт про сукупний дохід) материнського та дочірніх підприємств 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Використання показників консолідованого звіту про фінансові результати (Звіт про сукупний дохід) для аналізу та управління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Методика складання консолідованого звіту про рух грошових коштів 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Призначення, зміст і структура консолідованого звіту про рух грошових коштів 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Грошові кошти та їх потоки</w:t>
      </w:r>
    </w:p>
    <w:p w:rsidR="00A95A25" w:rsidRDefault="00A95A25" w:rsidP="00A95A25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Інформаційні джерела для складання консолідованого звіту про рух грошових коштів</w:t>
      </w:r>
    </w:p>
    <w:p w:rsidR="0016719F" w:rsidRDefault="0016719F" w:rsidP="0016719F">
      <w:pPr>
        <w:ind w:left="7513" w:hanging="6946"/>
        <w:jc w:val="center"/>
        <w:rPr>
          <w:b/>
          <w:sz w:val="28"/>
          <w:szCs w:val="28"/>
        </w:rPr>
      </w:pPr>
      <w:r w:rsidRPr="0016719F">
        <w:rPr>
          <w:b/>
          <w:sz w:val="28"/>
          <w:szCs w:val="28"/>
        </w:rPr>
        <w:t>7. Індивідуальні завдання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Методика і послідовність формування показників руху грошових коштів від </w:t>
      </w:r>
      <w:r w:rsidRPr="00A95A25">
        <w:rPr>
          <w:sz w:val="28"/>
          <w:szCs w:val="28"/>
        </w:rPr>
        <w:lastRenderedPageBreak/>
        <w:t>операційної, інвестиційної та фінансової діяльності групи підприємств за прямим методом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Особливості складання консолідованого звіту про рух грошових коштів за непрямим методом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Використання показників консолідованого звіту про рух грошових коштів для аналізу та управління 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Методика складання консолідованого звіту про власний капітал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Призначення, зміст і структура консолідованого звіту про власний капітал Інформаційні джерела для склад</w:t>
      </w:r>
      <w:r>
        <w:rPr>
          <w:sz w:val="28"/>
          <w:szCs w:val="28"/>
        </w:rPr>
        <w:t>ання консолідованого звіту про в</w:t>
      </w:r>
      <w:r w:rsidRPr="00A95A25">
        <w:rPr>
          <w:sz w:val="28"/>
          <w:szCs w:val="28"/>
        </w:rPr>
        <w:t>ласний капітал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Коригування залишків власного капіталу на початок року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Методика відображення змін зареєстрованого капіталу у консолідованому звіті про власний капітал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Методика відображення змін неоплаченого та вилученого капіталу у консолідованому звіті про власний капітал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Використання показників консолідованого звіту про власний капітал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Методика складання Приміток до консолідованої річної фінансової звітності Призначення, зміст і структура Приміток до консолідованої річної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фінансової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звітності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Розкриття інформації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з консолідації у консолідованій фінансовій звітності підприємств України</w:t>
      </w:r>
      <w:r>
        <w:rPr>
          <w:sz w:val="28"/>
          <w:szCs w:val="28"/>
        </w:rPr>
        <w:t xml:space="preserve"> 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Виправлення помилок і зміни у консолідованих фінансових звітах 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Помилки в бухгалтерському обліку, їх види та порядок виправлення 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Порядок і методика виправлення помилок у поточній фінансовій звітності компаній Порядок і методика виправлення помилок, допущених при складанні консолідованих фінансових звітів за попередні роки 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 xml:space="preserve">Методика відображення впливу зміни облікової політики та подій після дати балансу та порядок їх висвітлення у консолідованій фінансовій звітності 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Вплив інфляції на коригування показників консолідованої фінансової звітності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Консолідація фінансово</w:t>
      </w:r>
      <w:r>
        <w:rPr>
          <w:sz w:val="28"/>
          <w:szCs w:val="28"/>
        </w:rPr>
        <w:t>ї звітності в холдингах України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Консолідація фінансової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звітності асоційованих підприємств України</w:t>
      </w:r>
    </w:p>
    <w:p w:rsidR="00C44190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Консолідація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>фінансових звітів в іноземній валюті</w:t>
      </w:r>
    </w:p>
    <w:p w:rsidR="00C44190" w:rsidRPr="00A71516" w:rsidRDefault="00C44190" w:rsidP="00C44190">
      <w:pPr>
        <w:ind w:left="284" w:firstLine="0"/>
        <w:jc w:val="left"/>
        <w:rPr>
          <w:sz w:val="28"/>
          <w:szCs w:val="28"/>
        </w:rPr>
      </w:pPr>
      <w:r w:rsidRPr="00A95A25">
        <w:rPr>
          <w:sz w:val="28"/>
          <w:szCs w:val="28"/>
        </w:rPr>
        <w:t>Консолідація фінансової</w:t>
      </w:r>
      <w:r>
        <w:rPr>
          <w:sz w:val="28"/>
          <w:szCs w:val="28"/>
        </w:rPr>
        <w:t xml:space="preserve"> </w:t>
      </w:r>
      <w:r w:rsidRPr="00A95A25">
        <w:rPr>
          <w:sz w:val="28"/>
          <w:szCs w:val="28"/>
        </w:rPr>
        <w:t xml:space="preserve">звітності у фінансовій безпеці групи підприємств України </w:t>
      </w:r>
    </w:p>
    <w:p w:rsidR="00C44190" w:rsidRPr="0016719F" w:rsidRDefault="00C44190" w:rsidP="0016719F">
      <w:pPr>
        <w:ind w:left="7513" w:hanging="6946"/>
        <w:jc w:val="center"/>
        <w:rPr>
          <w:b/>
          <w:sz w:val="28"/>
          <w:szCs w:val="28"/>
        </w:rPr>
      </w:pPr>
    </w:p>
    <w:p w:rsidR="006D48C7" w:rsidRDefault="006D48C7" w:rsidP="006D48C7">
      <w:pPr>
        <w:widowControl/>
        <w:autoSpaceDE w:val="0"/>
        <w:autoSpaceDN w:val="0"/>
        <w:spacing w:line="240" w:lineRule="auto"/>
        <w:ind w:firstLine="567"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8. </w:t>
      </w:r>
      <w:r w:rsidRPr="00CD60A0">
        <w:rPr>
          <w:b/>
          <w:color w:val="000000"/>
          <w:sz w:val="28"/>
          <w:szCs w:val="28"/>
          <w:lang w:eastAsia="uk-UA"/>
        </w:rPr>
        <w:t xml:space="preserve">Методи </w:t>
      </w:r>
      <w:r>
        <w:rPr>
          <w:b/>
          <w:color w:val="000000"/>
          <w:sz w:val="28"/>
          <w:szCs w:val="28"/>
          <w:lang w:eastAsia="uk-UA"/>
        </w:rPr>
        <w:t>навчання</w:t>
      </w:r>
    </w:p>
    <w:p w:rsidR="006D48C7" w:rsidRPr="006D48C7" w:rsidRDefault="006D48C7" w:rsidP="006D48C7">
      <w:pPr>
        <w:pStyle w:val="a5"/>
        <w:ind w:firstLine="408"/>
        <w:jc w:val="both"/>
        <w:rPr>
          <w:rStyle w:val="af4"/>
          <w:i w:val="0"/>
          <w:sz w:val="28"/>
          <w:szCs w:val="28"/>
          <w:lang w:val="uk-UA"/>
        </w:rPr>
      </w:pPr>
      <w:r w:rsidRPr="006D48C7">
        <w:rPr>
          <w:rStyle w:val="af4"/>
          <w:sz w:val="28"/>
          <w:szCs w:val="28"/>
          <w:lang w:val="uk-UA"/>
        </w:rPr>
        <w:lastRenderedPageBreak/>
        <w:t xml:space="preserve">При викладанні дисципліни </w:t>
      </w:r>
      <w:r w:rsidRPr="006D48C7">
        <w:rPr>
          <w:rStyle w:val="af4"/>
          <w:i w:val="0"/>
          <w:sz w:val="28"/>
          <w:szCs w:val="28"/>
          <w:lang w:val="uk-UA"/>
        </w:rPr>
        <w:t>«</w:t>
      </w:r>
      <w:r>
        <w:rPr>
          <w:rStyle w:val="af4"/>
          <w:i w:val="0"/>
          <w:sz w:val="28"/>
          <w:szCs w:val="28"/>
          <w:lang w:val="uk-UA"/>
        </w:rPr>
        <w:t>Міжнародні стандарти фінансової звітності</w:t>
      </w:r>
      <w:r w:rsidRPr="006D48C7">
        <w:rPr>
          <w:rStyle w:val="af4"/>
          <w:i w:val="0"/>
          <w:sz w:val="28"/>
          <w:szCs w:val="28"/>
          <w:lang w:val="uk-UA"/>
        </w:rPr>
        <w:t xml:space="preserve">» </w:t>
      </w:r>
      <w:r w:rsidRPr="006D48C7">
        <w:rPr>
          <w:rStyle w:val="af4"/>
          <w:sz w:val="28"/>
          <w:szCs w:val="28"/>
          <w:lang w:val="uk-UA"/>
        </w:rPr>
        <w:t xml:space="preserve"> передбачається застосування таких методів:</w:t>
      </w:r>
    </w:p>
    <w:p w:rsidR="006D48C7" w:rsidRPr="000A7EDB" w:rsidRDefault="006D48C7" w:rsidP="006D48C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A7EDB">
        <w:rPr>
          <w:rStyle w:val="af4"/>
          <w:sz w:val="28"/>
          <w:szCs w:val="28"/>
        </w:rPr>
        <w:t xml:space="preserve">лекція </w:t>
      </w:r>
      <w:r w:rsidRPr="000A7EDB">
        <w:rPr>
          <w:sz w:val="28"/>
          <w:szCs w:val="28"/>
        </w:rPr>
        <w:t>— для розкриття сутностіь наукових понять, явищ, процесів, ло</w:t>
      </w:r>
      <w:r w:rsidRPr="000A7EDB">
        <w:rPr>
          <w:sz w:val="28"/>
          <w:szCs w:val="28"/>
        </w:rPr>
        <w:softHyphen/>
        <w:t>гічно пов´язаних, об´єднаних загальною темою;</w:t>
      </w:r>
    </w:p>
    <w:p w:rsidR="006D48C7" w:rsidRPr="000A7EDB" w:rsidRDefault="006D48C7" w:rsidP="006D48C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A7EDB">
        <w:rPr>
          <w:rStyle w:val="af4"/>
          <w:sz w:val="28"/>
          <w:szCs w:val="28"/>
        </w:rPr>
        <w:t xml:space="preserve">бесіда – для </w:t>
      </w:r>
      <w:r w:rsidRPr="000A7EDB">
        <w:rPr>
          <w:sz w:val="28"/>
          <w:szCs w:val="28"/>
        </w:rPr>
        <w:t>усвідомлення нових явищ, понять або відтво</w:t>
      </w:r>
      <w:r w:rsidRPr="000A7EDB">
        <w:rPr>
          <w:sz w:val="28"/>
          <w:szCs w:val="28"/>
        </w:rPr>
        <w:softHyphen/>
        <w:t>рення вже наявних за до</w:t>
      </w:r>
      <w:r w:rsidRPr="000A7EDB">
        <w:rPr>
          <w:sz w:val="28"/>
          <w:szCs w:val="28"/>
        </w:rPr>
        <w:softHyphen/>
        <w:t>помогою діалогу;</w:t>
      </w:r>
    </w:p>
    <w:p w:rsidR="006D48C7" w:rsidRPr="000A7EDB" w:rsidRDefault="006D48C7" w:rsidP="006D48C7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0A7EDB">
        <w:rPr>
          <w:sz w:val="28"/>
          <w:szCs w:val="28"/>
        </w:rPr>
        <w:t xml:space="preserve">метод </w:t>
      </w:r>
      <w:r w:rsidRPr="000A7EDB">
        <w:rPr>
          <w:rStyle w:val="af4"/>
          <w:sz w:val="28"/>
          <w:szCs w:val="28"/>
        </w:rPr>
        <w:t>ро</w:t>
      </w:r>
      <w:r w:rsidRPr="000A7EDB">
        <w:rPr>
          <w:rStyle w:val="af4"/>
          <w:sz w:val="28"/>
          <w:szCs w:val="28"/>
        </w:rPr>
        <w:softHyphen/>
        <w:t xml:space="preserve">боти з нормативними документами – </w:t>
      </w:r>
      <w:r w:rsidRPr="000A7EDB">
        <w:rPr>
          <w:sz w:val="28"/>
          <w:szCs w:val="28"/>
        </w:rPr>
        <w:t xml:space="preserve"> виписування, складання плану, конспектування, виготовлення таблиць, схем, графіків та ін.;</w:t>
      </w:r>
    </w:p>
    <w:p w:rsidR="006D48C7" w:rsidRPr="000A7EDB" w:rsidRDefault="006D48C7" w:rsidP="006D48C7">
      <w:pPr>
        <w:pStyle w:val="a5"/>
        <w:numPr>
          <w:ilvl w:val="0"/>
          <w:numId w:val="8"/>
        </w:numPr>
        <w:shd w:val="clear" w:color="auto" w:fill="FFFFFF"/>
        <w:rPr>
          <w:color w:val="27251F"/>
          <w:sz w:val="28"/>
          <w:szCs w:val="28"/>
        </w:rPr>
      </w:pPr>
      <w:r w:rsidRPr="000A7EDB">
        <w:rPr>
          <w:sz w:val="28"/>
          <w:szCs w:val="28"/>
        </w:rPr>
        <w:t>воркшопи -</w:t>
      </w:r>
      <w:r w:rsidRPr="000A7EDB">
        <w:rPr>
          <w:color w:val="27251F"/>
          <w:sz w:val="28"/>
          <w:szCs w:val="28"/>
          <w:shd w:val="clear" w:color="auto" w:fill="FFFFFF"/>
        </w:rPr>
        <w:t xml:space="preserve"> для навчання та напрацювання нових навичок з високою інтенсивністю групової взаємодії, </w:t>
      </w:r>
    </w:p>
    <w:p w:rsidR="006D48C7" w:rsidRPr="000A7EDB" w:rsidRDefault="006D48C7" w:rsidP="006D48C7">
      <w:pPr>
        <w:pStyle w:val="a5"/>
        <w:numPr>
          <w:ilvl w:val="0"/>
          <w:numId w:val="8"/>
        </w:numPr>
        <w:ind w:hanging="266"/>
        <w:jc w:val="both"/>
        <w:rPr>
          <w:sz w:val="28"/>
          <w:szCs w:val="28"/>
        </w:rPr>
      </w:pPr>
      <w:r w:rsidRPr="000A7EDB">
        <w:rPr>
          <w:rStyle w:val="af4"/>
          <w:sz w:val="28"/>
          <w:szCs w:val="28"/>
        </w:rPr>
        <w:t xml:space="preserve">проблемний виклад </w:t>
      </w:r>
      <w:r w:rsidRPr="000A7EDB">
        <w:rPr>
          <w:sz w:val="28"/>
          <w:szCs w:val="28"/>
        </w:rPr>
        <w:t>передбачає створення викладачем про</w:t>
      </w:r>
      <w:r w:rsidRPr="000A7EDB">
        <w:rPr>
          <w:sz w:val="28"/>
          <w:szCs w:val="28"/>
        </w:rPr>
        <w:softHyphen/>
        <w:t>блемної ситуації, допомогу студентам у виділенні та "прийнятті" проблемного завдання для активізації мисленнєвої діяльності студентів, спрямованої на задоволення пізнавального інтересу шляхом отри</w:t>
      </w:r>
      <w:r w:rsidRPr="000A7EDB">
        <w:rPr>
          <w:sz w:val="28"/>
          <w:szCs w:val="28"/>
        </w:rPr>
        <w:softHyphen/>
        <w:t>мання нової інформації;</w:t>
      </w:r>
    </w:p>
    <w:p w:rsidR="006D48C7" w:rsidRPr="000A7EDB" w:rsidRDefault="006D48C7" w:rsidP="006D48C7">
      <w:pPr>
        <w:pStyle w:val="a5"/>
        <w:numPr>
          <w:ilvl w:val="0"/>
          <w:numId w:val="8"/>
        </w:numPr>
        <w:ind w:hanging="266"/>
        <w:jc w:val="both"/>
        <w:rPr>
          <w:sz w:val="28"/>
          <w:szCs w:val="28"/>
        </w:rPr>
      </w:pPr>
      <w:r>
        <w:rPr>
          <w:rStyle w:val="af4"/>
          <w:sz w:val="28"/>
          <w:szCs w:val="28"/>
        </w:rPr>
        <w:t>кейс-метод</w:t>
      </w:r>
      <w:r w:rsidRPr="000A7EDB">
        <w:rPr>
          <w:rStyle w:val="af4"/>
          <w:sz w:val="28"/>
          <w:szCs w:val="28"/>
        </w:rPr>
        <w:t xml:space="preserve"> – </w:t>
      </w:r>
      <w:r w:rsidRPr="000A7EDB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обговорення</w:t>
      </w:r>
      <w:r>
        <w:rPr>
          <w:sz w:val="28"/>
          <w:szCs w:val="28"/>
          <w:lang w:val="uk-UA"/>
        </w:rPr>
        <w:t xml:space="preserve"> парктичних</w:t>
      </w:r>
      <w:r>
        <w:rPr>
          <w:sz w:val="28"/>
          <w:szCs w:val="28"/>
        </w:rPr>
        <w:t xml:space="preserve"> ситуацій</w:t>
      </w:r>
      <w:r>
        <w:rPr>
          <w:sz w:val="28"/>
          <w:szCs w:val="28"/>
          <w:lang w:val="uk-UA"/>
        </w:rPr>
        <w:t>;</w:t>
      </w:r>
      <w:r w:rsidRPr="000A7EDB">
        <w:rPr>
          <w:sz w:val="28"/>
          <w:szCs w:val="28"/>
        </w:rPr>
        <w:t xml:space="preserve">                                                      </w:t>
      </w:r>
    </w:p>
    <w:p w:rsidR="00E04986" w:rsidRPr="00F9419B" w:rsidRDefault="00E04986" w:rsidP="00E04986">
      <w:pPr>
        <w:pStyle w:val="a5"/>
        <w:numPr>
          <w:ilvl w:val="0"/>
          <w:numId w:val="8"/>
        </w:numPr>
        <w:spacing w:line="360" w:lineRule="auto"/>
        <w:ind w:hanging="266"/>
        <w:jc w:val="both"/>
        <w:rPr>
          <w:szCs w:val="20"/>
          <w:lang w:val="uk-UA"/>
        </w:rPr>
      </w:pPr>
      <w:r w:rsidRPr="00F9419B">
        <w:rPr>
          <w:szCs w:val="20"/>
          <w:lang w:val="uk-UA"/>
        </w:rPr>
        <w:t xml:space="preserve">  </w:t>
      </w:r>
      <w:r w:rsidR="006D48C7">
        <w:rPr>
          <w:szCs w:val="20"/>
          <w:lang w:val="uk-UA"/>
        </w:rPr>
        <w:t>самоосвіта.</w:t>
      </w:r>
      <w:r w:rsidRPr="00F9419B">
        <w:rPr>
          <w:szCs w:val="20"/>
          <w:lang w:val="uk-UA"/>
        </w:rPr>
        <w:t xml:space="preserve">                                                </w:t>
      </w:r>
    </w:p>
    <w:p w:rsidR="00E04986" w:rsidRPr="00631439" w:rsidRDefault="00E04986" w:rsidP="00E04986">
      <w:pPr>
        <w:ind w:left="142" w:firstLine="567"/>
        <w:jc w:val="center"/>
        <w:rPr>
          <w:b/>
          <w:szCs w:val="28"/>
        </w:rPr>
      </w:pPr>
      <w:r>
        <w:rPr>
          <w:b/>
          <w:szCs w:val="28"/>
        </w:rPr>
        <w:t>8</w:t>
      </w:r>
      <w:r w:rsidRPr="00631439">
        <w:rPr>
          <w:b/>
          <w:szCs w:val="28"/>
        </w:rPr>
        <w:t>. Методи контролю</w:t>
      </w:r>
    </w:p>
    <w:p w:rsidR="00E04986" w:rsidRPr="00F8244A" w:rsidRDefault="00E04986" w:rsidP="00E04986">
      <w:pPr>
        <w:pStyle w:val="a9"/>
        <w:tabs>
          <w:tab w:val="left" w:pos="5103"/>
        </w:tabs>
        <w:rPr>
          <w:rFonts w:ascii="Times New Roman" w:hAnsi="Times New Roman"/>
          <w:i w:val="0"/>
          <w:sz w:val="28"/>
          <w:szCs w:val="28"/>
        </w:rPr>
      </w:pPr>
      <w:r w:rsidRPr="00F8244A">
        <w:rPr>
          <w:rFonts w:ascii="Times New Roman" w:hAnsi="Times New Roman"/>
          <w:i w:val="0"/>
          <w:sz w:val="28"/>
          <w:szCs w:val="28"/>
        </w:rPr>
        <w:t>ПОТОЧНИЙ КОНТРОЛЬ ВИКОНАННЯ САМОСТІЙНОЇ РОБОТИ</w:t>
      </w:r>
    </w:p>
    <w:p w:rsidR="00E04986" w:rsidRPr="00F8244A" w:rsidRDefault="00E04986" w:rsidP="00E04986">
      <w:pPr>
        <w:pStyle w:val="a9"/>
        <w:tabs>
          <w:tab w:val="left" w:pos="5103"/>
        </w:tabs>
        <w:rPr>
          <w:rFonts w:ascii="Times New Roman" w:hAnsi="Times New Roman"/>
          <w:i w:val="0"/>
          <w:sz w:val="28"/>
          <w:szCs w:val="28"/>
        </w:rPr>
      </w:pPr>
      <w:r w:rsidRPr="00F8244A">
        <w:rPr>
          <w:rFonts w:ascii="Times New Roman" w:hAnsi="Times New Roman"/>
          <w:i w:val="0"/>
          <w:sz w:val="28"/>
          <w:szCs w:val="28"/>
        </w:rPr>
        <w:t>для освітньо-кваліфікаційного рівня “</w:t>
      </w:r>
      <w:r w:rsidR="009A11AF">
        <w:rPr>
          <w:rFonts w:ascii="Times New Roman" w:hAnsi="Times New Roman"/>
          <w:i w:val="0"/>
          <w:sz w:val="28"/>
          <w:szCs w:val="28"/>
        </w:rPr>
        <w:t>Бакалавр</w:t>
      </w:r>
      <w:r w:rsidRPr="00F8244A">
        <w:rPr>
          <w:rFonts w:ascii="Times New Roman" w:hAnsi="Times New Roman"/>
          <w:i w:val="0"/>
          <w:sz w:val="28"/>
          <w:szCs w:val="28"/>
        </w:rPr>
        <w:t>”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"/>
        <w:gridCol w:w="2643"/>
        <w:gridCol w:w="2561"/>
        <w:gridCol w:w="3260"/>
      </w:tblGrid>
      <w:tr w:rsidR="0072556F" w:rsidRPr="00F8244A" w:rsidTr="0072556F">
        <w:trPr>
          <w:trHeight w:val="20"/>
          <w:jc w:val="center"/>
        </w:trPr>
        <w:tc>
          <w:tcPr>
            <w:tcW w:w="603" w:type="dxa"/>
            <w:gridSpan w:val="2"/>
            <w:tcMar>
              <w:left w:w="57" w:type="dxa"/>
              <w:right w:w="57" w:type="dxa"/>
            </w:tcMar>
            <w:vAlign w:val="center"/>
          </w:tcPr>
          <w:p w:rsidR="0072556F" w:rsidRPr="00F8244A" w:rsidRDefault="0072556F" w:rsidP="00E04986">
            <w:pPr>
              <w:tabs>
                <w:tab w:val="left" w:pos="6120"/>
              </w:tabs>
              <w:ind w:left="-57" w:right="-57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№</w:t>
            </w:r>
          </w:p>
          <w:p w:rsidR="0072556F" w:rsidRPr="00F8244A" w:rsidRDefault="0072556F" w:rsidP="00E04986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з/п</w:t>
            </w:r>
          </w:p>
        </w:tc>
        <w:tc>
          <w:tcPr>
            <w:tcW w:w="2643" w:type="dxa"/>
            <w:vAlign w:val="center"/>
          </w:tcPr>
          <w:p w:rsidR="0072556F" w:rsidRPr="00F8244A" w:rsidRDefault="0072556F" w:rsidP="00E04986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Змістові модулі</w:t>
            </w:r>
          </w:p>
          <w:p w:rsidR="0072556F" w:rsidRPr="00F8244A" w:rsidRDefault="0072556F" w:rsidP="00E04986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(перелік тем)</w:t>
            </w:r>
          </w:p>
        </w:tc>
        <w:tc>
          <w:tcPr>
            <w:tcW w:w="2561" w:type="dxa"/>
            <w:vAlign w:val="center"/>
          </w:tcPr>
          <w:p w:rsidR="0072556F" w:rsidRPr="00F8244A" w:rsidRDefault="0072556F" w:rsidP="00E04986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Завдання</w:t>
            </w:r>
          </w:p>
        </w:tc>
        <w:tc>
          <w:tcPr>
            <w:tcW w:w="3260" w:type="dxa"/>
            <w:vAlign w:val="center"/>
          </w:tcPr>
          <w:p w:rsidR="0072556F" w:rsidRPr="00F8244A" w:rsidRDefault="0072556F" w:rsidP="00E04986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Контролюючі заходи</w:t>
            </w:r>
          </w:p>
        </w:tc>
      </w:tr>
      <w:tr w:rsidR="00937D87" w:rsidRPr="00F8244A" w:rsidTr="00391AA5">
        <w:trPr>
          <w:trHeight w:val="20"/>
          <w:jc w:val="center"/>
        </w:trPr>
        <w:tc>
          <w:tcPr>
            <w:tcW w:w="603" w:type="dxa"/>
            <w:gridSpan w:val="2"/>
            <w:tcMar>
              <w:left w:w="57" w:type="dxa"/>
              <w:right w:w="57" w:type="dxa"/>
            </w:tcMar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1</w:t>
            </w:r>
          </w:p>
        </w:tc>
        <w:tc>
          <w:tcPr>
            <w:tcW w:w="2643" w:type="dxa"/>
          </w:tcPr>
          <w:p w:rsidR="00937D87" w:rsidRPr="00017ED3" w:rsidRDefault="00937D87" w:rsidP="00F01639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1. Об’єднання бізнесу: сутність та осо</w:t>
            </w:r>
            <w:r>
              <w:rPr>
                <w:sz w:val="28"/>
                <w:szCs w:val="28"/>
              </w:rPr>
              <w:t>бливості бухгалтерського обліку</w:t>
            </w:r>
          </w:p>
        </w:tc>
        <w:tc>
          <w:tcPr>
            <w:tcW w:w="2561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 w:firstLine="0"/>
              <w:rPr>
                <w:i/>
                <w:sz w:val="24"/>
              </w:rPr>
            </w:pPr>
            <w:r w:rsidRPr="00F8244A">
              <w:rPr>
                <w:sz w:val="24"/>
              </w:rPr>
              <w:t xml:space="preserve">Домашнє завдання </w:t>
            </w:r>
          </w:p>
        </w:tc>
        <w:tc>
          <w:tcPr>
            <w:tcW w:w="3260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right="-57" w:firstLine="0"/>
              <w:rPr>
                <w:i/>
                <w:sz w:val="24"/>
              </w:rPr>
            </w:pPr>
            <w:r w:rsidRPr="00F8244A">
              <w:rPr>
                <w:sz w:val="24"/>
              </w:rPr>
              <w:t>Тестування</w:t>
            </w:r>
          </w:p>
        </w:tc>
      </w:tr>
      <w:tr w:rsidR="00937D87" w:rsidRPr="00F8244A" w:rsidTr="00391AA5">
        <w:trPr>
          <w:trHeight w:val="20"/>
          <w:jc w:val="center"/>
        </w:trPr>
        <w:tc>
          <w:tcPr>
            <w:tcW w:w="603" w:type="dxa"/>
            <w:gridSpan w:val="2"/>
            <w:tcMar>
              <w:left w:w="57" w:type="dxa"/>
              <w:right w:w="57" w:type="dxa"/>
            </w:tcMar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2</w:t>
            </w:r>
          </w:p>
        </w:tc>
        <w:tc>
          <w:tcPr>
            <w:tcW w:w="2643" w:type="dxa"/>
          </w:tcPr>
          <w:p w:rsidR="00937D87" w:rsidRPr="004D562E" w:rsidRDefault="00937D87" w:rsidP="00F01639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2. Консолідован</w:t>
            </w:r>
            <w:r>
              <w:rPr>
                <w:sz w:val="28"/>
                <w:szCs w:val="28"/>
              </w:rPr>
              <w:t>а та окрема фінансова звітність</w:t>
            </w:r>
          </w:p>
        </w:tc>
        <w:tc>
          <w:tcPr>
            <w:tcW w:w="2561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 w:firstLine="0"/>
              <w:rPr>
                <w:i/>
                <w:sz w:val="24"/>
              </w:rPr>
            </w:pPr>
            <w:r w:rsidRPr="00F8244A">
              <w:rPr>
                <w:sz w:val="24"/>
              </w:rPr>
              <w:t xml:space="preserve">Домашнє завдання </w:t>
            </w:r>
          </w:p>
        </w:tc>
        <w:tc>
          <w:tcPr>
            <w:tcW w:w="3260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 w:firstLine="0"/>
              <w:rPr>
                <w:sz w:val="24"/>
              </w:rPr>
            </w:pPr>
            <w:r w:rsidRPr="00F8244A">
              <w:rPr>
                <w:sz w:val="24"/>
              </w:rPr>
              <w:t>Усне опитування під час семінарських занять</w:t>
            </w:r>
          </w:p>
        </w:tc>
      </w:tr>
      <w:tr w:rsidR="00937D87" w:rsidRPr="00F8244A" w:rsidTr="00391AA5">
        <w:trPr>
          <w:trHeight w:val="20"/>
          <w:jc w:val="center"/>
        </w:trPr>
        <w:tc>
          <w:tcPr>
            <w:tcW w:w="603" w:type="dxa"/>
            <w:gridSpan w:val="2"/>
            <w:tcMar>
              <w:left w:w="57" w:type="dxa"/>
              <w:right w:w="57" w:type="dxa"/>
            </w:tcMar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3</w:t>
            </w:r>
          </w:p>
        </w:tc>
        <w:tc>
          <w:tcPr>
            <w:tcW w:w="2643" w:type="dxa"/>
          </w:tcPr>
          <w:p w:rsidR="00937D87" w:rsidRPr="004D562E" w:rsidRDefault="00937D87" w:rsidP="00F01639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3. Бухгалтерський облік інве</w:t>
            </w:r>
            <w:r>
              <w:rPr>
                <w:sz w:val="28"/>
                <w:szCs w:val="28"/>
              </w:rPr>
              <w:t xml:space="preserve">стицій в асоційовані та спільні </w:t>
            </w:r>
            <w:r w:rsidRPr="004D562E">
              <w:rPr>
                <w:sz w:val="28"/>
                <w:szCs w:val="28"/>
              </w:rPr>
              <w:t>підприємства</w:t>
            </w:r>
          </w:p>
        </w:tc>
        <w:tc>
          <w:tcPr>
            <w:tcW w:w="2561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rPr>
                <w:sz w:val="24"/>
              </w:rPr>
            </w:pPr>
            <w:r w:rsidRPr="00F8244A">
              <w:rPr>
                <w:sz w:val="24"/>
              </w:rPr>
              <w:t>Підготовка до усного опитування та практичної роботи.</w:t>
            </w:r>
          </w:p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rPr>
                <w:i/>
                <w:sz w:val="24"/>
              </w:rPr>
            </w:pPr>
            <w:r w:rsidRPr="00F8244A">
              <w:rPr>
                <w:sz w:val="24"/>
              </w:rPr>
              <w:t>Опрацювання нормативних документів</w:t>
            </w:r>
          </w:p>
        </w:tc>
        <w:tc>
          <w:tcPr>
            <w:tcW w:w="3260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rPr>
                <w:sz w:val="24"/>
              </w:rPr>
            </w:pPr>
            <w:r w:rsidRPr="00F8244A">
              <w:rPr>
                <w:sz w:val="24"/>
              </w:rPr>
              <w:t>Перевірка домашнього завдання, тестування</w:t>
            </w:r>
          </w:p>
        </w:tc>
      </w:tr>
      <w:tr w:rsidR="00937D87" w:rsidRPr="00F8244A" w:rsidTr="00391AA5">
        <w:trPr>
          <w:trHeight w:val="20"/>
          <w:jc w:val="center"/>
        </w:trPr>
        <w:tc>
          <w:tcPr>
            <w:tcW w:w="603" w:type="dxa"/>
            <w:gridSpan w:val="2"/>
            <w:tcMar>
              <w:left w:w="57" w:type="dxa"/>
              <w:right w:w="57" w:type="dxa"/>
            </w:tcMar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4</w:t>
            </w:r>
          </w:p>
        </w:tc>
        <w:tc>
          <w:tcPr>
            <w:tcW w:w="2643" w:type="dxa"/>
          </w:tcPr>
          <w:p w:rsidR="00937D87" w:rsidRPr="00DE4483" w:rsidRDefault="00937D87" w:rsidP="00F01639">
            <w:pPr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4. Спільна діяльність</w:t>
            </w:r>
          </w:p>
        </w:tc>
        <w:tc>
          <w:tcPr>
            <w:tcW w:w="2561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sz w:val="24"/>
              </w:rPr>
            </w:pPr>
            <w:r w:rsidRPr="00F8244A">
              <w:rPr>
                <w:sz w:val="24"/>
              </w:rPr>
              <w:t>1. Домашнє завдання.</w:t>
            </w:r>
          </w:p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sz w:val="24"/>
              </w:rPr>
              <w:t xml:space="preserve">2. Опрацювання </w:t>
            </w:r>
            <w:r w:rsidRPr="00F8244A">
              <w:rPr>
                <w:sz w:val="24"/>
              </w:rPr>
              <w:lastRenderedPageBreak/>
              <w:t>нормативних документів</w:t>
            </w:r>
          </w:p>
        </w:tc>
        <w:tc>
          <w:tcPr>
            <w:tcW w:w="3260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sz w:val="24"/>
              </w:rPr>
            </w:pPr>
            <w:r w:rsidRPr="00F8244A">
              <w:rPr>
                <w:sz w:val="24"/>
              </w:rPr>
              <w:lastRenderedPageBreak/>
              <w:t>Усне опитування під час семінарських занять</w:t>
            </w:r>
          </w:p>
        </w:tc>
      </w:tr>
      <w:tr w:rsidR="00937D87" w:rsidRPr="00F8244A" w:rsidTr="00391AA5">
        <w:trPr>
          <w:trHeight w:val="20"/>
          <w:jc w:val="center"/>
        </w:trPr>
        <w:tc>
          <w:tcPr>
            <w:tcW w:w="603" w:type="dxa"/>
            <w:gridSpan w:val="2"/>
            <w:tcMar>
              <w:left w:w="57" w:type="dxa"/>
              <w:right w:w="57" w:type="dxa"/>
            </w:tcMar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lastRenderedPageBreak/>
              <w:t>5</w:t>
            </w:r>
          </w:p>
        </w:tc>
        <w:tc>
          <w:tcPr>
            <w:tcW w:w="2643" w:type="dxa"/>
          </w:tcPr>
          <w:p w:rsidR="00937D87" w:rsidRPr="008005A4" w:rsidRDefault="00937D87" w:rsidP="00F01639">
            <w:p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5. Пов’язані сторони</w:t>
            </w:r>
          </w:p>
        </w:tc>
        <w:tc>
          <w:tcPr>
            <w:tcW w:w="2561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 w:firstLine="0"/>
              <w:rPr>
                <w:sz w:val="24"/>
              </w:rPr>
            </w:pPr>
            <w:r w:rsidRPr="00F8244A">
              <w:rPr>
                <w:sz w:val="24"/>
              </w:rPr>
              <w:t>Опрацювання нормативних документів</w:t>
            </w:r>
          </w:p>
        </w:tc>
        <w:tc>
          <w:tcPr>
            <w:tcW w:w="3260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sz w:val="24"/>
              </w:rPr>
            </w:pPr>
            <w:r w:rsidRPr="00F8244A">
              <w:rPr>
                <w:sz w:val="24"/>
              </w:rPr>
              <w:t>Усне опитування під час семінарських занять</w:t>
            </w:r>
          </w:p>
        </w:tc>
      </w:tr>
      <w:tr w:rsidR="00937D87" w:rsidRPr="00F8244A" w:rsidTr="00391AA5">
        <w:trPr>
          <w:trHeight w:val="2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i/>
                <w:sz w:val="24"/>
              </w:rPr>
            </w:pPr>
            <w:r w:rsidRPr="00F8244A">
              <w:rPr>
                <w:i/>
                <w:sz w:val="24"/>
              </w:rPr>
              <w:t>6</w:t>
            </w:r>
          </w:p>
        </w:tc>
        <w:tc>
          <w:tcPr>
            <w:tcW w:w="2679" w:type="dxa"/>
            <w:gridSpan w:val="2"/>
          </w:tcPr>
          <w:p w:rsidR="00937D87" w:rsidRPr="00DE4483" w:rsidRDefault="00937D87" w:rsidP="00F01639">
            <w:pPr>
              <w:spacing w:line="240" w:lineRule="auto"/>
              <w:contextualSpacing/>
              <w:rPr>
                <w:sz w:val="28"/>
                <w:szCs w:val="28"/>
              </w:rPr>
            </w:pPr>
            <w:r w:rsidRPr="004D562E">
              <w:rPr>
                <w:sz w:val="28"/>
                <w:szCs w:val="28"/>
              </w:rPr>
              <w:t>Тема 6. Розкриття інформації п</w:t>
            </w:r>
            <w:r>
              <w:rPr>
                <w:sz w:val="28"/>
                <w:szCs w:val="28"/>
              </w:rPr>
              <w:t>ро участь в інших підприємствах</w:t>
            </w:r>
          </w:p>
        </w:tc>
        <w:tc>
          <w:tcPr>
            <w:tcW w:w="2561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sz w:val="24"/>
              </w:rPr>
            </w:pPr>
            <w:r w:rsidRPr="00F8244A">
              <w:rPr>
                <w:sz w:val="24"/>
              </w:rPr>
              <w:t>Підготовка до усного опитування та практичної роботи</w:t>
            </w:r>
          </w:p>
        </w:tc>
        <w:tc>
          <w:tcPr>
            <w:tcW w:w="3260" w:type="dxa"/>
            <w:vAlign w:val="center"/>
          </w:tcPr>
          <w:p w:rsidR="00937D87" w:rsidRPr="00F8244A" w:rsidRDefault="00937D87" w:rsidP="003163EB">
            <w:pPr>
              <w:tabs>
                <w:tab w:val="left" w:pos="6120"/>
              </w:tabs>
              <w:ind w:left="-57" w:right="-57"/>
              <w:jc w:val="center"/>
              <w:rPr>
                <w:sz w:val="24"/>
              </w:rPr>
            </w:pPr>
            <w:r w:rsidRPr="00F8244A">
              <w:rPr>
                <w:sz w:val="24"/>
              </w:rPr>
              <w:t>Усне опитування під час семінарських занять</w:t>
            </w:r>
          </w:p>
        </w:tc>
      </w:tr>
    </w:tbl>
    <w:p w:rsidR="00ED5191" w:rsidRDefault="00E04986" w:rsidP="00ED5191">
      <w:pPr>
        <w:pStyle w:val="a5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1A3F82">
        <w:rPr>
          <w:rStyle w:val="af5"/>
          <w:iCs/>
          <w:sz w:val="28"/>
          <w:szCs w:val="28"/>
        </w:rPr>
        <w:t>Тематичний контроль</w:t>
      </w:r>
      <w:r w:rsidRPr="001A3F82">
        <w:rPr>
          <w:sz w:val="28"/>
          <w:szCs w:val="28"/>
        </w:rPr>
        <w:t xml:space="preserve"> здійснюється періодично, після вивчення нової теми чи нового розділу.</w:t>
      </w:r>
      <w:r w:rsidRPr="001A3F82">
        <w:rPr>
          <w:sz w:val="28"/>
          <w:szCs w:val="28"/>
          <w:lang w:val="uk-UA"/>
        </w:rPr>
        <w:t xml:space="preserve"> </w:t>
      </w:r>
      <w:r w:rsidRPr="001A3F82">
        <w:rPr>
          <w:rStyle w:val="af5"/>
          <w:iCs/>
          <w:sz w:val="28"/>
          <w:szCs w:val="28"/>
        </w:rPr>
        <w:t>Підсумковий контроль</w:t>
      </w:r>
      <w:r w:rsidRPr="001A3F82">
        <w:rPr>
          <w:rStyle w:val="af5"/>
          <w:sz w:val="28"/>
          <w:szCs w:val="28"/>
        </w:rPr>
        <w:t xml:space="preserve"> </w:t>
      </w:r>
      <w:r w:rsidRPr="001A3F82">
        <w:rPr>
          <w:sz w:val="28"/>
          <w:szCs w:val="28"/>
        </w:rPr>
        <w:t>проводиться в кінці чверті.</w:t>
      </w:r>
      <w:r w:rsidRPr="001A3F82">
        <w:rPr>
          <w:sz w:val="28"/>
          <w:szCs w:val="28"/>
          <w:lang w:val="uk-UA"/>
        </w:rPr>
        <w:t xml:space="preserve"> При викладанні дисципліни передбачається </w:t>
      </w:r>
      <w:r w:rsidRPr="001A3F82">
        <w:rPr>
          <w:sz w:val="28"/>
          <w:szCs w:val="28"/>
        </w:rPr>
        <w:t>поєднання метод</w:t>
      </w:r>
      <w:r w:rsidRPr="001A3F82">
        <w:rPr>
          <w:sz w:val="28"/>
          <w:szCs w:val="28"/>
          <w:lang w:val="uk-UA"/>
        </w:rPr>
        <w:t>ів</w:t>
      </w:r>
      <w:r w:rsidRPr="001A3F82">
        <w:rPr>
          <w:sz w:val="28"/>
          <w:szCs w:val="28"/>
        </w:rPr>
        <w:t xml:space="preserve"> усного, письмового, </w:t>
      </w:r>
      <w:r w:rsidRPr="001A3F82">
        <w:rPr>
          <w:sz w:val="28"/>
          <w:szCs w:val="28"/>
          <w:lang w:val="uk-UA"/>
        </w:rPr>
        <w:t xml:space="preserve">програмованого </w:t>
      </w:r>
      <w:r w:rsidRPr="001A3F82">
        <w:rPr>
          <w:sz w:val="28"/>
          <w:szCs w:val="28"/>
        </w:rPr>
        <w:t xml:space="preserve">контролю і самоконтролю </w:t>
      </w:r>
      <w:r w:rsidRPr="001A3F82">
        <w:rPr>
          <w:sz w:val="28"/>
          <w:szCs w:val="28"/>
          <w:lang w:val="uk-UA"/>
        </w:rPr>
        <w:t>студентів</w:t>
      </w:r>
      <w:r w:rsidRPr="001A3F82">
        <w:rPr>
          <w:sz w:val="28"/>
          <w:szCs w:val="28"/>
        </w:rPr>
        <w:t>.</w:t>
      </w:r>
      <w:r w:rsidRPr="001A3F82">
        <w:rPr>
          <w:sz w:val="28"/>
          <w:szCs w:val="28"/>
          <w:lang w:val="uk-UA"/>
        </w:rPr>
        <w:t xml:space="preserve"> </w:t>
      </w:r>
      <w:r w:rsidRPr="001A3F82">
        <w:rPr>
          <w:rStyle w:val="af5"/>
          <w:iCs/>
          <w:sz w:val="28"/>
          <w:szCs w:val="28"/>
        </w:rPr>
        <w:t>Усний індивідуальний контроль</w:t>
      </w:r>
      <w:r w:rsidRPr="001A3F82">
        <w:rPr>
          <w:sz w:val="28"/>
          <w:szCs w:val="28"/>
        </w:rPr>
        <w:t xml:space="preserve"> </w:t>
      </w:r>
      <w:r w:rsidRPr="001A3F82">
        <w:rPr>
          <w:sz w:val="28"/>
          <w:szCs w:val="28"/>
          <w:lang w:val="uk-UA"/>
        </w:rPr>
        <w:t xml:space="preserve">– опитування студентів. </w:t>
      </w:r>
      <w:r w:rsidRPr="001A3F82">
        <w:rPr>
          <w:rStyle w:val="af5"/>
          <w:iCs/>
          <w:sz w:val="28"/>
          <w:szCs w:val="28"/>
        </w:rPr>
        <w:t>Письмовий контроль</w:t>
      </w:r>
      <w:r w:rsidRPr="001A3F82">
        <w:rPr>
          <w:sz w:val="28"/>
          <w:szCs w:val="28"/>
        </w:rPr>
        <w:t xml:space="preserve"> </w:t>
      </w:r>
      <w:r w:rsidRPr="001A3F82">
        <w:rPr>
          <w:sz w:val="28"/>
          <w:szCs w:val="28"/>
          <w:lang w:val="uk-UA"/>
        </w:rPr>
        <w:t xml:space="preserve">– у формі </w:t>
      </w:r>
      <w:r w:rsidRPr="001A3F82">
        <w:rPr>
          <w:sz w:val="28"/>
          <w:szCs w:val="28"/>
        </w:rPr>
        <w:t>контрольн</w:t>
      </w:r>
      <w:r w:rsidRPr="001A3F82">
        <w:rPr>
          <w:sz w:val="28"/>
          <w:szCs w:val="28"/>
          <w:lang w:val="uk-UA"/>
        </w:rPr>
        <w:t>их</w:t>
      </w:r>
      <w:r w:rsidRPr="001A3F82">
        <w:rPr>
          <w:sz w:val="28"/>
          <w:szCs w:val="28"/>
        </w:rPr>
        <w:t xml:space="preserve"> роб</w:t>
      </w:r>
      <w:r w:rsidRPr="001A3F82">
        <w:rPr>
          <w:sz w:val="28"/>
          <w:szCs w:val="28"/>
          <w:lang w:val="uk-UA"/>
        </w:rPr>
        <w:t>і</w:t>
      </w:r>
      <w:r w:rsidRPr="001A3F82">
        <w:rPr>
          <w:sz w:val="28"/>
          <w:szCs w:val="28"/>
        </w:rPr>
        <w:t xml:space="preserve">т за картками. </w:t>
      </w:r>
      <w:r w:rsidRPr="001A3F82">
        <w:rPr>
          <w:b/>
          <w:sz w:val="28"/>
          <w:szCs w:val="28"/>
          <w:lang w:val="uk-UA"/>
        </w:rPr>
        <w:t>Програмований</w:t>
      </w:r>
      <w:r w:rsidRPr="001A3F82">
        <w:rPr>
          <w:sz w:val="28"/>
          <w:szCs w:val="28"/>
          <w:lang w:val="uk-UA"/>
        </w:rPr>
        <w:t xml:space="preserve"> контроль  - з використанням комп’ютера. </w:t>
      </w:r>
      <w:r w:rsidR="00C44190" w:rsidRPr="00C44190">
        <w:rPr>
          <w:b/>
          <w:sz w:val="28"/>
          <w:szCs w:val="28"/>
          <w:lang w:val="uk-UA"/>
        </w:rPr>
        <w:t>Самоконтроль</w:t>
      </w:r>
      <w:r w:rsidR="00C44190">
        <w:rPr>
          <w:sz w:val="28"/>
          <w:szCs w:val="28"/>
          <w:lang w:val="uk-UA"/>
        </w:rPr>
        <w:t>.</w:t>
      </w:r>
    </w:p>
    <w:p w:rsidR="00E04986" w:rsidRPr="00311378" w:rsidRDefault="00E04986" w:rsidP="00ED5191">
      <w:pPr>
        <w:pStyle w:val="a5"/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b/>
          <w:szCs w:val="28"/>
        </w:rPr>
        <w:t xml:space="preserve">  </w:t>
      </w:r>
      <w:r w:rsidRPr="00311378">
        <w:rPr>
          <w:b/>
          <w:szCs w:val="28"/>
        </w:rPr>
        <w:t>1</w:t>
      </w:r>
      <w:r w:rsidRPr="00631439">
        <w:rPr>
          <w:b/>
          <w:szCs w:val="28"/>
        </w:rPr>
        <w:t>2. Розподіл балів, які отримують студенти</w:t>
      </w:r>
    </w:p>
    <w:tbl>
      <w:tblPr>
        <w:tblW w:w="104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1074"/>
        <w:gridCol w:w="1350"/>
        <w:gridCol w:w="1417"/>
        <w:gridCol w:w="1446"/>
        <w:gridCol w:w="2948"/>
        <w:gridCol w:w="1559"/>
      </w:tblGrid>
      <w:tr w:rsidR="00B4339E" w:rsidRPr="008A5B1B" w:rsidTr="00391AA5">
        <w:tc>
          <w:tcPr>
            <w:tcW w:w="8930" w:type="dxa"/>
            <w:gridSpan w:val="6"/>
            <w:shd w:val="clear" w:color="auto" w:fill="auto"/>
          </w:tcPr>
          <w:p w:rsidR="00B4339E" w:rsidRPr="008A5B1B" w:rsidRDefault="00B4339E" w:rsidP="00E04986">
            <w:pPr>
              <w:jc w:val="center"/>
            </w:pPr>
            <w:r w:rsidRPr="008A5B1B">
              <w:t>Поточне тестування та самостійна робота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4339E" w:rsidRPr="008A5B1B" w:rsidRDefault="00B4339E" w:rsidP="00E04986">
            <w:pPr>
              <w:jc w:val="center"/>
            </w:pPr>
            <w:r w:rsidRPr="008A5B1B">
              <w:t>Сума</w:t>
            </w:r>
          </w:p>
        </w:tc>
      </w:tr>
      <w:tr w:rsidR="00B4339E" w:rsidRPr="008A5B1B" w:rsidTr="00391AA5">
        <w:tc>
          <w:tcPr>
            <w:tcW w:w="1769" w:type="dxa"/>
            <w:gridSpan w:val="2"/>
            <w:shd w:val="clear" w:color="auto" w:fill="auto"/>
          </w:tcPr>
          <w:p w:rsidR="00B4339E" w:rsidRPr="008A5B1B" w:rsidRDefault="00B4339E" w:rsidP="003163EB">
            <w:pPr>
              <w:ind w:firstLine="0"/>
            </w:pPr>
            <w:r w:rsidRPr="008A5B1B">
              <w:t>Змістовий модуль №1</w:t>
            </w:r>
          </w:p>
        </w:tc>
        <w:tc>
          <w:tcPr>
            <w:tcW w:w="7161" w:type="dxa"/>
            <w:gridSpan w:val="4"/>
            <w:shd w:val="clear" w:color="auto" w:fill="auto"/>
          </w:tcPr>
          <w:p w:rsidR="00B4339E" w:rsidRPr="008A5B1B" w:rsidRDefault="00B4339E" w:rsidP="003163EB">
            <w:pPr>
              <w:jc w:val="right"/>
            </w:pPr>
          </w:p>
        </w:tc>
        <w:tc>
          <w:tcPr>
            <w:tcW w:w="1559" w:type="dxa"/>
            <w:vMerge/>
            <w:shd w:val="clear" w:color="auto" w:fill="auto"/>
          </w:tcPr>
          <w:p w:rsidR="00B4339E" w:rsidRPr="008A5B1B" w:rsidRDefault="00B4339E" w:rsidP="003163EB">
            <w:pPr>
              <w:jc w:val="right"/>
            </w:pPr>
          </w:p>
        </w:tc>
      </w:tr>
      <w:tr w:rsidR="00C44190" w:rsidRPr="008A5B1B" w:rsidTr="00762853">
        <w:tc>
          <w:tcPr>
            <w:tcW w:w="695" w:type="dxa"/>
            <w:shd w:val="clear" w:color="auto" w:fill="auto"/>
          </w:tcPr>
          <w:p w:rsidR="00C44190" w:rsidRPr="008A5B1B" w:rsidRDefault="00C44190" w:rsidP="003163EB">
            <w:pPr>
              <w:ind w:firstLine="0"/>
            </w:pPr>
            <w:r w:rsidRPr="008A5B1B">
              <w:t>Т1</w:t>
            </w:r>
          </w:p>
        </w:tc>
        <w:tc>
          <w:tcPr>
            <w:tcW w:w="1074" w:type="dxa"/>
            <w:shd w:val="clear" w:color="auto" w:fill="auto"/>
          </w:tcPr>
          <w:p w:rsidR="00C44190" w:rsidRPr="008A5B1B" w:rsidRDefault="00C44190" w:rsidP="003163EB">
            <w:pPr>
              <w:ind w:firstLine="0"/>
            </w:pPr>
            <w:r>
              <w:t>Т2</w:t>
            </w:r>
          </w:p>
        </w:tc>
        <w:tc>
          <w:tcPr>
            <w:tcW w:w="1350" w:type="dxa"/>
            <w:shd w:val="clear" w:color="auto" w:fill="auto"/>
          </w:tcPr>
          <w:p w:rsidR="00C44190" w:rsidRPr="008A5B1B" w:rsidRDefault="00C44190" w:rsidP="003163EB">
            <w:pPr>
              <w:ind w:firstLine="0"/>
            </w:pPr>
            <w:r>
              <w:t>Т3</w:t>
            </w:r>
          </w:p>
        </w:tc>
        <w:tc>
          <w:tcPr>
            <w:tcW w:w="1417" w:type="dxa"/>
            <w:shd w:val="clear" w:color="auto" w:fill="auto"/>
          </w:tcPr>
          <w:p w:rsidR="00C44190" w:rsidRPr="008A5B1B" w:rsidRDefault="00C44190" w:rsidP="003163EB">
            <w:pPr>
              <w:ind w:firstLine="0"/>
            </w:pPr>
            <w:r w:rsidRPr="008A5B1B">
              <w:t>Т</w:t>
            </w:r>
            <w:r>
              <w:t>4</w:t>
            </w:r>
          </w:p>
        </w:tc>
        <w:tc>
          <w:tcPr>
            <w:tcW w:w="1446" w:type="dxa"/>
            <w:shd w:val="clear" w:color="auto" w:fill="auto"/>
          </w:tcPr>
          <w:p w:rsidR="00C44190" w:rsidRPr="008A5B1B" w:rsidRDefault="00C44190" w:rsidP="003163EB">
            <w:pPr>
              <w:ind w:firstLine="0"/>
            </w:pPr>
            <w:r w:rsidRPr="008A5B1B">
              <w:t>Т</w:t>
            </w:r>
            <w:r>
              <w:t>5</w:t>
            </w:r>
          </w:p>
        </w:tc>
        <w:tc>
          <w:tcPr>
            <w:tcW w:w="2948" w:type="dxa"/>
            <w:shd w:val="clear" w:color="auto" w:fill="auto"/>
          </w:tcPr>
          <w:p w:rsidR="00C44190" w:rsidRDefault="00C44190" w:rsidP="003163EB">
            <w:pPr>
              <w:jc w:val="center"/>
            </w:pPr>
            <w:r>
              <w:t>Т6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4190" w:rsidRDefault="00C44190" w:rsidP="003163EB">
            <w:pPr>
              <w:jc w:val="center"/>
            </w:pPr>
          </w:p>
          <w:p w:rsidR="00C44190" w:rsidRPr="008A5B1B" w:rsidRDefault="00C44190" w:rsidP="003163EB">
            <w:pPr>
              <w:jc w:val="center"/>
            </w:pPr>
            <w:r w:rsidRPr="008A5B1B">
              <w:t>100</w:t>
            </w:r>
          </w:p>
        </w:tc>
      </w:tr>
      <w:tr w:rsidR="00C44190" w:rsidRPr="008A5B1B" w:rsidTr="000038EE">
        <w:tc>
          <w:tcPr>
            <w:tcW w:w="695" w:type="dxa"/>
            <w:shd w:val="clear" w:color="auto" w:fill="auto"/>
          </w:tcPr>
          <w:p w:rsidR="00C44190" w:rsidRPr="008A5B1B" w:rsidRDefault="00C44190" w:rsidP="003163EB">
            <w:pPr>
              <w:ind w:firstLine="0"/>
            </w:pPr>
            <w:r>
              <w:t>17</w:t>
            </w:r>
          </w:p>
        </w:tc>
        <w:tc>
          <w:tcPr>
            <w:tcW w:w="1074" w:type="dxa"/>
            <w:shd w:val="clear" w:color="auto" w:fill="auto"/>
          </w:tcPr>
          <w:p w:rsidR="00C44190" w:rsidRPr="008A5B1B" w:rsidRDefault="00C44190" w:rsidP="003163EB">
            <w:pPr>
              <w:ind w:firstLine="0"/>
            </w:pPr>
            <w:r>
              <w:t>17</w:t>
            </w:r>
          </w:p>
        </w:tc>
        <w:tc>
          <w:tcPr>
            <w:tcW w:w="1350" w:type="dxa"/>
            <w:shd w:val="clear" w:color="auto" w:fill="auto"/>
          </w:tcPr>
          <w:p w:rsidR="00C44190" w:rsidRPr="008A5B1B" w:rsidRDefault="00C44190" w:rsidP="003163EB">
            <w:pPr>
              <w:ind w:firstLine="0"/>
            </w:pPr>
            <w:r>
              <w:t>17</w:t>
            </w:r>
          </w:p>
        </w:tc>
        <w:tc>
          <w:tcPr>
            <w:tcW w:w="1417" w:type="dxa"/>
            <w:shd w:val="clear" w:color="auto" w:fill="auto"/>
          </w:tcPr>
          <w:p w:rsidR="00C44190" w:rsidRPr="008A5B1B" w:rsidRDefault="00C44190" w:rsidP="003163EB">
            <w:pPr>
              <w:ind w:firstLine="0"/>
            </w:pPr>
            <w:r>
              <w:t>17</w:t>
            </w:r>
          </w:p>
        </w:tc>
        <w:tc>
          <w:tcPr>
            <w:tcW w:w="1446" w:type="dxa"/>
            <w:shd w:val="clear" w:color="auto" w:fill="auto"/>
          </w:tcPr>
          <w:p w:rsidR="00C44190" w:rsidRPr="008A5B1B" w:rsidRDefault="00C44190" w:rsidP="003163EB">
            <w:pPr>
              <w:ind w:firstLine="0"/>
            </w:pPr>
            <w:r>
              <w:t>17</w:t>
            </w:r>
          </w:p>
        </w:tc>
        <w:tc>
          <w:tcPr>
            <w:tcW w:w="2948" w:type="dxa"/>
            <w:shd w:val="clear" w:color="auto" w:fill="auto"/>
          </w:tcPr>
          <w:p w:rsidR="00C44190" w:rsidRPr="008A5B1B" w:rsidRDefault="00C44190" w:rsidP="003163EB">
            <w:pPr>
              <w:jc w:val="right"/>
            </w:pPr>
            <w:r>
              <w:t>15</w:t>
            </w:r>
          </w:p>
        </w:tc>
        <w:tc>
          <w:tcPr>
            <w:tcW w:w="1559" w:type="dxa"/>
            <w:vMerge/>
            <w:shd w:val="clear" w:color="auto" w:fill="auto"/>
          </w:tcPr>
          <w:p w:rsidR="00C44190" w:rsidRPr="008A5B1B" w:rsidRDefault="00C44190" w:rsidP="003163EB">
            <w:pPr>
              <w:jc w:val="right"/>
            </w:pPr>
          </w:p>
        </w:tc>
      </w:tr>
    </w:tbl>
    <w:p w:rsidR="00E04986" w:rsidRPr="004E4051" w:rsidRDefault="00E04986" w:rsidP="00E04986">
      <w:pPr>
        <w:ind w:firstLine="600"/>
      </w:pPr>
      <w:r w:rsidRPr="004E4051">
        <w:t>Т1, Т2 ... Т</w:t>
      </w:r>
      <w:r w:rsidR="00ED5191">
        <w:t>6</w:t>
      </w:r>
      <w:r w:rsidRPr="004E4051">
        <w:t xml:space="preserve"> – теми змістових модулів</w:t>
      </w:r>
      <w:r>
        <w:t>.</w:t>
      </w:r>
    </w:p>
    <w:p w:rsidR="00E04986" w:rsidRDefault="00E04986" w:rsidP="00E04986">
      <w:pPr>
        <w:spacing w:line="312" w:lineRule="auto"/>
        <w:rPr>
          <w:b/>
          <w:bCs/>
        </w:rPr>
      </w:pPr>
    </w:p>
    <w:p w:rsidR="00E04986" w:rsidRPr="004E4051" w:rsidRDefault="00E04986" w:rsidP="00E04986">
      <w:pPr>
        <w:jc w:val="center"/>
        <w:rPr>
          <w:b/>
          <w:bCs/>
        </w:rPr>
      </w:pPr>
      <w:r w:rsidRPr="004E4051">
        <w:rPr>
          <w:b/>
          <w:bCs/>
        </w:rPr>
        <w:t>Шкала оцінювання</w:t>
      </w:r>
      <w:r>
        <w:rPr>
          <w:b/>
          <w:bCs/>
        </w:rPr>
        <w:t>: національна</w:t>
      </w:r>
      <w:r w:rsidRPr="004E4051">
        <w:rPr>
          <w:b/>
          <w:bCs/>
        </w:rPr>
        <w:t xml:space="preserve">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E04986" w:rsidRPr="004E4051" w:rsidTr="00E04986">
        <w:trPr>
          <w:trHeight w:val="450"/>
        </w:trPr>
        <w:tc>
          <w:tcPr>
            <w:tcW w:w="2137" w:type="dxa"/>
            <w:vMerge w:val="restart"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 xml:space="preserve">Сума балів за всі </w:t>
            </w:r>
            <w:r>
              <w:rPr>
                <w:sz w:val="26"/>
                <w:szCs w:val="26"/>
              </w:rPr>
              <w:t>види</w:t>
            </w:r>
            <w:r w:rsidRPr="00946E75">
              <w:rPr>
                <w:sz w:val="26"/>
                <w:szCs w:val="26"/>
              </w:rPr>
              <w:t xml:space="preserve">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>Оцінка</w:t>
            </w:r>
            <w:r w:rsidRPr="00946E75">
              <w:rPr>
                <w:b/>
                <w:sz w:val="26"/>
                <w:szCs w:val="26"/>
              </w:rPr>
              <w:t xml:space="preserve"> </w:t>
            </w:r>
            <w:r w:rsidRPr="00946E75">
              <w:rPr>
                <w:sz w:val="26"/>
                <w:szCs w:val="26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Оцінка за національною шкалою</w:t>
            </w:r>
          </w:p>
        </w:tc>
      </w:tr>
      <w:tr w:rsidR="00E04986" w:rsidRPr="004E4051" w:rsidTr="00E04986">
        <w:trPr>
          <w:trHeight w:val="450"/>
        </w:trPr>
        <w:tc>
          <w:tcPr>
            <w:tcW w:w="2137" w:type="dxa"/>
            <w:vMerge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7" w:type="dxa"/>
            <w:vMerge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68" w:type="dxa"/>
            <w:vAlign w:val="center"/>
          </w:tcPr>
          <w:p w:rsidR="00E04986" w:rsidRPr="00946E75" w:rsidRDefault="00E04986" w:rsidP="00E04986">
            <w:pPr>
              <w:ind w:right="-1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46E75">
              <w:rPr>
                <w:sz w:val="26"/>
                <w:szCs w:val="26"/>
              </w:rPr>
              <w:t xml:space="preserve">ля </w:t>
            </w:r>
            <w:r>
              <w:rPr>
                <w:sz w:val="26"/>
                <w:szCs w:val="26"/>
              </w:rPr>
              <w:t>екзамену</w:t>
            </w:r>
            <w:r w:rsidRPr="00946E7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r w:rsidRPr="00946E75">
              <w:rPr>
                <w:sz w:val="26"/>
                <w:szCs w:val="26"/>
              </w:rPr>
              <w:t>курсового проекту (роботи)</w:t>
            </w:r>
            <w:r>
              <w:rPr>
                <w:sz w:val="26"/>
                <w:szCs w:val="26"/>
              </w:rPr>
              <w:t>, практики</w:t>
            </w:r>
          </w:p>
        </w:tc>
        <w:tc>
          <w:tcPr>
            <w:tcW w:w="2694" w:type="dxa"/>
            <w:shd w:val="clear" w:color="auto" w:fill="auto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46E75">
              <w:rPr>
                <w:sz w:val="26"/>
                <w:szCs w:val="26"/>
              </w:rPr>
              <w:t>ля заліку</w:t>
            </w:r>
          </w:p>
        </w:tc>
      </w:tr>
      <w:tr w:rsidR="00E04986" w:rsidRPr="004E4051" w:rsidTr="00E04986">
        <w:tc>
          <w:tcPr>
            <w:tcW w:w="2137" w:type="dxa"/>
            <w:vAlign w:val="center"/>
          </w:tcPr>
          <w:p w:rsidR="00E04986" w:rsidRPr="00946E75" w:rsidRDefault="00E04986" w:rsidP="00E04986">
            <w:pPr>
              <w:ind w:left="180"/>
              <w:jc w:val="center"/>
              <w:rPr>
                <w:b/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>90 – 100</w:t>
            </w:r>
          </w:p>
        </w:tc>
        <w:tc>
          <w:tcPr>
            <w:tcW w:w="1357" w:type="dxa"/>
            <w:vAlign w:val="center"/>
          </w:tcPr>
          <w:p w:rsidR="00E04986" w:rsidRPr="00946E75" w:rsidRDefault="00E04986" w:rsidP="00E04986">
            <w:pPr>
              <w:jc w:val="center"/>
              <w:rPr>
                <w:b/>
                <w:sz w:val="26"/>
                <w:szCs w:val="26"/>
              </w:rPr>
            </w:pPr>
            <w:r w:rsidRPr="00946E75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3168" w:type="dxa"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</w:p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</w:p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>зараховано</w:t>
            </w:r>
          </w:p>
        </w:tc>
      </w:tr>
      <w:tr w:rsidR="00E04986" w:rsidRPr="004E4051" w:rsidTr="00E04986">
        <w:trPr>
          <w:trHeight w:val="194"/>
        </w:trPr>
        <w:tc>
          <w:tcPr>
            <w:tcW w:w="2137" w:type="dxa"/>
            <w:vAlign w:val="center"/>
          </w:tcPr>
          <w:p w:rsidR="00E04986" w:rsidRPr="00946E75" w:rsidRDefault="00E04986" w:rsidP="00E04986">
            <w:pPr>
              <w:ind w:left="180"/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>82-89</w:t>
            </w:r>
          </w:p>
        </w:tc>
        <w:tc>
          <w:tcPr>
            <w:tcW w:w="1357" w:type="dxa"/>
            <w:vAlign w:val="center"/>
          </w:tcPr>
          <w:p w:rsidR="00E04986" w:rsidRPr="00946E75" w:rsidRDefault="00E04986" w:rsidP="00E04986">
            <w:pPr>
              <w:jc w:val="center"/>
              <w:rPr>
                <w:b/>
                <w:sz w:val="26"/>
                <w:szCs w:val="26"/>
              </w:rPr>
            </w:pPr>
            <w:r w:rsidRPr="00946E75">
              <w:rPr>
                <w:b/>
                <w:sz w:val="26"/>
                <w:szCs w:val="26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</w:p>
        </w:tc>
      </w:tr>
      <w:tr w:rsidR="00E04986" w:rsidRPr="004E4051" w:rsidTr="00E04986">
        <w:tc>
          <w:tcPr>
            <w:tcW w:w="2137" w:type="dxa"/>
            <w:vAlign w:val="center"/>
          </w:tcPr>
          <w:p w:rsidR="00E04986" w:rsidRPr="00946E75" w:rsidRDefault="00E04986" w:rsidP="00E04986">
            <w:pPr>
              <w:ind w:left="180"/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>74-81</w:t>
            </w:r>
          </w:p>
        </w:tc>
        <w:tc>
          <w:tcPr>
            <w:tcW w:w="1357" w:type="dxa"/>
            <w:vAlign w:val="center"/>
          </w:tcPr>
          <w:p w:rsidR="00E04986" w:rsidRPr="00946E75" w:rsidRDefault="00E04986" w:rsidP="00E04986">
            <w:pPr>
              <w:jc w:val="center"/>
              <w:rPr>
                <w:b/>
                <w:sz w:val="26"/>
                <w:szCs w:val="26"/>
              </w:rPr>
            </w:pPr>
            <w:r w:rsidRPr="00946E75"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</w:p>
        </w:tc>
      </w:tr>
      <w:tr w:rsidR="00E04986" w:rsidRPr="004E4051" w:rsidTr="00E04986">
        <w:tc>
          <w:tcPr>
            <w:tcW w:w="2137" w:type="dxa"/>
            <w:vAlign w:val="center"/>
          </w:tcPr>
          <w:p w:rsidR="00E04986" w:rsidRPr="00946E75" w:rsidRDefault="00E04986" w:rsidP="00E04986">
            <w:pPr>
              <w:ind w:left="180"/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>64-73</w:t>
            </w:r>
          </w:p>
        </w:tc>
        <w:tc>
          <w:tcPr>
            <w:tcW w:w="1357" w:type="dxa"/>
            <w:vAlign w:val="center"/>
          </w:tcPr>
          <w:p w:rsidR="00E04986" w:rsidRPr="00946E75" w:rsidRDefault="00E04986" w:rsidP="00E04986">
            <w:pPr>
              <w:jc w:val="center"/>
              <w:rPr>
                <w:b/>
                <w:sz w:val="26"/>
                <w:szCs w:val="26"/>
              </w:rPr>
            </w:pPr>
            <w:r w:rsidRPr="00946E75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</w:p>
        </w:tc>
      </w:tr>
      <w:tr w:rsidR="00E04986" w:rsidRPr="004E4051" w:rsidTr="00E04986">
        <w:tc>
          <w:tcPr>
            <w:tcW w:w="2137" w:type="dxa"/>
            <w:vAlign w:val="center"/>
          </w:tcPr>
          <w:p w:rsidR="00E04986" w:rsidRPr="00946E75" w:rsidRDefault="00E04986" w:rsidP="00E04986">
            <w:pPr>
              <w:ind w:left="180"/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>60-63</w:t>
            </w:r>
          </w:p>
        </w:tc>
        <w:tc>
          <w:tcPr>
            <w:tcW w:w="1357" w:type="dxa"/>
            <w:vAlign w:val="center"/>
          </w:tcPr>
          <w:p w:rsidR="00E04986" w:rsidRPr="00946E75" w:rsidRDefault="00E04986" w:rsidP="00E04986">
            <w:pPr>
              <w:jc w:val="center"/>
              <w:rPr>
                <w:b/>
                <w:sz w:val="26"/>
                <w:szCs w:val="26"/>
              </w:rPr>
            </w:pPr>
            <w:r w:rsidRPr="00946E75">
              <w:rPr>
                <w:b/>
                <w:sz w:val="26"/>
                <w:szCs w:val="26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  <w:vMerge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</w:p>
        </w:tc>
      </w:tr>
      <w:tr w:rsidR="00E04986" w:rsidRPr="004E4051" w:rsidTr="00E04986">
        <w:tc>
          <w:tcPr>
            <w:tcW w:w="2137" w:type="dxa"/>
            <w:vAlign w:val="center"/>
          </w:tcPr>
          <w:p w:rsidR="00E04986" w:rsidRPr="00946E75" w:rsidRDefault="00E04986" w:rsidP="00E04986">
            <w:pPr>
              <w:ind w:left="180"/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>35-59</w:t>
            </w:r>
          </w:p>
        </w:tc>
        <w:tc>
          <w:tcPr>
            <w:tcW w:w="1357" w:type="dxa"/>
            <w:vAlign w:val="center"/>
          </w:tcPr>
          <w:p w:rsidR="00E04986" w:rsidRPr="00946E75" w:rsidRDefault="00E04986" w:rsidP="00E04986">
            <w:pPr>
              <w:jc w:val="center"/>
              <w:rPr>
                <w:b/>
                <w:sz w:val="26"/>
                <w:szCs w:val="26"/>
              </w:rPr>
            </w:pPr>
            <w:r w:rsidRPr="00946E75">
              <w:rPr>
                <w:b/>
                <w:sz w:val="26"/>
                <w:szCs w:val="26"/>
              </w:rPr>
              <w:t>FX</w:t>
            </w:r>
          </w:p>
        </w:tc>
        <w:tc>
          <w:tcPr>
            <w:tcW w:w="3168" w:type="dxa"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 xml:space="preserve">незадовільно з </w:t>
            </w:r>
            <w:r w:rsidRPr="00946E75">
              <w:rPr>
                <w:sz w:val="26"/>
                <w:szCs w:val="26"/>
              </w:rPr>
              <w:lastRenderedPageBreak/>
              <w:t>можливістю повторного складання</w:t>
            </w:r>
          </w:p>
        </w:tc>
        <w:tc>
          <w:tcPr>
            <w:tcW w:w="2694" w:type="dxa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lastRenderedPageBreak/>
              <w:t xml:space="preserve">не зараховано з </w:t>
            </w:r>
            <w:r w:rsidRPr="00946E75">
              <w:rPr>
                <w:sz w:val="26"/>
                <w:szCs w:val="26"/>
              </w:rPr>
              <w:lastRenderedPageBreak/>
              <w:t>можливістю повторного складання</w:t>
            </w:r>
          </w:p>
        </w:tc>
      </w:tr>
      <w:tr w:rsidR="00E04986" w:rsidRPr="004E4051" w:rsidTr="00E04986">
        <w:trPr>
          <w:trHeight w:val="708"/>
        </w:trPr>
        <w:tc>
          <w:tcPr>
            <w:tcW w:w="2137" w:type="dxa"/>
            <w:vAlign w:val="center"/>
          </w:tcPr>
          <w:p w:rsidR="00E04986" w:rsidRPr="00946E75" w:rsidRDefault="00E04986" w:rsidP="00E04986">
            <w:pPr>
              <w:ind w:left="180"/>
              <w:jc w:val="center"/>
              <w:rPr>
                <w:sz w:val="26"/>
                <w:szCs w:val="26"/>
              </w:rPr>
            </w:pPr>
            <w:r w:rsidRPr="00B7292E">
              <w:rPr>
                <w:sz w:val="26"/>
                <w:szCs w:val="26"/>
              </w:rPr>
              <w:lastRenderedPageBreak/>
              <w:t>1-34</w:t>
            </w:r>
          </w:p>
        </w:tc>
        <w:tc>
          <w:tcPr>
            <w:tcW w:w="1357" w:type="dxa"/>
            <w:vAlign w:val="center"/>
          </w:tcPr>
          <w:p w:rsidR="00E04986" w:rsidRPr="00946E75" w:rsidRDefault="00E04986" w:rsidP="00E04986">
            <w:pPr>
              <w:jc w:val="center"/>
              <w:rPr>
                <w:b/>
                <w:sz w:val="26"/>
                <w:szCs w:val="26"/>
              </w:rPr>
            </w:pPr>
            <w:r w:rsidRPr="00946E75">
              <w:rPr>
                <w:b/>
                <w:sz w:val="26"/>
                <w:szCs w:val="26"/>
              </w:rPr>
              <w:t>F</w:t>
            </w:r>
          </w:p>
        </w:tc>
        <w:tc>
          <w:tcPr>
            <w:tcW w:w="3168" w:type="dxa"/>
            <w:vAlign w:val="center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E04986" w:rsidRPr="00946E75" w:rsidRDefault="00E04986" w:rsidP="00E04986">
            <w:pPr>
              <w:jc w:val="center"/>
              <w:rPr>
                <w:sz w:val="26"/>
                <w:szCs w:val="26"/>
              </w:rPr>
            </w:pPr>
            <w:r w:rsidRPr="00946E75">
              <w:rPr>
                <w:sz w:val="26"/>
                <w:szCs w:val="26"/>
              </w:rPr>
              <w:t>не зараховано з обов’язковим повторним вивченням дисципліни</w:t>
            </w:r>
          </w:p>
        </w:tc>
      </w:tr>
    </w:tbl>
    <w:p w:rsidR="00E04986" w:rsidRDefault="00E04986" w:rsidP="00E04986">
      <w:pPr>
        <w:shd w:val="clear" w:color="auto" w:fill="FFFFFF"/>
        <w:jc w:val="right"/>
        <w:rPr>
          <w:spacing w:val="-4"/>
        </w:rPr>
      </w:pPr>
    </w:p>
    <w:p w:rsidR="00E04986" w:rsidRPr="000D6130" w:rsidRDefault="00E04986" w:rsidP="00E04986">
      <w:pPr>
        <w:shd w:val="clear" w:color="auto" w:fill="FFFFFF"/>
        <w:jc w:val="center"/>
        <w:rPr>
          <w:b/>
          <w:sz w:val="28"/>
          <w:szCs w:val="28"/>
        </w:rPr>
      </w:pPr>
      <w:r w:rsidRPr="000D6130">
        <w:rPr>
          <w:b/>
          <w:sz w:val="28"/>
          <w:szCs w:val="28"/>
        </w:rPr>
        <w:t>13. Методичне забезпечення</w:t>
      </w:r>
    </w:p>
    <w:p w:rsidR="00E04986" w:rsidRPr="00ED5191" w:rsidRDefault="00ED5191" w:rsidP="00ED5191">
      <w:pPr>
        <w:shd w:val="clear" w:color="auto" w:fill="FFFFFF"/>
        <w:ind w:left="36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E04986" w:rsidRPr="00ED5191">
        <w:rPr>
          <w:sz w:val="28"/>
          <w:szCs w:val="28"/>
        </w:rPr>
        <w:t>Пакет нормативних документів в електронному вигляді.</w:t>
      </w:r>
    </w:p>
    <w:p w:rsidR="00E04986" w:rsidRPr="000D6130" w:rsidRDefault="00E04986" w:rsidP="00E04986">
      <w:pPr>
        <w:spacing w:line="312" w:lineRule="auto"/>
        <w:jc w:val="center"/>
        <w:rPr>
          <w:b/>
          <w:bCs/>
          <w:spacing w:val="-6"/>
          <w:sz w:val="28"/>
          <w:szCs w:val="28"/>
        </w:rPr>
      </w:pPr>
      <w:r w:rsidRPr="000D6130">
        <w:rPr>
          <w:b/>
          <w:sz w:val="28"/>
          <w:szCs w:val="28"/>
        </w:rPr>
        <w:t>14. Рекомендована література</w:t>
      </w:r>
    </w:p>
    <w:p w:rsidR="00ED5191" w:rsidRPr="00C81BE4" w:rsidRDefault="00ED5191" w:rsidP="00ED5191">
      <w:pPr>
        <w:spacing w:line="240" w:lineRule="auto"/>
        <w:contextualSpacing/>
        <w:jc w:val="center"/>
        <w:rPr>
          <w:b/>
          <w:i/>
        </w:rPr>
      </w:pPr>
      <w:r w:rsidRPr="00C81BE4">
        <w:rPr>
          <w:b/>
          <w:i/>
        </w:rPr>
        <w:t>Основні</w:t>
      </w:r>
    </w:p>
    <w:p w:rsidR="005B4E56" w:rsidRDefault="005B4E56" w:rsidP="000E6CED">
      <w:pPr>
        <w:numPr>
          <w:ilvl w:val="0"/>
          <w:numId w:val="18"/>
        </w:numPr>
        <w:snapToGrid/>
        <w:spacing w:line="240" w:lineRule="auto"/>
        <w:contextualSpacing/>
        <w:rPr>
          <w:sz w:val="28"/>
          <w:szCs w:val="28"/>
        </w:rPr>
      </w:pPr>
      <w:r>
        <w:t>Костюченко В. М.  Консолідація  фінансової  звітності  :  підручник  /  В. М. Костюченко,  Г. В. Уманців, О. В. Фоміна.  –  Київ :  Київ.  нац. торг.‐екон. ун‐т, 2021. – 388 с.  ISBN 978‐966‐918‐015‐5  DOI: http://doi.org/10.31617/p.knute.2021‐125 </w:t>
      </w:r>
    </w:p>
    <w:p w:rsidR="005B4E56" w:rsidRDefault="005B4E56" w:rsidP="005B4E56">
      <w:pPr>
        <w:snapToGrid/>
        <w:spacing w:line="240" w:lineRule="auto"/>
        <w:ind w:left="720" w:firstLine="0"/>
        <w:contextualSpacing/>
        <w:rPr>
          <w:sz w:val="28"/>
          <w:szCs w:val="28"/>
        </w:rPr>
      </w:pPr>
    </w:p>
    <w:p w:rsidR="000E6CED" w:rsidRPr="000E6CED" w:rsidRDefault="000E6CED" w:rsidP="000E6CED">
      <w:pPr>
        <w:shd w:val="clear" w:color="auto" w:fill="FFFFFF"/>
        <w:ind w:left="360" w:firstLine="0"/>
        <w:rPr>
          <w:sz w:val="28"/>
          <w:szCs w:val="28"/>
        </w:rPr>
      </w:pPr>
    </w:p>
    <w:p w:rsidR="00ED5191" w:rsidRDefault="00ED5191" w:rsidP="00ED5191">
      <w:pPr>
        <w:spacing w:line="240" w:lineRule="auto"/>
        <w:contextualSpacing/>
        <w:jc w:val="center"/>
        <w:rPr>
          <w:b/>
          <w:i/>
          <w:sz w:val="28"/>
          <w:szCs w:val="28"/>
        </w:rPr>
      </w:pPr>
      <w:r w:rsidRPr="00ED5191">
        <w:rPr>
          <w:b/>
          <w:i/>
          <w:sz w:val="28"/>
          <w:szCs w:val="28"/>
        </w:rPr>
        <w:t>Додаткові</w:t>
      </w:r>
    </w:p>
    <w:p w:rsidR="005B4E56" w:rsidRDefault="005B4E56" w:rsidP="005B4E56">
      <w:pPr>
        <w:numPr>
          <w:ilvl w:val="0"/>
          <w:numId w:val="18"/>
        </w:numPr>
        <w:snapToGrid/>
        <w:spacing w:line="240" w:lineRule="auto"/>
        <w:contextualSpacing/>
        <w:rPr>
          <w:sz w:val="28"/>
          <w:szCs w:val="28"/>
        </w:rPr>
      </w:pPr>
      <w:r w:rsidRPr="000E6CED">
        <w:rPr>
          <w:sz w:val="28"/>
          <w:szCs w:val="28"/>
        </w:rPr>
        <w:t>МСФЗ: Короткий курс для практиків / 2020 р.- 364 стор., ISBN 978-966-97766-1-7 Авторський колектив: С. Я. Зубілевич, О. І. Мазіна, С. А. Рогозний, О. В. Карпачова, О. О. Дядюн</w:t>
      </w:r>
    </w:p>
    <w:p w:rsidR="000E6CED" w:rsidRPr="000E6CED" w:rsidRDefault="000E6CED" w:rsidP="000E6CED">
      <w:pPr>
        <w:numPr>
          <w:ilvl w:val="0"/>
          <w:numId w:val="18"/>
        </w:numPr>
        <w:snapToGrid/>
        <w:spacing w:line="240" w:lineRule="auto"/>
        <w:contextualSpacing/>
        <w:rPr>
          <w:sz w:val="28"/>
          <w:szCs w:val="28"/>
        </w:rPr>
      </w:pPr>
      <w:bookmarkStart w:id="0" w:name="_GoBack"/>
      <w:bookmarkEnd w:id="0"/>
      <w:r w:rsidRPr="000E6CED">
        <w:rPr>
          <w:sz w:val="28"/>
          <w:szCs w:val="28"/>
        </w:rPr>
        <w:t>Чижевська Л.В., Осіпчук Д.С. Нормативне регулювання обліку державної допомоги: міжнародний (МСФЗ) та національний підходи // Проблеми теорії та методології бухгалтерського обліку, контролю і аналізу. № 2(46) (2020) С.61-69</w:t>
      </w:r>
    </w:p>
    <w:p w:rsidR="000E6CED" w:rsidRPr="000E6CED" w:rsidRDefault="000E6CED" w:rsidP="000E6CED">
      <w:pPr>
        <w:numPr>
          <w:ilvl w:val="0"/>
          <w:numId w:val="18"/>
        </w:numPr>
        <w:snapToGrid/>
        <w:spacing w:line="240" w:lineRule="auto"/>
        <w:contextualSpacing/>
        <w:rPr>
          <w:sz w:val="28"/>
          <w:szCs w:val="28"/>
        </w:rPr>
      </w:pPr>
      <w:r w:rsidRPr="000E6CED">
        <w:rPr>
          <w:sz w:val="28"/>
          <w:szCs w:val="28"/>
        </w:rPr>
        <w:t>Чижевська Л.В. Транспарентність фінансової звітності, складеної за МСФЗ як інструмент антикорупційної діяльності в Україні / Л. В. Чижевська, Ю. І. Корецька, А. С. Паламарчук. // Міжнародний збірник наукових праць «Проблеми теорії та методології бухгалтерського обліку, контролю і аналізу». – 2019. – №1. – С. 110–115.</w:t>
      </w:r>
    </w:p>
    <w:p w:rsidR="000E6CED" w:rsidRDefault="000E6CED" w:rsidP="00ED5191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0E6CED" w:rsidRPr="00ED5191" w:rsidRDefault="000E6CED" w:rsidP="00ED5191">
      <w:pPr>
        <w:spacing w:line="240" w:lineRule="auto"/>
        <w:contextualSpacing/>
        <w:jc w:val="center"/>
        <w:rPr>
          <w:b/>
          <w:i/>
          <w:sz w:val="28"/>
          <w:szCs w:val="28"/>
        </w:rPr>
      </w:pPr>
    </w:p>
    <w:p w:rsidR="00ED5191" w:rsidRPr="00ED5191" w:rsidRDefault="00ED5191" w:rsidP="00ED5191">
      <w:pPr>
        <w:tabs>
          <w:tab w:val="num" w:pos="-720"/>
        </w:tabs>
        <w:spacing w:line="240" w:lineRule="auto"/>
        <w:ind w:left="350" w:hanging="350"/>
        <w:contextualSpacing/>
        <w:jc w:val="center"/>
        <w:rPr>
          <w:b/>
          <w:i/>
          <w:sz w:val="28"/>
          <w:szCs w:val="28"/>
        </w:rPr>
      </w:pPr>
      <w:r w:rsidRPr="00ED5191">
        <w:rPr>
          <w:b/>
          <w:i/>
          <w:sz w:val="28"/>
          <w:szCs w:val="28"/>
        </w:rPr>
        <w:t>Інтернет-ресурси</w:t>
      </w:r>
    </w:p>
    <w:p w:rsidR="00ED5191" w:rsidRPr="00ED5191" w:rsidRDefault="00ED5191" w:rsidP="00ED5191">
      <w:pPr>
        <w:numPr>
          <w:ilvl w:val="0"/>
          <w:numId w:val="18"/>
        </w:numPr>
        <w:snapToGrid/>
        <w:spacing w:line="240" w:lineRule="auto"/>
        <w:contextualSpacing/>
        <w:rPr>
          <w:sz w:val="28"/>
          <w:szCs w:val="28"/>
        </w:rPr>
      </w:pPr>
      <w:r w:rsidRPr="00ED5191">
        <w:rPr>
          <w:sz w:val="28"/>
          <w:szCs w:val="28"/>
        </w:rPr>
        <w:t xml:space="preserve">Офіційний сайт Міністерства фінансів України - </w:t>
      </w:r>
      <w:hyperlink r:id="rId9" w:history="1">
        <w:r w:rsidRPr="00ED5191">
          <w:rPr>
            <w:rStyle w:val="a4"/>
            <w:sz w:val="28"/>
            <w:szCs w:val="28"/>
          </w:rPr>
          <w:t>http://www.minfin.gov.ua</w:t>
        </w:r>
      </w:hyperlink>
      <w:r w:rsidRPr="00ED5191">
        <w:rPr>
          <w:sz w:val="28"/>
          <w:szCs w:val="28"/>
        </w:rPr>
        <w:t>.</w:t>
      </w:r>
    </w:p>
    <w:p w:rsidR="00ED5191" w:rsidRPr="00ED5191" w:rsidRDefault="00ED5191" w:rsidP="00ED5191">
      <w:pPr>
        <w:numPr>
          <w:ilvl w:val="0"/>
          <w:numId w:val="18"/>
        </w:numPr>
        <w:snapToGrid/>
        <w:spacing w:line="240" w:lineRule="auto"/>
        <w:contextualSpacing/>
        <w:rPr>
          <w:sz w:val="28"/>
          <w:szCs w:val="28"/>
        </w:rPr>
      </w:pPr>
      <w:r w:rsidRPr="00ED5191">
        <w:rPr>
          <w:sz w:val="28"/>
          <w:szCs w:val="28"/>
        </w:rPr>
        <w:t xml:space="preserve">Офіційний сайт Ради з міжнародних стандартів фінансової звітності - </w:t>
      </w:r>
      <w:hyperlink r:id="rId10" w:history="1">
        <w:r w:rsidRPr="00ED5191">
          <w:rPr>
            <w:rStyle w:val="a4"/>
            <w:sz w:val="28"/>
            <w:szCs w:val="28"/>
          </w:rPr>
          <w:t>http://www.ifrs.org</w:t>
        </w:r>
      </w:hyperlink>
      <w:r w:rsidRPr="00ED5191">
        <w:rPr>
          <w:sz w:val="28"/>
          <w:szCs w:val="28"/>
        </w:rPr>
        <w:t xml:space="preserve">. </w:t>
      </w:r>
    </w:p>
    <w:p w:rsidR="00E04986" w:rsidRPr="00ED5191" w:rsidRDefault="000E6CED" w:rsidP="000E6CED">
      <w:pPr>
        <w:numPr>
          <w:ilvl w:val="0"/>
          <w:numId w:val="18"/>
        </w:numPr>
        <w:snapToGrid/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Агентство з МСФЗ. </w:t>
      </w:r>
      <w:r w:rsidRPr="000E6CED">
        <w:rPr>
          <w:sz w:val="28"/>
          <w:szCs w:val="28"/>
        </w:rPr>
        <w:t>https://amsfo.com.ua/about/</w:t>
      </w:r>
    </w:p>
    <w:sectPr w:rsidR="00E04986" w:rsidRPr="00ED5191" w:rsidSect="008B1E53">
      <w:headerReference w:type="default" r:id="rId11"/>
      <w:footerReference w:type="even" r:id="rId12"/>
      <w:footerReference w:type="default" r:id="rId13"/>
      <w:pgSz w:w="11907" w:h="16840" w:code="9"/>
      <w:pgMar w:top="851" w:right="567" w:bottom="851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3FA" w:rsidRDefault="001963FA">
      <w:pPr>
        <w:spacing w:line="240" w:lineRule="auto"/>
      </w:pPr>
      <w:r>
        <w:separator/>
      </w:r>
    </w:p>
  </w:endnote>
  <w:endnote w:type="continuationSeparator" w:id="0">
    <w:p w:rsidR="001963FA" w:rsidRDefault="00196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AA5" w:rsidRDefault="00391AA5" w:rsidP="00E04986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91AA5" w:rsidRDefault="00391AA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320126"/>
      <w:docPartObj>
        <w:docPartGallery w:val="Page Numbers (Bottom of Page)"/>
        <w:docPartUnique/>
      </w:docPartObj>
    </w:sdtPr>
    <w:sdtContent>
      <w:p w:rsidR="00391AA5" w:rsidRDefault="00391AA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E56">
          <w:rPr>
            <w:noProof/>
          </w:rPr>
          <w:t>4</w:t>
        </w:r>
        <w:r>
          <w:fldChar w:fldCharType="end"/>
        </w:r>
      </w:p>
    </w:sdtContent>
  </w:sdt>
  <w:p w:rsidR="00391AA5" w:rsidRDefault="00391AA5" w:rsidP="00E0498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3FA" w:rsidRDefault="001963FA">
      <w:pPr>
        <w:spacing w:line="240" w:lineRule="auto"/>
      </w:pPr>
      <w:r>
        <w:separator/>
      </w:r>
    </w:p>
  </w:footnote>
  <w:footnote w:type="continuationSeparator" w:id="0">
    <w:p w:rsidR="001963FA" w:rsidRDefault="00196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946"/>
      <w:gridCol w:w="6982"/>
      <w:gridCol w:w="1777"/>
    </w:tblGrid>
    <w:tr w:rsidR="00391AA5" w:rsidRPr="00F728EF" w:rsidTr="00391AA5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1AA5" w:rsidRPr="00F728EF" w:rsidRDefault="00391AA5" w:rsidP="00391AA5">
          <w:pPr>
            <w:pStyle w:val="a6"/>
            <w:spacing w:line="240" w:lineRule="auto"/>
            <w:jc w:val="center"/>
            <w:rPr>
              <w:b/>
              <w:sz w:val="16"/>
              <w:szCs w:val="16"/>
              <w:lang w:eastAsia="uk-UA"/>
            </w:rPr>
          </w:pPr>
          <w:r w:rsidRPr="00F728EF">
            <w:rPr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391AA5" w:rsidRPr="00755EEB" w:rsidRDefault="00391AA5" w:rsidP="00391AA5">
          <w:pPr>
            <w:pStyle w:val="a6"/>
            <w:spacing w:line="240" w:lineRule="auto"/>
            <w:jc w:val="center"/>
            <w:rPr>
              <w:sz w:val="16"/>
              <w:szCs w:val="16"/>
              <w:lang w:eastAsia="uk-UA"/>
            </w:rPr>
          </w:pPr>
          <w:r w:rsidRPr="00755EEB">
            <w:rPr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391AA5" w:rsidRPr="00755EEB" w:rsidRDefault="00391AA5" w:rsidP="00391AA5">
          <w:pPr>
            <w:pStyle w:val="a6"/>
            <w:spacing w:line="240" w:lineRule="auto"/>
            <w:ind w:left="-57" w:right="-57"/>
            <w:jc w:val="center"/>
            <w:rPr>
              <w:b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391AA5" w:rsidRPr="00F728EF" w:rsidRDefault="00391AA5" w:rsidP="00391AA5">
          <w:pPr>
            <w:pStyle w:val="a6"/>
            <w:spacing w:line="240" w:lineRule="auto"/>
            <w:jc w:val="center"/>
            <w:rPr>
              <w:b/>
              <w:color w:val="333399"/>
              <w:sz w:val="16"/>
              <w:szCs w:val="16"/>
              <w:lang w:eastAsia="uk-UA"/>
            </w:rPr>
          </w:pPr>
          <w:r w:rsidRPr="00755EEB">
            <w:rPr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391AA5" w:rsidRDefault="00391AA5" w:rsidP="00391AA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Ф-04.03</w:t>
          </w:r>
          <w:r w:rsidRPr="00F728EF">
            <w:rPr>
              <w:b/>
              <w:sz w:val="16"/>
              <w:szCs w:val="16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</w:rPr>
            <w:t>.0</w:t>
          </w:r>
          <w:r>
            <w:rPr>
              <w:b/>
              <w:sz w:val="16"/>
              <w:szCs w:val="16"/>
            </w:rPr>
            <w:t>1/071.00.1/М/ВК1-</w:t>
          </w:r>
          <w:r w:rsidRPr="00F728EF">
            <w:rPr>
              <w:b/>
              <w:sz w:val="16"/>
              <w:szCs w:val="16"/>
            </w:rPr>
            <w:t>20</w:t>
          </w:r>
          <w:r>
            <w:rPr>
              <w:b/>
              <w:sz w:val="16"/>
              <w:szCs w:val="16"/>
            </w:rPr>
            <w:t>22</w:t>
          </w:r>
        </w:p>
        <w:p w:rsidR="00391AA5" w:rsidRPr="00F728EF" w:rsidRDefault="00391AA5" w:rsidP="00391AA5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</w:rPr>
          </w:pPr>
        </w:p>
      </w:tc>
    </w:tr>
    <w:tr w:rsidR="00391AA5" w:rsidRPr="00F728EF" w:rsidTr="00391AA5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1AA5" w:rsidRPr="00F728EF" w:rsidRDefault="00391AA5" w:rsidP="00391AA5">
          <w:pPr>
            <w:pStyle w:val="a6"/>
            <w:spacing w:line="240" w:lineRule="auto"/>
            <w:jc w:val="center"/>
            <w:rPr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391AA5" w:rsidRPr="00F728EF" w:rsidRDefault="00391AA5" w:rsidP="00391AA5">
          <w:pPr>
            <w:pStyle w:val="a6"/>
            <w:spacing w:line="240" w:lineRule="auto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391AA5" w:rsidRPr="00F728EF" w:rsidRDefault="00391AA5" w:rsidP="00391AA5">
          <w:pPr>
            <w:pStyle w:val="a6"/>
            <w:spacing w:line="240" w:lineRule="auto"/>
            <w:jc w:val="center"/>
            <w:rPr>
              <w:i/>
              <w:sz w:val="16"/>
              <w:szCs w:val="16"/>
              <w:lang w:eastAsia="uk-UA"/>
            </w:rPr>
          </w:pPr>
          <w:r w:rsidRPr="00F728EF">
            <w:rPr>
              <w:i/>
              <w:sz w:val="16"/>
              <w:szCs w:val="16"/>
              <w:lang w:eastAsia="uk-UA"/>
            </w:rPr>
            <w:t xml:space="preserve">Арк  </w:t>
          </w:r>
          <w:r>
            <w:rPr>
              <w:i/>
              <w:sz w:val="16"/>
              <w:szCs w:val="16"/>
              <w:lang w:eastAsia="uk-UA"/>
            </w:rPr>
            <w:t>__</w:t>
          </w:r>
          <w:r w:rsidRPr="00F728EF">
            <w:rPr>
              <w:i/>
              <w:sz w:val="16"/>
              <w:szCs w:val="16"/>
              <w:lang w:eastAsia="uk-UA"/>
            </w:rPr>
            <w:t xml:space="preserve"> / </w:t>
          </w:r>
          <w:r w:rsidRPr="00F728EF">
            <w:rPr>
              <w:i/>
              <w:sz w:val="16"/>
              <w:szCs w:val="16"/>
              <w:lang w:eastAsia="uk-UA"/>
            </w:rPr>
            <w:fldChar w:fldCharType="begin"/>
          </w:r>
          <w:r w:rsidRPr="00F728EF">
            <w:rPr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eastAsia="uk-UA"/>
            </w:rPr>
            <w:fldChar w:fldCharType="separate"/>
          </w:r>
          <w:r w:rsidR="005B4E56">
            <w:rPr>
              <w:i/>
              <w:noProof/>
              <w:sz w:val="16"/>
              <w:szCs w:val="16"/>
              <w:lang w:eastAsia="uk-UA"/>
            </w:rPr>
            <w:t>4</w:t>
          </w:r>
          <w:r w:rsidRPr="00F728EF">
            <w:rPr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391AA5" w:rsidRDefault="00391AA5" w:rsidP="008B1E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3F2"/>
    <w:multiLevelType w:val="hybridMultilevel"/>
    <w:tmpl w:val="07E89642"/>
    <w:lvl w:ilvl="0" w:tplc="EA14A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D04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291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86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89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4D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CD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281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4D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ED148B"/>
    <w:multiLevelType w:val="multilevel"/>
    <w:tmpl w:val="75F0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50B9D"/>
    <w:multiLevelType w:val="multilevel"/>
    <w:tmpl w:val="90BA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27286"/>
    <w:multiLevelType w:val="hybridMultilevel"/>
    <w:tmpl w:val="B94E8E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B6271"/>
    <w:multiLevelType w:val="hybridMultilevel"/>
    <w:tmpl w:val="29F06236"/>
    <w:lvl w:ilvl="0" w:tplc="8C44A548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1E24C1E"/>
    <w:multiLevelType w:val="hybridMultilevel"/>
    <w:tmpl w:val="C60C77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B3F69"/>
    <w:multiLevelType w:val="hybridMultilevel"/>
    <w:tmpl w:val="9E3AB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B028C"/>
    <w:multiLevelType w:val="multilevel"/>
    <w:tmpl w:val="B19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263AF"/>
    <w:multiLevelType w:val="hybridMultilevel"/>
    <w:tmpl w:val="1A94FEDC"/>
    <w:lvl w:ilvl="0" w:tplc="E91217CC">
      <w:start w:val="1"/>
      <w:numFmt w:val="decimal"/>
      <w:lvlText w:val="%1."/>
      <w:lvlJc w:val="left"/>
      <w:pPr>
        <w:tabs>
          <w:tab w:val="num" w:pos="1287"/>
        </w:tabs>
        <w:ind w:left="927" w:firstLine="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24ABD"/>
    <w:multiLevelType w:val="multilevel"/>
    <w:tmpl w:val="11B4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820CB5"/>
    <w:multiLevelType w:val="multilevel"/>
    <w:tmpl w:val="489C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231E5DEE"/>
    <w:multiLevelType w:val="hybridMultilevel"/>
    <w:tmpl w:val="73561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E2091"/>
    <w:multiLevelType w:val="hybridMultilevel"/>
    <w:tmpl w:val="E23EE9FA"/>
    <w:lvl w:ilvl="0" w:tplc="D0E0BEB0">
      <w:start w:val="1"/>
      <w:numFmt w:val="decimal"/>
      <w:lvlText w:val="%1)"/>
      <w:lvlJc w:val="left"/>
      <w:pPr>
        <w:ind w:left="40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5">
    <w:nsid w:val="2BE951BE"/>
    <w:multiLevelType w:val="hybridMultilevel"/>
    <w:tmpl w:val="D81649C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D2FCD"/>
    <w:multiLevelType w:val="hybridMultilevel"/>
    <w:tmpl w:val="E9B68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816C3"/>
    <w:multiLevelType w:val="hybridMultilevel"/>
    <w:tmpl w:val="CB1A1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E3DF9"/>
    <w:multiLevelType w:val="multilevel"/>
    <w:tmpl w:val="717E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D46AC8"/>
    <w:multiLevelType w:val="hybridMultilevel"/>
    <w:tmpl w:val="9FC26FF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E481A2B"/>
    <w:multiLevelType w:val="hybridMultilevel"/>
    <w:tmpl w:val="644C2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90A0E"/>
    <w:multiLevelType w:val="hybridMultilevel"/>
    <w:tmpl w:val="E552FBCC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>
    <w:nsid w:val="45E80CAD"/>
    <w:multiLevelType w:val="multilevel"/>
    <w:tmpl w:val="F25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EA0EAB"/>
    <w:multiLevelType w:val="hybridMultilevel"/>
    <w:tmpl w:val="EA0A3ADC"/>
    <w:lvl w:ilvl="0" w:tplc="F6001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FA34D8"/>
    <w:multiLevelType w:val="hybridMultilevel"/>
    <w:tmpl w:val="E8D24886"/>
    <w:lvl w:ilvl="0" w:tplc="61883588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6345C"/>
    <w:multiLevelType w:val="hybridMultilevel"/>
    <w:tmpl w:val="47E8E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365F7"/>
    <w:multiLevelType w:val="multilevel"/>
    <w:tmpl w:val="07E4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D04C2A"/>
    <w:multiLevelType w:val="multilevel"/>
    <w:tmpl w:val="3B92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4C5096"/>
    <w:multiLevelType w:val="multilevel"/>
    <w:tmpl w:val="A9A0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606095"/>
    <w:multiLevelType w:val="multilevel"/>
    <w:tmpl w:val="EE68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0F6C83"/>
    <w:multiLevelType w:val="hybridMultilevel"/>
    <w:tmpl w:val="3C40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65A6B"/>
    <w:multiLevelType w:val="hybridMultilevel"/>
    <w:tmpl w:val="277625C8"/>
    <w:lvl w:ilvl="0" w:tplc="40AC6C3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3AC523E"/>
    <w:multiLevelType w:val="multilevel"/>
    <w:tmpl w:val="C602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401939"/>
    <w:multiLevelType w:val="hybridMultilevel"/>
    <w:tmpl w:val="C6A6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B0D53"/>
    <w:multiLevelType w:val="hybridMultilevel"/>
    <w:tmpl w:val="CE60ED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2"/>
  </w:num>
  <w:num w:numId="6">
    <w:abstractNumId w:val="32"/>
  </w:num>
  <w:num w:numId="7">
    <w:abstractNumId w:val="7"/>
  </w:num>
  <w:num w:numId="8">
    <w:abstractNumId w:val="14"/>
  </w:num>
  <w:num w:numId="9">
    <w:abstractNumId w:val="19"/>
  </w:num>
  <w:num w:numId="10">
    <w:abstractNumId w:val="6"/>
  </w:num>
  <w:num w:numId="11">
    <w:abstractNumId w:val="21"/>
  </w:num>
  <w:num w:numId="12">
    <w:abstractNumId w:val="13"/>
  </w:num>
  <w:num w:numId="13">
    <w:abstractNumId w:val="16"/>
  </w:num>
  <w:num w:numId="14">
    <w:abstractNumId w:val="30"/>
  </w:num>
  <w:num w:numId="15">
    <w:abstractNumId w:val="35"/>
  </w:num>
  <w:num w:numId="16">
    <w:abstractNumId w:val="36"/>
  </w:num>
  <w:num w:numId="17">
    <w:abstractNumId w:val="25"/>
  </w:num>
  <w:num w:numId="18">
    <w:abstractNumId w:val="20"/>
  </w:num>
  <w:num w:numId="19">
    <w:abstractNumId w:val="31"/>
  </w:num>
  <w:num w:numId="20">
    <w:abstractNumId w:val="0"/>
  </w:num>
  <w:num w:numId="21">
    <w:abstractNumId w:val="3"/>
  </w:num>
  <w:num w:numId="22">
    <w:abstractNumId w:val="17"/>
  </w:num>
  <w:num w:numId="23">
    <w:abstractNumId w:val="4"/>
  </w:num>
  <w:num w:numId="24">
    <w:abstractNumId w:val="27"/>
  </w:num>
  <w:num w:numId="25">
    <w:abstractNumId w:val="10"/>
  </w:num>
  <w:num w:numId="26">
    <w:abstractNumId w:val="8"/>
  </w:num>
  <w:num w:numId="27">
    <w:abstractNumId w:val="2"/>
  </w:num>
  <w:num w:numId="28">
    <w:abstractNumId w:val="18"/>
  </w:num>
  <w:num w:numId="29">
    <w:abstractNumId w:val="34"/>
  </w:num>
  <w:num w:numId="30">
    <w:abstractNumId w:val="29"/>
  </w:num>
  <w:num w:numId="31">
    <w:abstractNumId w:val="28"/>
  </w:num>
  <w:num w:numId="32">
    <w:abstractNumId w:val="1"/>
  </w:num>
  <w:num w:numId="33">
    <w:abstractNumId w:val="22"/>
  </w:num>
  <w:num w:numId="34">
    <w:abstractNumId w:val="26"/>
  </w:num>
  <w:num w:numId="35">
    <w:abstractNumId w:val="11"/>
  </w:num>
  <w:num w:numId="36">
    <w:abstractNumId w:val="5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86"/>
    <w:rsid w:val="00017ED3"/>
    <w:rsid w:val="000A4BE7"/>
    <w:rsid w:val="000C65E7"/>
    <w:rsid w:val="000E6CED"/>
    <w:rsid w:val="0016719F"/>
    <w:rsid w:val="001963FA"/>
    <w:rsid w:val="001C6E87"/>
    <w:rsid w:val="002423BF"/>
    <w:rsid w:val="00254288"/>
    <w:rsid w:val="002B35B8"/>
    <w:rsid w:val="002C1D20"/>
    <w:rsid w:val="003163EB"/>
    <w:rsid w:val="00321CCC"/>
    <w:rsid w:val="00387773"/>
    <w:rsid w:val="00391AA5"/>
    <w:rsid w:val="003F4A94"/>
    <w:rsid w:val="004366AE"/>
    <w:rsid w:val="00470BF4"/>
    <w:rsid w:val="00483F40"/>
    <w:rsid w:val="004D562E"/>
    <w:rsid w:val="00565D01"/>
    <w:rsid w:val="00576951"/>
    <w:rsid w:val="00596F5C"/>
    <w:rsid w:val="005B4E56"/>
    <w:rsid w:val="006C10CF"/>
    <w:rsid w:val="006D48C7"/>
    <w:rsid w:val="0072556F"/>
    <w:rsid w:val="00750932"/>
    <w:rsid w:val="00775F3E"/>
    <w:rsid w:val="00776523"/>
    <w:rsid w:val="008A0206"/>
    <w:rsid w:val="008B1E53"/>
    <w:rsid w:val="008E4385"/>
    <w:rsid w:val="008F2A5D"/>
    <w:rsid w:val="00937D87"/>
    <w:rsid w:val="009506AB"/>
    <w:rsid w:val="009809FA"/>
    <w:rsid w:val="009A11AF"/>
    <w:rsid w:val="009F1832"/>
    <w:rsid w:val="00A71516"/>
    <w:rsid w:val="00A93FCE"/>
    <w:rsid w:val="00A95A25"/>
    <w:rsid w:val="00AC3527"/>
    <w:rsid w:val="00B2642C"/>
    <w:rsid w:val="00B35A52"/>
    <w:rsid w:val="00B4339E"/>
    <w:rsid w:val="00B83F72"/>
    <w:rsid w:val="00BF54F2"/>
    <w:rsid w:val="00C26D64"/>
    <w:rsid w:val="00C44190"/>
    <w:rsid w:val="00C60105"/>
    <w:rsid w:val="00C94E19"/>
    <w:rsid w:val="00D81596"/>
    <w:rsid w:val="00D90AFC"/>
    <w:rsid w:val="00DB0ED3"/>
    <w:rsid w:val="00DE4483"/>
    <w:rsid w:val="00E04986"/>
    <w:rsid w:val="00E10086"/>
    <w:rsid w:val="00ED5191"/>
    <w:rsid w:val="00EF5EB3"/>
    <w:rsid w:val="00F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04986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49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986"/>
    <w:pPr>
      <w:keepNext/>
      <w:keepLines/>
      <w:widowControl/>
      <w:snapToGrid/>
      <w:spacing w:before="200" w:line="240" w:lineRule="auto"/>
      <w:ind w:firstLine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049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04986"/>
    <w:pPr>
      <w:keepNext/>
      <w:keepLines/>
      <w:widowControl/>
      <w:snapToGrid/>
      <w:spacing w:before="200" w:line="240" w:lineRule="auto"/>
      <w:ind w:firstLine="0"/>
      <w:jc w:val="left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04986"/>
    <w:pPr>
      <w:keepNext/>
      <w:keepLines/>
      <w:widowControl/>
      <w:snapToGrid/>
      <w:spacing w:before="200" w:line="240" w:lineRule="auto"/>
      <w:ind w:firstLine="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049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1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9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049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98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04986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0498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0498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E0498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49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4986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E04986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E04986"/>
    <w:pPr>
      <w:widowControl/>
      <w:tabs>
        <w:tab w:val="center" w:pos="4536"/>
        <w:tab w:val="right" w:pos="9072"/>
      </w:tabs>
      <w:snapToGrid/>
      <w:spacing w:line="312" w:lineRule="auto"/>
      <w:ind w:firstLine="0"/>
    </w:pPr>
    <w:rPr>
      <w:rFonts w:eastAsia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04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aliases w:val="Назватеми Знак"/>
    <w:basedOn w:val="a0"/>
    <w:link w:val="a9"/>
    <w:uiPriority w:val="99"/>
    <w:locked/>
    <w:rsid w:val="00E04986"/>
    <w:rPr>
      <w:rFonts w:ascii="Bookman Old Style" w:eastAsia="Times New Roman" w:hAnsi="Bookman Old Style"/>
      <w:b/>
      <w:i/>
      <w:sz w:val="32"/>
      <w:lang w:eastAsia="ru-RU"/>
    </w:rPr>
  </w:style>
  <w:style w:type="paragraph" w:styleId="a9">
    <w:name w:val="Title"/>
    <w:aliases w:val="Назватеми"/>
    <w:basedOn w:val="a"/>
    <w:link w:val="a8"/>
    <w:uiPriority w:val="99"/>
    <w:qFormat/>
    <w:rsid w:val="00E04986"/>
    <w:pPr>
      <w:widowControl/>
      <w:snapToGrid/>
      <w:spacing w:line="240" w:lineRule="auto"/>
      <w:ind w:firstLine="0"/>
      <w:jc w:val="center"/>
    </w:pPr>
    <w:rPr>
      <w:rFonts w:ascii="Bookman Old Style" w:eastAsia="Times New Roman" w:hAnsi="Bookman Old Style" w:cstheme="minorBidi"/>
      <w:b/>
      <w:i/>
      <w:sz w:val="32"/>
      <w:szCs w:val="22"/>
    </w:rPr>
  </w:style>
  <w:style w:type="character" w:customStyle="1" w:styleId="11">
    <w:name w:val="Название Знак1"/>
    <w:basedOn w:val="a0"/>
    <w:uiPriority w:val="10"/>
    <w:rsid w:val="00E049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ody Text"/>
    <w:basedOn w:val="a"/>
    <w:link w:val="ab"/>
    <w:unhideWhenUsed/>
    <w:rsid w:val="00E04986"/>
    <w:pPr>
      <w:widowControl/>
      <w:snapToGri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0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E04986"/>
    <w:pPr>
      <w:widowControl/>
      <w:snapToGrid/>
      <w:spacing w:after="120" w:line="24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E0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04986"/>
    <w:pPr>
      <w:widowControl/>
      <w:snapToGrid/>
      <w:spacing w:line="312" w:lineRule="auto"/>
      <w:ind w:firstLine="709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04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Текст Знак"/>
    <w:basedOn w:val="a0"/>
    <w:link w:val="af"/>
    <w:uiPriority w:val="99"/>
    <w:semiHidden/>
    <w:rsid w:val="00E04986"/>
    <w:rPr>
      <w:rFonts w:ascii="Courier New" w:eastAsia="Calibri" w:hAnsi="Courier New" w:cs="Courier New"/>
      <w:color w:val="000000"/>
      <w:sz w:val="20"/>
      <w:szCs w:val="20"/>
      <w:lang w:val="ru-RU" w:eastAsia="ru-RU"/>
    </w:rPr>
  </w:style>
  <w:style w:type="paragraph" w:styleId="af">
    <w:name w:val="Plain Text"/>
    <w:basedOn w:val="a"/>
    <w:link w:val="ae"/>
    <w:uiPriority w:val="99"/>
    <w:semiHidden/>
    <w:unhideWhenUsed/>
    <w:rsid w:val="00E04986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color w:val="000000"/>
      <w:sz w:val="20"/>
      <w:lang w:val="ru-RU"/>
    </w:rPr>
  </w:style>
  <w:style w:type="paragraph" w:customStyle="1" w:styleId="af0">
    <w:name w:val="Глава"/>
    <w:basedOn w:val="7"/>
    <w:uiPriority w:val="99"/>
    <w:rsid w:val="00E04986"/>
    <w:pPr>
      <w:keepLines w:val="0"/>
      <w:widowControl/>
      <w:snapToGrid/>
      <w:spacing w:before="0" w:line="240" w:lineRule="auto"/>
      <w:ind w:firstLine="0"/>
    </w:pPr>
    <w:rPr>
      <w:rFonts w:ascii="Arial Narrow" w:eastAsia="Times New Roman" w:hAnsi="Arial Narrow" w:cs="Times New Roman"/>
      <w:b/>
      <w:iCs w:val="0"/>
      <w:color w:val="auto"/>
      <w:sz w:val="24"/>
    </w:rPr>
  </w:style>
  <w:style w:type="paragraph" w:customStyle="1" w:styleId="12">
    <w:name w:val="Стиль1"/>
    <w:basedOn w:val="aa"/>
    <w:uiPriority w:val="99"/>
    <w:rsid w:val="00E04986"/>
    <w:pPr>
      <w:tabs>
        <w:tab w:val="left" w:pos="567"/>
      </w:tabs>
      <w:spacing w:after="0" w:line="288" w:lineRule="auto"/>
      <w:ind w:firstLine="567"/>
      <w:jc w:val="both"/>
    </w:pPr>
    <w:rPr>
      <w:rFonts w:eastAsia="Calibri"/>
      <w:sz w:val="26"/>
      <w:szCs w:val="20"/>
      <w:lang w:val="ru-RU"/>
    </w:rPr>
  </w:style>
  <w:style w:type="paragraph" w:customStyle="1" w:styleId="h3">
    <w:name w:val="h3"/>
    <w:basedOn w:val="a"/>
    <w:uiPriority w:val="99"/>
    <w:rsid w:val="00E04986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f1">
    <w:name w:val="footer"/>
    <w:basedOn w:val="a"/>
    <w:link w:val="af2"/>
    <w:uiPriority w:val="99"/>
    <w:rsid w:val="00E04986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E04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E04986"/>
  </w:style>
  <w:style w:type="paragraph" w:customStyle="1" w:styleId="FR2">
    <w:name w:val="FR2"/>
    <w:rsid w:val="00E0498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13">
    <w:name w:val="Обычный1"/>
    <w:rsid w:val="00E04986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E04986"/>
    <w:pPr>
      <w:widowControl/>
      <w:snapToGrid/>
      <w:spacing w:after="120" w:line="240" w:lineRule="auto"/>
      <w:ind w:firstLine="0"/>
      <w:jc w:val="left"/>
    </w:pPr>
    <w:rPr>
      <w:rFonts w:eastAsia="Times New Roman"/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E0498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4">
    <w:name w:val="Emphasis"/>
    <w:basedOn w:val="a0"/>
    <w:uiPriority w:val="20"/>
    <w:qFormat/>
    <w:rsid w:val="00E04986"/>
    <w:rPr>
      <w:i/>
      <w:iCs/>
    </w:rPr>
  </w:style>
  <w:style w:type="character" w:styleId="af5">
    <w:name w:val="Strong"/>
    <w:basedOn w:val="a0"/>
    <w:uiPriority w:val="22"/>
    <w:qFormat/>
    <w:rsid w:val="00E04986"/>
    <w:rPr>
      <w:b/>
      <w:bCs/>
    </w:rPr>
  </w:style>
  <w:style w:type="character" w:customStyle="1" w:styleId="apple-converted-space">
    <w:name w:val="apple-converted-space"/>
    <w:rsid w:val="00E04986"/>
  </w:style>
  <w:style w:type="paragraph" w:styleId="HTML">
    <w:name w:val="HTML Preformatted"/>
    <w:basedOn w:val="a"/>
    <w:link w:val="HTML0"/>
    <w:uiPriority w:val="99"/>
    <w:unhideWhenUsed/>
    <w:rsid w:val="00E04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eastAsia="Times New Roman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049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E04986"/>
    <w:rPr>
      <w:rFonts w:ascii="Segoe UI" w:eastAsia="Calibri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E049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semiHidden/>
    <w:rsid w:val="00ED51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E04986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9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49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4986"/>
    <w:pPr>
      <w:keepNext/>
      <w:keepLines/>
      <w:widowControl/>
      <w:snapToGrid/>
      <w:spacing w:before="200" w:line="240" w:lineRule="auto"/>
      <w:ind w:firstLine="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049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E04986"/>
    <w:pPr>
      <w:keepNext/>
      <w:keepLines/>
      <w:widowControl/>
      <w:snapToGrid/>
      <w:spacing w:before="200" w:line="240" w:lineRule="auto"/>
      <w:ind w:firstLine="0"/>
      <w:jc w:val="left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04986"/>
    <w:pPr>
      <w:keepNext/>
      <w:keepLines/>
      <w:widowControl/>
      <w:snapToGrid/>
      <w:spacing w:before="200" w:line="240" w:lineRule="auto"/>
      <w:ind w:firstLine="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E0498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1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9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049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498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04986"/>
    <w:rPr>
      <w:rFonts w:asciiTheme="majorHAnsi" w:eastAsiaTheme="majorEastAsia" w:hAnsiTheme="majorHAnsi" w:cstheme="majorBidi"/>
      <w:b/>
      <w:bCs/>
      <w:i/>
      <w:iCs/>
      <w:color w:val="5B9BD5" w:themeColor="accent1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E0498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0498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E0498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049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04986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iPriority w:val="99"/>
    <w:unhideWhenUsed/>
    <w:rsid w:val="00E04986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E04986"/>
    <w:pPr>
      <w:widowControl/>
      <w:tabs>
        <w:tab w:val="center" w:pos="4536"/>
        <w:tab w:val="right" w:pos="9072"/>
      </w:tabs>
      <w:snapToGrid/>
      <w:spacing w:line="312" w:lineRule="auto"/>
      <w:ind w:firstLine="0"/>
    </w:pPr>
    <w:rPr>
      <w:rFonts w:eastAsia="Times New Roman"/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E04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aliases w:val="Назватеми Знак"/>
    <w:basedOn w:val="a0"/>
    <w:link w:val="a9"/>
    <w:uiPriority w:val="99"/>
    <w:locked/>
    <w:rsid w:val="00E04986"/>
    <w:rPr>
      <w:rFonts w:ascii="Bookman Old Style" w:eastAsia="Times New Roman" w:hAnsi="Bookman Old Style"/>
      <w:b/>
      <w:i/>
      <w:sz w:val="32"/>
      <w:lang w:eastAsia="ru-RU"/>
    </w:rPr>
  </w:style>
  <w:style w:type="paragraph" w:styleId="a9">
    <w:name w:val="Title"/>
    <w:aliases w:val="Назватеми"/>
    <w:basedOn w:val="a"/>
    <w:link w:val="a8"/>
    <w:uiPriority w:val="99"/>
    <w:qFormat/>
    <w:rsid w:val="00E04986"/>
    <w:pPr>
      <w:widowControl/>
      <w:snapToGrid/>
      <w:spacing w:line="240" w:lineRule="auto"/>
      <w:ind w:firstLine="0"/>
      <w:jc w:val="center"/>
    </w:pPr>
    <w:rPr>
      <w:rFonts w:ascii="Bookman Old Style" w:eastAsia="Times New Roman" w:hAnsi="Bookman Old Style" w:cstheme="minorBidi"/>
      <w:b/>
      <w:i/>
      <w:sz w:val="32"/>
      <w:szCs w:val="22"/>
    </w:rPr>
  </w:style>
  <w:style w:type="character" w:customStyle="1" w:styleId="11">
    <w:name w:val="Название Знак1"/>
    <w:basedOn w:val="a0"/>
    <w:uiPriority w:val="10"/>
    <w:rsid w:val="00E0498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ody Text"/>
    <w:basedOn w:val="a"/>
    <w:link w:val="ab"/>
    <w:unhideWhenUsed/>
    <w:rsid w:val="00E04986"/>
    <w:pPr>
      <w:widowControl/>
      <w:snapToGrid/>
      <w:spacing w:after="120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0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E04986"/>
    <w:pPr>
      <w:widowControl/>
      <w:snapToGrid/>
      <w:spacing w:after="120" w:line="240" w:lineRule="auto"/>
      <w:ind w:left="283" w:firstLine="0"/>
      <w:jc w:val="left"/>
    </w:pPr>
    <w:rPr>
      <w:rFonts w:eastAsia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E04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04986"/>
    <w:pPr>
      <w:widowControl/>
      <w:snapToGrid/>
      <w:spacing w:line="312" w:lineRule="auto"/>
      <w:ind w:firstLine="709"/>
    </w:pPr>
    <w:rPr>
      <w:rFonts w:eastAsia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049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Текст Знак"/>
    <w:basedOn w:val="a0"/>
    <w:link w:val="af"/>
    <w:uiPriority w:val="99"/>
    <w:semiHidden/>
    <w:rsid w:val="00E04986"/>
    <w:rPr>
      <w:rFonts w:ascii="Courier New" w:eastAsia="Calibri" w:hAnsi="Courier New" w:cs="Courier New"/>
      <w:color w:val="000000"/>
      <w:sz w:val="20"/>
      <w:szCs w:val="20"/>
      <w:lang w:val="ru-RU" w:eastAsia="ru-RU"/>
    </w:rPr>
  </w:style>
  <w:style w:type="paragraph" w:styleId="af">
    <w:name w:val="Plain Text"/>
    <w:basedOn w:val="a"/>
    <w:link w:val="ae"/>
    <w:uiPriority w:val="99"/>
    <w:semiHidden/>
    <w:unhideWhenUsed/>
    <w:rsid w:val="00E04986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color w:val="000000"/>
      <w:sz w:val="20"/>
      <w:lang w:val="ru-RU"/>
    </w:rPr>
  </w:style>
  <w:style w:type="paragraph" w:customStyle="1" w:styleId="af0">
    <w:name w:val="Глава"/>
    <w:basedOn w:val="7"/>
    <w:uiPriority w:val="99"/>
    <w:rsid w:val="00E04986"/>
    <w:pPr>
      <w:keepLines w:val="0"/>
      <w:widowControl/>
      <w:snapToGrid/>
      <w:spacing w:before="0" w:line="240" w:lineRule="auto"/>
      <w:ind w:firstLine="0"/>
    </w:pPr>
    <w:rPr>
      <w:rFonts w:ascii="Arial Narrow" w:eastAsia="Times New Roman" w:hAnsi="Arial Narrow" w:cs="Times New Roman"/>
      <w:b/>
      <w:iCs w:val="0"/>
      <w:color w:val="auto"/>
      <w:sz w:val="24"/>
    </w:rPr>
  </w:style>
  <w:style w:type="paragraph" w:customStyle="1" w:styleId="12">
    <w:name w:val="Стиль1"/>
    <w:basedOn w:val="aa"/>
    <w:uiPriority w:val="99"/>
    <w:rsid w:val="00E04986"/>
    <w:pPr>
      <w:tabs>
        <w:tab w:val="left" w:pos="567"/>
      </w:tabs>
      <w:spacing w:after="0" w:line="288" w:lineRule="auto"/>
      <w:ind w:firstLine="567"/>
      <w:jc w:val="both"/>
    </w:pPr>
    <w:rPr>
      <w:rFonts w:eastAsia="Calibri"/>
      <w:sz w:val="26"/>
      <w:szCs w:val="20"/>
      <w:lang w:val="ru-RU"/>
    </w:rPr>
  </w:style>
  <w:style w:type="paragraph" w:customStyle="1" w:styleId="h3">
    <w:name w:val="h3"/>
    <w:basedOn w:val="a"/>
    <w:uiPriority w:val="99"/>
    <w:rsid w:val="00E04986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paragraph" w:styleId="af1">
    <w:name w:val="footer"/>
    <w:basedOn w:val="a"/>
    <w:link w:val="af2"/>
    <w:uiPriority w:val="99"/>
    <w:rsid w:val="00E04986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E04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E04986"/>
  </w:style>
  <w:style w:type="paragraph" w:customStyle="1" w:styleId="FR2">
    <w:name w:val="FR2"/>
    <w:rsid w:val="00E04986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eastAsia="uk-UA"/>
    </w:rPr>
  </w:style>
  <w:style w:type="paragraph" w:customStyle="1" w:styleId="13">
    <w:name w:val="Обычный1"/>
    <w:rsid w:val="00E04986"/>
    <w:pPr>
      <w:widowControl w:val="0"/>
      <w:snapToGrid w:val="0"/>
      <w:spacing w:after="0" w:line="300" w:lineRule="auto"/>
      <w:ind w:firstLine="4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rsid w:val="00E04986"/>
    <w:pPr>
      <w:widowControl/>
      <w:snapToGrid/>
      <w:spacing w:after="120" w:line="240" w:lineRule="auto"/>
      <w:ind w:firstLine="0"/>
      <w:jc w:val="left"/>
    </w:pPr>
    <w:rPr>
      <w:rFonts w:eastAsia="Times New Roman"/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E0498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f4">
    <w:name w:val="Emphasis"/>
    <w:basedOn w:val="a0"/>
    <w:uiPriority w:val="20"/>
    <w:qFormat/>
    <w:rsid w:val="00E04986"/>
    <w:rPr>
      <w:i/>
      <w:iCs/>
    </w:rPr>
  </w:style>
  <w:style w:type="character" w:styleId="af5">
    <w:name w:val="Strong"/>
    <w:basedOn w:val="a0"/>
    <w:uiPriority w:val="22"/>
    <w:qFormat/>
    <w:rsid w:val="00E04986"/>
    <w:rPr>
      <w:b/>
      <w:bCs/>
    </w:rPr>
  </w:style>
  <w:style w:type="character" w:customStyle="1" w:styleId="apple-converted-space">
    <w:name w:val="apple-converted-space"/>
    <w:rsid w:val="00E04986"/>
  </w:style>
  <w:style w:type="paragraph" w:styleId="HTML">
    <w:name w:val="HTML Preformatted"/>
    <w:basedOn w:val="a"/>
    <w:link w:val="HTML0"/>
    <w:uiPriority w:val="99"/>
    <w:unhideWhenUsed/>
    <w:rsid w:val="00E049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eastAsia="Times New Roman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049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rsid w:val="00E04986"/>
    <w:rPr>
      <w:rFonts w:ascii="Segoe UI" w:eastAsia="Calibri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uiPriority w:val="99"/>
    <w:semiHidden/>
    <w:unhideWhenUsed/>
    <w:rsid w:val="00E049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semiHidden/>
    <w:rsid w:val="00ED51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r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fin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765-2420-4E8E-AB7D-159F6D06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10855</Words>
  <Characters>6188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Чижевська Л В</dc:creator>
  <cp:lastModifiedBy>MSI</cp:lastModifiedBy>
  <cp:revision>2</cp:revision>
  <cp:lastPrinted>2018-10-29T15:08:00Z</cp:lastPrinted>
  <dcterms:created xsi:type="dcterms:W3CDTF">2023-01-15T22:08:00Z</dcterms:created>
  <dcterms:modified xsi:type="dcterms:W3CDTF">2023-01-15T22:08:00Z</dcterms:modified>
</cp:coreProperties>
</file>