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3891" w14:textId="77777777" w:rsidR="00690508" w:rsidRPr="00730085" w:rsidRDefault="00690508" w:rsidP="00690508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План семінарського заняття №2</w:t>
      </w:r>
      <w:r>
        <w:rPr>
          <w:sz w:val="28"/>
          <w:szCs w:val="28"/>
          <w:lang w:val="uk-UA"/>
        </w:rPr>
        <w:t>-3</w:t>
      </w:r>
    </w:p>
    <w:p w14:paraId="7E09DB47" w14:textId="77777777" w:rsidR="00690508" w:rsidRPr="00730085" w:rsidRDefault="00690508" w:rsidP="00690508">
      <w:pPr>
        <w:jc w:val="center"/>
        <w:rPr>
          <w:sz w:val="28"/>
          <w:szCs w:val="28"/>
          <w:lang w:val="uk-UA"/>
        </w:rPr>
      </w:pPr>
      <w:proofErr w:type="spellStart"/>
      <w:r w:rsidRPr="00730085">
        <w:rPr>
          <w:sz w:val="28"/>
          <w:szCs w:val="28"/>
        </w:rPr>
        <w:t>Київська</w:t>
      </w:r>
      <w:proofErr w:type="spellEnd"/>
      <w:r w:rsidRPr="00730085">
        <w:rPr>
          <w:sz w:val="28"/>
          <w:szCs w:val="28"/>
        </w:rPr>
        <w:t xml:space="preserve"> Русь.</w:t>
      </w:r>
      <w:r w:rsidRPr="00730085">
        <w:rPr>
          <w:sz w:val="28"/>
          <w:szCs w:val="28"/>
          <w:lang w:val="uk-UA"/>
        </w:rPr>
        <w:t xml:space="preserve"> </w:t>
      </w:r>
    </w:p>
    <w:p w14:paraId="5B2E335E" w14:textId="77777777" w:rsidR="00690508" w:rsidRPr="00730085" w:rsidRDefault="00690508" w:rsidP="00690508">
      <w:pPr>
        <w:rPr>
          <w:sz w:val="28"/>
          <w:szCs w:val="28"/>
        </w:rPr>
      </w:pPr>
    </w:p>
    <w:p w14:paraId="167591AA" w14:textId="77777777" w:rsidR="00690508" w:rsidRPr="00730085" w:rsidRDefault="00690508" w:rsidP="0069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Утворення Давньоруської держави. Походження назви «Русь»</w:t>
      </w:r>
    </w:p>
    <w:p w14:paraId="3761EB8B" w14:textId="77777777" w:rsidR="00690508" w:rsidRDefault="00690508" w:rsidP="0069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 xml:space="preserve">Діяльність київських князів (від Олега до </w:t>
      </w:r>
      <w:r>
        <w:rPr>
          <w:rFonts w:ascii="Times New Roman" w:hAnsi="Times New Roman"/>
          <w:sz w:val="28"/>
          <w:szCs w:val="28"/>
        </w:rPr>
        <w:t>Володимира Великого</w:t>
      </w:r>
      <w:r w:rsidRPr="00730085">
        <w:rPr>
          <w:rFonts w:ascii="Times New Roman" w:hAnsi="Times New Roman"/>
          <w:sz w:val="28"/>
          <w:szCs w:val="28"/>
        </w:rPr>
        <w:t>)</w:t>
      </w:r>
    </w:p>
    <w:p w14:paraId="42960398" w14:textId="77777777" w:rsidR="00690508" w:rsidRDefault="00690508" w:rsidP="0069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Київська Русь за Володимира Великого. Прийняття християнства</w:t>
      </w:r>
    </w:p>
    <w:p w14:paraId="1014BEBB" w14:textId="77777777" w:rsidR="00690508" w:rsidRPr="005C76B1" w:rsidRDefault="00690508" w:rsidP="0069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Київська Русь за правління Ярослава Мудрого</w:t>
      </w:r>
    </w:p>
    <w:p w14:paraId="06E5BD9D" w14:textId="77777777" w:rsidR="00690508" w:rsidRDefault="00690508" w:rsidP="0069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«Руська правда» як джерело з історії Київської Русі</w:t>
      </w:r>
    </w:p>
    <w:p w14:paraId="36A7F3EC" w14:textId="77777777" w:rsidR="00690508" w:rsidRPr="00730085" w:rsidRDefault="00690508" w:rsidP="0069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Русь за Володимира Мономаха</w:t>
      </w:r>
    </w:p>
    <w:p w14:paraId="64456DF0" w14:textId="77777777" w:rsidR="00690508" w:rsidRPr="00730085" w:rsidRDefault="00690508" w:rsidP="0069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Причини феодальної роздробленості</w:t>
      </w:r>
    </w:p>
    <w:p w14:paraId="56977BC9" w14:textId="77777777" w:rsidR="00690508" w:rsidRPr="005C76B1" w:rsidRDefault="00690508" w:rsidP="0069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Галицько-Волинське князівство.</w:t>
      </w:r>
    </w:p>
    <w:p w14:paraId="0C74A191" w14:textId="77777777" w:rsidR="00690508" w:rsidRPr="005C76B1" w:rsidRDefault="00690508" w:rsidP="0069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Київської Русі</w:t>
      </w:r>
    </w:p>
    <w:p w14:paraId="7166FF74" w14:textId="77777777" w:rsidR="00690508" w:rsidRPr="005C76B1" w:rsidRDefault="00690508" w:rsidP="00690508">
      <w:pPr>
        <w:spacing w:line="240" w:lineRule="auto"/>
        <w:rPr>
          <w:b/>
          <w:bCs/>
          <w:sz w:val="28"/>
          <w:szCs w:val="28"/>
        </w:rPr>
      </w:pPr>
    </w:p>
    <w:p w14:paraId="176305CC" w14:textId="77777777" w:rsidR="00690508" w:rsidRDefault="00690508" w:rsidP="00690508">
      <w:pPr>
        <w:spacing w:line="240" w:lineRule="auto"/>
        <w:rPr>
          <w:b/>
          <w:bCs/>
          <w:sz w:val="28"/>
          <w:szCs w:val="28"/>
        </w:rPr>
      </w:pPr>
    </w:p>
    <w:p w14:paraId="4CE211F0" w14:textId="77777777" w:rsidR="00690508" w:rsidRDefault="00690508" w:rsidP="00690508">
      <w:pPr>
        <w:spacing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Рекомендовані відеоролики</w:t>
      </w:r>
    </w:p>
    <w:p w14:paraId="17D7122F" w14:textId="77777777" w:rsidR="00690508" w:rsidRPr="005C76B1" w:rsidRDefault="00690508" w:rsidP="00690508">
      <w:pPr>
        <w:spacing w:line="240" w:lineRule="auto"/>
        <w:rPr>
          <w:b/>
          <w:bCs/>
          <w:sz w:val="28"/>
          <w:szCs w:val="28"/>
          <w:lang w:val="en-UA"/>
        </w:rPr>
      </w:pPr>
      <w:hyperlink r:id="rId5" w:history="1">
        <w:r w:rsidRPr="005C76B1">
          <w:rPr>
            <w:rStyle w:val="Hyperlink"/>
            <w:b/>
            <w:bCs/>
            <w:sz w:val="28"/>
            <w:szCs w:val="28"/>
            <w:lang w:val="en-GB"/>
          </w:rPr>
          <w:t>https</w:t>
        </w:r>
        <w:r w:rsidRPr="005C76B1">
          <w:rPr>
            <w:rStyle w:val="Hyperlink"/>
            <w:b/>
            <w:bCs/>
            <w:sz w:val="28"/>
            <w:szCs w:val="28"/>
          </w:rPr>
          <w:t>://</w:t>
        </w:r>
        <w:r w:rsidRPr="005C76B1">
          <w:rPr>
            <w:rStyle w:val="Hyperlink"/>
            <w:b/>
            <w:bCs/>
            <w:sz w:val="28"/>
            <w:szCs w:val="28"/>
            <w:lang w:val="en-GB"/>
          </w:rPr>
          <w:t>www</w:t>
        </w:r>
        <w:r w:rsidRPr="005C76B1">
          <w:rPr>
            <w:rStyle w:val="Hyperlink"/>
            <w:b/>
            <w:bCs/>
            <w:sz w:val="28"/>
            <w:szCs w:val="28"/>
          </w:rPr>
          <w:t>.</w:t>
        </w:r>
        <w:proofErr w:type="spellStart"/>
        <w:r w:rsidRPr="005C76B1">
          <w:rPr>
            <w:rStyle w:val="Hyperlink"/>
            <w:b/>
            <w:bCs/>
            <w:sz w:val="28"/>
            <w:szCs w:val="28"/>
            <w:lang w:val="en-GB"/>
          </w:rPr>
          <w:t>youtube</w:t>
        </w:r>
        <w:proofErr w:type="spellEnd"/>
        <w:r w:rsidRPr="005C76B1">
          <w:rPr>
            <w:rStyle w:val="Hyperlink"/>
            <w:b/>
            <w:bCs/>
            <w:sz w:val="28"/>
            <w:szCs w:val="28"/>
          </w:rPr>
          <w:t>.</w:t>
        </w:r>
        <w:r w:rsidRPr="005C76B1">
          <w:rPr>
            <w:rStyle w:val="Hyperlink"/>
            <w:b/>
            <w:bCs/>
            <w:sz w:val="28"/>
            <w:szCs w:val="28"/>
            <w:lang w:val="en-GB"/>
          </w:rPr>
          <w:t>com</w:t>
        </w:r>
        <w:r w:rsidRPr="005C76B1">
          <w:rPr>
            <w:rStyle w:val="Hyperlink"/>
            <w:b/>
            <w:bCs/>
            <w:sz w:val="28"/>
            <w:szCs w:val="28"/>
          </w:rPr>
          <w:t>/</w:t>
        </w:r>
        <w:r w:rsidRPr="005C76B1">
          <w:rPr>
            <w:rStyle w:val="Hyperlink"/>
            <w:b/>
            <w:bCs/>
            <w:sz w:val="28"/>
            <w:szCs w:val="28"/>
            <w:lang w:val="en-GB"/>
          </w:rPr>
          <w:t>watch</w:t>
        </w:r>
        <w:r w:rsidRPr="005C76B1">
          <w:rPr>
            <w:rStyle w:val="Hyperlink"/>
            <w:b/>
            <w:bCs/>
            <w:sz w:val="28"/>
            <w:szCs w:val="28"/>
          </w:rPr>
          <w:t>?</w:t>
        </w:r>
        <w:r w:rsidRPr="005C76B1">
          <w:rPr>
            <w:rStyle w:val="Hyperlink"/>
            <w:b/>
            <w:bCs/>
            <w:sz w:val="28"/>
            <w:szCs w:val="28"/>
            <w:lang w:val="en-GB"/>
          </w:rPr>
          <w:t>v</w:t>
        </w:r>
        <w:r w:rsidRPr="005C76B1">
          <w:rPr>
            <w:rStyle w:val="Hyperlink"/>
            <w:b/>
            <w:bCs/>
            <w:sz w:val="28"/>
            <w:szCs w:val="28"/>
          </w:rPr>
          <w:t>=</w:t>
        </w:r>
        <w:proofErr w:type="spellStart"/>
        <w:r w:rsidRPr="005C76B1">
          <w:rPr>
            <w:rStyle w:val="Hyperlink"/>
            <w:b/>
            <w:bCs/>
            <w:sz w:val="28"/>
            <w:szCs w:val="28"/>
            <w:lang w:val="en-GB"/>
          </w:rPr>
          <w:t>FwUG</w:t>
        </w:r>
        <w:proofErr w:type="spellEnd"/>
        <w:r w:rsidRPr="005C76B1">
          <w:rPr>
            <w:rStyle w:val="Hyperlink"/>
            <w:b/>
            <w:bCs/>
            <w:sz w:val="28"/>
            <w:szCs w:val="28"/>
          </w:rPr>
          <w:t>1</w:t>
        </w:r>
        <w:proofErr w:type="spellStart"/>
        <w:r w:rsidRPr="005C76B1">
          <w:rPr>
            <w:rStyle w:val="Hyperlink"/>
            <w:b/>
            <w:bCs/>
            <w:sz w:val="28"/>
            <w:szCs w:val="28"/>
            <w:lang w:val="en-GB"/>
          </w:rPr>
          <w:t>znOlrs</w:t>
        </w:r>
        <w:proofErr w:type="spellEnd"/>
      </w:hyperlink>
      <w:r w:rsidRPr="005C76B1">
        <w:rPr>
          <w:b/>
          <w:bCs/>
          <w:sz w:val="28"/>
          <w:szCs w:val="28"/>
          <w:lang w:val="uk-UA"/>
        </w:rPr>
        <w:t xml:space="preserve"> – Данило Галицький</w:t>
      </w:r>
    </w:p>
    <w:p w14:paraId="30E1616D" w14:textId="77777777" w:rsidR="00690508" w:rsidRDefault="00690508" w:rsidP="00690508">
      <w:pPr>
        <w:spacing w:line="240" w:lineRule="auto"/>
        <w:rPr>
          <w:b/>
          <w:bCs/>
          <w:sz w:val="28"/>
          <w:szCs w:val="28"/>
          <w:lang w:val="uk-UA"/>
        </w:rPr>
      </w:pPr>
      <w:hyperlink r:id="rId6" w:history="1">
        <w:r w:rsidRPr="00E055CB">
          <w:rPr>
            <w:rStyle w:val="Hyperlink"/>
            <w:b/>
            <w:bCs/>
            <w:sz w:val="28"/>
            <w:szCs w:val="28"/>
            <w:lang w:val="en-UA"/>
          </w:rPr>
          <w:t>https://www.youtube.com/watch?v=6QBTYSq6jsA</w:t>
        </w:r>
      </w:hyperlink>
      <w:r>
        <w:rPr>
          <w:b/>
          <w:bCs/>
          <w:sz w:val="28"/>
          <w:szCs w:val="28"/>
          <w:lang w:val="uk-UA"/>
        </w:rPr>
        <w:t xml:space="preserve"> – культура Київської Русі</w:t>
      </w:r>
    </w:p>
    <w:p w14:paraId="51636FF5" w14:textId="77777777" w:rsidR="00690508" w:rsidRDefault="00690508" w:rsidP="00690508">
      <w:pPr>
        <w:spacing w:line="240" w:lineRule="auto"/>
        <w:rPr>
          <w:b/>
          <w:bCs/>
          <w:sz w:val="28"/>
          <w:szCs w:val="28"/>
          <w:lang w:val="uk-UA"/>
        </w:rPr>
      </w:pPr>
    </w:p>
    <w:p w14:paraId="6ECAF047" w14:textId="77777777" w:rsidR="00690508" w:rsidRDefault="00690508" w:rsidP="00690508">
      <w:pPr>
        <w:spacing w:line="240" w:lineRule="auto"/>
        <w:rPr>
          <w:sz w:val="28"/>
          <w:szCs w:val="28"/>
        </w:rPr>
      </w:pPr>
      <w:proofErr w:type="spellStart"/>
      <w:r w:rsidRPr="00730085">
        <w:rPr>
          <w:sz w:val="28"/>
          <w:szCs w:val="28"/>
        </w:rPr>
        <w:t>Повідомлення</w:t>
      </w:r>
      <w:proofErr w:type="spellEnd"/>
      <w:r w:rsidRPr="00730085">
        <w:rPr>
          <w:sz w:val="28"/>
          <w:szCs w:val="28"/>
        </w:rPr>
        <w:t xml:space="preserve">, </w:t>
      </w:r>
      <w:proofErr w:type="spellStart"/>
      <w:r w:rsidRPr="00730085">
        <w:rPr>
          <w:sz w:val="28"/>
          <w:szCs w:val="28"/>
        </w:rPr>
        <w:t>реферати</w:t>
      </w:r>
      <w:proofErr w:type="spellEnd"/>
      <w:r w:rsidRPr="00730085">
        <w:rPr>
          <w:sz w:val="28"/>
          <w:szCs w:val="28"/>
        </w:rPr>
        <w:t xml:space="preserve">, </w:t>
      </w:r>
      <w:proofErr w:type="spellStart"/>
      <w:r w:rsidRPr="00730085">
        <w:rPr>
          <w:sz w:val="28"/>
          <w:szCs w:val="28"/>
        </w:rPr>
        <w:t>презентації</w:t>
      </w:r>
      <w:proofErr w:type="spellEnd"/>
      <w:r w:rsidRPr="00730085">
        <w:rPr>
          <w:sz w:val="28"/>
          <w:szCs w:val="28"/>
        </w:rPr>
        <w:t xml:space="preserve"> по темах:</w:t>
      </w:r>
    </w:p>
    <w:p w14:paraId="7A70D1AB" w14:textId="77777777" w:rsidR="00690508" w:rsidRDefault="00690508" w:rsidP="00690508">
      <w:pPr>
        <w:spacing w:line="240" w:lineRule="auto"/>
        <w:rPr>
          <w:sz w:val="28"/>
          <w:szCs w:val="28"/>
        </w:rPr>
      </w:pPr>
    </w:p>
    <w:p w14:paraId="55289351" w14:textId="77777777" w:rsidR="00690508" w:rsidRPr="005C76B1" w:rsidRDefault="00690508" w:rsidP="006905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C76B1">
        <w:rPr>
          <w:rFonts w:ascii="Times New Roman" w:hAnsi="Times New Roman"/>
          <w:sz w:val="28"/>
          <w:szCs w:val="28"/>
        </w:rPr>
        <w:t>Монголо -татарська навала та її вплив на подальшу долю Русі</w:t>
      </w:r>
    </w:p>
    <w:p w14:paraId="10A8708E" w14:textId="77777777" w:rsidR="00690508" w:rsidRDefault="00690508" w:rsidP="006905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76B1">
        <w:rPr>
          <w:sz w:val="28"/>
          <w:szCs w:val="28"/>
        </w:rPr>
        <w:t>Культура Київської Русі – презентації. Можна представити різні культурні напрямки: архітектура і мистецтво, освіта, наукова думка, розвиток ремесла тощо</w:t>
      </w:r>
    </w:p>
    <w:p w14:paraId="3FDDA53F" w14:textId="77777777" w:rsidR="00B579A0" w:rsidRPr="00690508" w:rsidRDefault="00B579A0">
      <w:pPr>
        <w:rPr>
          <w:lang w:val="uk-UA"/>
        </w:rPr>
      </w:pPr>
    </w:p>
    <w:sectPr w:rsidR="00B579A0" w:rsidRPr="00690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0750"/>
    <w:multiLevelType w:val="hybridMultilevel"/>
    <w:tmpl w:val="631A5F9A"/>
    <w:lvl w:ilvl="0" w:tplc="2254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5B6F"/>
    <w:multiLevelType w:val="hybridMultilevel"/>
    <w:tmpl w:val="741E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49353">
    <w:abstractNumId w:val="0"/>
  </w:num>
  <w:num w:numId="2" w16cid:durableId="68336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08"/>
    <w:rsid w:val="00690508"/>
    <w:rsid w:val="00B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5A48A7"/>
  <w15:chartTrackingRefBased/>
  <w15:docId w15:val="{236B32AC-69BF-D649-93DA-AC0D471B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0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08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Hyperlink">
    <w:name w:val="Hyperlink"/>
    <w:basedOn w:val="DefaultParagraphFont"/>
    <w:uiPriority w:val="99"/>
    <w:unhideWhenUsed/>
    <w:rsid w:val="00690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QBTYSq6jsA" TargetMode="External"/><Relationship Id="rId5" Type="http://schemas.openxmlformats.org/officeDocument/2006/relationships/hyperlink" Target="https://www.youtube.com/watch?v=FwUG1znOl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</cp:revision>
  <dcterms:created xsi:type="dcterms:W3CDTF">2022-12-04T09:19:00Z</dcterms:created>
  <dcterms:modified xsi:type="dcterms:W3CDTF">2022-12-04T09:20:00Z</dcterms:modified>
</cp:coreProperties>
</file>