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08BA" w14:textId="2D969C64" w:rsidR="0097171B" w:rsidRDefault="003C5FC5" w:rsidP="0097171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5FC5">
        <w:rPr>
          <w:rFonts w:ascii="Times New Roman" w:hAnsi="Times New Roman" w:cs="Times New Roman"/>
          <w:sz w:val="28"/>
          <w:szCs w:val="28"/>
          <w:lang w:val="uk-UA"/>
        </w:rPr>
        <w:t xml:space="preserve">План семінарського заняття </w:t>
      </w:r>
      <w:r w:rsidR="00D34352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2DDC0AF9" w14:textId="77777777" w:rsidR="003C5FC5" w:rsidRPr="003C5FC5" w:rsidRDefault="003C5FC5" w:rsidP="0097171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CF166D" w14:textId="0B228EDA" w:rsidR="0097171B" w:rsidRPr="003C5FC5" w:rsidRDefault="003C5FC5" w:rsidP="003C5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FC5">
        <w:rPr>
          <w:rFonts w:ascii="Times New Roman" w:hAnsi="Times New Roman" w:cs="Times New Roman"/>
          <w:sz w:val="28"/>
          <w:szCs w:val="28"/>
        </w:rPr>
        <w:t>Україна на початку ХХ ст. та в роки Першої світової війни.</w:t>
      </w:r>
    </w:p>
    <w:p w14:paraId="47CEFE7D" w14:textId="6B05CB36" w:rsidR="003C5FC5" w:rsidRPr="003C5FC5" w:rsidRDefault="003C5FC5">
      <w:pPr>
        <w:rPr>
          <w:rFonts w:ascii="Times New Roman" w:hAnsi="Times New Roman" w:cs="Times New Roman"/>
          <w:sz w:val="28"/>
          <w:szCs w:val="28"/>
        </w:rPr>
      </w:pPr>
    </w:p>
    <w:p w14:paraId="5851D399" w14:textId="562F6D85" w:rsidR="003C5FC5" w:rsidRDefault="003C5FC5">
      <w:pPr>
        <w:rPr>
          <w:rFonts w:ascii="Times New Roman" w:hAnsi="Times New Roman" w:cs="Times New Roman"/>
        </w:rPr>
      </w:pPr>
    </w:p>
    <w:p w14:paraId="74897875" w14:textId="77777777" w:rsidR="003C5FC5" w:rsidRDefault="003C5FC5">
      <w:pPr>
        <w:rPr>
          <w:rFonts w:ascii="Times New Roman" w:hAnsi="Times New Roman" w:cs="Times New Roman"/>
        </w:rPr>
      </w:pPr>
    </w:p>
    <w:p w14:paraId="646A3FE8" w14:textId="14B7B7C3" w:rsidR="0097171B" w:rsidRPr="0097171B" w:rsidRDefault="0097171B" w:rsidP="009717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Українські землі на початку ХХ ст.</w:t>
      </w:r>
    </w:p>
    <w:p w14:paraId="12580A68" w14:textId="7F6068F9" w:rsidR="0097171B" w:rsidRPr="0097171B" w:rsidRDefault="0097171B" w:rsidP="009717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Україна і Перша буржуазно-демократична революція 1905-1907 років. Державна Дума. Українська фракція в Державній Думі</w:t>
      </w:r>
    </w:p>
    <w:p w14:paraId="5B2289BC" w14:textId="011D9F54" w:rsidR="0097171B" w:rsidRDefault="0097171B" w:rsidP="0097171B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Україна</w:t>
      </w:r>
      <w:proofErr w:type="spellEnd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</w:t>
      </w:r>
      <w:proofErr w:type="spellStart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Першіи</w:t>
      </w:r>
      <w:proofErr w:type="spellEnd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̆ </w:t>
      </w:r>
      <w:proofErr w:type="spellStart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світовіи</w:t>
      </w:r>
      <w:proofErr w:type="spellEnd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̆ </w:t>
      </w:r>
      <w:proofErr w:type="spellStart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війні</w:t>
      </w:r>
      <w:proofErr w:type="spellEnd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proofErr w:type="spellStart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Українські</w:t>
      </w:r>
      <w:proofErr w:type="spellEnd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січові стрільці</w:t>
      </w:r>
    </w:p>
    <w:p w14:paraId="68760832" w14:textId="6D9DC434" w:rsidR="0097171B" w:rsidRDefault="0097171B" w:rsidP="0097171B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Українські політичні партії і Перша світова війна</w:t>
      </w:r>
    </w:p>
    <w:p w14:paraId="587CDF3F" w14:textId="421CF5C2" w:rsidR="003C5FC5" w:rsidRDefault="003C5FC5" w:rsidP="003C5F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C0CEE5D" w14:textId="7533A90C" w:rsidR="003C5FC5" w:rsidRDefault="003C5FC5" w:rsidP="003C5F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Теми для повідомлень,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рефератів,проезентацій</w:t>
      </w:r>
      <w:proofErr w:type="spellEnd"/>
    </w:p>
    <w:p w14:paraId="59E91A1C" w14:textId="4C9DB40C" w:rsidR="003C5FC5" w:rsidRDefault="003C5FC5" w:rsidP="003C5FC5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Військові дії у 1914-1915 рр.</w:t>
      </w:r>
    </w:p>
    <w:p w14:paraId="33732A0C" w14:textId="460A6919" w:rsidR="003C5FC5" w:rsidRDefault="003C5FC5" w:rsidP="003C5FC5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Військові дії у 1916 р.-1917 р.</w:t>
      </w:r>
    </w:p>
    <w:p w14:paraId="186EC39E" w14:textId="74CD914D" w:rsidR="003C5FC5" w:rsidRDefault="003C5FC5" w:rsidP="003C5FC5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Завершення і наслідки Першої світової війни</w:t>
      </w:r>
    </w:p>
    <w:p w14:paraId="0D4C3A40" w14:textId="64D1CBDD" w:rsidR="008B60B9" w:rsidRDefault="008B60B9" w:rsidP="003C5FC5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Розвиток культури</w:t>
      </w:r>
    </w:p>
    <w:p w14:paraId="5F86C536" w14:textId="68AF9EAB" w:rsidR="008B60B9" w:rsidRPr="003C5FC5" w:rsidRDefault="008B60B9" w:rsidP="003C5FC5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Суспільно-політичний рух на українських землях на початку ХХ ст.</w:t>
      </w:r>
    </w:p>
    <w:p w14:paraId="54232C60" w14:textId="77777777" w:rsidR="0097171B" w:rsidRPr="00A50142" w:rsidRDefault="0097171B">
      <w:pPr>
        <w:rPr>
          <w:lang w:val="uk-UA"/>
        </w:rPr>
      </w:pPr>
    </w:p>
    <w:sectPr w:rsidR="0097171B" w:rsidRPr="00A50142" w:rsidSect="0097171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B331E"/>
    <w:multiLevelType w:val="hybridMultilevel"/>
    <w:tmpl w:val="64EE7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00F5D"/>
    <w:multiLevelType w:val="hybridMultilevel"/>
    <w:tmpl w:val="096E3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295681">
    <w:abstractNumId w:val="1"/>
  </w:num>
  <w:num w:numId="2" w16cid:durableId="13757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42"/>
    <w:rsid w:val="001F1BBC"/>
    <w:rsid w:val="003C5FC5"/>
    <w:rsid w:val="008432FA"/>
    <w:rsid w:val="008B60B9"/>
    <w:rsid w:val="0097171B"/>
    <w:rsid w:val="00A50142"/>
    <w:rsid w:val="00D3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250F44"/>
  <w15:chartTrackingRefBased/>
  <w15:docId w15:val="{DAD24FC3-04E2-BD44-A31F-82749087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71B"/>
    <w:pPr>
      <w:spacing w:after="160" w:line="259" w:lineRule="auto"/>
      <w:ind w:left="720"/>
      <w:contextualSpacing/>
    </w:pPr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5</cp:revision>
  <dcterms:created xsi:type="dcterms:W3CDTF">2022-11-08T16:42:00Z</dcterms:created>
  <dcterms:modified xsi:type="dcterms:W3CDTF">2022-12-03T12:16:00Z</dcterms:modified>
</cp:coreProperties>
</file>