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BF00" w14:textId="6D713BA4" w:rsidR="00BA4E88" w:rsidRPr="00336EE8" w:rsidRDefault="00BA4E88" w:rsidP="00BA4E8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36EE8">
        <w:rPr>
          <w:rFonts w:ascii="Times New Roman" w:hAnsi="Times New Roman" w:cs="Times New Roman"/>
          <w:sz w:val="32"/>
          <w:szCs w:val="32"/>
          <w:lang w:val="uk-UA"/>
        </w:rPr>
        <w:t xml:space="preserve">План семінарського заняття №3 з навчальної дисципліни </w:t>
      </w:r>
    </w:p>
    <w:p w14:paraId="4EAD4CA6" w14:textId="36B128D2" w:rsidR="00BA4E88" w:rsidRPr="00336EE8" w:rsidRDefault="00BA4E88" w:rsidP="00BA4E8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36EE8">
        <w:rPr>
          <w:rFonts w:ascii="Times New Roman" w:hAnsi="Times New Roman" w:cs="Times New Roman"/>
          <w:sz w:val="32"/>
          <w:szCs w:val="32"/>
          <w:lang w:val="uk-UA"/>
        </w:rPr>
        <w:t>«Історія України »</w:t>
      </w:r>
    </w:p>
    <w:p w14:paraId="69625A7D" w14:textId="77777777" w:rsidR="00BA4E88" w:rsidRPr="00336EE8" w:rsidRDefault="00BA4E88" w:rsidP="00BA4E88">
      <w:pPr>
        <w:pStyle w:val="NormalWeb"/>
        <w:jc w:val="center"/>
        <w:rPr>
          <w:sz w:val="20"/>
          <w:szCs w:val="20"/>
          <w:lang w:val="uk-UA"/>
        </w:rPr>
      </w:pPr>
    </w:p>
    <w:p w14:paraId="7D36539C" w14:textId="3AD34D79" w:rsidR="00BA4E88" w:rsidRPr="00336EE8" w:rsidRDefault="00BA4E88" w:rsidP="00BA4E88">
      <w:pPr>
        <w:pStyle w:val="NormalWeb"/>
        <w:jc w:val="center"/>
        <w:rPr>
          <w:sz w:val="20"/>
          <w:szCs w:val="20"/>
          <w:lang w:val="uk-UA"/>
        </w:rPr>
      </w:pPr>
      <w:r w:rsidRPr="00336EE8">
        <w:rPr>
          <w:sz w:val="20"/>
          <w:szCs w:val="20"/>
        </w:rPr>
        <w:t xml:space="preserve">НАЦІОНАЛЬНО-ВИЗВОЛЬНА ВІЙНА </w:t>
      </w:r>
      <w:r w:rsidRPr="00336EE8">
        <w:rPr>
          <w:sz w:val="20"/>
          <w:szCs w:val="20"/>
          <w:lang w:val="uk-UA"/>
        </w:rPr>
        <w:t xml:space="preserve">ПІД ПРОВОДОМ Б. ХМЕЛЬНИЦЬКОГО </w:t>
      </w:r>
      <w:r w:rsidRPr="00336EE8">
        <w:rPr>
          <w:sz w:val="20"/>
          <w:szCs w:val="20"/>
        </w:rPr>
        <w:t>ТА УТВОРЕННЯ КОЗАЦЬКОЇ ДЕРЖАВИ (СЕРЕДИНА ХVІІ - ХVІІІ СТ.</w:t>
      </w:r>
      <w:r w:rsidRPr="00336EE8">
        <w:rPr>
          <w:sz w:val="20"/>
          <w:szCs w:val="20"/>
          <w:lang w:val="uk-UA"/>
        </w:rPr>
        <w:t>)</w:t>
      </w:r>
    </w:p>
    <w:p w14:paraId="28327E96" w14:textId="77777777" w:rsidR="00BA4E88" w:rsidRPr="00336EE8" w:rsidRDefault="00BA4E88" w:rsidP="00BA4E88">
      <w:pPr>
        <w:pStyle w:val="NormalWeb"/>
        <w:jc w:val="both"/>
      </w:pPr>
      <w:r w:rsidRPr="00336EE8">
        <w:t xml:space="preserve">План: </w:t>
      </w:r>
    </w:p>
    <w:p w14:paraId="342EFE29" w14:textId="77777777" w:rsidR="00BA4E88" w:rsidRPr="00336EE8" w:rsidRDefault="00BA4E88" w:rsidP="00BA4E88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336EE8">
        <w:rPr>
          <w:sz w:val="28"/>
          <w:szCs w:val="28"/>
          <w:lang w:val="uk-UA"/>
        </w:rPr>
        <w:t>П</w:t>
      </w:r>
      <w:r w:rsidRPr="00336EE8">
        <w:rPr>
          <w:sz w:val="28"/>
          <w:szCs w:val="28"/>
        </w:rPr>
        <w:t xml:space="preserve">ричини, рушійні сили і характер національно- визвольної війни. </w:t>
      </w:r>
    </w:p>
    <w:p w14:paraId="09D9312E" w14:textId="77777777" w:rsidR="00BA4E88" w:rsidRPr="00336EE8" w:rsidRDefault="00BA4E88" w:rsidP="00BA4E88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336EE8">
        <w:rPr>
          <w:sz w:val="28"/>
          <w:szCs w:val="28"/>
          <w:lang w:val="uk-UA"/>
        </w:rPr>
        <w:t>Основні періоди війни</w:t>
      </w:r>
    </w:p>
    <w:p w14:paraId="6C4073B8" w14:textId="77777777" w:rsidR="00BA4E88" w:rsidRPr="00336EE8" w:rsidRDefault="00BA4E88" w:rsidP="00BA4E88">
      <w:pPr>
        <w:pStyle w:val="NormalWeb"/>
        <w:numPr>
          <w:ilvl w:val="0"/>
          <w:numId w:val="1"/>
        </w:numPr>
      </w:pPr>
      <w:r w:rsidRPr="00336EE8">
        <w:rPr>
          <w:sz w:val="28"/>
          <w:szCs w:val="28"/>
        </w:rPr>
        <w:t xml:space="preserve">Переяславська Рада 1654 р. та її рішення. Березневі статті: </w:t>
      </w:r>
      <w:r w:rsidRPr="00336EE8">
        <w:rPr>
          <w:sz w:val="28"/>
          <w:szCs w:val="28"/>
          <w:lang w:val="uk-UA"/>
        </w:rPr>
        <w:t>оцінка в літературі</w:t>
      </w:r>
    </w:p>
    <w:p w14:paraId="7FA45B04" w14:textId="77777777" w:rsidR="00BA4E88" w:rsidRPr="00336EE8" w:rsidRDefault="00BA4E88" w:rsidP="00BA4E88">
      <w:pPr>
        <w:pStyle w:val="NormalWeb"/>
        <w:numPr>
          <w:ilvl w:val="0"/>
          <w:numId w:val="1"/>
        </w:numPr>
        <w:jc w:val="both"/>
        <w:rPr>
          <w:sz w:val="28"/>
          <w:szCs w:val="28"/>
        </w:rPr>
      </w:pPr>
      <w:r w:rsidRPr="00336EE8">
        <w:rPr>
          <w:sz w:val="28"/>
          <w:szCs w:val="28"/>
        </w:rPr>
        <w:t xml:space="preserve">Проблеми державотворення українського народу. </w:t>
      </w:r>
      <w:r w:rsidRPr="00336EE8">
        <w:rPr>
          <w:sz w:val="28"/>
          <w:szCs w:val="28"/>
          <w:lang w:val="uk-UA"/>
        </w:rPr>
        <w:t>Органи влади та управління Козацької держави.</w:t>
      </w:r>
    </w:p>
    <w:p w14:paraId="5F44AE59" w14:textId="77777777" w:rsidR="00BA4E88" w:rsidRPr="00336EE8" w:rsidRDefault="00BA4E88" w:rsidP="00BA4E88">
      <w:pPr>
        <w:pStyle w:val="NormalWeb"/>
        <w:numPr>
          <w:ilvl w:val="0"/>
          <w:numId w:val="1"/>
        </w:numPr>
      </w:pPr>
      <w:r w:rsidRPr="00336EE8">
        <w:rPr>
          <w:sz w:val="28"/>
          <w:szCs w:val="28"/>
        </w:rPr>
        <w:t>Період Руїни. Політична діяльність гетьманів І.Виговського, Ю.Хмельницького, П.Дорошенк</w:t>
      </w:r>
      <w:r w:rsidRPr="00336EE8">
        <w:rPr>
          <w:sz w:val="28"/>
          <w:szCs w:val="28"/>
          <w:lang w:val="uk-UA"/>
        </w:rPr>
        <w:t>а</w:t>
      </w:r>
      <w:r w:rsidRPr="00336EE8">
        <w:rPr>
          <w:sz w:val="28"/>
          <w:szCs w:val="28"/>
        </w:rPr>
        <w:t xml:space="preserve">. </w:t>
      </w:r>
    </w:p>
    <w:p w14:paraId="68E17CF2" w14:textId="77777777" w:rsidR="00BA4E88" w:rsidRPr="00336EE8" w:rsidRDefault="00BA4E88" w:rsidP="00BA4E88">
      <w:pPr>
        <w:pStyle w:val="NormalWeb"/>
        <w:numPr>
          <w:ilvl w:val="0"/>
          <w:numId w:val="1"/>
        </w:numPr>
      </w:pPr>
      <w:r w:rsidRPr="00336EE8">
        <w:rPr>
          <w:sz w:val="28"/>
          <w:szCs w:val="28"/>
          <w:lang w:val="uk-UA"/>
        </w:rPr>
        <w:t>Заселення Слобожанщини.</w:t>
      </w:r>
    </w:p>
    <w:p w14:paraId="2D835058" w14:textId="77777777" w:rsidR="00BA4E88" w:rsidRPr="00336EE8" w:rsidRDefault="00BA4E88" w:rsidP="00BA4E88">
      <w:pPr>
        <w:pStyle w:val="NormalWeb"/>
        <w:jc w:val="both"/>
      </w:pPr>
    </w:p>
    <w:p w14:paraId="21AE002F" w14:textId="77777777" w:rsidR="00BA4E88" w:rsidRPr="00336EE8" w:rsidRDefault="00BA4E88" w:rsidP="00BA4E88">
      <w:pPr>
        <w:pStyle w:val="NormalWeb"/>
        <w:jc w:val="both"/>
        <w:rPr>
          <w:lang w:val="uk-UA"/>
        </w:rPr>
      </w:pPr>
      <w:r w:rsidRPr="00336EE8">
        <w:rPr>
          <w:lang w:val="uk-UA"/>
        </w:rPr>
        <w:t>Повідомлення, реферати, презентації по темах:</w:t>
      </w:r>
    </w:p>
    <w:p w14:paraId="2B49D81A" w14:textId="77777777" w:rsidR="00BA4E88" w:rsidRPr="00336EE8" w:rsidRDefault="00BA4E88" w:rsidP="00BA4E88">
      <w:pPr>
        <w:pStyle w:val="NormalWeb"/>
        <w:numPr>
          <w:ilvl w:val="0"/>
          <w:numId w:val="2"/>
        </w:numPr>
      </w:pPr>
      <w:r w:rsidRPr="00336EE8">
        <w:rPr>
          <w:sz w:val="28"/>
          <w:szCs w:val="28"/>
        </w:rPr>
        <w:t xml:space="preserve">Постать Б.Хмельницького в українській історії: оцінки діяльності. </w:t>
      </w:r>
    </w:p>
    <w:p w14:paraId="4AF42CCB" w14:textId="77777777" w:rsidR="00BA4E88" w:rsidRPr="00336EE8" w:rsidRDefault="00BA4E88" w:rsidP="00BA4E88">
      <w:pPr>
        <w:pStyle w:val="NormalWeb"/>
        <w:numPr>
          <w:ilvl w:val="0"/>
          <w:numId w:val="2"/>
        </w:numPr>
      </w:pPr>
      <w:r w:rsidRPr="00336EE8">
        <w:rPr>
          <w:sz w:val="28"/>
          <w:szCs w:val="28"/>
        </w:rPr>
        <w:t xml:space="preserve">Селянсько-козацькі повстання наприкінці ХVІ ст. та 20-30-х роках ХVІІ ст. під проводом (за вибором студента) Кшиштофа Косинського, Северина Наливайко, Марко Жмайло, Івана Сулими, Дмитра Гуні та інших. </w:t>
      </w:r>
    </w:p>
    <w:p w14:paraId="0BC1C9E1" w14:textId="77777777" w:rsidR="00387F12" w:rsidRPr="00336EE8" w:rsidRDefault="00387F12" w:rsidP="00336EE8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56E1989" w14:textId="77777777" w:rsidR="00387F12" w:rsidRPr="00336EE8" w:rsidRDefault="003D7AE3" w:rsidP="00336EE8">
      <w:pPr>
        <w:pStyle w:val="ListParagrap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6EE8">
        <w:rPr>
          <w:color w:val="000000"/>
          <w:sz w:val="28"/>
          <w:szCs w:val="28"/>
        </w:rPr>
        <w:br/>
      </w:r>
      <w:r w:rsidR="00387F12" w:rsidRPr="00336EE8">
        <w:rPr>
          <w:color w:val="000000"/>
          <w:sz w:val="28"/>
          <w:szCs w:val="28"/>
          <w:lang w:val="uk-UA"/>
        </w:rPr>
        <w:t>Тести по темі: «Національно-визвольна війна під проводом Б. Хмельницького</w:t>
      </w:r>
      <w:r w:rsidR="00387F12" w:rsidRPr="00336EE8">
        <w:rPr>
          <w:color w:val="000000"/>
          <w:sz w:val="28"/>
          <w:szCs w:val="28"/>
          <w:lang w:val="ru-RU"/>
        </w:rPr>
        <w:t xml:space="preserve"> (</w:t>
      </w:r>
      <w:r w:rsidR="00387F12" w:rsidRPr="00336EE8">
        <w:rPr>
          <w:color w:val="000000"/>
          <w:sz w:val="28"/>
          <w:szCs w:val="28"/>
          <w:lang w:val="uk-UA"/>
        </w:rPr>
        <w:t xml:space="preserve">максимальна оцінка 80 балів) </w:t>
      </w:r>
    </w:p>
    <w:p w14:paraId="7BD68AE9" w14:textId="77777777" w:rsidR="00387F12" w:rsidRPr="004825BC" w:rsidRDefault="00387F12" w:rsidP="00387F12">
      <w:pPr>
        <w:rPr>
          <w:sz w:val="28"/>
          <w:szCs w:val="28"/>
        </w:rPr>
      </w:pP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br/>
      </w:r>
      <w:r w:rsidRPr="004825BC">
        <w:rPr>
          <w:color w:val="000000"/>
          <w:sz w:val="28"/>
          <w:szCs w:val="28"/>
          <w:shd w:val="clear" w:color="auto" w:fill="F0F6FB"/>
          <w:lang w:val="uk-UA"/>
        </w:rPr>
        <w:t xml:space="preserve">1. </w:t>
      </w:r>
      <w:r w:rsidRPr="004825BC">
        <w:rPr>
          <w:b/>
          <w:bCs/>
          <w:color w:val="000000"/>
          <w:sz w:val="28"/>
          <w:szCs w:val="28"/>
          <w:shd w:val="clear" w:color="auto" w:fill="F0F6FB"/>
          <w:lang w:val="uk-UA"/>
        </w:rPr>
        <w:t xml:space="preserve">Укажіть дату </w:t>
      </w:r>
      <w:r w:rsidRPr="0077723C">
        <w:rPr>
          <w:b/>
          <w:bCs/>
          <w:color w:val="000000"/>
          <w:sz w:val="28"/>
          <w:szCs w:val="28"/>
          <w:shd w:val="clear" w:color="auto" w:fill="F0F6FB"/>
        </w:rPr>
        <w:t>битви під Лоєвом.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A) 20 травня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 xml:space="preserve">Б) </w:t>
      </w:r>
      <w:r>
        <w:rPr>
          <w:color w:val="000000"/>
          <w:sz w:val="28"/>
          <w:szCs w:val="28"/>
          <w:shd w:val="clear" w:color="auto" w:fill="F0F6FB"/>
          <w:lang w:val="uk-UA"/>
        </w:rPr>
        <w:t>3</w:t>
      </w:r>
      <w:r w:rsidRPr="0077723C">
        <w:rPr>
          <w:color w:val="000000"/>
          <w:sz w:val="28"/>
          <w:szCs w:val="28"/>
          <w:shd w:val="clear" w:color="auto" w:fill="F0F6FB"/>
        </w:rPr>
        <w:t>1 липня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B) 5 серпня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Г) 18 вересня 1649 р.</w:t>
      </w:r>
      <w:r w:rsidRPr="0077723C">
        <w:rPr>
          <w:color w:val="000000"/>
          <w:sz w:val="28"/>
          <w:szCs w:val="28"/>
        </w:rPr>
        <w:br/>
      </w:r>
      <w:r w:rsidRPr="004825BC">
        <w:rPr>
          <w:color w:val="000000"/>
          <w:sz w:val="28"/>
          <w:szCs w:val="28"/>
          <w:lang w:val="uk-UA"/>
        </w:rPr>
        <w:t>2.</w:t>
      </w:r>
      <w:r w:rsidRPr="004825BC">
        <w:rPr>
          <w:color w:val="000000"/>
          <w:sz w:val="28"/>
          <w:szCs w:val="28"/>
          <w:shd w:val="clear" w:color="auto" w:fill="F0F6FB"/>
        </w:rPr>
        <w:t xml:space="preserve"> </w:t>
      </w:r>
      <w:r w:rsidRPr="0077723C">
        <w:rPr>
          <w:b/>
          <w:bCs/>
          <w:color w:val="000000"/>
          <w:sz w:val="28"/>
          <w:szCs w:val="28"/>
          <w:shd w:val="clear" w:color="auto" w:fill="F0F6FB"/>
        </w:rPr>
        <w:t>Укажіть дату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битви під Городком</w:t>
      </w:r>
      <w:r w:rsidRPr="0077723C">
        <w:rPr>
          <w:color w:val="000000"/>
          <w:sz w:val="28"/>
          <w:szCs w:val="28"/>
        </w:rPr>
        <w:t>.</w:t>
      </w:r>
      <w:r w:rsidRPr="0077723C">
        <w:rPr>
          <w:color w:val="000000"/>
          <w:sz w:val="28"/>
          <w:szCs w:val="28"/>
        </w:rPr>
        <w:br/>
        <w:t>А) Жовтень 1653 р.;</w:t>
      </w:r>
      <w:r w:rsidRPr="0077723C">
        <w:rPr>
          <w:color w:val="000000"/>
          <w:sz w:val="28"/>
          <w:szCs w:val="28"/>
        </w:rPr>
        <w:br/>
        <w:t>Б) січень 1654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lastRenderedPageBreak/>
        <w:t>В) січень 1655 р.;</w:t>
      </w:r>
      <w:r w:rsidRPr="0077723C">
        <w:rPr>
          <w:color w:val="000000"/>
          <w:sz w:val="28"/>
          <w:szCs w:val="28"/>
        </w:rPr>
        <w:br/>
        <w:t>Г) вересень 1655 р.</w:t>
      </w:r>
    </w:p>
    <w:p w14:paraId="709C0D4B" w14:textId="77777777" w:rsidR="00387F12" w:rsidRPr="004825BC" w:rsidRDefault="00387F12" w:rsidP="00387F12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 w:rsidRPr="004825BC">
        <w:rPr>
          <w:b/>
          <w:bCs/>
          <w:color w:val="000000"/>
          <w:sz w:val="28"/>
          <w:szCs w:val="28"/>
          <w:lang w:val="uk-UA"/>
        </w:rPr>
        <w:t xml:space="preserve">3. </w:t>
      </w:r>
      <w:r w:rsidRPr="0077723C">
        <w:rPr>
          <w:b/>
          <w:bCs/>
          <w:color w:val="000000"/>
          <w:sz w:val="28"/>
          <w:szCs w:val="28"/>
        </w:rPr>
        <w:t>Укажіть назву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органу влади за часів правління Богдана Хмельницького, який згідно зі своїми повноваженнями вирішував основні питання внутрішньої та зовнішньої політики Гетьманщини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Генеральна військова рада;</w:t>
      </w:r>
      <w:r w:rsidRPr="0077723C">
        <w:rPr>
          <w:color w:val="000000"/>
          <w:sz w:val="28"/>
          <w:szCs w:val="28"/>
        </w:rPr>
        <w:br/>
        <w:t>Б) Старшинська рада;</w:t>
      </w:r>
      <w:r w:rsidRPr="0077723C">
        <w:rPr>
          <w:color w:val="000000"/>
          <w:sz w:val="28"/>
          <w:szCs w:val="28"/>
        </w:rPr>
        <w:br/>
        <w:t>В) Генеральна старшина;</w:t>
      </w:r>
      <w:r w:rsidRPr="0077723C">
        <w:rPr>
          <w:color w:val="000000"/>
          <w:sz w:val="28"/>
          <w:szCs w:val="28"/>
        </w:rPr>
        <w:br/>
        <w:t>Г) Рада полковників.</w:t>
      </w:r>
    </w:p>
    <w:p w14:paraId="2DB6F1CE" w14:textId="77777777" w:rsidR="00387F12" w:rsidRPr="0077723C" w:rsidRDefault="00387F12" w:rsidP="00387F12">
      <w:pPr>
        <w:spacing w:line="360" w:lineRule="atLeast"/>
        <w:ind w:right="150"/>
        <w:textAlignment w:val="baseline"/>
        <w:rPr>
          <w:color w:val="000000"/>
          <w:sz w:val="28"/>
          <w:szCs w:val="28"/>
          <w:lang w:val="uk-UA"/>
        </w:rPr>
      </w:pPr>
      <w:r w:rsidRPr="004825BC">
        <w:rPr>
          <w:color w:val="000000"/>
          <w:sz w:val="28"/>
          <w:szCs w:val="28"/>
          <w:lang w:val="uk-UA"/>
        </w:rPr>
        <w:t>Д) Гетьман</w:t>
      </w:r>
      <w:r w:rsidRPr="0077723C">
        <w:rPr>
          <w:color w:val="000000"/>
          <w:sz w:val="28"/>
          <w:szCs w:val="28"/>
        </w:rPr>
        <w:br/>
      </w:r>
      <w:r w:rsidRPr="004825BC">
        <w:rPr>
          <w:b/>
          <w:bCs/>
          <w:color w:val="000000"/>
          <w:sz w:val="28"/>
          <w:szCs w:val="28"/>
          <w:lang w:val="uk-UA"/>
        </w:rPr>
        <w:t xml:space="preserve">4. </w:t>
      </w:r>
      <w:r w:rsidRPr="0077723C">
        <w:rPr>
          <w:b/>
          <w:bCs/>
          <w:color w:val="000000"/>
          <w:sz w:val="28"/>
          <w:szCs w:val="28"/>
        </w:rPr>
        <w:t>Укажіть назву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установи, яка згідно з козацькою (січовою) традицією була вищим органом державної влади в Гетьманщині.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Рада полковників; В) Старшинська рада;</w:t>
      </w:r>
      <w:r w:rsidRPr="0077723C">
        <w:rPr>
          <w:color w:val="000000"/>
          <w:sz w:val="28"/>
          <w:szCs w:val="28"/>
        </w:rPr>
        <w:br/>
        <w:t>Б) Генеральна старшина; Г) Генеральна військова рада.</w:t>
      </w:r>
      <w:r w:rsidRPr="004825BC">
        <w:rPr>
          <w:color w:val="000000"/>
          <w:sz w:val="28"/>
          <w:szCs w:val="28"/>
          <w:lang w:val="uk-UA"/>
        </w:rPr>
        <w:t>Д) Гетьман</w:t>
      </w:r>
    </w:p>
    <w:p w14:paraId="5E67338A" w14:textId="77777777" w:rsidR="00387F12" w:rsidRPr="0077723C" w:rsidRDefault="00387F12" w:rsidP="00387F12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5.</w:t>
      </w:r>
      <w:r w:rsidRPr="0077723C">
        <w:rPr>
          <w:b/>
          <w:bCs/>
          <w:color w:val="000000"/>
          <w:sz w:val="28"/>
          <w:szCs w:val="28"/>
        </w:rPr>
        <w:t> Укажіть правильну відповідь.</w:t>
      </w:r>
      <w:r w:rsidRPr="0077723C">
        <w:rPr>
          <w:b/>
          <w:bCs/>
          <w:color w:val="000000"/>
          <w:sz w:val="28"/>
          <w:szCs w:val="28"/>
        </w:rPr>
        <w:br/>
        <w:t>Білоцерківська угода (вересень 1651 року) передбачала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збільшення списку реєстрових козаків та розширення території воєводств, на яку поширювалася влада гетьмана Богдана Хмельницького;</w:t>
      </w:r>
      <w:r w:rsidRPr="0077723C">
        <w:rPr>
          <w:color w:val="000000"/>
          <w:sz w:val="28"/>
          <w:szCs w:val="28"/>
        </w:rPr>
        <w:br/>
        <w:t>Б) скорочення списку реєстрових козаків та повне виселення з українських земель польської шляхти;</w:t>
      </w:r>
      <w:r w:rsidRPr="0077723C">
        <w:rPr>
          <w:color w:val="000000"/>
          <w:sz w:val="28"/>
          <w:szCs w:val="28"/>
        </w:rPr>
        <w:br/>
        <w:t>В) скорочення списку реєстрових козаків до 20 тисячі осіб, їх переселення з території Брацлавського та Чернігівського воєводств на землі Київського воєводства;</w:t>
      </w:r>
      <w:r w:rsidRPr="0077723C">
        <w:rPr>
          <w:color w:val="000000"/>
          <w:sz w:val="28"/>
          <w:szCs w:val="28"/>
        </w:rPr>
        <w:br/>
        <w:t>Г) збільшення списку реєстрових козаків та розширення владних повноважень гетьмана Богдана Хмельницького.</w:t>
      </w:r>
      <w:r w:rsidRPr="0077723C">
        <w:rPr>
          <w:color w:val="000000"/>
          <w:sz w:val="28"/>
          <w:szCs w:val="28"/>
        </w:rPr>
        <w:br/>
      </w:r>
      <w:r w:rsidRPr="004825BC">
        <w:rPr>
          <w:b/>
          <w:bCs/>
          <w:color w:val="000000"/>
          <w:sz w:val="28"/>
          <w:szCs w:val="28"/>
          <w:lang w:val="uk-UA"/>
        </w:rPr>
        <w:t xml:space="preserve">6. </w:t>
      </w:r>
      <w:r w:rsidRPr="0077723C">
        <w:rPr>
          <w:b/>
          <w:bCs/>
          <w:color w:val="000000"/>
          <w:sz w:val="28"/>
          <w:szCs w:val="28"/>
        </w:rPr>
        <w:t>Укажіть правильну відповідь.</w:t>
      </w:r>
      <w:r w:rsidRPr="0077723C">
        <w:rPr>
          <w:b/>
          <w:bCs/>
          <w:color w:val="000000"/>
          <w:sz w:val="28"/>
          <w:szCs w:val="28"/>
        </w:rPr>
        <w:br/>
        <w:t>Зборівська угода (серпень 1649 року) передбачала</w:t>
      </w:r>
      <w:r w:rsidRPr="0077723C">
        <w:rPr>
          <w:color w:val="000000"/>
          <w:sz w:val="28"/>
          <w:szCs w:val="28"/>
        </w:rPr>
        <w:br/>
        <w:t>А) зменшення кількості реєстрових</w:t>
      </w:r>
      <w:r w:rsidRPr="004825BC">
        <w:rPr>
          <w:color w:val="000000"/>
          <w:sz w:val="28"/>
          <w:szCs w:val="28"/>
          <w:lang w:val="uk-UA"/>
        </w:rPr>
        <w:t xml:space="preserve"> </w:t>
      </w:r>
      <w:r w:rsidRPr="0077723C">
        <w:rPr>
          <w:color w:val="000000"/>
          <w:sz w:val="28"/>
          <w:szCs w:val="28"/>
        </w:rPr>
        <w:t>козаків та обмеження влади гетьмана Чернігівським воєводством;</w:t>
      </w:r>
      <w:r w:rsidRPr="0077723C">
        <w:rPr>
          <w:color w:val="000000"/>
          <w:sz w:val="28"/>
          <w:szCs w:val="28"/>
        </w:rPr>
        <w:br/>
        <w:t>Б) встановлення списку реєстрових козаків у 40 тисяч осіб та визнанням території Гетьманщини у межах Брацлавського, Київського та Чернігівського воєводств;</w:t>
      </w:r>
      <w:r w:rsidRPr="0077723C">
        <w:rPr>
          <w:color w:val="000000"/>
          <w:sz w:val="28"/>
          <w:szCs w:val="28"/>
        </w:rPr>
        <w:br/>
        <w:t>В) скорочення числа реєстру козаків та обмеження гетьманської влади територією Київського воєводства;</w:t>
      </w:r>
      <w:r w:rsidRPr="0077723C">
        <w:rPr>
          <w:color w:val="000000"/>
          <w:sz w:val="28"/>
          <w:szCs w:val="28"/>
        </w:rPr>
        <w:br/>
        <w:t>Г) збільшення числа реєстру козаків до 20 тисяч осіб та розширення влади гетьмана на всю Україну.</w:t>
      </w:r>
    </w:p>
    <w:p w14:paraId="38312ED1" w14:textId="77777777" w:rsidR="00387F12" w:rsidRPr="0077723C" w:rsidRDefault="00387F12" w:rsidP="00387F12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77723C">
        <w:rPr>
          <w:color w:val="000000"/>
          <w:sz w:val="28"/>
          <w:szCs w:val="28"/>
        </w:rPr>
        <w:t> Встановіть відповідність між датами битв та містами, де вони</w:t>
      </w:r>
      <w:r w:rsidRPr="004825BC">
        <w:rPr>
          <w:color w:val="000000"/>
          <w:sz w:val="28"/>
          <w:szCs w:val="28"/>
          <w:lang w:val="uk-UA"/>
        </w:rPr>
        <w:t xml:space="preserve"> </w:t>
      </w:r>
      <w:r w:rsidRPr="0077723C">
        <w:rPr>
          <w:color w:val="000000"/>
          <w:sz w:val="28"/>
          <w:szCs w:val="28"/>
        </w:rPr>
        <w:t>проходили.</w:t>
      </w:r>
      <w:r w:rsidRPr="0077723C">
        <w:rPr>
          <w:color w:val="000000"/>
          <w:sz w:val="28"/>
          <w:szCs w:val="28"/>
        </w:rPr>
        <w:br/>
      </w:r>
      <w:r w:rsidRPr="0077723C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Дати</w:t>
      </w:r>
      <w:r w:rsidRPr="0077723C">
        <w:rPr>
          <w:color w:val="000000"/>
          <w:sz w:val="28"/>
          <w:szCs w:val="28"/>
        </w:rPr>
        <w:br/>
        <w:t>A) 11-13 вересня 1648 р&gt;</w:t>
      </w:r>
      <w:r w:rsidRPr="0077723C">
        <w:rPr>
          <w:color w:val="000000"/>
          <w:sz w:val="28"/>
          <w:szCs w:val="28"/>
        </w:rPr>
        <w:br/>
        <w:t>Б) 16 травня 1648 p.;</w:t>
      </w:r>
      <w:r w:rsidRPr="0077723C">
        <w:rPr>
          <w:color w:val="000000"/>
          <w:sz w:val="28"/>
          <w:szCs w:val="28"/>
        </w:rPr>
        <w:br/>
        <w:t>B) 5-6 серпня 1649 p.;</w:t>
      </w:r>
      <w:r w:rsidRPr="0077723C">
        <w:rPr>
          <w:color w:val="000000"/>
          <w:sz w:val="28"/>
          <w:szCs w:val="28"/>
        </w:rPr>
        <w:br/>
        <w:t>Г) 18-30 червня 1651 р.</w:t>
      </w:r>
      <w:r w:rsidRPr="0077723C">
        <w:rPr>
          <w:color w:val="000000"/>
          <w:sz w:val="28"/>
          <w:szCs w:val="28"/>
        </w:rPr>
        <w:br/>
      </w:r>
      <w:r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Міста</w:t>
      </w:r>
      <w:r w:rsidRPr="0077723C">
        <w:rPr>
          <w:color w:val="000000"/>
          <w:sz w:val="28"/>
          <w:szCs w:val="28"/>
        </w:rPr>
        <w:br/>
        <w:t>1. Битва під Зборовом;</w:t>
      </w:r>
      <w:r w:rsidRPr="0077723C">
        <w:rPr>
          <w:color w:val="000000"/>
          <w:sz w:val="28"/>
          <w:szCs w:val="28"/>
        </w:rPr>
        <w:br/>
        <w:t>2. битва під Берестечком;</w:t>
      </w:r>
      <w:r w:rsidRPr="0077723C">
        <w:rPr>
          <w:color w:val="000000"/>
          <w:sz w:val="28"/>
          <w:szCs w:val="28"/>
        </w:rPr>
        <w:br/>
        <w:t>3. битва під Пилявцями;</w:t>
      </w:r>
      <w:r w:rsidRPr="0077723C">
        <w:rPr>
          <w:color w:val="000000"/>
          <w:sz w:val="28"/>
          <w:szCs w:val="28"/>
        </w:rPr>
        <w:br/>
        <w:t>4. битва під Корсунем;</w:t>
      </w:r>
      <w:r w:rsidRPr="0077723C">
        <w:rPr>
          <w:color w:val="000000"/>
          <w:sz w:val="28"/>
          <w:szCs w:val="28"/>
        </w:rPr>
        <w:br/>
        <w:t>5. битва під Жовтими Водами.</w:t>
      </w:r>
    </w:p>
    <w:p w14:paraId="51DDE12A" w14:textId="77777777" w:rsidR="00387F12" w:rsidRPr="004825BC" w:rsidRDefault="00387F12" w:rsidP="00387F12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8</w:t>
      </w:r>
      <w:r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Pr="0077723C">
        <w:rPr>
          <w:color w:val="000000"/>
          <w:sz w:val="28"/>
          <w:szCs w:val="28"/>
        </w:rPr>
        <w:t>Встановіть відповідність між датами битв та містами, де вони</w:t>
      </w:r>
      <w:r w:rsidRPr="004825BC">
        <w:rPr>
          <w:color w:val="000000"/>
          <w:sz w:val="28"/>
          <w:szCs w:val="28"/>
          <w:lang w:val="uk-UA"/>
        </w:rPr>
        <w:t xml:space="preserve"> </w:t>
      </w:r>
      <w:r w:rsidRPr="0077723C">
        <w:rPr>
          <w:color w:val="000000"/>
          <w:sz w:val="28"/>
          <w:szCs w:val="28"/>
        </w:rPr>
        <w:t>проходили.</w:t>
      </w:r>
      <w:r w:rsidRPr="0077723C">
        <w:rPr>
          <w:color w:val="000000"/>
          <w:sz w:val="28"/>
          <w:szCs w:val="28"/>
        </w:rPr>
        <w:br/>
      </w:r>
      <w:r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Дати</w:t>
      </w:r>
      <w:r w:rsidRPr="0077723C">
        <w:rPr>
          <w:color w:val="000000"/>
          <w:sz w:val="28"/>
          <w:szCs w:val="28"/>
        </w:rPr>
        <w:br/>
        <w:t>A) червень-серпень 1649 р.;</w:t>
      </w:r>
      <w:r w:rsidRPr="0077723C">
        <w:rPr>
          <w:color w:val="000000"/>
          <w:sz w:val="28"/>
          <w:szCs w:val="28"/>
        </w:rPr>
        <w:br/>
        <w:t>Б) вересень-грудень 1653 р.;</w:t>
      </w:r>
      <w:r w:rsidRPr="0077723C">
        <w:rPr>
          <w:color w:val="000000"/>
          <w:sz w:val="28"/>
          <w:szCs w:val="28"/>
        </w:rPr>
        <w:br/>
        <w:t>B) травень 1652 р.;</w:t>
      </w:r>
      <w:r w:rsidRPr="0077723C">
        <w:rPr>
          <w:color w:val="000000"/>
          <w:sz w:val="28"/>
          <w:szCs w:val="28"/>
        </w:rPr>
        <w:br/>
        <w:t>Г) січень 1655 р.</w:t>
      </w:r>
      <w:r w:rsidRPr="0077723C">
        <w:rPr>
          <w:color w:val="000000"/>
          <w:sz w:val="28"/>
          <w:szCs w:val="28"/>
        </w:rPr>
        <w:br/>
      </w:r>
      <w:r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Міста</w:t>
      </w:r>
      <w:r w:rsidRPr="0077723C">
        <w:rPr>
          <w:color w:val="000000"/>
          <w:sz w:val="28"/>
          <w:szCs w:val="28"/>
        </w:rPr>
        <w:br/>
        <w:t>1. битва під Батогом;</w:t>
      </w:r>
      <w:r w:rsidRPr="0077723C">
        <w:rPr>
          <w:color w:val="000000"/>
          <w:sz w:val="28"/>
          <w:szCs w:val="28"/>
        </w:rPr>
        <w:br/>
        <w:t>2. Охматівська битва;</w:t>
      </w:r>
      <w:r w:rsidRPr="0077723C">
        <w:rPr>
          <w:color w:val="000000"/>
          <w:sz w:val="28"/>
          <w:szCs w:val="28"/>
        </w:rPr>
        <w:br/>
        <w:t>3. осада Збаража;</w:t>
      </w:r>
      <w:r w:rsidRPr="0077723C">
        <w:rPr>
          <w:color w:val="000000"/>
          <w:sz w:val="28"/>
          <w:szCs w:val="28"/>
        </w:rPr>
        <w:br/>
        <w:t>4. Корсунська битва;</w:t>
      </w:r>
      <w:r w:rsidRPr="0077723C">
        <w:rPr>
          <w:color w:val="000000"/>
          <w:sz w:val="28"/>
          <w:szCs w:val="28"/>
        </w:rPr>
        <w:br/>
        <w:t>5. битва під Жванцем.</w:t>
      </w:r>
    </w:p>
    <w:p w14:paraId="4813EEE9" w14:textId="77777777" w:rsidR="00387F12" w:rsidRPr="004825BC" w:rsidRDefault="00387F12" w:rsidP="00387F12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</w:p>
    <w:p w14:paraId="3FC134A4" w14:textId="77777777" w:rsidR="00387F12" w:rsidRPr="004825BC" w:rsidRDefault="00387F12" w:rsidP="00387F12">
      <w:pPr>
        <w:shd w:val="clear" w:color="auto" w:fill="FFFFFF"/>
        <w:spacing w:line="360" w:lineRule="atLeast"/>
        <w:rPr>
          <w:rStyle w:val="m7eme"/>
          <w:color w:val="202124"/>
          <w:sz w:val="28"/>
          <w:szCs w:val="28"/>
        </w:rPr>
      </w:pPr>
    </w:p>
    <w:p w14:paraId="720D42CE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>
        <w:rPr>
          <w:rStyle w:val="m7eme"/>
          <w:b/>
          <w:bCs/>
          <w:color w:val="202124"/>
          <w:sz w:val="28"/>
          <w:szCs w:val="28"/>
          <w:lang w:val="uk-UA"/>
        </w:rPr>
        <w:t>9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Форма залежності, за якою одна держава бере на себе здійснення зовнішніх відносин іншої держави, захист її інтересів та бере під свій контроль ряд внутрішніх справ, - це:</w:t>
      </w:r>
    </w:p>
    <w:p w14:paraId="01C8C0C4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протекторат</w:t>
      </w:r>
    </w:p>
    <w:p w14:paraId="0D97D049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коаліція</w:t>
      </w:r>
    </w:p>
    <w:p w14:paraId="141E3307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федерація</w:t>
      </w:r>
    </w:p>
    <w:p w14:paraId="659847FE" w14:textId="77777777" w:rsidR="00387F12" w:rsidRPr="004825BC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колонізація</w:t>
      </w:r>
    </w:p>
    <w:p w14:paraId="1E0EBACF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 інкорпорація</w:t>
      </w:r>
    </w:p>
    <w:p w14:paraId="36216161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0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Pr="004825BC">
        <w:rPr>
          <w:rStyle w:val="m7eme"/>
          <w:b/>
          <w:bCs/>
          <w:color w:val="202124"/>
          <w:sz w:val="28"/>
          <w:szCs w:val="28"/>
        </w:rPr>
        <w:t>Самоуправління, певна незалежність від верховної влади держави, до якої належить дана територія, у вирішенні внутрішніх питань - це:</w:t>
      </w:r>
    </w:p>
    <w:p w14:paraId="39A19956" w14:textId="77777777" w:rsidR="00387F12" w:rsidRPr="004825BC" w:rsidRDefault="00387F12" w:rsidP="00387F12">
      <w:pPr>
        <w:shd w:val="clear" w:color="auto" w:fill="FFFFFF"/>
        <w:rPr>
          <w:rStyle w:val="adtyne"/>
          <w:b/>
          <w:bCs/>
          <w:color w:val="202124"/>
          <w:sz w:val="28"/>
          <w:szCs w:val="28"/>
        </w:rPr>
      </w:pPr>
    </w:p>
    <w:p w14:paraId="07843C95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протекторат</w:t>
      </w:r>
    </w:p>
    <w:p w14:paraId="7714C66A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монархія</w:t>
      </w:r>
    </w:p>
    <w:p w14:paraId="730CC9BD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lastRenderedPageBreak/>
        <w:t>В)</w:t>
      </w:r>
      <w:r w:rsidRPr="004825BC">
        <w:rPr>
          <w:rStyle w:val="adtyne"/>
          <w:color w:val="202124"/>
          <w:sz w:val="28"/>
          <w:szCs w:val="28"/>
        </w:rPr>
        <w:t>автономія</w:t>
      </w:r>
    </w:p>
    <w:p w14:paraId="4CA453F7" w14:textId="77777777" w:rsidR="00387F12" w:rsidRPr="004825BC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Г)к</w:t>
      </w:r>
      <w:r w:rsidRPr="004825BC">
        <w:rPr>
          <w:rStyle w:val="adtyne"/>
          <w:color w:val="202124"/>
          <w:sz w:val="28"/>
          <w:szCs w:val="28"/>
        </w:rPr>
        <w:t>онфедерація</w:t>
      </w:r>
    </w:p>
    <w:p w14:paraId="573611C1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Д)республіка</w:t>
      </w:r>
    </w:p>
    <w:p w14:paraId="50540FF3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Pr="004825BC">
        <w:rPr>
          <w:rStyle w:val="m7eme"/>
          <w:b/>
          <w:bCs/>
          <w:color w:val="202124"/>
          <w:sz w:val="28"/>
          <w:szCs w:val="28"/>
        </w:rPr>
        <w:t>Офіційний поділ України на Лівобережну та Правобережну відбувся:</w:t>
      </w:r>
    </w:p>
    <w:p w14:paraId="43F4BA43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1663 року</w:t>
      </w:r>
    </w:p>
    <w:p w14:paraId="1E9A8624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1665 року</w:t>
      </w:r>
    </w:p>
    <w:p w14:paraId="2918D8D7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1666 року</w:t>
      </w:r>
    </w:p>
    <w:p w14:paraId="394367B4" w14:textId="77777777" w:rsidR="00387F12" w:rsidRPr="004825BC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1667 року</w:t>
      </w:r>
    </w:p>
    <w:p w14:paraId="69EE35B0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 1687 року</w:t>
      </w:r>
    </w:p>
    <w:p w14:paraId="728E7DD9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2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Українська православна церква була підпорядкована Московському патріархату та втратила свою самостійність:</w:t>
      </w:r>
    </w:p>
    <w:p w14:paraId="5F7ED0A9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1680 року</w:t>
      </w:r>
    </w:p>
    <w:p w14:paraId="1F17D3B7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1686 року</w:t>
      </w:r>
    </w:p>
    <w:p w14:paraId="7021D1AB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1688 року</w:t>
      </w:r>
    </w:p>
    <w:p w14:paraId="5C75842E" w14:textId="77777777" w:rsidR="00387F12" w:rsidRPr="004825BC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1690 року</w:t>
      </w:r>
    </w:p>
    <w:p w14:paraId="235CCAAE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Д)1689 року</w:t>
      </w:r>
    </w:p>
    <w:p w14:paraId="39D83341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3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Історична назва частини України, яка після Андрусівського перемир'я відійшла до Польщі (охоплює землі восьми сучасних областей України), - це:</w:t>
      </w:r>
    </w:p>
    <w:p w14:paraId="36330760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Лівобережна Україна</w:t>
      </w:r>
    </w:p>
    <w:p w14:paraId="5EAEC1A5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Правобережна Україна</w:t>
      </w:r>
    </w:p>
    <w:p w14:paraId="7147B3A0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Слобідська Україна</w:t>
      </w:r>
    </w:p>
    <w:p w14:paraId="66C2F569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Галичина</w:t>
      </w:r>
    </w:p>
    <w:p w14:paraId="604DB9C0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4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)</w:t>
      </w:r>
      <w:r w:rsidRPr="004825BC">
        <w:rPr>
          <w:rStyle w:val="m7eme"/>
          <w:b/>
          <w:bCs/>
          <w:color w:val="202124"/>
          <w:sz w:val="28"/>
          <w:szCs w:val="28"/>
        </w:rPr>
        <w:t>За часів гетьманування від Д.Многогрішного до І.Мазепи столицею Лівобережної України було місто:</w:t>
      </w:r>
    </w:p>
    <w:p w14:paraId="20DBD737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Гадяч</w:t>
      </w:r>
    </w:p>
    <w:p w14:paraId="2CDC1201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Батурин</w:t>
      </w:r>
    </w:p>
    <w:p w14:paraId="11AB6C9C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Чигирин</w:t>
      </w:r>
    </w:p>
    <w:p w14:paraId="787251A5" w14:textId="77777777" w:rsidR="00387F12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Київ</w:t>
      </w:r>
    </w:p>
    <w:p w14:paraId="54B310E4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Чернігів</w:t>
      </w:r>
    </w:p>
    <w:p w14:paraId="749BCEAC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5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Напівофіційна назва Лівобережної України (з Києвом), що перебували під владою російського царя у другій половині XVII - XVIII ст., - це:</w:t>
      </w:r>
    </w:p>
    <w:p w14:paraId="18548024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Запорозька Січ</w:t>
      </w:r>
    </w:p>
    <w:p w14:paraId="7CC4AF07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Слобідська Україна</w:t>
      </w:r>
    </w:p>
    <w:p w14:paraId="207BAA76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Правобережна Україна</w:t>
      </w:r>
    </w:p>
    <w:p w14:paraId="434741B7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Гетьманщина</w:t>
      </w:r>
    </w:p>
    <w:p w14:paraId="1FB0E2F2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6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Позначте прізвище гетьмана, який прийняв турецький протекторат:</w:t>
      </w:r>
    </w:p>
    <w:p w14:paraId="5FFF331B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П.Дорошенко</w:t>
      </w:r>
    </w:p>
    <w:p w14:paraId="5C5880CD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Ю.Хмельницький</w:t>
      </w:r>
    </w:p>
    <w:p w14:paraId="4A522B30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П.Тетеря</w:t>
      </w:r>
    </w:p>
    <w:p w14:paraId="4D4FADCC" w14:textId="77777777" w:rsidR="00387F12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lastRenderedPageBreak/>
        <w:t>Г)І.</w:t>
      </w:r>
      <w:r w:rsidRPr="004825BC">
        <w:rPr>
          <w:rStyle w:val="adtyne"/>
          <w:color w:val="202124"/>
          <w:sz w:val="28"/>
          <w:szCs w:val="28"/>
        </w:rPr>
        <w:t>Виговський</w:t>
      </w:r>
    </w:p>
    <w:p w14:paraId="04CB5164" w14:textId="77777777" w:rsidR="00387F12" w:rsidRPr="004825BC" w:rsidRDefault="00387F12" w:rsidP="00387F12">
      <w:pPr>
        <w:shd w:val="clear" w:color="auto" w:fill="FFFFFF"/>
        <w:spacing w:line="360" w:lineRule="atLeast"/>
        <w:rPr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>
        <w:rPr>
          <w:rStyle w:val="m7eme"/>
          <w:b/>
          <w:bCs/>
          <w:color w:val="202124"/>
          <w:sz w:val="28"/>
          <w:szCs w:val="28"/>
          <w:lang w:val="uk-UA"/>
        </w:rPr>
        <w:t>7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) </w:t>
      </w:r>
      <w:r w:rsidRPr="004825BC">
        <w:rPr>
          <w:rStyle w:val="m7eme"/>
          <w:b/>
          <w:bCs/>
          <w:color w:val="202124"/>
          <w:sz w:val="28"/>
          <w:szCs w:val="28"/>
        </w:rPr>
        <w:t>Польща і Росія поділили територію України, уклавши</w:t>
      </w:r>
      <w:r w:rsidRPr="004825BC">
        <w:rPr>
          <w:rStyle w:val="m7eme"/>
          <w:color w:val="202124"/>
          <w:sz w:val="28"/>
          <w:szCs w:val="28"/>
        </w:rPr>
        <w:t xml:space="preserve"> договір</w:t>
      </w:r>
    </w:p>
    <w:p w14:paraId="06FE1A7C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Андрусівське перемир'я</w:t>
      </w:r>
    </w:p>
    <w:p w14:paraId="5D4AC084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Бахчисарайський мир</w:t>
      </w:r>
    </w:p>
    <w:p w14:paraId="17C86E02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Березневі статті</w:t>
      </w:r>
    </w:p>
    <w:p w14:paraId="7F310556" w14:textId="77777777" w:rsidR="00387F12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Зборівську угоду</w:t>
      </w:r>
    </w:p>
    <w:p w14:paraId="16A6A071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Переяславські статті</w:t>
      </w:r>
    </w:p>
    <w:p w14:paraId="1165CD9E" w14:textId="77777777" w:rsidR="00387F12" w:rsidRPr="004825B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>
        <w:rPr>
          <w:rStyle w:val="m7eme"/>
          <w:b/>
          <w:bCs/>
          <w:color w:val="202124"/>
          <w:sz w:val="28"/>
          <w:szCs w:val="28"/>
          <w:lang w:val="uk-UA"/>
        </w:rPr>
        <w:t>18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Pr="004825BC">
        <w:rPr>
          <w:rStyle w:val="m7eme"/>
          <w:b/>
          <w:bCs/>
          <w:color w:val="202124"/>
          <w:sz w:val="28"/>
          <w:szCs w:val="28"/>
        </w:rPr>
        <w:t>По якому договору Україна входила до складу Польщі "як вільна до вільного, рівна до рівного" під назвою Великого князівства Руського:</w:t>
      </w:r>
    </w:p>
    <w:p w14:paraId="098DF394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Віленський</w:t>
      </w:r>
    </w:p>
    <w:p w14:paraId="25C62BB1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Гадяцький</w:t>
      </w:r>
    </w:p>
    <w:p w14:paraId="3E86DE3F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Андрусівський</w:t>
      </w:r>
    </w:p>
    <w:p w14:paraId="5708F286" w14:textId="77777777" w:rsidR="00387F12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Бахчисарайський</w:t>
      </w:r>
    </w:p>
    <w:p w14:paraId="0D4CDE24" w14:textId="77777777" w:rsidR="00387F12" w:rsidRDefault="00387F12" w:rsidP="00387F12">
      <w:pPr>
        <w:shd w:val="clear" w:color="auto" w:fill="FFFFFF"/>
        <w:rPr>
          <w:rStyle w:val="adtyne"/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Вічний мир</w:t>
      </w:r>
    </w:p>
    <w:p w14:paraId="58F2CE4A" w14:textId="77777777" w:rsidR="00387F12" w:rsidRPr="00D700A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D700AC">
        <w:rPr>
          <w:rStyle w:val="m7eme"/>
          <w:b/>
          <w:bCs/>
          <w:color w:val="202124"/>
          <w:sz w:val="28"/>
          <w:szCs w:val="28"/>
          <w:lang w:val="uk-UA"/>
        </w:rPr>
        <w:t>19.</w:t>
      </w:r>
      <w:r w:rsidRPr="00D700AC">
        <w:rPr>
          <w:rStyle w:val="m7eme"/>
          <w:b/>
          <w:bCs/>
          <w:color w:val="202124"/>
          <w:sz w:val="28"/>
          <w:szCs w:val="28"/>
        </w:rPr>
        <w:t>Позначте варіант, в якому викладено суть Слободищенської угоди 1660 р.</w:t>
      </w:r>
    </w:p>
    <w:p w14:paraId="75E0C419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угода про долю України, укладена без узгодження з нею</w:t>
      </w:r>
    </w:p>
    <w:p w14:paraId="4ACFDD68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Б) </w:t>
      </w:r>
      <w:r w:rsidRPr="004825BC">
        <w:rPr>
          <w:rStyle w:val="adtyne"/>
          <w:color w:val="202124"/>
          <w:sz w:val="28"/>
          <w:szCs w:val="28"/>
        </w:rPr>
        <w:t>укладена на основі Гадяцького договору, Україна ставала автономною частиною Речі Посполитої</w:t>
      </w:r>
    </w:p>
    <w:p w14:paraId="236DAF08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В) </w:t>
      </w:r>
      <w:r w:rsidRPr="004825BC">
        <w:rPr>
          <w:rStyle w:val="adtyne"/>
          <w:color w:val="202124"/>
          <w:sz w:val="28"/>
          <w:szCs w:val="28"/>
        </w:rPr>
        <w:t>укладена на основі договору 1654 року, Україна ставала частиною Московської держави</w:t>
      </w:r>
    </w:p>
    <w:p w14:paraId="41E08DFD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Г) </w:t>
      </w:r>
      <w:r w:rsidRPr="004825BC">
        <w:rPr>
          <w:rStyle w:val="adtyne"/>
          <w:color w:val="202124"/>
          <w:sz w:val="28"/>
          <w:szCs w:val="28"/>
        </w:rPr>
        <w:t>обмежує владу гетьмана на Лівобережжі</w:t>
      </w:r>
    </w:p>
    <w:p w14:paraId="5EB3F2B5" w14:textId="77777777" w:rsidR="00387F12" w:rsidRPr="00D700AC" w:rsidRDefault="00387F12" w:rsidP="00387F12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D700AC">
        <w:rPr>
          <w:rStyle w:val="m7eme"/>
          <w:b/>
          <w:bCs/>
          <w:color w:val="202124"/>
          <w:sz w:val="28"/>
          <w:szCs w:val="28"/>
          <w:lang w:val="uk-UA"/>
        </w:rPr>
        <w:t xml:space="preserve">20. </w:t>
      </w:r>
      <w:r w:rsidRPr="00D700AC">
        <w:rPr>
          <w:rStyle w:val="m7eme"/>
          <w:b/>
          <w:bCs/>
          <w:color w:val="202124"/>
          <w:sz w:val="28"/>
          <w:szCs w:val="28"/>
        </w:rPr>
        <w:t>Позначте варіант, в якому названо особливість адміністративно-полкового устрою Слобідської України.</w:t>
      </w:r>
    </w:p>
    <w:p w14:paraId="3872F4C1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на території Слобідської України сформовано 15 полків</w:t>
      </w:r>
    </w:p>
    <w:p w14:paraId="2D245247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Б) </w:t>
      </w:r>
      <w:r w:rsidRPr="004825BC">
        <w:rPr>
          <w:rStyle w:val="adtyne"/>
          <w:color w:val="202124"/>
          <w:sz w:val="28"/>
          <w:szCs w:val="28"/>
        </w:rPr>
        <w:t>відсутність генеральної старшини і посади гетьмана</w:t>
      </w:r>
    </w:p>
    <w:p w14:paraId="6575302D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В) </w:t>
      </w:r>
      <w:r w:rsidRPr="004825BC">
        <w:rPr>
          <w:rStyle w:val="adtyne"/>
          <w:color w:val="202124"/>
          <w:sz w:val="28"/>
          <w:szCs w:val="28"/>
        </w:rPr>
        <w:t>слобідські полковники підпорядковувалися безпосередньо цареві</w:t>
      </w:r>
    </w:p>
    <w:p w14:paraId="5BC62C00" w14:textId="77777777" w:rsidR="00387F12" w:rsidRPr="004825BC" w:rsidRDefault="00387F12" w:rsidP="00387F12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Г) </w:t>
      </w:r>
      <w:r w:rsidRPr="004825BC">
        <w:rPr>
          <w:rStyle w:val="adtyne"/>
          <w:color w:val="202124"/>
          <w:sz w:val="28"/>
          <w:szCs w:val="28"/>
        </w:rPr>
        <w:t>посада гетьмана Слобідської України була спадковою</w:t>
      </w:r>
    </w:p>
    <w:p w14:paraId="5C92ED4A" w14:textId="77777777" w:rsidR="00387F12" w:rsidRDefault="00387F12" w:rsidP="00387F12"/>
    <w:p w14:paraId="00E18ED5" w14:textId="0BA6224D" w:rsidR="001F1BBC" w:rsidRDefault="001F1BBC" w:rsidP="00387F12">
      <w:pPr>
        <w:pStyle w:val="ListParagraph"/>
      </w:pPr>
    </w:p>
    <w:sectPr w:rsidR="001F1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02C84"/>
    <w:multiLevelType w:val="multilevel"/>
    <w:tmpl w:val="F2F2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7997">
    <w:abstractNumId w:val="0"/>
  </w:num>
  <w:num w:numId="2" w16cid:durableId="515702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88"/>
    <w:rsid w:val="001F1BBC"/>
    <w:rsid w:val="00336EE8"/>
    <w:rsid w:val="00387F12"/>
    <w:rsid w:val="003D7AE3"/>
    <w:rsid w:val="00B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6F769F"/>
  <w15:chartTrackingRefBased/>
  <w15:docId w15:val="{F459D9FB-43B3-CE4F-A6A3-3FF767A3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7eme">
    <w:name w:val="m7eme"/>
    <w:basedOn w:val="DefaultParagraphFont"/>
    <w:rsid w:val="003D7AE3"/>
  </w:style>
  <w:style w:type="character" w:customStyle="1" w:styleId="adtyne">
    <w:name w:val="adtyne"/>
    <w:basedOn w:val="DefaultParagraphFont"/>
    <w:rsid w:val="003D7AE3"/>
  </w:style>
  <w:style w:type="paragraph" w:styleId="ListParagraph">
    <w:name w:val="List Paragraph"/>
    <w:basedOn w:val="Normal"/>
    <w:uiPriority w:val="34"/>
    <w:qFormat/>
    <w:rsid w:val="003D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4</cp:revision>
  <dcterms:created xsi:type="dcterms:W3CDTF">2022-11-08T16:25:00Z</dcterms:created>
  <dcterms:modified xsi:type="dcterms:W3CDTF">2022-12-03T12:16:00Z</dcterms:modified>
</cp:coreProperties>
</file>