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D6" w:rsidRPr="00601144" w:rsidRDefault="000534D6" w:rsidP="000534D6">
      <w:pPr>
        <w:tabs>
          <w:tab w:val="left" w:pos="993"/>
        </w:tabs>
        <w:spacing w:line="360" w:lineRule="auto"/>
        <w:ind w:firstLine="567"/>
        <w:jc w:val="center"/>
        <w:rPr>
          <w:b/>
          <w:caps/>
          <w:sz w:val="28"/>
          <w:szCs w:val="28"/>
          <w:lang w:val="uk-UA"/>
        </w:rPr>
      </w:pPr>
      <w:r w:rsidRPr="00601144">
        <w:rPr>
          <w:b/>
          <w:bCs/>
          <w:sz w:val="28"/>
          <w:szCs w:val="28"/>
          <w:lang w:val="uk-UA"/>
        </w:rPr>
        <w:t>Контрольні питання до екзамену: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Поняття про психологічну службу, завдання та функції психологічної служби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Типологія взаємостосунків між відділами психологічних служб та соціальними інститутами (добровільні стосунки, узгоджена координація, наказ). Позитивні та негативні аспекти кожного з типів.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Домінуючі напрямки роботи психологічної служби за кордоном (за В.Г. Панком).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Правова база психологічної служби України.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Поняття про національну систему соціально – психологічної служби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Правове забезпечення діяльності психологічної служби у сфері освіти, охорони здоров'я, в силових структурах (Збройні Сили, установи відбування покарань, ОВС України).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Структура психологічної служби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01144">
        <w:rPr>
          <w:sz w:val="28"/>
          <w:szCs w:val="28"/>
          <w:lang w:val="uk-UA"/>
        </w:rPr>
        <w:t>Професійно</w:t>
      </w:r>
      <w:proofErr w:type="spellEnd"/>
      <w:r w:rsidRPr="00601144">
        <w:rPr>
          <w:sz w:val="28"/>
          <w:szCs w:val="28"/>
          <w:lang w:val="uk-UA"/>
        </w:rPr>
        <w:t xml:space="preserve"> – етичні принципи діяльності психологів центрів  психологічної служби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 xml:space="preserve">Принципи роботи вікового психолога – консультанта (за В.В. </w:t>
      </w:r>
      <w:proofErr w:type="spellStart"/>
      <w:r w:rsidRPr="00601144">
        <w:rPr>
          <w:sz w:val="28"/>
          <w:szCs w:val="28"/>
          <w:lang w:val="uk-UA"/>
        </w:rPr>
        <w:t>Століним</w:t>
      </w:r>
      <w:proofErr w:type="spellEnd"/>
      <w:r w:rsidRPr="00601144">
        <w:rPr>
          <w:sz w:val="28"/>
          <w:szCs w:val="28"/>
          <w:lang w:val="uk-UA"/>
        </w:rPr>
        <w:t>)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Принципи роботи практичного психолога мережі ПМПК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Особливості оформлення кабінету практичного психолога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Функції ведення документації на клієнтів психологічної служби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Склад «особової справи» клієнта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Основні види, форми та принципи документування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Психологічна просвіта як вид діяльності практичного психолога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Профілактична робота як вид діяльності практичного психолога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Психодіагностика як вид діяльності практичного психолога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Психологічна допомога клієнту як вид діяльності практичного психолога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Цілі та завдання психологічної служби системи освіти України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Напрями роботи практичного психолога освіти (актуальний та перспективний)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lastRenderedPageBreak/>
        <w:t>Специфіка основних видів діяльності психологічної служби в системі освіти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Психологічна служба системи освіти США, Німеччини, Франції, Англії та ін. країн.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Завдання практичного психолога інклюзивної освітньої системи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Вісім принципів інклюзивної освіти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Структурна організація дитячої психологічної служби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Специфіка роботи дитячого психолога.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Симптоми психологічної травматизації дитини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Характеристики «життєстійкої» дитини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Аналіз психолого – педагогічного статусу дитини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Поняття про дезадаптацію та чинники ризику її прояву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 xml:space="preserve">Внутрішні фактори ризику прояву дезадаптації дитини 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Вплив сімейного фактору на ризик прояву дезадаптації дитини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Порушення розвитку як фактор шкільної дезадаптації.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Підвищена тривога та страхи як фактори дезадаптації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Обдарованість дитини як фактор дезадаптації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 xml:space="preserve">Специфіка роботи практичного психолога з </w:t>
      </w:r>
      <w:proofErr w:type="spellStart"/>
      <w:r w:rsidRPr="00601144">
        <w:rPr>
          <w:sz w:val="28"/>
          <w:szCs w:val="28"/>
          <w:lang w:val="uk-UA"/>
        </w:rPr>
        <w:t>бальками</w:t>
      </w:r>
      <w:proofErr w:type="spellEnd"/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Методи роботи практичного психолога з батьками (тренінг батьківської ефективності ( Т. Гордон), формування батьківської конгруентності  (</w:t>
      </w:r>
      <w:proofErr w:type="spellStart"/>
      <w:r w:rsidRPr="00601144">
        <w:rPr>
          <w:sz w:val="28"/>
          <w:szCs w:val="28"/>
          <w:lang w:val="uk-UA"/>
        </w:rPr>
        <w:t>Х.Джайнотт</w:t>
      </w:r>
      <w:proofErr w:type="spellEnd"/>
      <w:r w:rsidRPr="00601144">
        <w:rPr>
          <w:sz w:val="28"/>
          <w:szCs w:val="28"/>
          <w:lang w:val="uk-UA"/>
        </w:rPr>
        <w:t>))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Завдання соціально – психологічних служб підприємств та організацій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 xml:space="preserve"> Основні  форми організації діяльності психологів на підприємстві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 xml:space="preserve"> Напрямки роботи психологічної служби на підприємствах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Специфіка роботи психологічної служби у різних типах організацій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 xml:space="preserve">Діяльність психолога з підвищення ефективності праці (схема </w:t>
      </w:r>
      <w:proofErr w:type="spellStart"/>
      <w:r w:rsidRPr="00601144">
        <w:rPr>
          <w:sz w:val="28"/>
          <w:szCs w:val="28"/>
          <w:lang w:val="uk-UA"/>
        </w:rPr>
        <w:t>Бігелейсен</w:t>
      </w:r>
      <w:proofErr w:type="spellEnd"/>
      <w:r w:rsidRPr="00601144">
        <w:rPr>
          <w:sz w:val="28"/>
          <w:szCs w:val="28"/>
          <w:lang w:val="uk-UA"/>
        </w:rPr>
        <w:t xml:space="preserve"> – </w:t>
      </w:r>
      <w:proofErr w:type="spellStart"/>
      <w:r w:rsidRPr="00601144">
        <w:rPr>
          <w:sz w:val="28"/>
          <w:szCs w:val="28"/>
          <w:lang w:val="uk-UA"/>
        </w:rPr>
        <w:t>Желазовського</w:t>
      </w:r>
      <w:proofErr w:type="spellEnd"/>
      <w:r w:rsidRPr="00601144">
        <w:rPr>
          <w:sz w:val="28"/>
          <w:szCs w:val="28"/>
          <w:lang w:val="uk-UA"/>
        </w:rPr>
        <w:t>)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 xml:space="preserve"> Моделі діяльності ПС підприємств та організацій.</w:t>
      </w:r>
      <w:r w:rsidRPr="00601144">
        <w:rPr>
          <w:sz w:val="28"/>
          <w:szCs w:val="28"/>
          <w:lang w:val="uk-UA"/>
        </w:rPr>
        <w:tab/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Специфіка роботи практичних психологів в організаціях малого бізнесу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 xml:space="preserve">Обґрунтування важливості впровадження ПС у заклади охорони </w:t>
      </w:r>
      <w:proofErr w:type="spellStart"/>
      <w:r w:rsidRPr="00601144">
        <w:rPr>
          <w:sz w:val="28"/>
          <w:szCs w:val="28"/>
          <w:lang w:val="uk-UA"/>
        </w:rPr>
        <w:t>здоровя</w:t>
      </w:r>
      <w:proofErr w:type="spellEnd"/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 xml:space="preserve"> Основні завдання медичного психолога закладів охорони здоров'я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lastRenderedPageBreak/>
        <w:t>Специфіка завдань практичного психолога в залежності від типу медичного закладу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Типові ситуації звернення лікарів до спеціалістів з медичної психології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Психологічна служба у Збройних силах України (основні завдання та напрями роботи)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Психологічна служба в установах кримінально – виконавчої системи України. Психологічна служба пенітенціарних установ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Особливості функціонування психологічної служби в органах внутрішніх справ (структурні підрозділи, основні завдання та функції)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Особливості роботи психологічної служби у дошкільному закладі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Психологічна служба і ВНЗ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 xml:space="preserve">Психологічна служба центрів телефонного консультування 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Особливості роботи з клієнтом у стадії «гострого горя»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Особливості роботи з клієнтами, котрі пережили насильство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Особливості роботи психологічної служби у школах – інтернатах для дітей з особливими потребами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Психологічна служба центрів допомоги населенню в екстремальних випадках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Дитяча агресія як фактор та наслідок шкільної дезадаптації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Ліворукість як фактор ризику шкільної дезадаптації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Дитяча обдарованість як фактор ризику шкільної дезадаптації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 xml:space="preserve">Особливості роботи із </w:t>
      </w:r>
      <w:proofErr w:type="spellStart"/>
      <w:r w:rsidRPr="00601144">
        <w:rPr>
          <w:sz w:val="28"/>
          <w:szCs w:val="28"/>
          <w:lang w:val="uk-UA"/>
        </w:rPr>
        <w:t>узалежненими</w:t>
      </w:r>
      <w:proofErr w:type="spellEnd"/>
      <w:r w:rsidRPr="00601144">
        <w:rPr>
          <w:sz w:val="28"/>
          <w:szCs w:val="28"/>
          <w:lang w:val="uk-UA"/>
        </w:rPr>
        <w:t xml:space="preserve"> клієнтами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 xml:space="preserve">Психологічна підтримка осіб похилого віку (особливості роботи </w:t>
      </w:r>
      <w:proofErr w:type="spellStart"/>
      <w:r w:rsidRPr="00601144">
        <w:rPr>
          <w:sz w:val="28"/>
          <w:szCs w:val="28"/>
          <w:lang w:val="uk-UA"/>
        </w:rPr>
        <w:t>геронтопсихологічних</w:t>
      </w:r>
      <w:proofErr w:type="spellEnd"/>
      <w:r w:rsidRPr="00601144">
        <w:rPr>
          <w:sz w:val="28"/>
          <w:szCs w:val="28"/>
          <w:lang w:val="uk-UA"/>
        </w:rPr>
        <w:t xml:space="preserve"> служб)</w:t>
      </w:r>
    </w:p>
    <w:p w:rsidR="000534D6" w:rsidRPr="00601144" w:rsidRDefault="000534D6" w:rsidP="000534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pacing w:val="-4"/>
          <w:sz w:val="28"/>
          <w:szCs w:val="28"/>
          <w:lang w:val="uk-UA"/>
        </w:rPr>
      </w:pPr>
      <w:r w:rsidRPr="00601144">
        <w:rPr>
          <w:sz w:val="28"/>
          <w:szCs w:val="28"/>
          <w:lang w:val="uk-UA"/>
        </w:rPr>
        <w:t>Особливості роботи практичного психолога у соціальному сиротинці</w:t>
      </w:r>
    </w:p>
    <w:p w:rsidR="007972D7" w:rsidRPr="000534D6" w:rsidRDefault="007972D7">
      <w:pPr>
        <w:rPr>
          <w:lang w:val="uk-UA"/>
        </w:rPr>
      </w:pPr>
      <w:bookmarkStart w:id="0" w:name="_GoBack"/>
      <w:bookmarkEnd w:id="0"/>
    </w:p>
    <w:sectPr w:rsidR="007972D7" w:rsidRPr="000534D6" w:rsidSect="00B51A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A4ADF"/>
    <w:multiLevelType w:val="hybridMultilevel"/>
    <w:tmpl w:val="AD06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D6"/>
    <w:rsid w:val="000534D6"/>
    <w:rsid w:val="0079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47245-851C-427F-8EE4-47053650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rudyk</dc:creator>
  <cp:keywords/>
  <dc:description/>
  <cp:lastModifiedBy>rudyk</cp:lastModifiedBy>
  <cp:revision>1</cp:revision>
  <dcterms:created xsi:type="dcterms:W3CDTF">2022-12-01T10:56:00Z</dcterms:created>
  <dcterms:modified xsi:type="dcterms:W3CDTF">2022-12-01T10:56:00Z</dcterms:modified>
</cp:coreProperties>
</file>