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0982890E" w:rsidR="007441B4" w:rsidRPr="007441B4" w:rsidRDefault="0063715C" w:rsidP="00B841D1">
      <w:pPr>
        <w:pStyle w:val="1"/>
        <w:rPr>
          <w:b w:val="0"/>
          <w:bCs/>
        </w:rPr>
      </w:pPr>
      <w:r>
        <w:rPr>
          <w:b w:val="0"/>
          <w:bCs/>
          <w:lang w:val="ru-RU"/>
        </w:rPr>
        <w:t>19</w:t>
      </w:r>
      <w:r w:rsidR="007441B4" w:rsidRPr="007441B4">
        <w:rPr>
          <w:b w:val="0"/>
          <w:bCs/>
        </w:rPr>
        <w:t>.1</w:t>
      </w:r>
      <w:r>
        <w:rPr>
          <w:b w:val="0"/>
          <w:bCs/>
          <w:lang w:val="ru-RU"/>
        </w:rPr>
        <w:t>2</w:t>
      </w:r>
      <w:r w:rsidR="007441B4" w:rsidRPr="007441B4">
        <w:rPr>
          <w:b w:val="0"/>
          <w:bCs/>
        </w:rPr>
        <w:t>.</w:t>
      </w:r>
      <w:r w:rsidR="007441B4">
        <w:rPr>
          <w:b w:val="0"/>
          <w:bCs/>
        </w:rPr>
        <w:t>2</w:t>
      </w:r>
      <w:r>
        <w:rPr>
          <w:b w:val="0"/>
          <w:bCs/>
          <w:lang w:val="ru-RU"/>
        </w:rPr>
        <w:t>2</w:t>
      </w:r>
      <w:r w:rsidR="007441B4">
        <w:rPr>
          <w:b w:val="0"/>
          <w:bCs/>
        </w:rPr>
        <w:t xml:space="preserve"> Ауд </w:t>
      </w:r>
      <w:r>
        <w:rPr>
          <w:b w:val="0"/>
          <w:bCs/>
          <w:lang w:val="ru-RU"/>
        </w:rPr>
        <w:t>84</w:t>
      </w:r>
      <w:r w:rsidR="007441B4">
        <w:rPr>
          <w:b w:val="0"/>
          <w:bCs/>
        </w:rPr>
        <w:t xml:space="preserve"> АТ-</w:t>
      </w:r>
      <w:r>
        <w:rPr>
          <w:b w:val="0"/>
          <w:bCs/>
          <w:lang w:val="ru-RU"/>
        </w:rPr>
        <w:t>32</w:t>
      </w:r>
      <w:r w:rsidR="007441B4">
        <w:rPr>
          <w:b w:val="0"/>
          <w:bCs/>
        </w:rPr>
        <w:t>, АТ-</w:t>
      </w:r>
      <w:r>
        <w:rPr>
          <w:b w:val="0"/>
          <w:bCs/>
          <w:lang w:val="ru-RU"/>
        </w:rPr>
        <w:t>33</w:t>
      </w:r>
      <w:r w:rsidR="007441B4">
        <w:rPr>
          <w:b w:val="0"/>
          <w:bCs/>
        </w:rPr>
        <w:t xml:space="preserve"> ТЗА 1</w:t>
      </w:r>
      <w:r>
        <w:rPr>
          <w:b w:val="0"/>
          <w:bCs/>
          <w:lang w:val="ru-RU"/>
        </w:rPr>
        <w:t>1</w:t>
      </w:r>
      <w:r w:rsidR="007441B4">
        <w:rPr>
          <w:b w:val="0"/>
          <w:bCs/>
        </w:rPr>
        <w:t>:</w:t>
      </w:r>
      <w:r>
        <w:rPr>
          <w:b w:val="0"/>
          <w:bCs/>
          <w:lang w:val="ru-RU"/>
        </w:rPr>
        <w:t>40</w:t>
      </w:r>
      <w:r w:rsidR="007441B4">
        <w:rPr>
          <w:b w:val="0"/>
          <w:bCs/>
        </w:rPr>
        <w:t>-1</w:t>
      </w:r>
      <w:r>
        <w:rPr>
          <w:b w:val="0"/>
          <w:bCs/>
          <w:lang w:val="ru-RU"/>
        </w:rPr>
        <w:t>3</w:t>
      </w:r>
      <w:r w:rsidR="007441B4">
        <w:rPr>
          <w:b w:val="0"/>
          <w:bCs/>
        </w:rPr>
        <w:t>:</w:t>
      </w:r>
      <w:r>
        <w:rPr>
          <w:b w:val="0"/>
          <w:bCs/>
          <w:lang w:val="ru-RU"/>
        </w:rPr>
        <w:t>0</w:t>
      </w:r>
      <w:r w:rsidR="007441B4">
        <w:rPr>
          <w:b w:val="0"/>
          <w:bCs/>
        </w:rPr>
        <w:t>0</w:t>
      </w:r>
    </w:p>
    <w:p w14:paraId="1443DA8B" w14:textId="1817DDA0" w:rsidR="00B841D1" w:rsidRPr="00137541" w:rsidRDefault="00B841D1" w:rsidP="00B841D1">
      <w:pPr>
        <w:pStyle w:val="1"/>
        <w:rPr>
          <w:sz w:val="28"/>
          <w:szCs w:val="28"/>
        </w:rPr>
      </w:pPr>
      <w:r w:rsidRPr="00137541">
        <w:rPr>
          <w:sz w:val="28"/>
          <w:szCs w:val="28"/>
        </w:rPr>
        <w:t xml:space="preserve">Лекція </w:t>
      </w:r>
      <w:r w:rsidR="00863B13">
        <w:rPr>
          <w:sz w:val="28"/>
          <w:szCs w:val="28"/>
        </w:rPr>
        <w:t>20</w:t>
      </w:r>
    </w:p>
    <w:p w14:paraId="547F3EB8" w14:textId="30960903" w:rsidR="00137541" w:rsidRDefault="00137541" w:rsidP="00137541">
      <w:pPr>
        <w:rPr>
          <w:lang w:val="uk-UA"/>
        </w:rPr>
      </w:pPr>
    </w:p>
    <w:p w14:paraId="6BFE8C87" w14:textId="11320AD4" w:rsidR="00137541" w:rsidRDefault="00137541" w:rsidP="00137541">
      <w:pPr>
        <w:pStyle w:val="1"/>
        <w:rPr>
          <w:sz w:val="28"/>
          <w:szCs w:val="28"/>
        </w:rPr>
      </w:pPr>
      <w:r w:rsidRPr="00137541">
        <w:rPr>
          <w:sz w:val="28"/>
          <w:szCs w:val="28"/>
        </w:rPr>
        <w:t>Розділ 8. П'ЄЗОЕЛЕКТРИЧНІ ПЕРЕТВОРЮВАЧІ</w:t>
      </w:r>
      <w:r w:rsidR="00CD2134">
        <w:rPr>
          <w:sz w:val="28"/>
          <w:szCs w:val="28"/>
        </w:rPr>
        <w:t xml:space="preserve"> ТЗА</w:t>
      </w:r>
    </w:p>
    <w:p w14:paraId="47D62DD3" w14:textId="77777777" w:rsidR="00863B13" w:rsidRPr="00863B13" w:rsidRDefault="00863B13" w:rsidP="00863B13">
      <w:pPr>
        <w:rPr>
          <w:lang w:val="uk-UA"/>
        </w:rPr>
      </w:pPr>
    </w:p>
    <w:p w14:paraId="45BAA9FE" w14:textId="020B755E" w:rsidR="00863B13" w:rsidRPr="00863B13" w:rsidRDefault="00863B13" w:rsidP="00863B13">
      <w:pPr>
        <w:pStyle w:val="2"/>
        <w:spacing w:line="480" w:lineRule="auto"/>
        <w:rPr>
          <w:sz w:val="28"/>
          <w:szCs w:val="28"/>
        </w:rPr>
      </w:pPr>
      <w:r w:rsidRPr="00863B13">
        <w:rPr>
          <w:sz w:val="28"/>
          <w:szCs w:val="28"/>
        </w:rPr>
        <w:t>8.5. Приклади розрахунку п'єзоперетворювач</w:t>
      </w:r>
      <w:r>
        <w:rPr>
          <w:sz w:val="28"/>
          <w:szCs w:val="28"/>
        </w:rPr>
        <w:t>а ТЗА</w:t>
      </w:r>
    </w:p>
    <w:p w14:paraId="251844D9" w14:textId="77A48EA2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63B13">
        <w:rPr>
          <w:b/>
          <w:snapToGrid w:val="0"/>
          <w:sz w:val="28"/>
          <w:szCs w:val="28"/>
          <w:lang w:val="uk-UA"/>
        </w:rPr>
        <w:t xml:space="preserve">Приклад 8.1. </w:t>
      </w:r>
      <w:r w:rsidRPr="00863B13">
        <w:rPr>
          <w:snapToGrid w:val="0"/>
          <w:sz w:val="28"/>
          <w:szCs w:val="28"/>
          <w:lang w:val="uk-UA"/>
        </w:rPr>
        <w:t>Визначити напругу між обкладками кварцового п'єзоелектричного перетворювача</w:t>
      </w:r>
      <w:r>
        <w:rPr>
          <w:snapToGrid w:val="0"/>
          <w:sz w:val="28"/>
          <w:szCs w:val="28"/>
          <w:lang w:val="uk-UA"/>
        </w:rPr>
        <w:t xml:space="preserve"> ТЗА</w:t>
      </w:r>
      <w:r w:rsidRPr="00863B13">
        <w:rPr>
          <w:snapToGrid w:val="0"/>
          <w:sz w:val="28"/>
          <w:szCs w:val="28"/>
          <w:lang w:val="uk-UA"/>
        </w:rPr>
        <w:t xml:space="preserve">, якщо діє сила </w:t>
      </w:r>
      <w:r w:rsidRPr="00863B13">
        <w:rPr>
          <w:i/>
          <w:snapToGrid w:val="0"/>
          <w:sz w:val="28"/>
          <w:szCs w:val="28"/>
          <w:lang w:val="uk-UA"/>
        </w:rPr>
        <w:t>F=</w:t>
      </w:r>
      <w:r w:rsidRPr="00863B13">
        <w:rPr>
          <w:snapToGrid w:val="0"/>
          <w:sz w:val="28"/>
          <w:szCs w:val="28"/>
          <w:lang w:val="uk-UA"/>
        </w:rPr>
        <w:t xml:space="preserve">1 кгс=9,81 Н, площа пластини </w:t>
      </w:r>
      <w:r w:rsidRPr="00863B13">
        <w:rPr>
          <w:i/>
          <w:snapToGrid w:val="0"/>
          <w:sz w:val="28"/>
          <w:szCs w:val="28"/>
          <w:lang w:val="uk-UA"/>
        </w:rPr>
        <w:t>S</w:t>
      </w:r>
      <w:r w:rsidRPr="00863B13">
        <w:rPr>
          <w:i/>
          <w:snapToGrid w:val="0"/>
          <w:sz w:val="28"/>
          <w:szCs w:val="28"/>
          <w:vertAlign w:val="subscript"/>
          <w:lang w:val="uk-UA"/>
        </w:rPr>
        <w:t>x</w:t>
      </w:r>
      <w:r w:rsidRPr="00863B13">
        <w:rPr>
          <w:snapToGrid w:val="0"/>
          <w:sz w:val="28"/>
          <w:szCs w:val="28"/>
          <w:lang w:val="uk-UA"/>
        </w:rPr>
        <w:t>=5 см</w:t>
      </w:r>
      <w:r w:rsidRPr="00863B13">
        <w:rPr>
          <w:snapToGrid w:val="0"/>
          <w:sz w:val="28"/>
          <w:szCs w:val="28"/>
          <w:vertAlign w:val="superscript"/>
          <w:lang w:val="uk-UA"/>
        </w:rPr>
        <w:t>2</w:t>
      </w:r>
      <w:r w:rsidRPr="00863B13">
        <w:rPr>
          <w:snapToGrid w:val="0"/>
          <w:sz w:val="28"/>
          <w:szCs w:val="28"/>
          <w:lang w:val="uk-UA"/>
        </w:rPr>
        <w:t>=5</w:t>
      </w:r>
      <w:r w:rsidRPr="00863B13">
        <w:rPr>
          <w:snapToGrid w:val="0"/>
          <w:sz w:val="28"/>
          <w:szCs w:val="28"/>
          <w:lang w:val="uk-UA"/>
        </w:rPr>
        <w:sym w:font="Symbol" w:char="F0D7"/>
      </w:r>
      <w:r w:rsidRPr="00863B13">
        <w:rPr>
          <w:snapToGrid w:val="0"/>
          <w:sz w:val="28"/>
          <w:szCs w:val="28"/>
          <w:lang w:val="uk-UA"/>
        </w:rPr>
        <w:t>10</w:t>
      </w:r>
      <w:r w:rsidRPr="00863B13">
        <w:rPr>
          <w:snapToGrid w:val="0"/>
          <w:sz w:val="28"/>
          <w:szCs w:val="28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4 м2"/>
        </w:smartTagPr>
        <w:r w:rsidRPr="00863B13">
          <w:rPr>
            <w:snapToGrid w:val="0"/>
            <w:sz w:val="28"/>
            <w:szCs w:val="28"/>
            <w:vertAlign w:val="superscript"/>
            <w:lang w:val="uk-UA"/>
          </w:rPr>
          <w:t>4</w:t>
        </w:r>
        <w:r w:rsidRPr="00863B13">
          <w:rPr>
            <w:snapToGrid w:val="0"/>
            <w:sz w:val="28"/>
            <w:szCs w:val="28"/>
            <w:lang w:val="uk-UA"/>
          </w:rPr>
          <w:t xml:space="preserve"> м</w:t>
        </w:r>
        <w:r w:rsidRPr="00863B13">
          <w:rPr>
            <w:snapToGrid w:val="0"/>
            <w:sz w:val="28"/>
            <w:szCs w:val="28"/>
            <w:vertAlign w:val="superscript"/>
            <w:lang w:val="uk-UA"/>
          </w:rPr>
          <w:t>2</w:t>
        </w:r>
      </w:smartTag>
      <w:r w:rsidRPr="00863B13">
        <w:rPr>
          <w:snapToGrid w:val="0"/>
          <w:sz w:val="28"/>
          <w:szCs w:val="28"/>
          <w:lang w:val="uk-UA"/>
        </w:rPr>
        <w:t xml:space="preserve">, а її товщина </w:t>
      </w:r>
      <w:r w:rsidRPr="00863B13">
        <w:rPr>
          <w:i/>
          <w:snapToGrid w:val="0"/>
          <w:sz w:val="28"/>
          <w:szCs w:val="28"/>
          <w:lang w:val="uk-UA"/>
        </w:rPr>
        <w:t>d</w:t>
      </w:r>
      <w:r w:rsidRPr="00863B13">
        <w:rPr>
          <w:snapToGrid w:val="0"/>
          <w:sz w:val="28"/>
          <w:szCs w:val="28"/>
          <w:lang w:val="uk-UA"/>
        </w:rPr>
        <w:t>=0,5 см=0,005 м.</w:t>
      </w:r>
    </w:p>
    <w:p w14:paraId="2F160EED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863B13">
        <w:rPr>
          <w:b/>
          <w:snapToGrid w:val="0"/>
          <w:sz w:val="28"/>
          <w:szCs w:val="28"/>
          <w:lang w:val="uk-UA"/>
        </w:rPr>
        <w:t xml:space="preserve">Розв'язання. </w:t>
      </w:r>
      <w:r w:rsidRPr="00863B13">
        <w:rPr>
          <w:snapToGrid w:val="0"/>
          <w:sz w:val="28"/>
          <w:szCs w:val="28"/>
          <w:lang w:val="uk-UA"/>
        </w:rPr>
        <w:t>Ємність п'єзоелектричного перетворювача</w:t>
      </w:r>
    </w:p>
    <w:p w14:paraId="7C47689F" w14:textId="77777777" w:rsidR="00863B13" w:rsidRPr="00863B13" w:rsidRDefault="00863B13" w:rsidP="00863B13">
      <w:pPr>
        <w:spacing w:line="480" w:lineRule="auto"/>
        <w:ind w:firstLine="284"/>
        <w:jc w:val="center"/>
        <w:rPr>
          <w:snapToGrid w:val="0"/>
          <w:sz w:val="28"/>
          <w:szCs w:val="28"/>
          <w:lang w:val="en-US"/>
        </w:rPr>
      </w:pPr>
      <w:r w:rsidRPr="00863B13">
        <w:rPr>
          <w:snapToGrid w:val="0"/>
          <w:position w:val="-24"/>
          <w:sz w:val="28"/>
          <w:szCs w:val="28"/>
          <w:lang w:val="en-US"/>
        </w:rPr>
        <w:object w:dxaOrig="4540" w:dyaOrig="660" w14:anchorId="17FDE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32.7pt" o:ole="">
            <v:imagedata r:id="rId5" o:title=""/>
          </v:shape>
          <o:OLEObject Type="Embed" ProgID="Equation.3" ShapeID="_x0000_i1025" DrawAspect="Content" ObjectID="_1727716189" r:id="rId6"/>
        </w:object>
      </w:r>
    </w:p>
    <w:p w14:paraId="5A858363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  <w:lang w:val="en-US"/>
        </w:rPr>
      </w:pPr>
      <w:r w:rsidRPr="00863B13">
        <w:rPr>
          <w:snapToGrid w:val="0"/>
          <w:sz w:val="28"/>
          <w:szCs w:val="28"/>
          <w:lang w:val="uk-UA"/>
        </w:rPr>
        <w:t>Необхідна напруга</w:t>
      </w:r>
    </w:p>
    <w:p w14:paraId="4F0E4EE5" w14:textId="77777777" w:rsidR="00863B13" w:rsidRPr="00863B13" w:rsidRDefault="00863B13" w:rsidP="00863B13">
      <w:pPr>
        <w:spacing w:line="480" w:lineRule="auto"/>
        <w:ind w:firstLine="284"/>
        <w:jc w:val="center"/>
        <w:rPr>
          <w:snapToGrid w:val="0"/>
          <w:sz w:val="28"/>
          <w:szCs w:val="28"/>
          <w:lang w:val="en-US"/>
        </w:rPr>
      </w:pPr>
      <w:r w:rsidRPr="00863B13">
        <w:rPr>
          <w:snapToGrid w:val="0"/>
          <w:position w:val="-28"/>
          <w:sz w:val="28"/>
          <w:szCs w:val="28"/>
          <w:lang w:val="en-US"/>
        </w:rPr>
        <w:object w:dxaOrig="3620" w:dyaOrig="700" w14:anchorId="02FAC0BC">
          <v:shape id="_x0000_i1026" type="#_x0000_t75" style="width:180.75pt;height:35.25pt" o:ole="">
            <v:imagedata r:id="rId7" o:title=""/>
          </v:shape>
          <o:OLEObject Type="Embed" ProgID="Equation.3" ShapeID="_x0000_i1026" DrawAspect="Content" ObjectID="_1727716190" r:id="rId8"/>
        </w:object>
      </w:r>
    </w:p>
    <w:p w14:paraId="72F5908A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63B13">
        <w:rPr>
          <w:snapToGrid w:val="0"/>
          <w:sz w:val="28"/>
          <w:szCs w:val="28"/>
          <w:lang w:val="uk-UA"/>
        </w:rPr>
        <w:t xml:space="preserve">Проте ця напруга не може бути безпосередньо виміряна приладом, який споживає потужність, оскільки він розряджатиме п'єзоелемент навіть в процесі створення зарядів. Тому напруга, що знімається з п'єзоперетворювача, звичайно подається на спеціальну електронну лампу з малою вхідною ємністю і надзвичайно великим вхідним опором. Принципову схему такого підключення показано на рис. 8.7. Зі схеми бачимо, що паралельно пластині п'єзоперетворювача приєднано ємність вимірювальної схеми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сх</w:t>
      </w:r>
      <w:r w:rsidRPr="00863B13">
        <w:rPr>
          <w:snapToGrid w:val="0"/>
          <w:sz w:val="28"/>
          <w:szCs w:val="28"/>
          <w:lang w:val="uk-UA"/>
        </w:rPr>
        <w:t>, яка складається з ємності з’єднувального дроту (відносно заземленої схеми) і вхідної ємності підсилювача.</w:t>
      </w:r>
    </w:p>
    <w:p w14:paraId="51B6E6CF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63B13">
        <w:rPr>
          <w:snapToGrid w:val="0"/>
          <w:sz w:val="28"/>
          <w:szCs w:val="28"/>
          <w:lang w:val="uk-UA"/>
        </w:rPr>
        <w:lastRenderedPageBreak/>
        <w:t xml:space="preserve">З врахуванням шунтуючого впливу ємності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сх</w:t>
      </w:r>
      <w:r w:rsidRPr="00863B13">
        <w:rPr>
          <w:snapToGrid w:val="0"/>
          <w:sz w:val="28"/>
          <w:szCs w:val="28"/>
          <w:lang w:val="uk-UA"/>
        </w:rPr>
        <w:t xml:space="preserve"> напруга, яка знімається з п'єзоперетворювача, буде дорівнювати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863B13" w:rsidRPr="00863B13" w14:paraId="71016D80" w14:textId="77777777" w:rsidTr="00B944A0">
        <w:trPr>
          <w:trHeight w:val="512"/>
        </w:trPr>
        <w:tc>
          <w:tcPr>
            <w:tcW w:w="5585" w:type="dxa"/>
            <w:vAlign w:val="center"/>
          </w:tcPr>
          <w:p w14:paraId="70C16398" w14:textId="77777777" w:rsidR="00863B13" w:rsidRPr="00863B13" w:rsidRDefault="00863B13" w:rsidP="00863B13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63B13">
              <w:rPr>
                <w:snapToGrid w:val="0"/>
                <w:position w:val="-28"/>
                <w:sz w:val="28"/>
                <w:szCs w:val="28"/>
                <w:lang w:val="en-US"/>
              </w:rPr>
              <w:object w:dxaOrig="2180" w:dyaOrig="639" w14:anchorId="68C09DD3">
                <v:shape id="_x0000_i1027" type="#_x0000_t75" style="width:108.75pt;height:31.65pt" o:ole="">
                  <v:imagedata r:id="rId9" o:title=""/>
                </v:shape>
                <o:OLEObject Type="Embed" ProgID="Equation.3" ShapeID="_x0000_i1027" DrawAspect="Content" ObjectID="_1727716191" r:id="rId10"/>
              </w:object>
            </w:r>
          </w:p>
        </w:tc>
        <w:tc>
          <w:tcPr>
            <w:tcW w:w="895" w:type="dxa"/>
            <w:vAlign w:val="center"/>
          </w:tcPr>
          <w:p w14:paraId="4616BA9A" w14:textId="77777777" w:rsidR="00863B13" w:rsidRPr="00863B13" w:rsidRDefault="00863B13" w:rsidP="00863B13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63B13">
              <w:rPr>
                <w:snapToGrid w:val="0"/>
                <w:sz w:val="28"/>
                <w:szCs w:val="28"/>
                <w:lang w:val="en-US"/>
              </w:rPr>
              <w:t>(8.11)</w:t>
            </w:r>
          </w:p>
        </w:tc>
      </w:tr>
    </w:tbl>
    <w:p w14:paraId="5ED2B33F" w14:textId="77777777" w:rsidR="00863B13" w:rsidRPr="00863B13" w:rsidRDefault="00863B13" w:rsidP="00863B13">
      <w:pPr>
        <w:spacing w:before="60" w:line="480" w:lineRule="auto"/>
        <w:jc w:val="center"/>
        <w:rPr>
          <w:snapToGrid w:val="0"/>
          <w:sz w:val="28"/>
          <w:szCs w:val="28"/>
          <w:lang w:val="uk-UA"/>
        </w:rPr>
      </w:pPr>
      <w:r w:rsidRPr="00863B13">
        <w:rPr>
          <w:sz w:val="28"/>
          <w:szCs w:val="28"/>
        </w:rPr>
        <w:object w:dxaOrig="10806" w:dyaOrig="6937" w14:anchorId="407383F7">
          <v:shape id="_x0000_i1028" type="#_x0000_t75" style="width:175.15pt;height:112.35pt" o:ole="">
            <v:imagedata r:id="rId11" o:title=""/>
          </v:shape>
          <o:OLEObject Type="Embed" ProgID="Visio.Drawing.11" ShapeID="_x0000_i1028" DrawAspect="Content" ObjectID="_1727716192" r:id="rId12"/>
        </w:object>
      </w:r>
    </w:p>
    <w:p w14:paraId="54335984" w14:textId="77777777" w:rsidR="00863B13" w:rsidRPr="00863B13" w:rsidRDefault="00863B13" w:rsidP="00863B13">
      <w:pPr>
        <w:spacing w:before="120" w:after="120" w:line="480" w:lineRule="auto"/>
        <w:jc w:val="center"/>
        <w:rPr>
          <w:snapToGrid w:val="0"/>
          <w:sz w:val="28"/>
          <w:szCs w:val="28"/>
          <w:lang w:val="uk-UA"/>
        </w:rPr>
      </w:pPr>
      <w:r w:rsidRPr="00863B13">
        <w:rPr>
          <w:snapToGrid w:val="0"/>
          <w:sz w:val="28"/>
          <w:szCs w:val="28"/>
          <w:lang w:val="uk-UA"/>
        </w:rPr>
        <w:t>Рис. 8.7. З'єднання п'єзо-елемента з входом підсилювача</w:t>
      </w:r>
    </w:p>
    <w:p w14:paraId="50FE10CB" w14:textId="77777777" w:rsidR="00863B13" w:rsidRPr="00863B13" w:rsidRDefault="00863B13" w:rsidP="00863B13">
      <w:pPr>
        <w:spacing w:line="480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863B13">
        <w:rPr>
          <w:b/>
          <w:snapToGrid w:val="0"/>
          <w:sz w:val="28"/>
          <w:szCs w:val="28"/>
          <w:lang w:val="uk-UA"/>
        </w:rPr>
        <w:t xml:space="preserve">Приклад 8.2. </w:t>
      </w:r>
      <w:r w:rsidRPr="00863B13">
        <w:rPr>
          <w:snapToGrid w:val="0"/>
          <w:sz w:val="28"/>
          <w:szCs w:val="28"/>
          <w:lang w:val="uk-UA"/>
        </w:rPr>
        <w:t xml:space="preserve">Визначити напругу, що знімається з п'єзоперетворювача, за даними, наведеними в прикладі 8.1, якщо ємність схеми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сх</w:t>
      </w:r>
      <w:r w:rsidRPr="00863B13">
        <w:rPr>
          <w:snapToGrid w:val="0"/>
          <w:sz w:val="28"/>
          <w:szCs w:val="28"/>
          <w:lang w:val="uk-UA"/>
        </w:rPr>
        <w:t xml:space="preserve"> = 4</w:t>
      </w:r>
      <w:r w:rsidRPr="00863B13">
        <w:rPr>
          <w:snapToGrid w:val="0"/>
          <w:sz w:val="28"/>
          <w:szCs w:val="28"/>
          <w:lang w:val="uk-UA"/>
        </w:rPr>
        <w:sym w:font="Symbol" w:char="F0D7"/>
      </w:r>
      <w:r w:rsidRPr="00863B13">
        <w:rPr>
          <w:snapToGrid w:val="0"/>
          <w:sz w:val="28"/>
          <w:szCs w:val="28"/>
          <w:lang w:val="uk-UA"/>
        </w:rPr>
        <w:t>10</w:t>
      </w:r>
      <w:r w:rsidRPr="00863B13">
        <w:rPr>
          <w:snapToGrid w:val="0"/>
          <w:sz w:val="28"/>
          <w:szCs w:val="28"/>
          <w:vertAlign w:val="superscript"/>
          <w:lang w:val="uk-UA"/>
        </w:rPr>
        <w:t>-12</w:t>
      </w:r>
      <w:r w:rsidRPr="00863B13">
        <w:rPr>
          <w:snapToGrid w:val="0"/>
          <w:sz w:val="28"/>
          <w:szCs w:val="28"/>
          <w:lang w:val="uk-UA"/>
        </w:rPr>
        <w:t xml:space="preserve"> Ф</w:t>
      </w:r>
      <w:r w:rsidRPr="00863B13">
        <w:rPr>
          <w:i/>
          <w:snapToGrid w:val="0"/>
          <w:sz w:val="28"/>
          <w:szCs w:val="28"/>
          <w:lang w:val="uk-UA"/>
        </w:rPr>
        <w:t>.</w:t>
      </w:r>
    </w:p>
    <w:p w14:paraId="3DD70E8B" w14:textId="77777777" w:rsidR="00863B13" w:rsidRPr="00863B13" w:rsidRDefault="00863B13" w:rsidP="00863B13">
      <w:pPr>
        <w:spacing w:line="480" w:lineRule="auto"/>
        <w:ind w:firstLine="284"/>
        <w:jc w:val="both"/>
        <w:rPr>
          <w:b/>
          <w:snapToGrid w:val="0"/>
          <w:sz w:val="28"/>
          <w:szCs w:val="28"/>
          <w:lang w:val="en-US"/>
        </w:rPr>
      </w:pPr>
      <w:r w:rsidRPr="00863B13">
        <w:rPr>
          <w:b/>
          <w:snapToGrid w:val="0"/>
          <w:sz w:val="28"/>
          <w:szCs w:val="28"/>
          <w:lang w:val="uk-UA"/>
        </w:rPr>
        <w:t>Розв'язання.</w:t>
      </w:r>
    </w:p>
    <w:p w14:paraId="7E55B951" w14:textId="77777777" w:rsidR="00863B13" w:rsidRPr="00863B13" w:rsidRDefault="00863B13" w:rsidP="00863B13">
      <w:pPr>
        <w:spacing w:line="480" w:lineRule="auto"/>
        <w:ind w:firstLine="284"/>
        <w:jc w:val="center"/>
        <w:rPr>
          <w:b/>
          <w:snapToGrid w:val="0"/>
          <w:sz w:val="28"/>
          <w:szCs w:val="28"/>
          <w:lang w:val="en-US"/>
        </w:rPr>
      </w:pPr>
      <w:r w:rsidRPr="00863B13">
        <w:rPr>
          <w:b/>
          <w:snapToGrid w:val="0"/>
          <w:position w:val="-28"/>
          <w:sz w:val="28"/>
          <w:szCs w:val="28"/>
          <w:lang w:val="en-US"/>
        </w:rPr>
        <w:object w:dxaOrig="3019" w:dyaOrig="700" w14:anchorId="2A9A832F">
          <v:shape id="_x0000_i1029" type="#_x0000_t75" style="width:151.15pt;height:35.25pt" o:ole="">
            <v:imagedata r:id="rId13" o:title=""/>
          </v:shape>
          <o:OLEObject Type="Embed" ProgID="Equation.3" ShapeID="_x0000_i1029" DrawAspect="Content" ObjectID="_1727716193" r:id="rId14"/>
        </w:object>
      </w:r>
    </w:p>
    <w:p w14:paraId="39B35BED" w14:textId="77777777" w:rsidR="00863B13" w:rsidRPr="00863B13" w:rsidRDefault="00863B13" w:rsidP="00863B13">
      <w:pPr>
        <w:pStyle w:val="a3"/>
        <w:spacing w:line="480" w:lineRule="auto"/>
        <w:rPr>
          <w:sz w:val="28"/>
          <w:szCs w:val="28"/>
        </w:rPr>
      </w:pPr>
      <w:r w:rsidRPr="00863B13">
        <w:rPr>
          <w:sz w:val="28"/>
          <w:szCs w:val="28"/>
        </w:rPr>
        <w:t>Наявність шунтуючої ємності приводить до значного зниження сигналу, що знімається з п'єзоелемента.</w:t>
      </w:r>
    </w:p>
    <w:p w14:paraId="30DA648C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63B13">
        <w:rPr>
          <w:b/>
          <w:snapToGrid w:val="0"/>
          <w:sz w:val="28"/>
          <w:szCs w:val="28"/>
          <w:lang w:val="uk-UA"/>
        </w:rPr>
        <w:t>Приклад 8.3.</w:t>
      </w:r>
      <w:r w:rsidRPr="00863B13">
        <w:rPr>
          <w:snapToGrid w:val="0"/>
          <w:sz w:val="28"/>
          <w:szCs w:val="28"/>
          <w:lang w:val="uk-UA"/>
        </w:rPr>
        <w:t xml:space="preserve"> Визначити напругу, що виникає між обкладками п'єзоелектричного перетворювача з розмірами, наведеними в прикладі 8.1, за такої умови: тиск </w:t>
      </w:r>
      <w:r w:rsidRPr="00863B13">
        <w:rPr>
          <w:i/>
          <w:snapToGrid w:val="0"/>
          <w:sz w:val="28"/>
          <w:szCs w:val="28"/>
          <w:lang w:val="uk-UA"/>
        </w:rPr>
        <w:t>F</w:t>
      </w:r>
      <w:r w:rsidRPr="00863B13">
        <w:rPr>
          <w:i/>
          <w:snapToGrid w:val="0"/>
          <w:sz w:val="28"/>
          <w:szCs w:val="28"/>
          <w:vertAlign w:val="subscript"/>
          <w:lang w:val="uk-UA"/>
        </w:rPr>
        <w:t>x</w:t>
      </w:r>
      <w:r w:rsidRPr="00863B13">
        <w:rPr>
          <w:i/>
          <w:snapToGrid w:val="0"/>
          <w:sz w:val="28"/>
          <w:szCs w:val="28"/>
          <w:lang w:val="uk-UA"/>
        </w:rPr>
        <w:t>,</w:t>
      </w:r>
      <w:r w:rsidRPr="00863B13">
        <w:rPr>
          <w:snapToGrid w:val="0"/>
          <w:sz w:val="28"/>
          <w:szCs w:val="28"/>
          <w:lang w:val="uk-UA"/>
        </w:rPr>
        <w:t xml:space="preserve"> який діє на його гранях, дорівнює 10 кгс/см</w:t>
      </w:r>
      <w:r w:rsidRPr="00863B13">
        <w:rPr>
          <w:snapToGrid w:val="0"/>
          <w:sz w:val="28"/>
          <w:szCs w:val="28"/>
          <w:vertAlign w:val="superscript"/>
          <w:lang w:val="uk-UA"/>
        </w:rPr>
        <w:t>2</w:t>
      </w:r>
      <w:r w:rsidRPr="00863B13">
        <w:rPr>
          <w:snapToGrid w:val="0"/>
          <w:sz w:val="28"/>
          <w:szCs w:val="28"/>
          <w:lang w:val="uk-UA"/>
        </w:rPr>
        <w:t>=9,81</w:t>
      </w:r>
      <w:r w:rsidRPr="00863B13">
        <w:rPr>
          <w:snapToGrid w:val="0"/>
          <w:sz w:val="28"/>
          <w:szCs w:val="28"/>
          <w:lang w:val="uk-UA"/>
        </w:rPr>
        <w:sym w:font="Symbol" w:char="F0D7"/>
      </w:r>
      <w:r w:rsidRPr="00863B13">
        <w:rPr>
          <w:snapToGrid w:val="0"/>
          <w:sz w:val="28"/>
          <w:szCs w:val="28"/>
          <w:lang w:val="uk-UA"/>
        </w:rPr>
        <w:t>10</w:t>
      </w:r>
      <w:r w:rsidRPr="00863B13">
        <w:rPr>
          <w:snapToGrid w:val="0"/>
          <w:sz w:val="28"/>
          <w:szCs w:val="28"/>
          <w:vertAlign w:val="superscript"/>
          <w:lang w:val="uk-UA"/>
        </w:rPr>
        <w:t>5</w:t>
      </w:r>
      <w:r w:rsidRPr="00863B13">
        <w:rPr>
          <w:snapToGrid w:val="0"/>
          <w:sz w:val="28"/>
          <w:szCs w:val="28"/>
          <w:lang w:val="uk-UA"/>
        </w:rPr>
        <w:t xml:space="preserve"> Н/м для випадку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cx</w:t>
      </w:r>
      <w:r w:rsidRPr="00863B13">
        <w:rPr>
          <w:snapToGrid w:val="0"/>
          <w:sz w:val="28"/>
          <w:szCs w:val="28"/>
          <w:lang w:val="uk-UA"/>
        </w:rPr>
        <w:t xml:space="preserve">=0. Обчислити значення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cx</w:t>
      </w:r>
      <w:r w:rsidRPr="00863B13">
        <w:rPr>
          <w:snapToGrid w:val="0"/>
          <w:sz w:val="28"/>
          <w:szCs w:val="28"/>
          <w:lang w:val="uk-UA"/>
        </w:rPr>
        <w:t>, при якому напруга, що знімається з п'єзоперетворювача і подається на вхід підсилювача, не перевищує 8 В.</w:t>
      </w:r>
    </w:p>
    <w:p w14:paraId="45501358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863B13">
        <w:rPr>
          <w:b/>
          <w:snapToGrid w:val="0"/>
          <w:sz w:val="28"/>
          <w:szCs w:val="28"/>
          <w:lang w:val="uk-UA"/>
        </w:rPr>
        <w:t>Розв'язання.</w:t>
      </w:r>
      <w:r w:rsidRPr="00863B13">
        <w:rPr>
          <w:snapToGrid w:val="0"/>
          <w:sz w:val="28"/>
          <w:szCs w:val="28"/>
          <w:lang w:val="uk-UA"/>
        </w:rPr>
        <w:t xml:space="preserve"> При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cx</w:t>
      </w:r>
      <w:r w:rsidRPr="00863B13">
        <w:rPr>
          <w:snapToGrid w:val="0"/>
          <w:sz w:val="28"/>
          <w:szCs w:val="28"/>
          <w:lang w:val="uk-UA"/>
        </w:rPr>
        <w:t>=0 напруга</w:t>
      </w:r>
    </w:p>
    <w:p w14:paraId="2C02F18F" w14:textId="77777777" w:rsidR="00863B13" w:rsidRPr="00863B13" w:rsidRDefault="00863B13" w:rsidP="00863B13">
      <w:pPr>
        <w:spacing w:line="480" w:lineRule="auto"/>
        <w:ind w:firstLine="284"/>
        <w:jc w:val="center"/>
        <w:rPr>
          <w:snapToGrid w:val="0"/>
          <w:sz w:val="28"/>
          <w:szCs w:val="28"/>
          <w:lang w:val="en-US"/>
        </w:rPr>
      </w:pPr>
      <w:r w:rsidRPr="00863B13">
        <w:rPr>
          <w:snapToGrid w:val="0"/>
          <w:position w:val="-26"/>
          <w:sz w:val="28"/>
          <w:szCs w:val="28"/>
          <w:lang w:val="en-US"/>
        </w:rPr>
        <w:object w:dxaOrig="4880" w:dyaOrig="660" w14:anchorId="04A75D7F">
          <v:shape id="_x0000_i1030" type="#_x0000_t75" style="width:244.1pt;height:32.7pt" o:ole="">
            <v:imagedata r:id="rId15" o:title=""/>
          </v:shape>
          <o:OLEObject Type="Embed" ProgID="Equation.3" ShapeID="_x0000_i1030" DrawAspect="Content" ObjectID="_1727716194" r:id="rId16"/>
        </w:object>
      </w:r>
    </w:p>
    <w:p w14:paraId="07F9C595" w14:textId="77777777" w:rsidR="00863B13" w:rsidRPr="00863B13" w:rsidRDefault="00863B13" w:rsidP="00863B13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863B13">
        <w:rPr>
          <w:snapToGrid w:val="0"/>
          <w:sz w:val="28"/>
          <w:szCs w:val="28"/>
          <w:lang w:val="uk-UA"/>
        </w:rPr>
        <w:t xml:space="preserve">Необхідне значення </w:t>
      </w:r>
      <w:r w:rsidRPr="00863B13">
        <w:rPr>
          <w:i/>
          <w:snapToGrid w:val="0"/>
          <w:sz w:val="28"/>
          <w:szCs w:val="28"/>
          <w:lang w:val="uk-UA"/>
        </w:rPr>
        <w:t>С</w:t>
      </w:r>
      <w:r w:rsidRPr="00863B13">
        <w:rPr>
          <w:snapToGrid w:val="0"/>
          <w:sz w:val="28"/>
          <w:szCs w:val="28"/>
          <w:vertAlign w:val="subscript"/>
          <w:lang w:val="uk-UA"/>
        </w:rPr>
        <w:t>сх</w:t>
      </w:r>
      <w:r w:rsidRPr="00863B13">
        <w:rPr>
          <w:snapToGrid w:val="0"/>
          <w:sz w:val="28"/>
          <w:szCs w:val="28"/>
          <w:lang w:val="uk-UA"/>
        </w:rPr>
        <w:t xml:space="preserve"> при </w:t>
      </w:r>
      <w:r w:rsidRPr="00863B13">
        <w:rPr>
          <w:i/>
          <w:snapToGrid w:val="0"/>
          <w:sz w:val="28"/>
          <w:szCs w:val="28"/>
          <w:lang w:val="uk-UA"/>
        </w:rPr>
        <w:t>U</w:t>
      </w:r>
      <w:r w:rsidRPr="00863B13">
        <w:rPr>
          <w:snapToGrid w:val="0"/>
          <w:sz w:val="28"/>
          <w:szCs w:val="28"/>
          <w:lang w:val="uk-UA"/>
        </w:rPr>
        <w:t>=8 В визначимо з (8.11):</w:t>
      </w:r>
    </w:p>
    <w:p w14:paraId="141D9550" w14:textId="77777777" w:rsidR="00863B13" w:rsidRPr="00863B13" w:rsidRDefault="00863B13" w:rsidP="00863B13">
      <w:pPr>
        <w:spacing w:line="480" w:lineRule="auto"/>
        <w:ind w:firstLine="284"/>
        <w:jc w:val="center"/>
        <w:rPr>
          <w:snapToGrid w:val="0"/>
          <w:sz w:val="28"/>
          <w:szCs w:val="28"/>
        </w:rPr>
      </w:pPr>
      <w:r w:rsidRPr="00863B13">
        <w:rPr>
          <w:snapToGrid w:val="0"/>
          <w:position w:val="-22"/>
          <w:sz w:val="28"/>
          <w:szCs w:val="28"/>
        </w:rPr>
        <w:object w:dxaOrig="5700" w:dyaOrig="620" w14:anchorId="23BA8630">
          <v:shape id="_x0000_i1031" type="#_x0000_t75" style="width:284.95pt;height:31.15pt" o:ole="">
            <v:imagedata r:id="rId17" o:title=""/>
          </v:shape>
          <o:OLEObject Type="Embed" ProgID="Equation.3" ShapeID="_x0000_i1031" DrawAspect="Content" ObjectID="_1727716195" r:id="rId18"/>
        </w:object>
      </w:r>
    </w:p>
    <w:p w14:paraId="4DF5C9AC" w14:textId="77777777" w:rsidR="00863B13" w:rsidRPr="00863B13" w:rsidRDefault="00863B13" w:rsidP="00863B13">
      <w:pPr>
        <w:pStyle w:val="2"/>
        <w:spacing w:line="480" w:lineRule="auto"/>
        <w:rPr>
          <w:sz w:val="28"/>
          <w:szCs w:val="28"/>
        </w:rPr>
      </w:pPr>
      <w:r w:rsidRPr="00863B13">
        <w:rPr>
          <w:sz w:val="28"/>
          <w:szCs w:val="28"/>
        </w:rPr>
        <w:t>8.6. Контрольні питання до розділу 8</w:t>
      </w:r>
    </w:p>
    <w:p w14:paraId="69469A62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jc w:val="left"/>
        <w:rPr>
          <w:color w:val="000000"/>
          <w:spacing w:val="-2"/>
          <w:w w:val="101"/>
          <w:sz w:val="28"/>
          <w:szCs w:val="28"/>
        </w:rPr>
      </w:pPr>
      <w:r w:rsidRPr="00863B13">
        <w:rPr>
          <w:color w:val="000000"/>
          <w:spacing w:val="2"/>
          <w:w w:val="101"/>
          <w:sz w:val="28"/>
          <w:szCs w:val="28"/>
        </w:rPr>
        <w:t xml:space="preserve">П'єзоелектричні перетворювачі. Призначення ПеП. </w:t>
      </w:r>
    </w:p>
    <w:p w14:paraId="549D85B4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jc w:val="left"/>
        <w:rPr>
          <w:color w:val="000000"/>
          <w:spacing w:val="-2"/>
          <w:w w:val="101"/>
          <w:sz w:val="28"/>
          <w:szCs w:val="28"/>
        </w:rPr>
      </w:pPr>
      <w:r w:rsidRPr="00863B13">
        <w:rPr>
          <w:color w:val="000000"/>
          <w:spacing w:val="2"/>
          <w:w w:val="101"/>
          <w:sz w:val="28"/>
          <w:szCs w:val="28"/>
        </w:rPr>
        <w:t xml:space="preserve">Визначення, переваги і недоліки ПеП. </w:t>
      </w:r>
      <w:r w:rsidRPr="00863B13">
        <w:rPr>
          <w:color w:val="000000"/>
          <w:spacing w:val="-2"/>
          <w:w w:val="101"/>
          <w:sz w:val="28"/>
          <w:szCs w:val="28"/>
        </w:rPr>
        <w:t xml:space="preserve">Особливості. </w:t>
      </w:r>
    </w:p>
    <w:p w14:paraId="3A1F3E01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pacing w:val="1"/>
          <w:sz w:val="28"/>
          <w:szCs w:val="28"/>
        </w:rPr>
        <w:t xml:space="preserve">П'єзоелектричні перетворювачі. Принцип дії. Основні розрахункові співвідношення. </w:t>
      </w:r>
      <w:r w:rsidRPr="00863B13">
        <w:rPr>
          <w:color w:val="000000"/>
          <w:sz w:val="28"/>
          <w:szCs w:val="28"/>
        </w:rPr>
        <w:t>Конструктивні різновиди. Приклади застосування.</w:t>
      </w:r>
    </w:p>
    <w:p w14:paraId="5B9A909E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z w:val="28"/>
          <w:szCs w:val="28"/>
        </w:rPr>
        <w:t>Схеми включення ПеП.</w:t>
      </w:r>
    </w:p>
    <w:p w14:paraId="53AAD896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z w:val="28"/>
          <w:szCs w:val="28"/>
        </w:rPr>
        <w:t>Дайте визначення прямому і зворотньому п</w:t>
      </w:r>
      <w:r w:rsidRPr="00863B13">
        <w:rPr>
          <w:color w:val="000000"/>
          <w:spacing w:val="2"/>
          <w:w w:val="101"/>
          <w:sz w:val="28"/>
          <w:szCs w:val="28"/>
        </w:rPr>
        <w:t>'єзоефектам.</w:t>
      </w:r>
    </w:p>
    <w:p w14:paraId="5C43CE81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pacing w:val="2"/>
          <w:w w:val="101"/>
          <w:sz w:val="28"/>
          <w:szCs w:val="28"/>
        </w:rPr>
        <w:t xml:space="preserve">Дайте визначення основним вимірювальним осям </w:t>
      </w:r>
      <w:r w:rsidRPr="00863B13">
        <w:rPr>
          <w:color w:val="000000"/>
          <w:sz w:val="28"/>
          <w:szCs w:val="28"/>
        </w:rPr>
        <w:t>п</w:t>
      </w:r>
      <w:r w:rsidRPr="00863B13">
        <w:rPr>
          <w:color w:val="000000"/>
          <w:spacing w:val="2"/>
          <w:w w:val="101"/>
          <w:sz w:val="28"/>
          <w:szCs w:val="28"/>
        </w:rPr>
        <w:t>'єзокристала.</w:t>
      </w:r>
    </w:p>
    <w:p w14:paraId="305606CD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pacing w:val="2"/>
          <w:w w:val="101"/>
          <w:sz w:val="28"/>
          <w:szCs w:val="28"/>
        </w:rPr>
        <w:t xml:space="preserve">Дайте визначення повздовжньому і поперечному </w:t>
      </w:r>
      <w:r w:rsidRPr="00863B13">
        <w:rPr>
          <w:color w:val="000000"/>
          <w:sz w:val="28"/>
          <w:szCs w:val="28"/>
        </w:rPr>
        <w:t>п</w:t>
      </w:r>
      <w:r w:rsidRPr="00863B13">
        <w:rPr>
          <w:color w:val="000000"/>
          <w:spacing w:val="2"/>
          <w:w w:val="101"/>
          <w:sz w:val="28"/>
          <w:szCs w:val="28"/>
        </w:rPr>
        <w:t>'єзоефекту.</w:t>
      </w:r>
    </w:p>
    <w:p w14:paraId="6F4FBB70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pacing w:val="2"/>
          <w:w w:val="101"/>
          <w:sz w:val="28"/>
          <w:szCs w:val="28"/>
        </w:rPr>
        <w:t>Дайте приклади використання ПеП у вимірювальних приладах.</w:t>
      </w:r>
    </w:p>
    <w:p w14:paraId="60D6B724" w14:textId="77777777" w:rsidR="00863B13" w:rsidRPr="00863B13" w:rsidRDefault="00863B13" w:rsidP="00863B13">
      <w:pPr>
        <w:pStyle w:val="11"/>
        <w:widowControl/>
        <w:numPr>
          <w:ilvl w:val="0"/>
          <w:numId w:val="2"/>
        </w:numPr>
        <w:tabs>
          <w:tab w:val="clear" w:pos="644"/>
          <w:tab w:val="num" w:pos="709"/>
          <w:tab w:val="right" w:leader="dot" w:pos="6237"/>
        </w:tabs>
        <w:spacing w:line="480" w:lineRule="auto"/>
        <w:ind w:left="709" w:hanging="425"/>
        <w:rPr>
          <w:sz w:val="28"/>
          <w:szCs w:val="28"/>
        </w:rPr>
      </w:pPr>
      <w:r w:rsidRPr="00863B13">
        <w:rPr>
          <w:color w:val="000000"/>
          <w:spacing w:val="2"/>
          <w:w w:val="101"/>
          <w:sz w:val="28"/>
          <w:szCs w:val="28"/>
        </w:rPr>
        <w:t>Чи можна використовувати ПеП у звичайному виконанні для вимірювання постійних або повільно змінюючихся сигналів.</w:t>
      </w:r>
    </w:p>
    <w:p w14:paraId="5D9225F5" w14:textId="283CB8DF" w:rsidR="0055012A" w:rsidRPr="0055012A" w:rsidRDefault="00863B13" w:rsidP="00863B13">
      <w:pPr>
        <w:pStyle w:val="2"/>
        <w:spacing w:line="480" w:lineRule="auto"/>
        <w:rPr>
          <w:sz w:val="28"/>
          <w:szCs w:val="28"/>
        </w:rPr>
      </w:pPr>
      <w:r w:rsidRPr="00863B13">
        <w:rPr>
          <w:sz w:val="28"/>
          <w:szCs w:val="28"/>
        </w:rPr>
        <w:br w:type="page"/>
      </w:r>
    </w:p>
    <w:sectPr w:rsidR="0055012A" w:rsidRPr="0055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3B0"/>
    <w:multiLevelType w:val="hybridMultilevel"/>
    <w:tmpl w:val="39445E98"/>
    <w:lvl w:ilvl="0" w:tplc="F8AEF8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4DB2568"/>
    <w:multiLevelType w:val="hybridMultilevel"/>
    <w:tmpl w:val="5288BDEE"/>
    <w:lvl w:ilvl="0" w:tplc="7FEAB1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72510820">
    <w:abstractNumId w:val="1"/>
  </w:num>
  <w:num w:numId="2" w16cid:durableId="69134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137541"/>
    <w:rsid w:val="004D7BF7"/>
    <w:rsid w:val="0055012A"/>
    <w:rsid w:val="0063715C"/>
    <w:rsid w:val="007441B4"/>
    <w:rsid w:val="007569A6"/>
    <w:rsid w:val="00863B13"/>
    <w:rsid w:val="00B841D1"/>
    <w:rsid w:val="00C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863B13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2020-10-23T08:48:00Z</dcterms:created>
  <dcterms:modified xsi:type="dcterms:W3CDTF">2022-10-19T17:23:00Z</dcterms:modified>
</cp:coreProperties>
</file>