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D6" w:rsidRDefault="006D7FD6" w:rsidP="006D7F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6D7FD6" w:rsidRPr="00A345F5" w:rsidRDefault="006D7FD6" w:rsidP="006D7F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Давидович, І. Є. Контролінг : навчальний посібник / І. Є. Давидович; Міністерство освіти і науки України,Тернопільський національний економічний університет. – К.: ЦУЛ, 2008. – 552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Калайтан Т. В. Контролінг: навчальний посібник для студентів економ. спеціальностей/ Т. В. Калайтан. – Львів : Новий Світ-2000, 2008. – 252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Г. О. Швиданенко, В. В. Лавриненко Контролінг: навчальний посібник/ Г. О.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Швиданенко, В. В. Лавриненко; Мін-во освіти і науки України, ДВНЗ “КНЕУ ім. Вадима Гетьмана”. – К.: КНЕУ, 2008. – 264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Цигилик, І.І. Контролінг: навчальний посібник/ І. І. Цигилик; Мін-во освіти і науки України, Ін-т менеджменту та економіки “Галицька академія”. – К.: ЦНЛ, 2004. – 76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Яковлєв, Ю.П.Контролінг на базі інформаційних технологій: навчальний посібник/ Ю. П. Яковлєв; Мін-во освіти і науки України, Херсонський економіко- правовий ін-т. – К.: ЦНЛ, 2006. – 318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Контролінг в управлінні витратами підприємств [Текст] : моногра-фія / В. В. Прохорова, Н. В. Сабліна та ін. – Х. : УкрДАЗТ, 2010. – 256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Івахненков С. В. Фінансовий контролінг. Методи та інформаційні технології [Текст] / С. В. Івахненков, О. В. Мелих. – К. : Знання, 2009. – 319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Лубенченко О. Е. Фінансовий контролінг суб’єктів господарю-вання [Текст] : навч. посібн. / О. Е. Лубенченко, Н. В. Акмаєва, І. Л. Чаба-ненко. – Алчевськ : ДонДТУ, 2010. – 116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Лукашова І. О. Управлінський облік [Текст] : навч.-практ. посібн. для студ. вищ. навч. закл. / І. О. Лукашова. – Донецьк : ДонНУЕТ, 2011. – 225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Ляшенко Г. П. Контролінг в управлінні підприємством [Текст] : навч. посібн. для студ. вищ. навч. закл. / Г. П. Ляшенко. – Ірпінь : НУ ДПС України, 2009. – 274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Контролінг [Текст] : навч. посібн. для студ. вищ. навч. закл. / А. М. Ужва. – Миколаїв : МДАУ, 2011. – 293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Контролінг [Текст] : навч. посібн. для студ. вищ. навч. закл. / за заг. ред. С. С. Герасименко. – К. : Нац. акад. упр., 2011. – 99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Малярець Л. М. Формалізація задач у контролінгу логістичної діяльності підприємства [Текст] : монографія / Л. М. Малярець, Г. Л. Мат-вієнко-Біляєва. – Х. : Вид. ХНЕУ, 2010. – 227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Рябенко Л. І. Контролінг зовнішньоекономічної діяльності [Текст] : навч. посібн. / Л. І. Рябенко, М. М. Шиков, І. С. Зайцев. – Алчевськ : Дон-ДТУ, 2012. – 235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Ткаченко А. М. Контролінг в системі управління промисловим підприємством [Текст] / А. М. Ткаченко. – Запоріжжя : Видавництво Запорізької держ. інженерної академії, 2006. – 194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Партин Г. О. Фінансовий контролінг : навч. Посібник / Г. О. Партин, Р. І. Задерецька. – Львів: Видавництво Львівської політехніки, 2013. – 232 с.</w:t>
      </w:r>
    </w:p>
    <w:p w:rsidR="005B0C94" w:rsidRPr="00A345F5" w:rsidRDefault="005B0C94" w:rsidP="005B0C94">
      <w:pPr>
        <w:numPr>
          <w:ilvl w:val="0"/>
          <w:numId w:val="1"/>
        </w:numPr>
        <w:spacing w:after="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4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Терещенко О. О. Фінансовий контролінг : навч. Посібник / О. О. Терещенко, Н. Д. Бабяк. – К. :КНЕУ, 2013. – 407 с.</w:t>
      </w:r>
    </w:p>
    <w:p w:rsidR="00D4006B" w:rsidRPr="006D7FD6" w:rsidRDefault="00336FC9">
      <w:pPr>
        <w:rPr>
          <w:lang w:val="uk-UA"/>
        </w:rPr>
      </w:pPr>
    </w:p>
    <w:sectPr w:rsidR="00D4006B" w:rsidRPr="006D7FD6" w:rsidSect="004C730F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FC9" w:rsidRDefault="00336FC9" w:rsidP="006D7FD6">
      <w:pPr>
        <w:spacing w:after="0" w:line="240" w:lineRule="auto"/>
      </w:pPr>
      <w:r>
        <w:separator/>
      </w:r>
    </w:p>
  </w:endnote>
  <w:endnote w:type="continuationSeparator" w:id="1">
    <w:p w:rsidR="00336FC9" w:rsidRDefault="00336FC9" w:rsidP="006D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FC9" w:rsidRDefault="00336FC9" w:rsidP="006D7FD6">
      <w:pPr>
        <w:spacing w:after="0" w:line="240" w:lineRule="auto"/>
      </w:pPr>
      <w:r>
        <w:separator/>
      </w:r>
    </w:p>
  </w:footnote>
  <w:footnote w:type="continuationSeparator" w:id="1">
    <w:p w:rsidR="00336FC9" w:rsidRDefault="00336FC9" w:rsidP="006D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58"/>
      <w:gridCol w:w="5822"/>
      <w:gridCol w:w="2375"/>
    </w:tblGrid>
    <w:tr w:rsidR="006D7FD6" w:rsidRPr="00F728EF" w:rsidTr="005D42CA">
      <w:trPr>
        <w:cantSplit/>
        <w:trHeight w:val="567"/>
      </w:trPr>
      <w:tc>
        <w:tcPr>
          <w:tcW w:w="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D7FD6" w:rsidRPr="00F728EF" w:rsidRDefault="006D7FD6" w:rsidP="006D7FD6">
          <w:pPr>
            <w:pStyle w:val="a3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итомирська політехніка</w:t>
          </w:r>
        </w:p>
      </w:tc>
      <w:tc>
        <w:tcPr>
          <w:tcW w:w="2953" w:type="pct"/>
          <w:tcBorders>
            <w:left w:val="single" w:sz="4" w:space="0" w:color="auto"/>
          </w:tcBorders>
          <w:vAlign w:val="center"/>
        </w:tcPr>
        <w:p w:rsidR="006D7FD6" w:rsidRPr="00755EEB" w:rsidRDefault="006D7FD6" w:rsidP="006D7FD6">
          <w:pPr>
            <w:pStyle w:val="a3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6D7FD6" w:rsidRPr="00755EEB" w:rsidRDefault="006D7FD6" w:rsidP="006D7FD6">
          <w:pPr>
            <w:pStyle w:val="a3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6D7FD6" w:rsidRPr="00F728EF" w:rsidRDefault="006D7FD6" w:rsidP="006D7FD6">
          <w:pPr>
            <w:pStyle w:val="a3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1205" w:type="pct"/>
          <w:vAlign w:val="center"/>
        </w:tcPr>
        <w:p w:rsidR="005B0C94" w:rsidRPr="004E50F6" w:rsidRDefault="005B0C94" w:rsidP="005B0C94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4E50F6">
            <w:rPr>
              <w:b/>
              <w:sz w:val="16"/>
              <w:szCs w:val="16"/>
              <w:lang w:val="uk-UA"/>
            </w:rPr>
            <w:t>Ф-19.05-0</w:t>
          </w:r>
          <w:r w:rsidRPr="00115A1B">
            <w:rPr>
              <w:b/>
              <w:sz w:val="16"/>
              <w:szCs w:val="16"/>
            </w:rPr>
            <w:t>5</w:t>
          </w:r>
          <w:r w:rsidRPr="004E50F6">
            <w:rPr>
              <w:b/>
              <w:sz w:val="16"/>
              <w:szCs w:val="16"/>
              <w:lang w:val="uk-UA"/>
            </w:rPr>
            <w:t>.01/072.00.1/Б/</w:t>
          </w:r>
          <w:r>
            <w:rPr>
              <w:b/>
              <w:sz w:val="16"/>
              <w:szCs w:val="16"/>
              <w:lang w:val="uk-UA"/>
            </w:rPr>
            <w:t>ОК</w:t>
          </w:r>
          <w:r w:rsidRPr="004E50F6">
            <w:rPr>
              <w:b/>
              <w:sz w:val="16"/>
              <w:szCs w:val="16"/>
              <w:lang w:val="uk-UA"/>
            </w:rPr>
            <w:t>.2</w:t>
          </w:r>
          <w:r>
            <w:rPr>
              <w:b/>
              <w:sz w:val="16"/>
              <w:szCs w:val="16"/>
              <w:lang w:val="uk-UA"/>
            </w:rPr>
            <w:t>5</w:t>
          </w:r>
          <w:r w:rsidRPr="004E50F6">
            <w:rPr>
              <w:b/>
              <w:sz w:val="16"/>
              <w:szCs w:val="16"/>
              <w:lang w:val="uk-UA"/>
            </w:rPr>
            <w:t>.-202</w:t>
          </w:r>
          <w:r>
            <w:rPr>
              <w:b/>
              <w:sz w:val="16"/>
              <w:szCs w:val="16"/>
              <w:lang w:val="uk-UA"/>
            </w:rPr>
            <w:t>3</w:t>
          </w:r>
        </w:p>
        <w:p w:rsidR="006D7FD6" w:rsidRPr="00F728EF" w:rsidRDefault="006D7FD6" w:rsidP="005B0C94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</w:p>
      </w:tc>
    </w:tr>
    <w:tr w:rsidR="006D7FD6" w:rsidRPr="00F728EF" w:rsidTr="005D42CA">
      <w:trPr>
        <w:cantSplit/>
        <w:trHeight w:val="227"/>
      </w:trPr>
      <w:tc>
        <w:tcPr>
          <w:tcW w:w="84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D7FD6" w:rsidRPr="00F728EF" w:rsidRDefault="006D7FD6" w:rsidP="006D7FD6">
          <w:pPr>
            <w:pStyle w:val="a3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2953" w:type="pct"/>
          <w:tcBorders>
            <w:left w:val="single" w:sz="4" w:space="0" w:color="auto"/>
          </w:tcBorders>
          <w:vAlign w:val="center"/>
        </w:tcPr>
        <w:p w:rsidR="006D7FD6" w:rsidRPr="00F728EF" w:rsidRDefault="006D7FD6" w:rsidP="006D7FD6">
          <w:pPr>
            <w:pStyle w:val="a3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1205" w:type="pct"/>
          <w:vAlign w:val="center"/>
        </w:tcPr>
        <w:p w:rsidR="006D7FD6" w:rsidRPr="00F728EF" w:rsidRDefault="006D7FD6" w:rsidP="006D7FD6">
          <w:pPr>
            <w:pStyle w:val="a3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 w:rsidR="00B47139">
            <w:rPr>
              <w:i/>
              <w:sz w:val="16"/>
              <w:szCs w:val="16"/>
              <w:lang w:val="uk-UA" w:eastAsia="uk-UA"/>
            </w:rPr>
            <w:t>2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="004C730F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4C730F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336FC9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4C730F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6D7FD6" w:rsidRDefault="006D7FD6">
    <w:pPr>
      <w:pStyle w:val="a3"/>
    </w:pPr>
  </w:p>
  <w:p w:rsidR="006D7FD6" w:rsidRDefault="006D7F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C5A1C"/>
    <w:multiLevelType w:val="multilevel"/>
    <w:tmpl w:val="6558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D63E4"/>
    <w:rsid w:val="001B3348"/>
    <w:rsid w:val="00336FC9"/>
    <w:rsid w:val="003A30A9"/>
    <w:rsid w:val="003B15FE"/>
    <w:rsid w:val="003F3459"/>
    <w:rsid w:val="004C730F"/>
    <w:rsid w:val="005B0C94"/>
    <w:rsid w:val="005D63E4"/>
    <w:rsid w:val="006D0895"/>
    <w:rsid w:val="006D7FD6"/>
    <w:rsid w:val="00724C45"/>
    <w:rsid w:val="00727576"/>
    <w:rsid w:val="00B4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D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F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FD6"/>
    <w:rPr>
      <w:rFonts w:eastAsiaTheme="minorEastAsia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D7F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FD6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Company>MICROSOFT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Виговська Наталія Георгіївна</dc:creator>
  <cp:lastModifiedBy>User</cp:lastModifiedBy>
  <cp:revision>2</cp:revision>
  <dcterms:created xsi:type="dcterms:W3CDTF">2023-12-04T21:06:00Z</dcterms:created>
  <dcterms:modified xsi:type="dcterms:W3CDTF">2023-12-04T21:06:00Z</dcterms:modified>
</cp:coreProperties>
</file>