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529" w:rsidRPr="00CE4529" w:rsidRDefault="00CE4529" w:rsidP="00CE4529">
      <w:pPr>
        <w:shd w:val="clear" w:color="auto" w:fill="FFFFFF"/>
        <w:tabs>
          <w:tab w:val="left" w:pos="514"/>
        </w:tabs>
        <w:spacing w:line="240" w:lineRule="auto"/>
        <w:ind w:firstLine="709"/>
        <w:jc w:val="center"/>
        <w:rPr>
          <w:b/>
          <w:color w:val="000000"/>
          <w:sz w:val="28"/>
          <w:szCs w:val="28"/>
          <w:lang w:val="uk-UA"/>
        </w:rPr>
      </w:pPr>
      <w:r w:rsidRPr="00CE4529">
        <w:rPr>
          <w:b/>
          <w:color w:val="000000"/>
          <w:sz w:val="28"/>
          <w:szCs w:val="28"/>
          <w:lang w:val="uk-UA"/>
        </w:rPr>
        <w:t>Підготуйте презентацію на 10 слайдів, за обраною темою:</w:t>
      </w:r>
    </w:p>
    <w:p w:rsidR="00CE4529" w:rsidRDefault="00CE4529" w:rsidP="00CE4529">
      <w:pPr>
        <w:shd w:val="clear" w:color="auto" w:fill="FFFFFF"/>
        <w:tabs>
          <w:tab w:val="left" w:pos="514"/>
        </w:tabs>
        <w:spacing w:line="240" w:lineRule="auto"/>
        <w:ind w:firstLine="709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 Основні напрямки, тенденції та перспективи розвитку ресторанного господарства.</w:t>
      </w:r>
      <w:bookmarkStart w:id="0" w:name="_GoBack"/>
      <w:bookmarkEnd w:id="0"/>
    </w:p>
    <w:p w:rsidR="00CE4529" w:rsidRDefault="00CE4529" w:rsidP="00CE4529">
      <w:pPr>
        <w:spacing w:line="240" w:lineRule="auto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Основні терміни та визначення щодо класифікації закладів ресторанного господарства.</w:t>
      </w:r>
    </w:p>
    <w:p w:rsidR="00CE4529" w:rsidRDefault="00CE4529" w:rsidP="00CE4529">
      <w:pPr>
        <w:shd w:val="clear" w:color="auto" w:fill="FFFFFF"/>
        <w:spacing w:line="240" w:lineRule="auto"/>
        <w:ind w:firstLine="709"/>
        <w:rPr>
          <w:color w:val="000000"/>
          <w:spacing w:val="4"/>
          <w:sz w:val="28"/>
          <w:szCs w:val="28"/>
          <w:lang w:val="uk-UA"/>
        </w:rPr>
      </w:pPr>
      <w:r>
        <w:rPr>
          <w:color w:val="000000"/>
          <w:spacing w:val="4"/>
          <w:sz w:val="28"/>
          <w:szCs w:val="28"/>
          <w:lang w:val="uk-UA"/>
        </w:rPr>
        <w:t>3. Перспективи розвитку та змін функцій закладів ресторанного господарства.</w:t>
      </w:r>
    </w:p>
    <w:p w:rsidR="00CE4529" w:rsidRDefault="00CE4529" w:rsidP="00CE4529">
      <w:pPr>
        <w:shd w:val="clear" w:color="auto" w:fill="FFFFFF"/>
        <w:spacing w:line="240" w:lineRule="auto"/>
        <w:ind w:firstLine="709"/>
        <w:rPr>
          <w:color w:val="000000"/>
          <w:spacing w:val="4"/>
          <w:sz w:val="28"/>
          <w:szCs w:val="28"/>
          <w:lang w:val="uk-UA"/>
        </w:rPr>
      </w:pPr>
      <w:r>
        <w:rPr>
          <w:color w:val="000000"/>
          <w:spacing w:val="4"/>
          <w:sz w:val="28"/>
          <w:szCs w:val="28"/>
          <w:lang w:val="uk-UA"/>
        </w:rPr>
        <w:t>4. Організація тарного господарства закладів ресторанного господарства.</w:t>
      </w:r>
    </w:p>
    <w:p w:rsidR="00CE4529" w:rsidRDefault="00CE4529" w:rsidP="00CE4529">
      <w:pPr>
        <w:shd w:val="clear" w:color="auto" w:fill="FFFFFF"/>
        <w:spacing w:line="240" w:lineRule="auto"/>
        <w:ind w:firstLine="709"/>
        <w:rPr>
          <w:color w:val="000000"/>
          <w:spacing w:val="4"/>
          <w:sz w:val="28"/>
          <w:szCs w:val="28"/>
          <w:lang w:val="uk-UA"/>
        </w:rPr>
      </w:pPr>
      <w:r>
        <w:rPr>
          <w:color w:val="000000"/>
          <w:spacing w:val="4"/>
          <w:sz w:val="28"/>
          <w:szCs w:val="28"/>
          <w:lang w:val="uk-UA"/>
        </w:rPr>
        <w:t xml:space="preserve">5. Організація транспортно-експедиційних операцій та транспортного господарства. </w:t>
      </w:r>
    </w:p>
    <w:p w:rsidR="00CE4529" w:rsidRDefault="00CE4529" w:rsidP="00CE4529">
      <w:pPr>
        <w:shd w:val="clear" w:color="auto" w:fill="FFFFFF"/>
        <w:spacing w:line="240" w:lineRule="auto"/>
        <w:ind w:firstLine="709"/>
        <w:rPr>
          <w:color w:val="000000"/>
          <w:spacing w:val="4"/>
          <w:sz w:val="28"/>
          <w:szCs w:val="28"/>
          <w:lang w:val="uk-UA"/>
        </w:rPr>
      </w:pPr>
      <w:r>
        <w:rPr>
          <w:color w:val="000000"/>
          <w:spacing w:val="4"/>
          <w:sz w:val="28"/>
          <w:szCs w:val="28"/>
          <w:lang w:val="uk-UA"/>
        </w:rPr>
        <w:t>6. Організація вагового та контрольно-касового господарства.</w:t>
      </w:r>
    </w:p>
    <w:p w:rsidR="00CE4529" w:rsidRDefault="00CE4529" w:rsidP="00CE4529">
      <w:pPr>
        <w:spacing w:line="240" w:lineRule="auto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 Класифікація та характеристика виробничих процесів.</w:t>
      </w:r>
    </w:p>
    <w:p w:rsidR="00CE4529" w:rsidRDefault="00CE4529" w:rsidP="00CE4529">
      <w:pPr>
        <w:spacing w:line="240" w:lineRule="auto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 Складові виробничого процесу.</w:t>
      </w:r>
    </w:p>
    <w:p w:rsidR="00CE4529" w:rsidRDefault="00CE4529" w:rsidP="00CE4529">
      <w:pPr>
        <w:spacing w:line="240" w:lineRule="auto"/>
        <w:ind w:firstLine="709"/>
        <w:rPr>
          <w:spacing w:val="4"/>
          <w:sz w:val="28"/>
          <w:szCs w:val="28"/>
          <w:lang w:val="uk-UA"/>
        </w:rPr>
      </w:pPr>
      <w:r>
        <w:rPr>
          <w:caps/>
          <w:spacing w:val="4"/>
          <w:sz w:val="28"/>
          <w:szCs w:val="28"/>
          <w:lang w:val="uk-UA"/>
        </w:rPr>
        <w:t>9.</w:t>
      </w:r>
      <w:r>
        <w:rPr>
          <w:spacing w:val="4"/>
          <w:sz w:val="28"/>
          <w:szCs w:val="28"/>
          <w:lang w:val="uk-UA"/>
        </w:rPr>
        <w:t>Напрямки покращення умов праці в закладах ресторанного господарства.</w:t>
      </w:r>
    </w:p>
    <w:p w:rsidR="00CE4529" w:rsidRDefault="00CE4529" w:rsidP="00CE4529">
      <w:pPr>
        <w:spacing w:line="240" w:lineRule="auto"/>
        <w:ind w:firstLine="709"/>
        <w:rPr>
          <w:spacing w:val="4"/>
          <w:sz w:val="28"/>
          <w:szCs w:val="28"/>
          <w:lang w:val="uk-UA"/>
        </w:rPr>
      </w:pPr>
      <w:r>
        <w:rPr>
          <w:caps/>
          <w:spacing w:val="4"/>
          <w:sz w:val="28"/>
          <w:szCs w:val="28"/>
          <w:lang w:val="uk-UA"/>
        </w:rPr>
        <w:t xml:space="preserve">10. </w:t>
      </w:r>
      <w:r>
        <w:rPr>
          <w:spacing w:val="4"/>
          <w:sz w:val="28"/>
          <w:szCs w:val="28"/>
          <w:lang w:val="uk-UA"/>
        </w:rPr>
        <w:t>Покращення організації, підбору, підготовки, підвищення кваліфікації кадрів.</w:t>
      </w:r>
    </w:p>
    <w:p w:rsidR="00CE4529" w:rsidRDefault="00CE4529" w:rsidP="00CE4529">
      <w:pPr>
        <w:spacing w:line="240" w:lineRule="auto"/>
        <w:ind w:firstLine="709"/>
        <w:rPr>
          <w:spacing w:val="4"/>
          <w:sz w:val="28"/>
          <w:szCs w:val="28"/>
          <w:lang w:val="uk-UA"/>
        </w:rPr>
      </w:pPr>
      <w:r>
        <w:rPr>
          <w:caps/>
          <w:spacing w:val="4"/>
          <w:sz w:val="28"/>
          <w:szCs w:val="28"/>
          <w:lang w:val="uk-UA"/>
        </w:rPr>
        <w:t>11. о</w:t>
      </w:r>
      <w:r>
        <w:rPr>
          <w:spacing w:val="4"/>
          <w:sz w:val="28"/>
          <w:szCs w:val="28"/>
          <w:lang w:val="uk-UA"/>
        </w:rPr>
        <w:t>рганізація служби раціональної організації праці на підприємствах.</w:t>
      </w:r>
    </w:p>
    <w:p w:rsidR="00CE4529" w:rsidRDefault="00CE4529" w:rsidP="00CE4529">
      <w:pPr>
        <w:shd w:val="clear" w:color="auto" w:fill="FFFFFF"/>
        <w:spacing w:line="240" w:lineRule="auto"/>
        <w:ind w:firstLine="709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12. Характеристика способів розрахунку за отримані послуги.</w:t>
      </w:r>
    </w:p>
    <w:p w:rsidR="00CE4529" w:rsidRDefault="00CE4529" w:rsidP="00CE4529">
      <w:pPr>
        <w:shd w:val="clear" w:color="auto" w:fill="FFFFFF"/>
        <w:spacing w:line="240" w:lineRule="auto"/>
        <w:ind w:firstLine="709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13. Вимоги до температурного режиму, вентиляції, санітарного стану в приміщеннях для споживачів.</w:t>
      </w:r>
    </w:p>
    <w:p w:rsidR="00CE4529" w:rsidRDefault="00CE4529" w:rsidP="00CE4529">
      <w:pPr>
        <w:shd w:val="clear" w:color="auto" w:fill="FFFFFF"/>
        <w:spacing w:line="240" w:lineRule="auto"/>
        <w:ind w:firstLine="709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14. Сучасні напрямки в оформлені інтер’єрів торговельних приміщень закладів ресторанного господарства.</w:t>
      </w:r>
    </w:p>
    <w:p w:rsidR="00CE4529" w:rsidRDefault="00CE4529" w:rsidP="00CE4529">
      <w:pPr>
        <w:shd w:val="clear" w:color="auto" w:fill="FFFFFF"/>
        <w:spacing w:line="240" w:lineRule="auto"/>
        <w:ind w:firstLine="709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15. Меблі в інтер’єрі, вимоги до них.</w:t>
      </w:r>
    </w:p>
    <w:p w:rsidR="00CE4529" w:rsidRDefault="00CE4529" w:rsidP="00CE4529">
      <w:pPr>
        <w:shd w:val="clear" w:color="auto" w:fill="FFFFFF"/>
        <w:spacing w:line="240" w:lineRule="auto"/>
        <w:ind w:firstLine="709"/>
        <w:rPr>
          <w:color w:val="000000"/>
          <w:sz w:val="28"/>
          <w:szCs w:val="28"/>
          <w:lang w:val="uk-UA"/>
        </w:rPr>
      </w:pPr>
      <w:r>
        <w:rPr>
          <w:caps/>
          <w:color w:val="000000"/>
          <w:sz w:val="28"/>
          <w:szCs w:val="28"/>
          <w:lang w:val="uk-UA"/>
        </w:rPr>
        <w:t xml:space="preserve">16. </w:t>
      </w:r>
      <w:r>
        <w:rPr>
          <w:color w:val="000000"/>
          <w:sz w:val="28"/>
          <w:szCs w:val="28"/>
          <w:lang w:val="uk-UA"/>
        </w:rPr>
        <w:t>Основні види столової білизни закладів ресторанного господарства та її типорозміри.</w:t>
      </w:r>
    </w:p>
    <w:p w:rsidR="00CE4529" w:rsidRDefault="00CE4529" w:rsidP="00CE4529">
      <w:pPr>
        <w:shd w:val="clear" w:color="auto" w:fill="FFFFFF"/>
        <w:spacing w:line="240" w:lineRule="auto"/>
        <w:ind w:firstLine="709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17. Основні види порцелянового посуду закладів ресторанного господарства та її типорозміри і призначення.</w:t>
      </w:r>
    </w:p>
    <w:p w:rsidR="00CE4529" w:rsidRDefault="00CE4529" w:rsidP="00CE4529">
      <w:pPr>
        <w:shd w:val="clear" w:color="auto" w:fill="FFFFFF"/>
        <w:spacing w:line="240" w:lineRule="auto"/>
        <w:ind w:firstLine="709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18. Основні види столових приборів закладів ресторанного господарства та їх призначення.</w:t>
      </w:r>
    </w:p>
    <w:p w:rsidR="00CE4529" w:rsidRDefault="00CE4529" w:rsidP="00CE4529">
      <w:pPr>
        <w:shd w:val="clear" w:color="auto" w:fill="FFFFFF"/>
        <w:spacing w:line="240" w:lineRule="auto"/>
        <w:ind w:firstLine="709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19. Основні види столового скла закладів ресторанного господарства та її призначення..</w:t>
      </w:r>
    </w:p>
    <w:p w:rsidR="00CE4529" w:rsidRDefault="00CE4529" w:rsidP="00CE4529">
      <w:pPr>
        <w:shd w:val="clear" w:color="auto" w:fill="FFFFFF"/>
        <w:spacing w:line="240" w:lineRule="auto"/>
        <w:ind w:firstLine="709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20. Види обслуговування, що використовуються у закладах ресторанного господарства.</w:t>
      </w:r>
    </w:p>
    <w:p w:rsidR="00CE4529" w:rsidRDefault="00CE4529" w:rsidP="00CE4529">
      <w:pPr>
        <w:shd w:val="clear" w:color="auto" w:fill="FFFFFF"/>
        <w:spacing w:line="240" w:lineRule="auto"/>
        <w:ind w:firstLine="709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21. Форми, методи  обслуговування офіціантами у закладах ресторанного господарства та їх характеристика.</w:t>
      </w:r>
    </w:p>
    <w:p w:rsidR="00CE4529" w:rsidRDefault="00CE4529" w:rsidP="00CE4529">
      <w:pPr>
        <w:shd w:val="clear" w:color="auto" w:fill="FFFFFF"/>
        <w:spacing w:line="240" w:lineRule="auto"/>
        <w:ind w:firstLine="709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22. Форми, методи самообслуговування в закладах ресторанного господарства та їх характеристика.</w:t>
      </w:r>
    </w:p>
    <w:p w:rsidR="00CE4529" w:rsidRDefault="00CE4529" w:rsidP="00CE4529">
      <w:pPr>
        <w:autoSpaceDE w:val="0"/>
        <w:autoSpaceDN w:val="0"/>
        <w:spacing w:line="360" w:lineRule="auto"/>
        <w:ind w:firstLine="540"/>
        <w:rPr>
          <w:color w:val="000000"/>
          <w:sz w:val="28"/>
          <w:szCs w:val="28"/>
          <w:lang w:val="uk-UA"/>
        </w:rPr>
      </w:pPr>
    </w:p>
    <w:p w:rsidR="001B6945" w:rsidRPr="00CE4529" w:rsidRDefault="001B6945">
      <w:pPr>
        <w:rPr>
          <w:lang w:val="uk-UA"/>
        </w:rPr>
      </w:pPr>
    </w:p>
    <w:sectPr w:rsidR="001B6945" w:rsidRPr="00CE4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B6"/>
    <w:rsid w:val="001B6945"/>
    <w:rsid w:val="00CE4529"/>
    <w:rsid w:val="00E5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8A80C8-129B-4A16-AD43-CF22FE4E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529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89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2022-11-21T00:41:00Z</dcterms:created>
  <dcterms:modified xsi:type="dcterms:W3CDTF">2022-11-21T00:42:00Z</dcterms:modified>
</cp:coreProperties>
</file>