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28" w:rsidRDefault="00621D28" w:rsidP="00621D28">
      <w:pPr>
        <w:spacing w:before="205"/>
        <w:ind w:left="213"/>
        <w:rPr>
          <w:b/>
        </w:rPr>
      </w:pPr>
      <w:r>
        <w:rPr>
          <w:b/>
          <w:i/>
          <w:color w:val="231F20"/>
        </w:rPr>
        <w:t>Кейс</w:t>
      </w:r>
      <w:r>
        <w:rPr>
          <w:b/>
          <w:i/>
          <w:color w:val="231F20"/>
          <w:spacing w:val="-7"/>
        </w:rPr>
        <w:t xml:space="preserve"> </w:t>
      </w:r>
      <w:r>
        <w:rPr>
          <w:b/>
          <w:i/>
          <w:color w:val="231F20"/>
        </w:rPr>
        <w:t>для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аналізу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1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color w:val="231F20"/>
        </w:rPr>
        <w:t>«Історія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успіху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Nestlé»</w:t>
      </w:r>
    </w:p>
    <w:p w:rsidR="00621D28" w:rsidRDefault="00621D28" w:rsidP="00621D28">
      <w:pPr>
        <w:pStyle w:val="a3"/>
        <w:spacing w:before="124" w:line="230" w:lineRule="auto"/>
        <w:ind w:left="213" w:right="118"/>
        <w:jc w:val="both"/>
      </w:pPr>
      <w:r>
        <w:rPr>
          <w:color w:val="231F20"/>
        </w:rPr>
        <w:t>Історія діяльності Nestlé в Україні розпочалася у грудні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1994 року – з відкриття у Києві представництва Societe pour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l’Exportation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Produits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Основна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діяльність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нової</w:t>
      </w:r>
      <w:r>
        <w:rPr>
          <w:color w:val="231F20"/>
        </w:rPr>
        <w:t xml:space="preserve"> </w:t>
      </w:r>
      <w:r>
        <w:rPr>
          <w:color w:val="231F20"/>
        </w:rPr>
        <w:t>структурної одиниці міжнародної корпорації полягала у про-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суванні на український ринок пріоритетних на тоді брендів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Nestlé: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NESCAFÉ, Nesquik, Maggi,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Nuts 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Friskies.</w:t>
      </w:r>
    </w:p>
    <w:p w:rsidR="00621D28" w:rsidRDefault="00621D28" w:rsidP="00621D28">
      <w:pPr>
        <w:pStyle w:val="a3"/>
        <w:spacing w:before="1" w:line="230" w:lineRule="auto"/>
        <w:ind w:right="229"/>
        <w:jc w:val="both"/>
      </w:pPr>
      <w:r>
        <w:rPr>
          <w:color w:val="231F20"/>
        </w:rPr>
        <w:t>За два роки роботи компанія у Києві стала одним із най-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більш рентабельних представництв Nestlé у світі. По всіх регі-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онах країни в продажу з’явилися невідомі раніше українсько-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споживачеві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шоколадні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батончики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NESCAFÉ.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Нова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якісна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продукція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міжнародних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торгових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марок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швид-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здобула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велику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популярність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серед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українців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нада-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стимулу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подальшого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бізнесу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Украї-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ні. Компанія продовжила впевнено зміцнювати свої позиції на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ринку; згодом був розширений штат співробітників, організо-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вані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нові напрями бізнесу.</w:t>
      </w:r>
    </w:p>
    <w:p w:rsidR="00621D28" w:rsidRDefault="00621D28" w:rsidP="00621D28">
      <w:pPr>
        <w:pStyle w:val="a3"/>
        <w:spacing w:before="4" w:line="230" w:lineRule="auto"/>
        <w:ind w:right="229"/>
        <w:jc w:val="both"/>
      </w:pPr>
      <w:r>
        <w:rPr>
          <w:color w:val="231F20"/>
        </w:rPr>
        <w:t>У 1998 році Nestlé купує контрольний пакет акцій Львів-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ської кондитерської фабрики «Світоч» та стає власником най-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відомішого однойменного «солодкого» бренду України. Від-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тоді бізнес Nestlé в Україні переходить на якісно новий рі-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компанія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розпочинає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виробничу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діяльність.</w:t>
      </w:r>
    </w:p>
    <w:p w:rsidR="00621D28" w:rsidRDefault="00621D28" w:rsidP="00621D28">
      <w:pPr>
        <w:pStyle w:val="a3"/>
        <w:spacing w:before="2" w:line="230" w:lineRule="auto"/>
        <w:ind w:right="229"/>
        <w:jc w:val="both"/>
      </w:pPr>
      <w:r>
        <w:rPr>
          <w:color w:val="231F20"/>
        </w:rPr>
        <w:t>У травні 2003 року Nestlé здійснює внутрішню «націона-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лізацію»: на українському ринку з’являється новий гравець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ТОВ «Нестле Україна». Наприкінці цього ж року Nestlé S. A. ку-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пує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100%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акцій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«Волиньхолдінг»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(ТМ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«Торчин»),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що дозволяє компанії стати одним із лідерів у сегменті холод-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соусів.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2010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«Нестле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Україна»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знову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суттєво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розширює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своє кулінарне портфоліо, купуючи ТОВ «Техноком» – ведучо-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українського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виробника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продуктів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швидкого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приготування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під ТМ «Мівіна».</w:t>
      </w:r>
    </w:p>
    <w:p w:rsidR="00621D28" w:rsidRDefault="00621D28" w:rsidP="00621D28">
      <w:pPr>
        <w:pStyle w:val="a3"/>
        <w:spacing w:before="4" w:line="230" w:lineRule="auto"/>
        <w:ind w:right="230"/>
        <w:jc w:val="both"/>
      </w:pPr>
      <w:r>
        <w:rPr>
          <w:color w:val="231F20"/>
        </w:rPr>
        <w:t>Поряд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придбанням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«Техноком»,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найважливішою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подією в діяльності Nestlé в Україні стало рішення про реа-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лізацію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Львові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нового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інвестиційного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проєкту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створення</w:t>
      </w:r>
    </w:p>
    <w:p w:rsidR="00621D28" w:rsidRDefault="00621D28" w:rsidP="00621D28">
      <w:pPr>
        <w:pStyle w:val="a3"/>
        <w:spacing w:before="1" w:line="230" w:lineRule="auto"/>
        <w:ind w:right="230" w:firstLine="0"/>
        <w:jc w:val="both"/>
      </w:pPr>
      <w:r>
        <w:rPr>
          <w:color w:val="231F20"/>
        </w:rPr>
        <w:t>«Об’єднаного бізнес-сервіс-центру Nestlé Європа» (NBS Nestlé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Europe)».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Практика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надання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послуг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підприємствам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різних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країнах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обробки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галузі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персоналом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успішно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застосовується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компанією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багатьох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їнах світу. Її впровадження на ринках Східної та Центральної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Європи забезпечить високу якість управління та обслугову-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вання підрозділів Nestlé S. A. у 20 країнах регіону, таких як Ро-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сія, Польща, Румунія, Угорщина, Болгарія, Чехія, Греція тощо.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Львівський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центр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став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третьою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рахунком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установою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Nestlé</w:t>
      </w:r>
      <w:r>
        <w:rPr>
          <w:color w:val="231F20"/>
        </w:rPr>
        <w:t xml:space="preserve"> </w:t>
      </w:r>
      <w:r>
        <w:rPr>
          <w:color w:val="231F20"/>
        </w:rPr>
        <w:t>у світі, що поєднує діяльність у сфері фінансів та управління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персоналом в одному місці. Створений бізнес-сервіс-центр,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якому працюють приблизно 1400 фахівців. Львів обрано за-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вдяки якості інфраструктури, високому рівню навчання в уні-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верситетах,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наявності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талановитих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кадрів,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позиції,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Nestlé посідає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Україні.</w:t>
      </w:r>
    </w:p>
    <w:p w:rsidR="00621D28" w:rsidRDefault="00621D28" w:rsidP="00621D28">
      <w:pPr>
        <w:pStyle w:val="a3"/>
        <w:spacing w:before="7" w:line="235" w:lineRule="auto"/>
        <w:ind w:left="213" w:right="115"/>
        <w:jc w:val="both"/>
      </w:pPr>
      <w:r>
        <w:rPr>
          <w:color w:val="231F20"/>
        </w:rPr>
        <w:t>На своєму нинішньому етапі розвитку Nestlé в Україні 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беззаперечним лідером у сфері виробництва продуктів хар-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чування.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Сьогодні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компанія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просуває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українському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рин-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ку продукцію торгових марок NESCAFÉ, Nesquik, Coffee-mate,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Nuts, KitKat, Lion, Purina, Gerber, «Світоч», «Торчин» та «Міві-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на»,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котрі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велику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популярність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споживачів.</w:t>
      </w:r>
    </w:p>
    <w:p w:rsidR="00621D28" w:rsidRDefault="00621D28" w:rsidP="00621D28">
      <w:pPr>
        <w:pStyle w:val="a3"/>
        <w:spacing w:before="8" w:line="235" w:lineRule="auto"/>
        <w:ind w:left="213" w:right="115"/>
        <w:jc w:val="both"/>
      </w:pPr>
      <w:r>
        <w:rPr>
          <w:color w:val="231F20"/>
        </w:rPr>
        <w:t>Найбільшими сегментами бізнесу Nestlé в Україні є кулі-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нарія (ТМ «Торчин»), кава та напої (ТМ NESCAFÉ, Coffee-mate),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кондитерські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вироби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(ТМ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«Світоч»)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продукти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швид-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кого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приготування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(ТМ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«Мівіна»).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Компанія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успішно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працює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і в таких напрямах, як дитяче та спеціальне харчування, кор-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 для домашніх тварин, готові сніданки і морозиво. Швидки-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ми темпами розвивається підрозділ Nestlé Professional, який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пропонує комплексні й інноваційні рішення у сфері харчуван-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«поза домом».</w:t>
      </w:r>
    </w:p>
    <w:p w:rsidR="00621D28" w:rsidRDefault="00621D28" w:rsidP="00621D28">
      <w:pPr>
        <w:pStyle w:val="a3"/>
        <w:spacing w:before="11" w:line="235" w:lineRule="auto"/>
        <w:ind w:left="213" w:right="115"/>
        <w:jc w:val="both"/>
      </w:pPr>
      <w:r>
        <w:rPr>
          <w:color w:val="231F20"/>
        </w:rPr>
        <w:t>Нині у компанії Nestlé в Україні працює приблизно 5500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працівників.</w:t>
      </w:r>
    </w:p>
    <w:p w:rsidR="00621D28" w:rsidRDefault="00621D28" w:rsidP="00621D28">
      <w:pPr>
        <w:pStyle w:val="a3"/>
        <w:spacing w:before="2" w:line="235" w:lineRule="auto"/>
        <w:ind w:left="213" w:right="115"/>
        <w:jc w:val="both"/>
      </w:pPr>
      <w:r>
        <w:rPr>
          <w:color w:val="231F20"/>
        </w:rPr>
        <w:t>Загальний обсяг продажів Nestlé в Україні у 2010 році ста-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новив 4,016 млрд гривень, продемонструвавши 30,5% зрос-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тання. Компанія є одним з найбільших інвесторів у харчову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промисловість України, а також одним із найбільших плат-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ників податків. Із 2004 року Nestlé S. A. інвестувала в україн-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ську економіку приблизно 2,5 млрд гривень. У 2010 році під-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приємства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Україні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виплатили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державного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бюджету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325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млн гривень різних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податків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 зборів.</w:t>
      </w:r>
    </w:p>
    <w:p w:rsidR="00621D28" w:rsidRDefault="00621D28" w:rsidP="00621D28">
      <w:pPr>
        <w:pStyle w:val="a3"/>
        <w:spacing w:before="10"/>
        <w:ind w:left="0" w:firstLine="0"/>
        <w:rPr>
          <w:sz w:val="14"/>
        </w:rPr>
      </w:pPr>
    </w:p>
    <w:p w:rsidR="00621D28" w:rsidRDefault="00621D28" w:rsidP="00621D28">
      <w:pPr>
        <w:spacing w:before="157"/>
        <w:ind w:left="933"/>
        <w:rPr>
          <w:i/>
        </w:rPr>
      </w:pPr>
      <w:r>
        <w:rPr>
          <w:i/>
          <w:color w:val="231F20"/>
        </w:rPr>
        <w:t>Запитання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до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кейсу</w:t>
      </w:r>
    </w:p>
    <w:p w:rsidR="00621D28" w:rsidRDefault="00621D28" w:rsidP="00621D28">
      <w:pPr>
        <w:pStyle w:val="a5"/>
        <w:numPr>
          <w:ilvl w:val="0"/>
          <w:numId w:val="1"/>
        </w:numPr>
        <w:tabs>
          <w:tab w:val="left" w:pos="955"/>
        </w:tabs>
        <w:spacing w:before="103" w:line="253" w:lineRule="exact"/>
        <w:ind w:hanging="345"/>
        <w:jc w:val="left"/>
      </w:pPr>
      <w:r>
        <w:rPr>
          <w:color w:val="231F20"/>
        </w:rPr>
        <w:t>Яку стратегію обрала Nestlé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 українському ринку?</w:t>
      </w:r>
    </w:p>
    <w:p w:rsidR="00621D28" w:rsidRDefault="00621D28" w:rsidP="00621D28">
      <w:pPr>
        <w:pStyle w:val="a5"/>
        <w:numPr>
          <w:ilvl w:val="0"/>
          <w:numId w:val="1"/>
        </w:numPr>
        <w:tabs>
          <w:tab w:val="left" w:pos="955"/>
        </w:tabs>
        <w:spacing w:line="253" w:lineRule="exact"/>
        <w:ind w:hanging="345"/>
        <w:jc w:val="left"/>
      </w:pP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можливості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сприяли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Україні?</w:t>
      </w:r>
    </w:p>
    <w:p w:rsidR="00621D28" w:rsidRDefault="00621D28" w:rsidP="00621D28">
      <w:pPr>
        <w:spacing w:line="253" w:lineRule="exact"/>
        <w:sectPr w:rsidR="00621D28">
          <w:pgSz w:w="8400" w:h="11910"/>
          <w:pgMar w:top="900" w:right="900" w:bottom="900" w:left="920" w:header="0" w:footer="696" w:gutter="0"/>
          <w:cols w:space="720"/>
        </w:sectPr>
      </w:pPr>
    </w:p>
    <w:p w:rsidR="00621D28" w:rsidRDefault="00621D28" w:rsidP="00621D28">
      <w:pPr>
        <w:pStyle w:val="a5"/>
        <w:numPr>
          <w:ilvl w:val="0"/>
          <w:numId w:val="1"/>
        </w:numPr>
        <w:tabs>
          <w:tab w:val="left" w:pos="841"/>
        </w:tabs>
        <w:spacing w:before="85" w:line="230" w:lineRule="auto"/>
        <w:ind w:left="100" w:right="230" w:firstLine="396"/>
        <w:jc w:val="left"/>
      </w:pPr>
      <w:r>
        <w:rPr>
          <w:color w:val="231F20"/>
        </w:rPr>
        <w:lastRenderedPageBreak/>
        <w:t>Які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сильні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сторони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посилили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можливості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зов-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нішнього середовища?</w:t>
      </w:r>
    </w:p>
    <w:p w:rsidR="00621D28" w:rsidRDefault="00621D28" w:rsidP="00621D28">
      <w:pPr>
        <w:pStyle w:val="a5"/>
        <w:numPr>
          <w:ilvl w:val="0"/>
          <w:numId w:val="1"/>
        </w:numPr>
        <w:tabs>
          <w:tab w:val="left" w:pos="841"/>
        </w:tabs>
        <w:spacing w:before="1" w:line="230" w:lineRule="auto"/>
        <w:ind w:left="100" w:right="233" w:firstLine="396"/>
        <w:jc w:val="left"/>
      </w:pPr>
      <w:r>
        <w:rPr>
          <w:color w:val="231F20"/>
        </w:rPr>
        <w:t>Які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загрози,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Ваш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погляд,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актуальними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Nestlé 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Україні?</w:t>
      </w:r>
    </w:p>
    <w:p w:rsidR="00621D28" w:rsidRDefault="00621D28" w:rsidP="00621D28">
      <w:pPr>
        <w:pStyle w:val="a5"/>
        <w:numPr>
          <w:ilvl w:val="0"/>
          <w:numId w:val="1"/>
        </w:numPr>
        <w:tabs>
          <w:tab w:val="left" w:pos="841"/>
        </w:tabs>
        <w:spacing w:before="1" w:line="230" w:lineRule="auto"/>
        <w:ind w:left="100" w:right="231" w:firstLine="396"/>
        <w:jc w:val="left"/>
      </w:pPr>
      <w:r>
        <w:rPr>
          <w:color w:val="231F20"/>
        </w:rPr>
        <w:t>Яку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подальшу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ринкову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стратегію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можете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запропо-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нувати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Nestlé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Україні?</w:t>
      </w:r>
    </w:p>
    <w:p w:rsidR="00496645" w:rsidRDefault="00496645"/>
    <w:p w:rsidR="00621D28" w:rsidRDefault="00621D28"/>
    <w:p w:rsidR="00621D28" w:rsidRDefault="00621D28" w:rsidP="00621D28">
      <w:pPr>
        <w:spacing w:before="198" w:line="253" w:lineRule="exact"/>
        <w:ind w:left="871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724464A3" wp14:editId="44D5B6A1">
            <wp:simplePos x="0" y="0"/>
            <wp:positionH relativeFrom="page">
              <wp:posOffset>648004</wp:posOffset>
            </wp:positionH>
            <wp:positionV relativeFrom="paragraph">
              <wp:posOffset>47002</wp:posOffset>
            </wp:positionV>
            <wp:extent cx="417906" cy="417906"/>
            <wp:effectExtent l="0" t="0" r="0" b="0"/>
            <wp:wrapNone/>
            <wp:docPr id="16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06" cy="4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31F20"/>
        </w:rPr>
        <w:t>Кейс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для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аналізу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2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color w:val="231F20"/>
        </w:rPr>
        <w:t>«Розумним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бути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модно</w:t>
      </w:r>
    </w:p>
    <w:p w:rsidR="00621D28" w:rsidRDefault="00621D28" w:rsidP="00621D28">
      <w:pPr>
        <w:spacing w:line="253" w:lineRule="exact"/>
        <w:ind w:left="871"/>
        <w:rPr>
          <w:b/>
        </w:rPr>
      </w:pPr>
      <w:r>
        <w:rPr>
          <w:b/>
          <w:color w:val="231F20"/>
        </w:rPr>
        <w:t>або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бізнес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у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сфері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освіти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та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розвитку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–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BOYAR»</w:t>
      </w:r>
    </w:p>
    <w:p w:rsidR="00621D28" w:rsidRDefault="00621D28" w:rsidP="00621D28">
      <w:pPr>
        <w:pStyle w:val="a3"/>
        <w:spacing w:before="2"/>
        <w:ind w:left="0" w:firstLine="0"/>
        <w:rPr>
          <w:b/>
          <w:sz w:val="19"/>
        </w:rPr>
      </w:pPr>
    </w:p>
    <w:p w:rsidR="00621D28" w:rsidRDefault="00621D28" w:rsidP="00621D28">
      <w:pPr>
        <w:pStyle w:val="a3"/>
        <w:spacing w:line="230" w:lineRule="auto"/>
        <w:ind w:right="229"/>
        <w:jc w:val="both"/>
      </w:pPr>
      <w:r>
        <w:rPr>
          <w:color w:val="231F20"/>
        </w:rPr>
        <w:t>Сьогодні «BOYAR» (абревіатура з слів фрази: «Бо я розум-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ний!») – це 6 проєктів («BOYAR» – курси іноземних мов для ді-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тей та дорослих; «PRESCHOOLBOYAR» – англомовні садки 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дітей; ««BOYARCAMP» – міжнародні дитячі англомовні табори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для дітей та дорослих; «SCHOOL_3D» – інноваційна приватна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школа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повного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дня;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«SMART2BUS»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інтерактивні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англомов-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ні мандрівки; «SMARTCUP.COFFEE» – кав’ярня для зустрічей,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побачень,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роботи,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навчання,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івентів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просто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кави);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2000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учнів,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вивчають іноземні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мови;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сотні дітей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 англомовному садку та приватній школі та понад 400 відві-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дувачів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таборів.</w:t>
      </w:r>
    </w:p>
    <w:p w:rsidR="00621D28" w:rsidRDefault="00621D28" w:rsidP="00621D28">
      <w:pPr>
        <w:pStyle w:val="a3"/>
        <w:spacing w:before="4" w:line="230" w:lineRule="auto"/>
        <w:ind w:right="231"/>
        <w:jc w:val="both"/>
      </w:pPr>
      <w:r>
        <w:rPr>
          <w:color w:val="231F20"/>
        </w:rPr>
        <w:t>А заснувала і керує всім цим молода жінка, в якої (складно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повірити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(!)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троє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дітей)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Олеся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Буфан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(тепер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Ніколаєвіч).</w:t>
      </w:r>
    </w:p>
    <w:p w:rsidR="00621D28" w:rsidRDefault="00621D28" w:rsidP="00621D28">
      <w:pPr>
        <w:pStyle w:val="a3"/>
        <w:spacing w:before="1" w:line="230" w:lineRule="auto"/>
        <w:ind w:right="230"/>
        <w:jc w:val="both"/>
      </w:pP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починалося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молода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випускниця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культету іноземних мов Олеся Буфан вирішила, що не буде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найманим працівником, а хоче бути незалежною і організува-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ла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курси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вивчення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іноземних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мов.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Словом,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любов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педагогіки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 неї з дитинства: ще маленькою вона збирала і дітей, і іграш-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 на «уроки», допомагала сестричці у навчанні, у студент-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ські роки займалася репетиторством. Ну а управлінський хист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 неї в крові – її батько мав керівний досвід. Тоді, за рік до сві-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тової фінансової кризи вона орендувала підвальне приміщен-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ня одного з ліцеїв м. Львова (два кабінети з копіювальною ма-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шиною) та розпочала «бізнес». Вона сама займалася з усіма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бажаючими опанувати англійську мову стільки часу, скільки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могла «витримати» за день. Тоді ж, чоловік Олесі, її опора 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підтримка, а також програміст за фахом зробив для її бізнесу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сайт.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вивчати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англійську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неї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почали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приїжджати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усього</w:t>
      </w:r>
    </w:p>
    <w:p w:rsidR="00621D28" w:rsidRDefault="00621D28" w:rsidP="00621D28">
      <w:pPr>
        <w:spacing w:line="230" w:lineRule="auto"/>
        <w:jc w:val="both"/>
        <w:sectPr w:rsidR="00621D28">
          <w:pgSz w:w="8400" w:h="11910"/>
          <w:pgMar w:top="900" w:right="900" w:bottom="880" w:left="920" w:header="0" w:footer="696" w:gutter="0"/>
          <w:cols w:space="720"/>
        </w:sectPr>
      </w:pPr>
    </w:p>
    <w:p w:rsidR="00621D28" w:rsidRDefault="00621D28" w:rsidP="00621D28">
      <w:pPr>
        <w:pStyle w:val="a3"/>
        <w:spacing w:before="85" w:line="230" w:lineRule="auto"/>
        <w:ind w:left="213" w:right="117" w:firstLine="0"/>
        <w:jc w:val="both"/>
      </w:pPr>
      <w:r>
        <w:rPr>
          <w:color w:val="231F20"/>
        </w:rPr>
        <w:lastRenderedPageBreak/>
        <w:t>міста.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Успішний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старт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дав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розуміння,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рухатися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далі,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а простеньке приміщення з білими стінами міняти на ком-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фортніші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умови і 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себе,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 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учнів.</w:t>
      </w:r>
    </w:p>
    <w:p w:rsidR="00621D28" w:rsidRDefault="00621D28" w:rsidP="00621D28">
      <w:pPr>
        <w:pStyle w:val="a3"/>
        <w:spacing w:before="3" w:line="235" w:lineRule="auto"/>
        <w:ind w:left="213" w:right="115"/>
        <w:jc w:val="both"/>
      </w:pPr>
      <w:r>
        <w:rPr>
          <w:color w:val="231F20"/>
        </w:rPr>
        <w:t>У 2010 р. вона орендувала окремий офіс, у якому відтво-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рила ту атмосферу, яка б найліпше сприяла засвоєнню знань: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яскраві стіни з надписами англійською, проектор для показу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мультиків,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відео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багато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іншого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обладнання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цікавого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ін-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терактивного навчання. На той момент кількість груп у мов-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ній школі зросла з 5–6 до 10–12 і довелося брати найманого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працівника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вчителя англійської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мови.</w:t>
      </w:r>
    </w:p>
    <w:p w:rsidR="00621D28" w:rsidRDefault="00621D28" w:rsidP="00621D28">
      <w:pPr>
        <w:pStyle w:val="a3"/>
        <w:spacing w:before="9" w:line="235" w:lineRule="auto"/>
        <w:ind w:left="213" w:right="118"/>
        <w:jc w:val="both"/>
      </w:pPr>
      <w:r>
        <w:rPr>
          <w:color w:val="231F20"/>
        </w:rPr>
        <w:t>Коли штат мовної школи зріс до 20 осіб, Олеся відчула, що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співбесіди забирають у неї занадто багато часу та сил (бізнес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стрімко ріс і плинність кадрів була доволі високою). Тому до-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велося найняти HR-менеджера. Підбір кадрів на посаду вчите-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половина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успіху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освітнього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процесу,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адже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професійних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особистих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якостей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залежатиме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репутація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шко-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ли. Кожний претендент проходить стажування, і тільки після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приймається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остаточне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працевлашту-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вання.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Власне,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питання,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проблемою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зустрілася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Оле-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ся, наймаючи персонал, вона відповіла: «На співбесіді людина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виглядає кваліфікованим спеціалістом, але потім в роботі по-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казує значно нижчий рівень. А ще, напевне моє слабке місце 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це невміння розбиратися в людях або занадто сильна віра 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них.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багато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першого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погляду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справляв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позитивне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вра-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ження, але за 2–3 місяці роботи виявляв не найкращі людські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якості».</w:t>
      </w:r>
    </w:p>
    <w:p w:rsidR="00621D28" w:rsidRDefault="00621D28" w:rsidP="00621D28">
      <w:pPr>
        <w:pStyle w:val="a3"/>
        <w:spacing w:before="20" w:line="235" w:lineRule="auto"/>
        <w:ind w:left="213" w:right="116"/>
        <w:jc w:val="both"/>
      </w:pPr>
      <w:r>
        <w:rPr>
          <w:color w:val="231F20"/>
        </w:rPr>
        <w:t>Як зізнається Олеся, на «старті» бізнесу в неї не було чіт-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 сформованого стратегічного бачення його розвитку. Біль-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шість бізнес-ідей виникали ситуативно, до них підштовхува-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життя.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настав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віддавати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дочок, Олеся зрозуміла, що хотіла б його бачити у трошки ін-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шій атмосфері, ніж стіни традиційного державного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дошкіль-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ного закладу. Так з’явився приватний «боярівський» англо-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мовний садок. Нині у Львові працюють три філії садка і їхня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діяльність є ліцензованою. Ключовими чинниками його успі-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ху є англомовне середовище, баланс гри і навчання, комфорт-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ні умови перебування, гармонійний, всесторонній розвиток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особистості.</w:t>
      </w:r>
    </w:p>
    <w:p w:rsidR="00621D28" w:rsidRDefault="00621D28" w:rsidP="00621D28">
      <w:pPr>
        <w:spacing w:line="235" w:lineRule="auto"/>
        <w:jc w:val="both"/>
      </w:pPr>
    </w:p>
    <w:p w:rsidR="00621D28" w:rsidRDefault="00621D28" w:rsidP="00621D28">
      <w:pPr>
        <w:pStyle w:val="a3"/>
        <w:spacing w:before="85" w:line="230" w:lineRule="auto"/>
        <w:ind w:right="228"/>
        <w:jc w:val="both"/>
      </w:pPr>
      <w:r>
        <w:rPr>
          <w:color w:val="231F20"/>
        </w:rPr>
        <w:t>Згодом, коли син Олесі пішов у школу, їй знову захотіло-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ся більшого для нього. Надихнувшись працями Кена Робінсо-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 (міжнародного радника з питань розвитку людського ка-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піталу),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почала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працювати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інноваційною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приват-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школою.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Львові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розпочала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діяльність</w:t>
      </w:r>
    </w:p>
    <w:p w:rsidR="00621D28" w:rsidRDefault="00621D28" w:rsidP="00621D28">
      <w:pPr>
        <w:pStyle w:val="a3"/>
        <w:spacing w:line="247" w:lineRule="exact"/>
        <w:ind w:firstLine="0"/>
        <w:jc w:val="both"/>
      </w:pPr>
      <w:r>
        <w:rPr>
          <w:color w:val="231F20"/>
        </w:rPr>
        <w:t>«Школа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дружня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дитини».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Головний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акцент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школи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навіть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</w:p>
    <w:p w:rsidR="00621D28" w:rsidRDefault="00621D28" w:rsidP="00621D28">
      <w:pPr>
        <w:pStyle w:val="a3"/>
        <w:spacing w:before="4" w:line="230" w:lineRule="auto"/>
        <w:ind w:right="230" w:firstLine="0"/>
        <w:jc w:val="both"/>
      </w:pPr>
      <w:r>
        <w:rPr>
          <w:color w:val="231F20"/>
        </w:rPr>
        <w:t>«суцільна» англійська (хоч безперечно, це один з її пріорите-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тів), а STEAM-методологія, яка розвиває креативність та вмін-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ня генерувати нові ідеї. Учні школи часто святкують свої дні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народження на її території, запрошують погуляти на її зеле-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ному подвір’ї своїх друзів, і взагалі (як не дивно), не спішать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додому.</w:t>
      </w:r>
    </w:p>
    <w:p w:rsidR="00621D28" w:rsidRDefault="00621D28" w:rsidP="00621D28">
      <w:pPr>
        <w:pStyle w:val="a3"/>
        <w:spacing w:before="2" w:line="230" w:lineRule="auto"/>
        <w:ind w:right="231"/>
        <w:jc w:val="both"/>
      </w:pPr>
      <w:r>
        <w:rPr>
          <w:color w:val="231F20"/>
        </w:rPr>
        <w:t>Деякі бізнес-починання ставали несподівано успішними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навіть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засновниці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«BOYAR».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зокрема,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було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англомов-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ними дитячими таборами. Влітку 2015 р., уперше запускаючи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проєкт,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Олеся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розраховувала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зміну.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бажаючих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відати табір було так багато, що довелося оперативно органі-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зовувати ще одну. Хоча, щоправда, запуск проєкту дався влас-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никам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нелегко: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форс-мажору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обійшлося.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Олеся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згадує:</w:t>
      </w:r>
    </w:p>
    <w:p w:rsidR="00621D28" w:rsidRDefault="00621D28" w:rsidP="00621D28">
      <w:pPr>
        <w:pStyle w:val="a3"/>
        <w:spacing w:before="3" w:line="230" w:lineRule="auto"/>
        <w:ind w:right="230" w:firstLine="0"/>
        <w:jc w:val="both"/>
      </w:pPr>
      <w:r>
        <w:rPr>
          <w:color w:val="231F20"/>
        </w:rPr>
        <w:t>«Вперше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організовуючи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табір,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звернулися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підрядни-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ків – туристичної агенції, яка мала забронювати готель. Про-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те, коли до відкриття табору залишилися лічені дні, виявило-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ся, що підрядники не оплатили завдаток і броні у тому готелі,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який був розрекламований та у який батьки погодилися і на-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лаштувалися відправити своїх чад не було. Можете собі уяви-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скільки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нервів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чоловіком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коштував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об’їзд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Кар-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патського регіону в пошуку підходящого готелю, який би від-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повідав усім нашим критеріям в останній момент перед стар-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том». До речі, ідея англомовного табору – це також вплив хобі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Олесі поряд з бізнес-необхідністю. Вона завжди любила подо-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рожувати,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будь-якому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освітньому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бізнесу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притаманна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сезон-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ність (влітку більшість людей хочуть відпочивати, а не навча-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тися. Тому, щоб нівелювати вплив сезонності, з одного боку,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«жити»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своїм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хобі,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іншого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започатковані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англомов-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табори.</w:t>
      </w:r>
    </w:p>
    <w:p w:rsidR="00621D28" w:rsidRDefault="00621D28" w:rsidP="00621D28">
      <w:pPr>
        <w:pStyle w:val="a3"/>
        <w:spacing w:before="6" w:line="230" w:lineRule="auto"/>
        <w:ind w:right="230"/>
        <w:jc w:val="both"/>
      </w:pPr>
      <w:r>
        <w:rPr>
          <w:color w:val="231F20"/>
        </w:rPr>
        <w:t>Зараз Олеся каже, що саме англомовні табори (де вона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влітку проводить час разом із своїми трьома дітьми) та шко-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ла («наймолодший» освітній проєкт) якраз і забирають най-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більше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її часу.</w:t>
      </w:r>
    </w:p>
    <w:p w:rsidR="00621D28" w:rsidRDefault="00621D28" w:rsidP="00621D28">
      <w:pPr>
        <w:spacing w:line="230" w:lineRule="auto"/>
        <w:jc w:val="both"/>
      </w:pPr>
    </w:p>
    <w:p w:rsidR="00621D28" w:rsidRDefault="00621D28" w:rsidP="00621D28">
      <w:pPr>
        <w:pStyle w:val="a3"/>
        <w:spacing w:before="77"/>
        <w:ind w:left="610" w:firstLine="0"/>
        <w:jc w:val="both"/>
      </w:pPr>
      <w:r>
        <w:rPr>
          <w:color w:val="231F20"/>
        </w:rPr>
        <w:t>Слід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зауважити,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тільки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навчатися,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працювати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у</w:t>
      </w:r>
    </w:p>
    <w:p w:rsidR="00621D28" w:rsidRDefault="00621D28" w:rsidP="00621D28">
      <w:pPr>
        <w:pStyle w:val="a3"/>
        <w:spacing w:before="2" w:line="242" w:lineRule="auto"/>
        <w:ind w:left="213" w:right="115" w:firstLine="0"/>
        <w:jc w:val="both"/>
      </w:pPr>
      <w:r>
        <w:rPr>
          <w:color w:val="231F20"/>
        </w:rPr>
        <w:lastRenderedPageBreak/>
        <w:t>«BOYAR» цікаво. У нього сформувалася своя особлива корпо-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ративна культура: колектив об’єднують святкування 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родження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мовної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школи,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спільне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відзначення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свят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чимало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ін-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ших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корпоративних заходів.</w:t>
      </w:r>
    </w:p>
    <w:p w:rsidR="00621D28" w:rsidRDefault="00621D28" w:rsidP="00621D28">
      <w:pPr>
        <w:pStyle w:val="a3"/>
        <w:spacing w:line="242" w:lineRule="auto"/>
        <w:ind w:left="213" w:right="118"/>
        <w:jc w:val="both"/>
      </w:pPr>
      <w:r>
        <w:rPr>
          <w:color w:val="231F20"/>
        </w:rPr>
        <w:t>На запитання про розвиток, Олеся каже, що й далі не має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чітко розробленої стратегії, бо для неї її бізнес – це насампе-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ред не прибуток, а можливість реалізувати своє покликання.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Відповідно, із появою нових ідей для самореалізації розвива-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тиметься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 бізнес.</w:t>
      </w:r>
    </w:p>
    <w:p w:rsidR="00621D28" w:rsidRDefault="00621D28" w:rsidP="00621D28">
      <w:pPr>
        <w:pStyle w:val="a3"/>
        <w:spacing w:line="242" w:lineRule="auto"/>
        <w:ind w:left="213" w:right="118"/>
        <w:jc w:val="both"/>
      </w:pPr>
      <w:r>
        <w:rPr>
          <w:color w:val="231F20"/>
        </w:rPr>
        <w:t>Єдине, що планує точно, – це подальше відкриття філій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(набридло відмовляти всім охочим навчатися) та розроблен-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ня і запуск франшизи (бажаючих її придбати уже достатньо,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причому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районних,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обласних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центрів України).</w:t>
      </w:r>
    </w:p>
    <w:p w:rsidR="00621D28" w:rsidRDefault="00621D28" w:rsidP="00621D28">
      <w:pPr>
        <w:pStyle w:val="a3"/>
        <w:spacing w:line="242" w:lineRule="auto"/>
        <w:ind w:left="213" w:right="119"/>
        <w:jc w:val="both"/>
      </w:pPr>
      <w:r>
        <w:rPr>
          <w:color w:val="231F20"/>
        </w:rPr>
        <w:t>«Що бажаєте для Вашого натхнення?» – так зустрічає ба-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риста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кожного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відвідувача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смарт-кав’ярні,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закликом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якої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є</w:t>
      </w:r>
    </w:p>
    <w:p w:rsidR="00621D28" w:rsidRDefault="00621D28" w:rsidP="00621D28">
      <w:pPr>
        <w:pStyle w:val="a3"/>
        <w:spacing w:line="242" w:lineRule="auto"/>
        <w:ind w:left="213" w:right="118" w:firstLine="0"/>
        <w:jc w:val="both"/>
      </w:pPr>
      <w:r>
        <w:rPr>
          <w:color w:val="231F20"/>
        </w:rPr>
        <w:t>«Смакуй натхнення». Очевидно, щоб бути успішним у бізнесі,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треба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натхненним тим,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що 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робиш…</w:t>
      </w:r>
    </w:p>
    <w:p w:rsidR="00621D28" w:rsidRDefault="00621D28" w:rsidP="00621D28">
      <w:pPr>
        <w:pStyle w:val="a3"/>
        <w:spacing w:before="1"/>
        <w:ind w:left="0" w:firstLine="0"/>
        <w:rPr>
          <w:sz w:val="13"/>
        </w:rPr>
      </w:pPr>
    </w:p>
    <w:p w:rsidR="00621D28" w:rsidRDefault="00621D28" w:rsidP="00621D28">
      <w:pPr>
        <w:spacing w:before="169"/>
        <w:ind w:left="933"/>
        <w:rPr>
          <w:i/>
        </w:rPr>
      </w:pPr>
      <w:r>
        <w:rPr>
          <w:i/>
          <w:color w:val="231F20"/>
        </w:rPr>
        <w:t>Запитання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до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кейсу</w:t>
      </w:r>
    </w:p>
    <w:p w:rsidR="00621D28" w:rsidRDefault="00621D28" w:rsidP="00621D28">
      <w:pPr>
        <w:pStyle w:val="a5"/>
        <w:numPr>
          <w:ilvl w:val="1"/>
          <w:numId w:val="1"/>
        </w:numPr>
        <w:tabs>
          <w:tab w:val="left" w:pos="955"/>
        </w:tabs>
        <w:spacing w:before="115"/>
        <w:ind w:hanging="345"/>
      </w:pPr>
      <w:r>
        <w:rPr>
          <w:color w:val="231F20"/>
        </w:rPr>
        <w:t>Як</w:t>
      </w:r>
      <w:r>
        <w:rPr>
          <w:color w:val="231F20"/>
          <w:spacing w:val="94"/>
        </w:rPr>
        <w:t xml:space="preserve"> </w:t>
      </w:r>
      <w:r>
        <w:rPr>
          <w:color w:val="231F20"/>
        </w:rPr>
        <w:t xml:space="preserve">би 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Ви 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охарактеризували 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стратегію  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розвитку</w:t>
      </w:r>
    </w:p>
    <w:p w:rsidR="00621D28" w:rsidRDefault="00621D28" w:rsidP="00621D28">
      <w:pPr>
        <w:pStyle w:val="a3"/>
        <w:spacing w:before="2"/>
        <w:ind w:left="213" w:firstLine="0"/>
      </w:pPr>
      <w:r>
        <w:rPr>
          <w:color w:val="231F20"/>
        </w:rPr>
        <w:t>«BOYAR»?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змінилася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заснування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бізнесу?</w:t>
      </w:r>
    </w:p>
    <w:p w:rsidR="00621D28" w:rsidRDefault="00621D28" w:rsidP="00621D28">
      <w:pPr>
        <w:pStyle w:val="a5"/>
        <w:numPr>
          <w:ilvl w:val="1"/>
          <w:numId w:val="1"/>
        </w:numPr>
        <w:tabs>
          <w:tab w:val="left" w:pos="955"/>
        </w:tabs>
        <w:spacing w:before="2" w:line="242" w:lineRule="auto"/>
        <w:ind w:left="213" w:right="118" w:firstLine="396"/>
      </w:pPr>
      <w:r>
        <w:rPr>
          <w:color w:val="231F20"/>
        </w:rPr>
        <w:t>Які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можливості,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Ваш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погляд,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сприяли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під-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приємницькому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успіху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Олесі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Буфан?</w:t>
      </w:r>
    </w:p>
    <w:p w:rsidR="00621D28" w:rsidRDefault="00621D28" w:rsidP="00621D28">
      <w:pPr>
        <w:pStyle w:val="a5"/>
        <w:numPr>
          <w:ilvl w:val="1"/>
          <w:numId w:val="1"/>
        </w:numPr>
        <w:tabs>
          <w:tab w:val="left" w:pos="955"/>
        </w:tabs>
        <w:spacing w:line="242" w:lineRule="auto"/>
        <w:ind w:left="213" w:right="118" w:firstLine="396"/>
      </w:pPr>
      <w:r>
        <w:rPr>
          <w:color w:val="231F20"/>
        </w:rPr>
        <w:t>Якими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сильні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слабкі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сторони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«BOYAR»,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Ваш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погляд?</w:t>
      </w:r>
    </w:p>
    <w:p w:rsidR="00621D28" w:rsidRDefault="00621D28" w:rsidP="00621D28">
      <w:pPr>
        <w:pStyle w:val="a5"/>
        <w:numPr>
          <w:ilvl w:val="1"/>
          <w:numId w:val="1"/>
        </w:numPr>
        <w:tabs>
          <w:tab w:val="left" w:pos="955"/>
        </w:tabs>
        <w:spacing w:line="242" w:lineRule="auto"/>
        <w:ind w:left="213" w:right="119" w:firstLine="396"/>
      </w:pPr>
      <w:r>
        <w:rPr>
          <w:color w:val="231F20"/>
        </w:rPr>
        <w:t>Які зовнішні загрози і можливості характерні для кож-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бізнес-напрямів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«BOYAR»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даний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час?</w:t>
      </w:r>
    </w:p>
    <w:p w:rsidR="00621D28" w:rsidRDefault="00621D28" w:rsidP="00621D28">
      <w:pPr>
        <w:pStyle w:val="a5"/>
        <w:numPr>
          <w:ilvl w:val="1"/>
          <w:numId w:val="1"/>
        </w:numPr>
        <w:tabs>
          <w:tab w:val="left" w:pos="955"/>
        </w:tabs>
        <w:spacing w:line="242" w:lineRule="auto"/>
        <w:ind w:left="213" w:right="118" w:firstLine="396"/>
      </w:pPr>
      <w:r>
        <w:rPr>
          <w:color w:val="231F20"/>
        </w:rPr>
        <w:t>Який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бізнес-напрямів,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Ваш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погляд,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найбільші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перспективи 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розвитку?</w:t>
      </w:r>
    </w:p>
    <w:p w:rsidR="00621D28" w:rsidRPr="001E25AB" w:rsidRDefault="00621D28" w:rsidP="0045171C">
      <w:pPr>
        <w:pStyle w:val="a5"/>
        <w:numPr>
          <w:ilvl w:val="1"/>
          <w:numId w:val="1"/>
        </w:numPr>
        <w:tabs>
          <w:tab w:val="left" w:pos="955"/>
        </w:tabs>
        <w:spacing w:line="257" w:lineRule="exact"/>
        <w:ind w:hanging="345"/>
        <w:rPr>
          <w:color w:val="231F20"/>
        </w:rPr>
      </w:pPr>
      <w:r w:rsidRPr="001E25AB">
        <w:rPr>
          <w:color w:val="231F20"/>
        </w:rPr>
        <w:t>Які</w:t>
      </w:r>
      <w:r w:rsidRPr="001E25AB">
        <w:rPr>
          <w:color w:val="231F20"/>
          <w:spacing w:val="52"/>
        </w:rPr>
        <w:t xml:space="preserve"> </w:t>
      </w:r>
      <w:r w:rsidRPr="001E25AB">
        <w:rPr>
          <w:color w:val="231F20"/>
        </w:rPr>
        <w:t xml:space="preserve">Ви  </w:t>
      </w:r>
      <w:r w:rsidRPr="001E25AB">
        <w:rPr>
          <w:color w:val="231F20"/>
          <w:spacing w:val="1"/>
        </w:rPr>
        <w:t xml:space="preserve"> </w:t>
      </w:r>
      <w:r w:rsidRPr="001E25AB">
        <w:rPr>
          <w:color w:val="231F20"/>
        </w:rPr>
        <w:t xml:space="preserve">бачите  </w:t>
      </w:r>
      <w:r w:rsidRPr="001E25AB">
        <w:rPr>
          <w:color w:val="231F20"/>
          <w:spacing w:val="2"/>
        </w:rPr>
        <w:t xml:space="preserve"> </w:t>
      </w:r>
      <w:r w:rsidRPr="001E25AB">
        <w:rPr>
          <w:color w:val="231F20"/>
        </w:rPr>
        <w:t xml:space="preserve">стратегічні  </w:t>
      </w:r>
      <w:r w:rsidRPr="001E25AB">
        <w:rPr>
          <w:color w:val="231F20"/>
          <w:spacing w:val="2"/>
        </w:rPr>
        <w:t xml:space="preserve"> </w:t>
      </w:r>
      <w:r w:rsidRPr="001E25AB">
        <w:rPr>
          <w:color w:val="231F20"/>
        </w:rPr>
        <w:t xml:space="preserve">альтернативи  </w:t>
      </w:r>
      <w:r w:rsidRPr="001E25AB">
        <w:rPr>
          <w:color w:val="231F20"/>
          <w:spacing w:val="2"/>
        </w:rPr>
        <w:t xml:space="preserve"> </w:t>
      </w:r>
      <w:r w:rsidRPr="001E25AB">
        <w:rPr>
          <w:color w:val="231F20"/>
        </w:rPr>
        <w:t>розвитку</w:t>
      </w:r>
      <w:r w:rsidR="001E25AB" w:rsidRPr="001E25AB">
        <w:rPr>
          <w:color w:val="231F20"/>
        </w:rPr>
        <w:t xml:space="preserve"> </w:t>
      </w:r>
      <w:bookmarkStart w:id="0" w:name="_GoBack"/>
      <w:bookmarkEnd w:id="0"/>
      <w:r w:rsidRPr="001E25AB">
        <w:rPr>
          <w:color w:val="231F20"/>
          <w:spacing w:val="-1"/>
        </w:rPr>
        <w:t>«BOYAR»</w:t>
      </w:r>
      <w:r w:rsidRPr="001E25AB">
        <w:rPr>
          <w:color w:val="231F20"/>
          <w:spacing w:val="-10"/>
        </w:rPr>
        <w:t xml:space="preserve"> </w:t>
      </w:r>
      <w:r w:rsidRPr="001E25AB">
        <w:rPr>
          <w:color w:val="231F20"/>
        </w:rPr>
        <w:t>загалом?</w:t>
      </w:r>
    </w:p>
    <w:p w:rsidR="00621D28" w:rsidRDefault="00621D28" w:rsidP="00621D28">
      <w:pPr>
        <w:pStyle w:val="a3"/>
        <w:ind w:left="0" w:firstLine="0"/>
        <w:rPr>
          <w:sz w:val="26"/>
        </w:rPr>
      </w:pPr>
    </w:p>
    <w:p w:rsidR="00621D28" w:rsidRDefault="00621D28" w:rsidP="00621D28">
      <w:pPr>
        <w:pStyle w:val="a3"/>
        <w:spacing w:before="9"/>
        <w:ind w:left="0" w:firstLine="0"/>
        <w:rPr>
          <w:sz w:val="21"/>
        </w:rPr>
      </w:pPr>
    </w:p>
    <w:p w:rsidR="00621D28" w:rsidRDefault="00621D28" w:rsidP="00621D28">
      <w:pPr>
        <w:spacing w:line="253" w:lineRule="exact"/>
        <w:ind w:left="871"/>
        <w:jc w:val="both"/>
        <w:rPr>
          <w:b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74624" behindDoc="0" locked="0" layoutInCell="1" allowOverlap="1" wp14:anchorId="24E7F5AF" wp14:editId="71C8F9A9">
            <wp:simplePos x="0" y="0"/>
            <wp:positionH relativeFrom="page">
              <wp:posOffset>648004</wp:posOffset>
            </wp:positionH>
            <wp:positionV relativeFrom="paragraph">
              <wp:posOffset>-47756</wp:posOffset>
            </wp:positionV>
            <wp:extent cx="417906" cy="417906"/>
            <wp:effectExtent l="0" t="0" r="0" b="0"/>
            <wp:wrapNone/>
            <wp:docPr id="19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06" cy="4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231F20"/>
        </w:rPr>
        <w:t>Кейс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для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аналізу</w:t>
      </w:r>
      <w:r>
        <w:rPr>
          <w:b/>
          <w:i/>
          <w:color w:val="231F20"/>
          <w:spacing w:val="-3"/>
        </w:rPr>
        <w:t xml:space="preserve"> </w:t>
      </w:r>
      <w:r w:rsidR="001E25AB">
        <w:rPr>
          <w:b/>
          <w:i/>
          <w:color w:val="231F20"/>
        </w:rPr>
        <w:t>3</w:t>
      </w:r>
    </w:p>
    <w:p w:rsidR="00621D28" w:rsidRDefault="00621D28" w:rsidP="00621D28">
      <w:pPr>
        <w:pStyle w:val="5"/>
        <w:spacing w:line="253" w:lineRule="exact"/>
        <w:ind w:left="871"/>
      </w:pPr>
      <w:r>
        <w:rPr>
          <w:color w:val="231F20"/>
        </w:rPr>
        <w:t>«Компанія,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якій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немає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керівників»</w:t>
      </w:r>
    </w:p>
    <w:p w:rsidR="00621D28" w:rsidRDefault="00621D28" w:rsidP="00621D28">
      <w:pPr>
        <w:pStyle w:val="a3"/>
        <w:ind w:left="0" w:firstLine="0"/>
        <w:rPr>
          <w:b/>
          <w:sz w:val="24"/>
        </w:rPr>
      </w:pPr>
    </w:p>
    <w:p w:rsidR="00621D28" w:rsidRDefault="00621D28" w:rsidP="00621D28">
      <w:pPr>
        <w:pStyle w:val="a3"/>
        <w:spacing w:line="230" w:lineRule="auto"/>
        <w:ind w:right="232"/>
        <w:jc w:val="both"/>
      </w:pPr>
      <w:r>
        <w:rPr>
          <w:color w:val="231F20"/>
        </w:rPr>
        <w:t>Valve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(також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відома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Valve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просто Valve)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− американська компанія, що займається роз-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робленням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відеоігор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цифровою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дистрибуцією,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базується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м. Белв’ю,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штат Вашингтон.</w:t>
      </w:r>
    </w:p>
    <w:p w:rsidR="00621D28" w:rsidRDefault="00621D28" w:rsidP="00621D28">
      <w:pPr>
        <w:pStyle w:val="a3"/>
        <w:spacing w:before="2" w:line="230" w:lineRule="auto"/>
        <w:ind w:right="230"/>
        <w:jc w:val="both"/>
      </w:pPr>
      <w:r>
        <w:rPr>
          <w:color w:val="231F20"/>
        </w:rPr>
        <w:t>Компанія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1996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році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була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заснована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колишніми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працівни-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ками Microsoft − Майком Гарінґтоном і Ґейбом Ньюелом. Valve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найбільш відома завдяки таким «хітам» у сфері ігор, як Half-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Life, Counter-Strike та Portal, цифровою дистрибуційною плат-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формою Steam та ігровим графічним рушієм Source (вперше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 2004 році).</w:t>
      </w:r>
    </w:p>
    <w:p w:rsidR="00621D28" w:rsidRDefault="00621D28" w:rsidP="00621D28">
      <w:pPr>
        <w:pStyle w:val="a3"/>
        <w:spacing w:before="2" w:line="230" w:lineRule="auto"/>
        <w:ind w:right="228"/>
        <w:jc w:val="both"/>
      </w:pPr>
      <w:r>
        <w:rPr>
          <w:color w:val="231F20"/>
        </w:rPr>
        <w:t>На думку засновників компанії, ієрархія в технологічній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індустрії недоречна і марна, тут немає потреби у формально-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му менеджменті й кар’єрному рості. Показово, що один із пер-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ших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працівників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компанії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інтерв’ю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газеті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York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Times»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сумнівався,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Гейб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Ньюел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СЕО,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відзначав,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тех-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нічно, він ним найімовірніше є. Тоді як у внутрішньому посіб-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нику для новачків Valve (який компанія опублікувала в Інтер-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неті) написано, що Ґейб Ньюел у найбільшому степені не є на-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чальником. Публікація внутрішнього документа компанії ви-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кликала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неабиякий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ажіотаж,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адже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виявилося,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сажних кабінетів і безкоштовного харчування, Valve має аб-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солютно унікальну корпоративну культуру, яка зазвичай 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притаманна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великим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компаніям.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компанії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працює</w:t>
      </w:r>
      <w:r>
        <w:rPr>
          <w:color w:val="231F20"/>
        </w:rPr>
        <w:t xml:space="preserve"> </w:t>
      </w:r>
      <w:r>
        <w:t xml:space="preserve"> </w:t>
      </w:r>
      <w:r>
        <w:rPr>
          <w:color w:val="231F20"/>
        </w:rPr>
        <w:t>300 співробітників, але з-поміж них немає жодного менедже-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 керівника.</w:t>
      </w:r>
    </w:p>
    <w:p w:rsidR="00621D28" w:rsidRDefault="00621D28" w:rsidP="00621D28">
      <w:pPr>
        <w:pStyle w:val="a3"/>
        <w:spacing w:line="225" w:lineRule="auto"/>
        <w:ind w:left="213" w:right="116"/>
        <w:jc w:val="right"/>
      </w:pPr>
      <w:r>
        <w:rPr>
          <w:color w:val="231F20"/>
        </w:rPr>
        <w:t>Анархічна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структура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компанії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передбачає,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працівники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самостійно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вибирають,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проєктом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їм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працювати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ніх-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Valve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їм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вказувати,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чим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займатися.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ство-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рюють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робочі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групи,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переманюючи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один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проєкту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проєкт.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група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вирішує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собою,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поточним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лі-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дером, хто стане тримати в голові всю інформацію про проєкт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координувати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його.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Valve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стимулює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часту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зміну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складу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груп,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щоб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поглинула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бюрократія,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залишалися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стороні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користувача.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Цей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підхід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виявляється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тому,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столи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всіх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пра-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цівників мають коліщатка, що спрощує постійні переміщення.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Майкл Абраш,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відомий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керівник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забезпечен-</w:t>
      </w:r>
    </w:p>
    <w:p w:rsidR="00621D28" w:rsidRDefault="00621D28" w:rsidP="00621D28">
      <w:pPr>
        <w:pStyle w:val="a3"/>
        <w:spacing w:line="225" w:lineRule="auto"/>
        <w:ind w:left="213" w:right="117" w:firstLine="0"/>
        <w:jc w:val="both"/>
      </w:pPr>
      <w:r>
        <w:rPr>
          <w:color w:val="231F20"/>
        </w:rPr>
        <w:t>ня, програміст і технічний письменник, зокрема, зазначав, що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 перші тижні колеги </w:t>
      </w:r>
      <w:r>
        <w:rPr>
          <w:color w:val="231F20"/>
        </w:rPr>
        <w:lastRenderedPageBreak/>
        <w:t>припускали, що йому варто придивити-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якоїсь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сфери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почав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думати: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цінного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він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робить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 компанії, чого наразі ніхто не робить. Далі він почав займа-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тися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створенням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окулярів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віртуальної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реальності.</w:t>
      </w:r>
    </w:p>
    <w:p w:rsidR="00621D28" w:rsidRDefault="00621D28" w:rsidP="00621D28">
      <w:pPr>
        <w:pStyle w:val="a3"/>
        <w:spacing w:line="225" w:lineRule="auto"/>
        <w:ind w:left="213" w:right="117"/>
        <w:jc w:val="both"/>
      </w:pPr>
      <w:r>
        <w:rPr>
          <w:color w:val="231F20"/>
        </w:rPr>
        <w:t>Така свобода дуже ускладнює пошук нових співробітни-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ків. Фактично вся компанія спрямована на пошук новобран-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ців, потенційних працівників регулярно кличуть на співбесі-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ди. Компанію приваблюють люди із багатих досвідом, «кращі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решти в цій справі». Наприклад, у ній працював грецький еко-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номіст Яніс Варуфакіс, найнятий за те, що його блог про євро-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пейську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кризу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сподобався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Ґейбу;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колишня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артистка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лялькового театру; творець спецефектів для фільму «Володар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перснів» і «Кінг Конг». Тут цінують тих, хто здатен спростити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або швидко вирішити проблему, а також зрозуміло пояснити,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 він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це зробив.</w:t>
      </w:r>
    </w:p>
    <w:p w:rsidR="00621D28" w:rsidRDefault="00621D28" w:rsidP="00621D28">
      <w:pPr>
        <w:pStyle w:val="a3"/>
        <w:spacing w:line="225" w:lineRule="auto"/>
        <w:ind w:left="213" w:right="115"/>
        <w:jc w:val="both"/>
      </w:pPr>
      <w:r>
        <w:rPr>
          <w:color w:val="231F20"/>
        </w:rPr>
        <w:t>Така система може існувати тільки за повної незалежнос-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компанії.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Незалежність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видавців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забезпечує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сервіс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Steam,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який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робить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саму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Valve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видавцем.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Компанія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була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заснована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інвесторів, і наприкінці 2014 р. усі активи були у співробітни-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ків компанії. Зі слів Ньюела, якщо справи підуть погано, ком-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панія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буде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розпущена,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 продана.</w:t>
      </w:r>
    </w:p>
    <w:p w:rsidR="00621D28" w:rsidRDefault="00621D28" w:rsidP="00621D28">
      <w:pPr>
        <w:pStyle w:val="a3"/>
        <w:spacing w:line="225" w:lineRule="auto"/>
        <w:ind w:left="213" w:right="116"/>
        <w:jc w:val="both"/>
      </w:pPr>
      <w:r>
        <w:rPr>
          <w:color w:val="231F20"/>
        </w:rPr>
        <w:t>Відсутність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ієрархії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створює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проблеми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співробітникам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поза корпорацією: їм доводиться вигадувати собі посади, щоб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їх сприймали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серйозно.</w:t>
      </w:r>
    </w:p>
    <w:p w:rsidR="00621D28" w:rsidRDefault="00621D28" w:rsidP="00621D28">
      <w:pPr>
        <w:pStyle w:val="a3"/>
        <w:spacing w:line="230" w:lineRule="auto"/>
        <w:ind w:left="213" w:right="116"/>
        <w:jc w:val="both"/>
        <w:rPr>
          <w:color w:val="231F20"/>
        </w:rPr>
      </w:pP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одному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інтерв’ю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Ґейб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Ньювел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пояснює,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спонука-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ло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його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створення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корпоративної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культури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менеджерів:</w:t>
      </w:r>
    </w:p>
    <w:p w:rsidR="00621D28" w:rsidRDefault="00621D28" w:rsidP="00621D28">
      <w:pPr>
        <w:pStyle w:val="a3"/>
        <w:spacing w:before="85" w:line="230" w:lineRule="auto"/>
        <w:ind w:right="229" w:firstLine="0"/>
        <w:jc w:val="both"/>
      </w:pPr>
      <w:r>
        <w:rPr>
          <w:color w:val="231F20"/>
        </w:rPr>
        <w:t>«Я працював у Microsoft протягом 13-ти років і мені дуже ба-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гато доводилося спілкуватися з клієнтами. Компанії, які були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нашими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клієнтами,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дуже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різні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організаційні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структу-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ри і для мене стало очевидно, що саме це впливає на їхню ре-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зультативність. Коли у 1996-му році ми створили Valve, то ви-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рішили, що нашим основним завданням повинно стати ство-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рення речей, яких не існувало до цього. Менеджери можуть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бути ефективними, якщо вам необхідно щось структурувати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чи ввести конкретні процедури, але нам було необхідне щось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абсолютно протилежне. Наша сфера − це суміш технологій,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дизайну та креативності. Жодна людина не зможе керувати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ефективно.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виходимо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припущення,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люди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знають,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роблять.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Наша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внутрішня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термінологія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передбачає</w:t>
      </w:r>
    </w:p>
    <w:p w:rsidR="00621D28" w:rsidRDefault="00621D28" w:rsidP="00621D28">
      <w:pPr>
        <w:pStyle w:val="a3"/>
        <w:spacing w:before="5" w:line="230" w:lineRule="auto"/>
        <w:ind w:right="229" w:firstLine="0"/>
        <w:jc w:val="both"/>
      </w:pPr>
      <w:r>
        <w:rPr>
          <w:color w:val="231F20"/>
        </w:rPr>
        <w:t>«індивідуальний» та «груповий» внески. Робота учасника гру-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пи полягає в тому, щоб допомогти іншим людям бути більш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продуктивними.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Іноді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доводиться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жертвувати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своєю власною продуктивністю. Ця робота дещо більш стре-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сова і передбачає більшу кількість «переривань». Наприклад,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хтось каже: «Я хочу працювати над цією грою». Він намагаєть-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ся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залучити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розробку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і,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суті,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робить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внесок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в групову роботу. Люди приєднуються, якщо їм подобається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проєкт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 якщо вони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хочуть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ним займатися.</w:t>
      </w:r>
    </w:p>
    <w:p w:rsidR="00621D28" w:rsidRDefault="00621D28" w:rsidP="00621D28">
      <w:pPr>
        <w:pStyle w:val="a3"/>
        <w:spacing w:before="4" w:line="230" w:lineRule="auto"/>
        <w:ind w:right="229"/>
        <w:jc w:val="both"/>
      </w:pPr>
      <w:r>
        <w:rPr>
          <w:color w:val="231F20"/>
        </w:rPr>
        <w:t>Створити Valve Гейба надихнув один випадок. Коли він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працював у Microsoft, компанія вирішила дослідити, яка опе-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раційна система насправді використовується на комп’ютерах.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Оскільки серед працівників, які працювали над створенням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Microsoft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Office,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було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побоювання,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люди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купуватимуть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комп’ютери з цим програмним забезпеченням і форматувати-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муть диск, щоб встановити MS-DOS замість Windows. Резуль-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проведеного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дослідження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втішили: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принаймні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20 мільйонів людей у США користувалися саме Windows. Але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найбільш шокуючим фактом стало те, що Windows виявила-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ся другим найбільш використовуваним програмним забезпе-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ченням у США. На першому місці була безкоштовна програма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Doom, яку створив не технологічний гігант, а невеличка ком-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панія,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якій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працювало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всього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осіб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(тоді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Microsoft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було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500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тільки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одних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менеджерів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продажу).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Ґейба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було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як удар блискавки. Тому в компанії Valve немає традиційного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маркетингового відділу та відділу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продажу. Кожен розробник</w:t>
      </w:r>
      <w:r>
        <w:rPr>
          <w:color w:val="231F20"/>
        </w:rPr>
        <w:t xml:space="preserve"> </w:t>
      </w:r>
      <w:r>
        <w:rPr>
          <w:color w:val="231F20"/>
        </w:rPr>
        <w:t>повинен задумуватися про те, як об’єктивно оцінити задово-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клієнтів.</w:t>
      </w:r>
    </w:p>
    <w:p w:rsidR="00621D28" w:rsidRDefault="00621D28" w:rsidP="00621D28">
      <w:pPr>
        <w:pStyle w:val="a3"/>
        <w:spacing w:before="1" w:line="230" w:lineRule="auto"/>
        <w:ind w:left="213" w:right="116"/>
        <w:jc w:val="both"/>
      </w:pPr>
      <w:r>
        <w:rPr>
          <w:color w:val="231F20"/>
        </w:rPr>
        <w:t>На думку Ґейба, щоб подібний підхід до управління був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ефективним, необхідно, аби в компанії працювали «правиль-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ні» люди. З його слів, замість того, щоб шукати найдешевшу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робочу силу, команія робить протилежне − шукаємо найдо-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рожчих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Джеремі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Беннета,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працював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у кіноіндустрії над трилогією Lord of the Rings і доклався 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створення фільму King Kong. Він один із найкращих спеціаліс-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тів на планеті у своїй галузі. Якщо така людина, як Джеремі,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працюватиме у Valve, який сенс створювати додаткові струк-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тури,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зразок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PR-агенцій,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між ним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клієнтами?</w:t>
      </w:r>
    </w:p>
    <w:p w:rsidR="00621D28" w:rsidRDefault="00621D28" w:rsidP="00621D28">
      <w:pPr>
        <w:pStyle w:val="a3"/>
        <w:spacing w:before="4" w:line="230" w:lineRule="auto"/>
        <w:ind w:left="213" w:right="116"/>
        <w:jc w:val="both"/>
      </w:pPr>
      <w:r>
        <w:rPr>
          <w:color w:val="231F20"/>
        </w:rPr>
        <w:t>Ґейб визнає, що людям потрібен час, щоб адаптуватися до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такої незвичної структури. Зазвичай це займає у них до шести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місяців. Найбільше часу потрібно людям, які прийшли зі сфе-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ри кіно, де внутрішні структури найбільш спеціалізовані. На-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приклад, ваші </w:t>
      </w:r>
      <w:r>
        <w:rPr>
          <w:color w:val="231F20"/>
        </w:rPr>
        <w:lastRenderedPageBreak/>
        <w:t>повноваження там можуть обмежуватися ви-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ключно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анімацією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звірячих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ротів.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людям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дійсно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потріб-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 трішки більше часу, аби зрозуміти, що вони більше не му-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обмежуватися.</w:t>
      </w:r>
    </w:p>
    <w:p w:rsidR="00621D28" w:rsidRDefault="00621D28" w:rsidP="00621D28">
      <w:pPr>
        <w:pStyle w:val="a3"/>
        <w:spacing w:before="4"/>
        <w:ind w:left="0" w:firstLine="0"/>
        <w:rPr>
          <w:i/>
          <w:sz w:val="20"/>
        </w:rPr>
      </w:pPr>
    </w:p>
    <w:p w:rsidR="00621D28" w:rsidRDefault="00621D28" w:rsidP="00621D28">
      <w:pPr>
        <w:spacing w:before="150"/>
        <w:ind w:left="933"/>
        <w:jc w:val="both"/>
        <w:rPr>
          <w:i/>
        </w:rPr>
      </w:pPr>
      <w:r>
        <w:rPr>
          <w:i/>
          <w:color w:val="231F20"/>
        </w:rPr>
        <w:t>Запитання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до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кейсу</w:t>
      </w:r>
    </w:p>
    <w:p w:rsidR="00621D28" w:rsidRDefault="00621D28" w:rsidP="00621D28">
      <w:pPr>
        <w:pStyle w:val="a5"/>
        <w:numPr>
          <w:ilvl w:val="0"/>
          <w:numId w:val="2"/>
        </w:numPr>
        <w:tabs>
          <w:tab w:val="left" w:pos="955"/>
        </w:tabs>
        <w:spacing w:before="112" w:line="230" w:lineRule="auto"/>
        <w:ind w:right="116" w:firstLine="396"/>
        <w:jc w:val="both"/>
      </w:pPr>
      <w:r>
        <w:rPr>
          <w:color w:val="231F20"/>
        </w:rPr>
        <w:t>Які слабкі сторони може мати компанія Valve у зв’язку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відсутністю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«офіційних»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керівників?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сильні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сторони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кор-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поративної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культури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водночас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слабкостями?</w:t>
      </w:r>
    </w:p>
    <w:p w:rsidR="00621D28" w:rsidRDefault="00621D28" w:rsidP="00621D28">
      <w:pPr>
        <w:pStyle w:val="a5"/>
        <w:numPr>
          <w:ilvl w:val="0"/>
          <w:numId w:val="2"/>
        </w:numPr>
        <w:tabs>
          <w:tab w:val="left" w:pos="955"/>
        </w:tabs>
        <w:spacing w:before="1" w:line="230" w:lineRule="auto"/>
        <w:ind w:right="117" w:firstLine="396"/>
        <w:jc w:val="both"/>
      </w:pPr>
      <w:r>
        <w:rPr>
          <w:color w:val="231F20"/>
        </w:rPr>
        <w:t>У яких сферах бізнесу та за яких умов зовнішнього се-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редовища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ефективною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абсолютно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неієрархічна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компанія?</w:t>
      </w:r>
    </w:p>
    <w:p w:rsidR="00621D28" w:rsidRDefault="00621D28" w:rsidP="00621D28">
      <w:pPr>
        <w:pStyle w:val="a5"/>
        <w:numPr>
          <w:ilvl w:val="0"/>
          <w:numId w:val="2"/>
        </w:numPr>
        <w:tabs>
          <w:tab w:val="left" w:pos="955"/>
        </w:tabs>
        <w:spacing w:before="1" w:line="230" w:lineRule="auto"/>
        <w:ind w:right="118" w:firstLine="396"/>
        <w:jc w:val="both"/>
      </w:pPr>
      <w:r>
        <w:rPr>
          <w:color w:val="231F20"/>
        </w:rPr>
        <w:t>Чи мають бути особливі вимоги до працівників абсо-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лютно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неієрархічної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компанії? Які?</w:t>
      </w:r>
    </w:p>
    <w:p w:rsidR="00621D28" w:rsidRDefault="00621D28" w:rsidP="00621D28">
      <w:pPr>
        <w:pStyle w:val="a5"/>
        <w:numPr>
          <w:ilvl w:val="0"/>
          <w:numId w:val="2"/>
        </w:numPr>
        <w:tabs>
          <w:tab w:val="left" w:pos="955"/>
        </w:tabs>
        <w:spacing w:before="1" w:line="230" w:lineRule="auto"/>
        <w:ind w:right="118" w:firstLine="396"/>
        <w:jc w:val="both"/>
      </w:pPr>
      <w:r>
        <w:rPr>
          <w:color w:val="231F20"/>
        </w:rPr>
        <w:t>Чи готові Ви були б працювати в такій компанії? Що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могло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створювати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Вас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складнощі?</w:t>
      </w:r>
    </w:p>
    <w:p w:rsidR="00621D28" w:rsidRDefault="00621D28" w:rsidP="00621D28"/>
    <w:sectPr w:rsidR="0062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28EE"/>
    <w:multiLevelType w:val="hybridMultilevel"/>
    <w:tmpl w:val="C96A61AA"/>
    <w:lvl w:ilvl="0" w:tplc="39526E3E">
      <w:start w:val="1"/>
      <w:numFmt w:val="decimal"/>
      <w:lvlText w:val="%1."/>
      <w:lvlJc w:val="left"/>
      <w:pPr>
        <w:ind w:left="954" w:hanging="344"/>
        <w:jc w:val="righ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A712CC84">
      <w:start w:val="1"/>
      <w:numFmt w:val="decimal"/>
      <w:lvlText w:val="%2."/>
      <w:lvlJc w:val="left"/>
      <w:pPr>
        <w:ind w:left="954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2" w:tplc="584E023C">
      <w:numFmt w:val="bullet"/>
      <w:lvlText w:val="•"/>
      <w:lvlJc w:val="left"/>
      <w:pPr>
        <w:ind w:left="2082" w:hanging="344"/>
      </w:pPr>
      <w:rPr>
        <w:rFonts w:hint="default"/>
        <w:lang w:val="uk-UA" w:eastAsia="en-US" w:bidi="ar-SA"/>
      </w:rPr>
    </w:lvl>
    <w:lvl w:ilvl="3" w:tplc="FD621BB8">
      <w:numFmt w:val="bullet"/>
      <w:lvlText w:val="•"/>
      <w:lvlJc w:val="left"/>
      <w:pPr>
        <w:ind w:left="2643" w:hanging="344"/>
      </w:pPr>
      <w:rPr>
        <w:rFonts w:hint="default"/>
        <w:lang w:val="uk-UA" w:eastAsia="en-US" w:bidi="ar-SA"/>
      </w:rPr>
    </w:lvl>
    <w:lvl w:ilvl="4" w:tplc="D7D0E4F6">
      <w:numFmt w:val="bullet"/>
      <w:lvlText w:val="•"/>
      <w:lvlJc w:val="left"/>
      <w:pPr>
        <w:ind w:left="3204" w:hanging="344"/>
      </w:pPr>
      <w:rPr>
        <w:rFonts w:hint="default"/>
        <w:lang w:val="uk-UA" w:eastAsia="en-US" w:bidi="ar-SA"/>
      </w:rPr>
    </w:lvl>
    <w:lvl w:ilvl="5" w:tplc="5AEA3A92">
      <w:numFmt w:val="bullet"/>
      <w:lvlText w:val="•"/>
      <w:lvlJc w:val="left"/>
      <w:pPr>
        <w:ind w:left="3765" w:hanging="344"/>
      </w:pPr>
      <w:rPr>
        <w:rFonts w:hint="default"/>
        <w:lang w:val="uk-UA" w:eastAsia="en-US" w:bidi="ar-SA"/>
      </w:rPr>
    </w:lvl>
    <w:lvl w:ilvl="6" w:tplc="7E1ECE58">
      <w:numFmt w:val="bullet"/>
      <w:lvlText w:val="•"/>
      <w:lvlJc w:val="left"/>
      <w:pPr>
        <w:ind w:left="4326" w:hanging="344"/>
      </w:pPr>
      <w:rPr>
        <w:rFonts w:hint="default"/>
        <w:lang w:val="uk-UA" w:eastAsia="en-US" w:bidi="ar-SA"/>
      </w:rPr>
    </w:lvl>
    <w:lvl w:ilvl="7" w:tplc="990A8C34">
      <w:numFmt w:val="bullet"/>
      <w:lvlText w:val="•"/>
      <w:lvlJc w:val="left"/>
      <w:pPr>
        <w:ind w:left="4887" w:hanging="344"/>
      </w:pPr>
      <w:rPr>
        <w:rFonts w:hint="default"/>
        <w:lang w:val="uk-UA" w:eastAsia="en-US" w:bidi="ar-SA"/>
      </w:rPr>
    </w:lvl>
    <w:lvl w:ilvl="8" w:tplc="10749760">
      <w:numFmt w:val="bullet"/>
      <w:lvlText w:val="•"/>
      <w:lvlJc w:val="left"/>
      <w:pPr>
        <w:ind w:left="5448" w:hanging="344"/>
      </w:pPr>
      <w:rPr>
        <w:rFonts w:hint="default"/>
        <w:lang w:val="uk-UA" w:eastAsia="en-US" w:bidi="ar-SA"/>
      </w:rPr>
    </w:lvl>
  </w:abstractNum>
  <w:abstractNum w:abstractNumId="1" w15:restartNumberingAfterBreak="0">
    <w:nsid w:val="6D2B4D19"/>
    <w:multiLevelType w:val="hybridMultilevel"/>
    <w:tmpl w:val="E084CDD8"/>
    <w:lvl w:ilvl="0" w:tplc="868C1880">
      <w:start w:val="1"/>
      <w:numFmt w:val="decimal"/>
      <w:lvlText w:val="%1."/>
      <w:lvlJc w:val="left"/>
      <w:pPr>
        <w:ind w:left="213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32289BCE">
      <w:numFmt w:val="bullet"/>
      <w:lvlText w:val="•"/>
      <w:lvlJc w:val="left"/>
      <w:pPr>
        <w:ind w:left="855" w:hanging="344"/>
      </w:pPr>
      <w:rPr>
        <w:rFonts w:hint="default"/>
        <w:lang w:val="uk-UA" w:eastAsia="en-US" w:bidi="ar-SA"/>
      </w:rPr>
    </w:lvl>
    <w:lvl w:ilvl="2" w:tplc="AE04413E">
      <w:numFmt w:val="bullet"/>
      <w:lvlText w:val="•"/>
      <w:lvlJc w:val="left"/>
      <w:pPr>
        <w:ind w:left="1490" w:hanging="344"/>
      </w:pPr>
      <w:rPr>
        <w:rFonts w:hint="default"/>
        <w:lang w:val="uk-UA" w:eastAsia="en-US" w:bidi="ar-SA"/>
      </w:rPr>
    </w:lvl>
    <w:lvl w:ilvl="3" w:tplc="61543876">
      <w:numFmt w:val="bullet"/>
      <w:lvlText w:val="•"/>
      <w:lvlJc w:val="left"/>
      <w:pPr>
        <w:ind w:left="2125" w:hanging="344"/>
      </w:pPr>
      <w:rPr>
        <w:rFonts w:hint="default"/>
        <w:lang w:val="uk-UA" w:eastAsia="en-US" w:bidi="ar-SA"/>
      </w:rPr>
    </w:lvl>
    <w:lvl w:ilvl="4" w:tplc="5690492C">
      <w:numFmt w:val="bullet"/>
      <w:lvlText w:val="•"/>
      <w:lvlJc w:val="left"/>
      <w:pPr>
        <w:ind w:left="2760" w:hanging="344"/>
      </w:pPr>
      <w:rPr>
        <w:rFonts w:hint="default"/>
        <w:lang w:val="uk-UA" w:eastAsia="en-US" w:bidi="ar-SA"/>
      </w:rPr>
    </w:lvl>
    <w:lvl w:ilvl="5" w:tplc="901ABF2A">
      <w:numFmt w:val="bullet"/>
      <w:lvlText w:val="•"/>
      <w:lvlJc w:val="left"/>
      <w:pPr>
        <w:ind w:left="3395" w:hanging="344"/>
      </w:pPr>
      <w:rPr>
        <w:rFonts w:hint="default"/>
        <w:lang w:val="uk-UA" w:eastAsia="en-US" w:bidi="ar-SA"/>
      </w:rPr>
    </w:lvl>
    <w:lvl w:ilvl="6" w:tplc="543C0F9A">
      <w:numFmt w:val="bullet"/>
      <w:lvlText w:val="•"/>
      <w:lvlJc w:val="left"/>
      <w:pPr>
        <w:ind w:left="4030" w:hanging="344"/>
      </w:pPr>
      <w:rPr>
        <w:rFonts w:hint="default"/>
        <w:lang w:val="uk-UA" w:eastAsia="en-US" w:bidi="ar-SA"/>
      </w:rPr>
    </w:lvl>
    <w:lvl w:ilvl="7" w:tplc="011839E8">
      <w:numFmt w:val="bullet"/>
      <w:lvlText w:val="•"/>
      <w:lvlJc w:val="left"/>
      <w:pPr>
        <w:ind w:left="4665" w:hanging="344"/>
      </w:pPr>
      <w:rPr>
        <w:rFonts w:hint="default"/>
        <w:lang w:val="uk-UA" w:eastAsia="en-US" w:bidi="ar-SA"/>
      </w:rPr>
    </w:lvl>
    <w:lvl w:ilvl="8" w:tplc="05D2AB68">
      <w:numFmt w:val="bullet"/>
      <w:lvlText w:val="•"/>
      <w:lvlJc w:val="left"/>
      <w:pPr>
        <w:ind w:left="5300" w:hanging="344"/>
      </w:pPr>
      <w:rPr>
        <w:rFonts w:hint="default"/>
        <w:lang w:val="uk-UA" w:eastAsia="en-US" w:bidi="ar-SA"/>
      </w:rPr>
    </w:lvl>
  </w:abstractNum>
  <w:abstractNum w:abstractNumId="2" w15:restartNumberingAfterBreak="0">
    <w:nsid w:val="6DBA56DE"/>
    <w:multiLevelType w:val="hybridMultilevel"/>
    <w:tmpl w:val="96FCD14E"/>
    <w:lvl w:ilvl="0" w:tplc="338C08C8">
      <w:start w:val="1"/>
      <w:numFmt w:val="decimal"/>
      <w:lvlText w:val="%1."/>
      <w:lvlJc w:val="left"/>
      <w:pPr>
        <w:ind w:left="100" w:hanging="344"/>
        <w:jc w:val="left"/>
      </w:pPr>
      <w:rPr>
        <w:rFonts w:ascii="Cambria" w:eastAsia="Cambria" w:hAnsi="Cambria" w:cs="Cambria" w:hint="default"/>
        <w:color w:val="231F20"/>
        <w:w w:val="100"/>
        <w:sz w:val="22"/>
        <w:szCs w:val="22"/>
        <w:lang w:val="uk-UA" w:eastAsia="en-US" w:bidi="ar-SA"/>
      </w:rPr>
    </w:lvl>
    <w:lvl w:ilvl="1" w:tplc="57FE0F50">
      <w:numFmt w:val="bullet"/>
      <w:lvlText w:val="•"/>
      <w:lvlJc w:val="left"/>
      <w:pPr>
        <w:ind w:left="747" w:hanging="344"/>
      </w:pPr>
      <w:rPr>
        <w:rFonts w:hint="default"/>
        <w:lang w:val="uk-UA" w:eastAsia="en-US" w:bidi="ar-SA"/>
      </w:rPr>
    </w:lvl>
    <w:lvl w:ilvl="2" w:tplc="CDF018A4">
      <w:numFmt w:val="bullet"/>
      <w:lvlText w:val="•"/>
      <w:lvlJc w:val="left"/>
      <w:pPr>
        <w:ind w:left="1394" w:hanging="344"/>
      </w:pPr>
      <w:rPr>
        <w:rFonts w:hint="default"/>
        <w:lang w:val="uk-UA" w:eastAsia="en-US" w:bidi="ar-SA"/>
      </w:rPr>
    </w:lvl>
    <w:lvl w:ilvl="3" w:tplc="BB148856">
      <w:numFmt w:val="bullet"/>
      <w:lvlText w:val="•"/>
      <w:lvlJc w:val="left"/>
      <w:pPr>
        <w:ind w:left="2041" w:hanging="344"/>
      </w:pPr>
      <w:rPr>
        <w:rFonts w:hint="default"/>
        <w:lang w:val="uk-UA" w:eastAsia="en-US" w:bidi="ar-SA"/>
      </w:rPr>
    </w:lvl>
    <w:lvl w:ilvl="4" w:tplc="CC3EF9F8">
      <w:numFmt w:val="bullet"/>
      <w:lvlText w:val="•"/>
      <w:lvlJc w:val="left"/>
      <w:pPr>
        <w:ind w:left="2688" w:hanging="344"/>
      </w:pPr>
      <w:rPr>
        <w:rFonts w:hint="default"/>
        <w:lang w:val="uk-UA" w:eastAsia="en-US" w:bidi="ar-SA"/>
      </w:rPr>
    </w:lvl>
    <w:lvl w:ilvl="5" w:tplc="53762EE8">
      <w:numFmt w:val="bullet"/>
      <w:lvlText w:val="•"/>
      <w:lvlJc w:val="left"/>
      <w:pPr>
        <w:ind w:left="3335" w:hanging="344"/>
      </w:pPr>
      <w:rPr>
        <w:rFonts w:hint="default"/>
        <w:lang w:val="uk-UA" w:eastAsia="en-US" w:bidi="ar-SA"/>
      </w:rPr>
    </w:lvl>
    <w:lvl w:ilvl="6" w:tplc="C6B21A66">
      <w:numFmt w:val="bullet"/>
      <w:lvlText w:val="•"/>
      <w:lvlJc w:val="left"/>
      <w:pPr>
        <w:ind w:left="3982" w:hanging="344"/>
      </w:pPr>
      <w:rPr>
        <w:rFonts w:hint="default"/>
        <w:lang w:val="uk-UA" w:eastAsia="en-US" w:bidi="ar-SA"/>
      </w:rPr>
    </w:lvl>
    <w:lvl w:ilvl="7" w:tplc="222AEEE0">
      <w:numFmt w:val="bullet"/>
      <w:lvlText w:val="•"/>
      <w:lvlJc w:val="left"/>
      <w:pPr>
        <w:ind w:left="4629" w:hanging="344"/>
      </w:pPr>
      <w:rPr>
        <w:rFonts w:hint="default"/>
        <w:lang w:val="uk-UA" w:eastAsia="en-US" w:bidi="ar-SA"/>
      </w:rPr>
    </w:lvl>
    <w:lvl w:ilvl="8" w:tplc="CDB6350A">
      <w:numFmt w:val="bullet"/>
      <w:lvlText w:val="•"/>
      <w:lvlJc w:val="left"/>
      <w:pPr>
        <w:ind w:left="5276" w:hanging="34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F5"/>
    <w:rsid w:val="001E25AB"/>
    <w:rsid w:val="00427DF5"/>
    <w:rsid w:val="00496645"/>
    <w:rsid w:val="0062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2653"/>
  <w15:chartTrackingRefBased/>
  <w15:docId w15:val="{1BEA6624-11C0-49EF-9AD8-590E527D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D2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5">
    <w:name w:val="heading 5"/>
    <w:basedOn w:val="a"/>
    <w:link w:val="50"/>
    <w:uiPriority w:val="1"/>
    <w:qFormat/>
    <w:rsid w:val="00621D28"/>
    <w:pPr>
      <w:ind w:left="985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1D28"/>
    <w:pPr>
      <w:ind w:left="100" w:firstLine="396"/>
    </w:pPr>
  </w:style>
  <w:style w:type="character" w:customStyle="1" w:styleId="a4">
    <w:name w:val="Основной текст Знак"/>
    <w:basedOn w:val="a0"/>
    <w:link w:val="a3"/>
    <w:uiPriority w:val="1"/>
    <w:rsid w:val="00621D28"/>
    <w:rPr>
      <w:rFonts w:ascii="Cambria" w:eastAsia="Cambria" w:hAnsi="Cambria" w:cs="Cambria"/>
      <w:lang w:val="uk-UA"/>
    </w:rPr>
  </w:style>
  <w:style w:type="paragraph" w:styleId="a5">
    <w:name w:val="List Paragraph"/>
    <w:basedOn w:val="a"/>
    <w:uiPriority w:val="1"/>
    <w:qFormat/>
    <w:rsid w:val="00621D28"/>
    <w:pPr>
      <w:ind w:left="213" w:firstLine="396"/>
    </w:pPr>
  </w:style>
  <w:style w:type="character" w:customStyle="1" w:styleId="50">
    <w:name w:val="Заголовок 5 Знак"/>
    <w:basedOn w:val="a0"/>
    <w:link w:val="5"/>
    <w:uiPriority w:val="1"/>
    <w:rsid w:val="00621D28"/>
    <w:rPr>
      <w:rFonts w:ascii="Cambria" w:eastAsia="Cambria" w:hAnsi="Cambria" w:cs="Cambria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621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2892</Words>
  <Characters>16487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2022-11-11T09:58:00Z</dcterms:created>
  <dcterms:modified xsi:type="dcterms:W3CDTF">2022-11-11T10:04:00Z</dcterms:modified>
</cp:coreProperties>
</file>