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19" w:rsidRPr="00985E19" w:rsidRDefault="00985E19" w:rsidP="00985E19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u w:val="single"/>
        </w:rPr>
      </w:pPr>
    </w:p>
    <w:p w:rsidR="00985E19" w:rsidRPr="00985E19" w:rsidRDefault="00985E19" w:rsidP="00985E19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u w:val="single"/>
        </w:rPr>
      </w:pPr>
      <w:r w:rsidRPr="00985E19">
        <w:rPr>
          <w:rFonts w:ascii="Times New Roman" w:hAnsi="Times New Roman"/>
          <w:color w:val="000000" w:themeColor="text1"/>
          <w:u w:val="single"/>
        </w:rPr>
        <w:t>ЛАБОРАТОРНА РОБОТА№ 7</w:t>
      </w:r>
    </w:p>
    <w:p w:rsidR="00985E19" w:rsidRPr="00985E19" w:rsidRDefault="00985E19" w:rsidP="00985E19">
      <w:pPr>
        <w:pStyle w:val="12"/>
        <w:ind w:firstLine="397"/>
        <w:rPr>
          <w:rFonts w:ascii="Times New Roman" w:hAnsi="Times New Roman"/>
          <w:sz w:val="28"/>
          <w:szCs w:val="28"/>
        </w:rPr>
      </w:pPr>
      <w:r w:rsidRPr="00985E19">
        <w:rPr>
          <w:rFonts w:ascii="Times New Roman" w:hAnsi="Times New Roman"/>
          <w:sz w:val="28"/>
          <w:szCs w:val="28"/>
        </w:rPr>
        <w:t xml:space="preserve">ТЕМА: </w:t>
      </w:r>
      <w:hyperlink r:id="rId5" w:anchor="bookmark1" w:tooltip="Current Document" w:history="1">
        <w:r w:rsidRPr="00985E19">
          <w:rPr>
            <w:rStyle w:val="a6"/>
            <w:rFonts w:ascii="Times New Roman" w:hAnsi="Times New Roman"/>
            <w:color w:val="000000" w:themeColor="text1"/>
            <w:sz w:val="28"/>
            <w:szCs w:val="28"/>
          </w:rPr>
          <w:t xml:space="preserve"> ЖИТТЄВІ ФОРМИ БЕНТАЛІ ТА ЇХ АДАПТАЦІЇ</w:t>
        </w:r>
      </w:hyperlink>
    </w:p>
    <w:p w:rsidR="00985E19" w:rsidRPr="00985E19" w:rsidRDefault="00985E19" w:rsidP="00985E19">
      <w:pPr>
        <w:ind w:firstLine="397"/>
        <w:jc w:val="center"/>
        <w:rPr>
          <w:b/>
          <w:color w:val="000000" w:themeColor="text1"/>
          <w:sz w:val="28"/>
          <w:szCs w:val="28"/>
        </w:rPr>
      </w:pPr>
      <w:r w:rsidRPr="00985E19">
        <w:rPr>
          <w:b/>
          <w:color w:val="000000" w:themeColor="text1"/>
          <w:sz w:val="28"/>
          <w:szCs w:val="28"/>
        </w:rPr>
        <w:t>Теоретичні питання</w:t>
      </w:r>
    </w:p>
    <w:p w:rsidR="00985E19" w:rsidRPr="00985E19" w:rsidRDefault="00985E19" w:rsidP="00985E19">
      <w:pPr>
        <w:pStyle w:val="a5"/>
        <w:shd w:val="clear" w:color="auto" w:fill="auto"/>
        <w:tabs>
          <w:tab w:val="left" w:pos="552"/>
          <w:tab w:val="right" w:leader="dot" w:pos="6118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Життєві</w:t>
      </w:r>
      <w:proofErr w:type="spellEnd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proofErr w:type="spellEnd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бенталі</w:t>
      </w:r>
      <w:proofErr w:type="spellEnd"/>
    </w:p>
    <w:p w:rsidR="00985E19" w:rsidRPr="00985E19" w:rsidRDefault="00985E19" w:rsidP="00985E19">
      <w:pPr>
        <w:pStyle w:val="a5"/>
        <w:shd w:val="clear" w:color="auto" w:fill="auto"/>
        <w:tabs>
          <w:tab w:val="left" w:pos="739"/>
          <w:tab w:val="right" w:leader="dot" w:pos="6118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Прикріплені</w:t>
      </w:r>
      <w:proofErr w:type="spellEnd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організми</w:t>
      </w:r>
      <w:proofErr w:type="spellEnd"/>
    </w:p>
    <w:p w:rsidR="00985E19" w:rsidRPr="00985E19" w:rsidRDefault="00985E19" w:rsidP="00985E19">
      <w:pPr>
        <w:pStyle w:val="a5"/>
        <w:shd w:val="clear" w:color="auto" w:fill="auto"/>
        <w:tabs>
          <w:tab w:val="left" w:pos="730"/>
          <w:tab w:val="right" w:leader="dot" w:pos="6118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Лежачі</w:t>
      </w:r>
      <w:proofErr w:type="spellEnd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організми</w:t>
      </w:r>
      <w:proofErr w:type="spellEnd"/>
    </w:p>
    <w:p w:rsidR="00985E19" w:rsidRPr="00985E19" w:rsidRDefault="00985E19" w:rsidP="00985E19">
      <w:pPr>
        <w:pStyle w:val="a5"/>
        <w:shd w:val="clear" w:color="auto" w:fill="auto"/>
        <w:tabs>
          <w:tab w:val="left" w:pos="744"/>
          <w:tab w:val="right" w:leader="dot" w:pos="6118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Мандрівні</w:t>
      </w:r>
      <w:proofErr w:type="spellEnd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proofErr w:type="spellEnd"/>
    </w:p>
    <w:p w:rsidR="00985E19" w:rsidRPr="00985E19" w:rsidRDefault="00985E19" w:rsidP="00985E19">
      <w:pPr>
        <w:pStyle w:val="a5"/>
        <w:shd w:val="clear" w:color="auto" w:fill="auto"/>
        <w:tabs>
          <w:tab w:val="left" w:pos="744"/>
          <w:tab w:val="right" w:leader="dot" w:pos="6118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Нектобентос</w:t>
      </w:r>
      <w:proofErr w:type="spellEnd"/>
    </w:p>
    <w:p w:rsidR="00985E19" w:rsidRPr="00985E19" w:rsidRDefault="00985E19" w:rsidP="00985E19">
      <w:pPr>
        <w:pStyle w:val="a5"/>
        <w:shd w:val="clear" w:color="auto" w:fill="auto"/>
        <w:tabs>
          <w:tab w:val="left" w:pos="739"/>
          <w:tab w:val="right" w:leader="dot" w:pos="6118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Свердлячі</w:t>
      </w:r>
      <w:proofErr w:type="spellEnd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організми</w:t>
      </w:r>
      <w:proofErr w:type="spellEnd"/>
    </w:p>
    <w:p w:rsidR="00985E19" w:rsidRPr="00985E19" w:rsidRDefault="00985E19" w:rsidP="00985E19">
      <w:pPr>
        <w:pStyle w:val="a5"/>
        <w:shd w:val="clear" w:color="auto" w:fill="auto"/>
        <w:tabs>
          <w:tab w:val="left" w:pos="739"/>
          <w:tab w:val="right" w:leader="dot" w:pos="6118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Організми</w:t>
      </w:r>
      <w:proofErr w:type="spellEnd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закопуються</w:t>
      </w:r>
      <w:proofErr w:type="spellEnd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ґрунт</w:t>
      </w:r>
      <w:proofErr w:type="spellEnd"/>
    </w:p>
    <w:p w:rsidR="00985E19" w:rsidRPr="00985E19" w:rsidRDefault="00985E19" w:rsidP="00985E19">
      <w:pPr>
        <w:pStyle w:val="a5"/>
        <w:shd w:val="clear" w:color="auto" w:fill="auto"/>
        <w:tabs>
          <w:tab w:val="left" w:pos="590"/>
          <w:tab w:val="right" w:leader="dot" w:pos="6118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Пристосування</w:t>
      </w:r>
      <w:proofErr w:type="spellEnd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організмів</w:t>
      </w:r>
      <w:proofErr w:type="spellEnd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бенталі</w:t>
      </w:r>
      <w:proofErr w:type="spellEnd"/>
    </w:p>
    <w:p w:rsidR="00985E19" w:rsidRPr="00985E19" w:rsidRDefault="00985E19" w:rsidP="00985E19">
      <w:pPr>
        <w:pStyle w:val="a5"/>
        <w:shd w:val="clear" w:color="auto" w:fill="auto"/>
        <w:tabs>
          <w:tab w:val="left" w:pos="586"/>
          <w:tab w:val="right" w:leader="dot" w:pos="6118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Рухова</w:t>
      </w:r>
      <w:proofErr w:type="spellEnd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активність</w:t>
      </w:r>
      <w:proofErr w:type="spellEnd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бентичних</w:t>
      </w:r>
      <w:proofErr w:type="spellEnd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5E19">
        <w:rPr>
          <w:rFonts w:ascii="Times New Roman" w:hAnsi="Times New Roman" w:cs="Times New Roman"/>
          <w:color w:val="000000" w:themeColor="text1"/>
          <w:sz w:val="28"/>
          <w:szCs w:val="28"/>
        </w:rPr>
        <w:t>організмів</w:t>
      </w:r>
      <w:proofErr w:type="spellEnd"/>
    </w:p>
    <w:p w:rsidR="00985E19" w:rsidRPr="00985E19" w:rsidRDefault="00985E19" w:rsidP="00985E19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  <w:sz w:val="28"/>
          <w:szCs w:val="28"/>
        </w:rPr>
      </w:pPr>
    </w:p>
    <w:p w:rsidR="00985E19" w:rsidRPr="00985E19" w:rsidRDefault="00985E19" w:rsidP="00985E19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  <w:sz w:val="28"/>
          <w:szCs w:val="28"/>
        </w:rPr>
      </w:pPr>
      <w:r w:rsidRPr="00985E19">
        <w:rPr>
          <w:b/>
          <w:bCs/>
          <w:color w:val="000000" w:themeColor="text1"/>
          <w:sz w:val="28"/>
          <w:szCs w:val="28"/>
        </w:rPr>
        <w:t>ЛІТЕРАТУРА</w:t>
      </w:r>
    </w:p>
    <w:p w:rsidR="00985E19" w:rsidRPr="00985E19" w:rsidRDefault="00985E19" w:rsidP="00985E1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397"/>
        <w:jc w:val="both"/>
        <w:rPr>
          <w:color w:val="000000" w:themeColor="text1"/>
          <w:sz w:val="28"/>
          <w:szCs w:val="28"/>
        </w:rPr>
      </w:pPr>
      <w:proofErr w:type="spellStart"/>
      <w:r w:rsidRPr="00985E19">
        <w:rPr>
          <w:bCs/>
          <w:color w:val="000000" w:themeColor="text1"/>
          <w:sz w:val="28"/>
          <w:szCs w:val="28"/>
        </w:rPr>
        <w:t>Курілов</w:t>
      </w:r>
      <w:proofErr w:type="spellEnd"/>
      <w:r w:rsidRPr="00985E19">
        <w:rPr>
          <w:bCs/>
          <w:color w:val="000000" w:themeColor="text1"/>
          <w:sz w:val="28"/>
          <w:szCs w:val="28"/>
        </w:rPr>
        <w:t xml:space="preserve"> О.В.</w:t>
      </w:r>
      <w:r w:rsidRPr="00985E19">
        <w:rPr>
          <w:b/>
          <w:bCs/>
          <w:color w:val="000000" w:themeColor="text1"/>
          <w:sz w:val="28"/>
          <w:szCs w:val="28"/>
        </w:rPr>
        <w:t xml:space="preserve"> </w:t>
      </w:r>
      <w:r w:rsidRPr="00985E19">
        <w:rPr>
          <w:color w:val="000000" w:themeColor="text1"/>
          <w:sz w:val="28"/>
          <w:szCs w:val="28"/>
        </w:rPr>
        <w:t>Гідробіологія: конспект лекцій. Частина І. – Одеса, 2008. – С. 72−82.</w:t>
      </w:r>
    </w:p>
    <w:p w:rsidR="00985E19" w:rsidRPr="00985E19" w:rsidRDefault="00985E19" w:rsidP="00985E19">
      <w:pPr>
        <w:pStyle w:val="a3"/>
        <w:numPr>
          <w:ilvl w:val="0"/>
          <w:numId w:val="1"/>
        </w:numPr>
        <w:ind w:left="0" w:firstLine="397"/>
        <w:rPr>
          <w:color w:val="000000" w:themeColor="text1"/>
          <w:sz w:val="28"/>
          <w:szCs w:val="28"/>
        </w:rPr>
      </w:pPr>
      <w:proofErr w:type="spellStart"/>
      <w:r w:rsidRPr="00985E19">
        <w:rPr>
          <w:bCs/>
          <w:color w:val="000000" w:themeColor="text1"/>
          <w:sz w:val="28"/>
          <w:szCs w:val="28"/>
        </w:rPr>
        <w:t>Уваєва</w:t>
      </w:r>
      <w:proofErr w:type="spellEnd"/>
      <w:r w:rsidRPr="00985E19">
        <w:rPr>
          <w:bCs/>
          <w:color w:val="000000" w:themeColor="text1"/>
          <w:sz w:val="28"/>
          <w:szCs w:val="28"/>
        </w:rPr>
        <w:t xml:space="preserve"> О.І., Коцюба І.Г., </w:t>
      </w:r>
      <w:proofErr w:type="spellStart"/>
      <w:r w:rsidRPr="00985E19">
        <w:rPr>
          <w:bCs/>
          <w:color w:val="000000" w:themeColor="text1"/>
          <w:sz w:val="28"/>
          <w:szCs w:val="28"/>
        </w:rPr>
        <w:t>Єльнікова</w:t>
      </w:r>
      <w:proofErr w:type="spellEnd"/>
      <w:r w:rsidRPr="00985E19">
        <w:rPr>
          <w:bCs/>
          <w:color w:val="000000" w:themeColor="text1"/>
          <w:sz w:val="28"/>
          <w:szCs w:val="28"/>
        </w:rPr>
        <w:t xml:space="preserve"> Т.О.</w:t>
      </w:r>
      <w:r w:rsidRPr="00985E19">
        <w:rPr>
          <w:color w:val="000000" w:themeColor="text1"/>
          <w:sz w:val="28"/>
          <w:szCs w:val="28"/>
        </w:rPr>
        <w:t xml:space="preserve"> Гідробіологія: навчальний посібник. – Житомир: Державний університет «Житомирська політехніка», 2020. – 196 с.</w:t>
      </w:r>
    </w:p>
    <w:p w:rsidR="00985E19" w:rsidRPr="00985E19" w:rsidRDefault="00985E19" w:rsidP="00985E19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  <w:sz w:val="28"/>
          <w:szCs w:val="28"/>
        </w:rPr>
      </w:pPr>
    </w:p>
    <w:p w:rsidR="00985E19" w:rsidRPr="00985E19" w:rsidRDefault="00985E19" w:rsidP="00985E19">
      <w:pPr>
        <w:ind w:firstLine="397"/>
        <w:jc w:val="center"/>
        <w:rPr>
          <w:b/>
          <w:color w:val="000000" w:themeColor="text1"/>
          <w:sz w:val="28"/>
          <w:szCs w:val="28"/>
          <w:u w:val="single"/>
        </w:rPr>
      </w:pPr>
      <w:r w:rsidRPr="00985E19">
        <w:rPr>
          <w:b/>
          <w:color w:val="000000" w:themeColor="text1"/>
          <w:sz w:val="28"/>
          <w:szCs w:val="28"/>
          <w:u w:val="single"/>
        </w:rPr>
        <w:t>Лабораторна робота</w:t>
      </w:r>
    </w:p>
    <w:p w:rsidR="00985E19" w:rsidRPr="00985E19" w:rsidRDefault="00985E19" w:rsidP="00985E19">
      <w:pPr>
        <w:autoSpaceDE w:val="0"/>
        <w:autoSpaceDN w:val="0"/>
        <w:adjustRightInd w:val="0"/>
        <w:ind w:firstLine="397"/>
        <w:jc w:val="center"/>
        <w:rPr>
          <w:b/>
          <w:color w:val="000000" w:themeColor="text1"/>
          <w:sz w:val="28"/>
          <w:szCs w:val="28"/>
        </w:rPr>
      </w:pPr>
      <w:r w:rsidRPr="00985E19">
        <w:rPr>
          <w:b/>
          <w:color w:val="000000" w:themeColor="text1"/>
          <w:sz w:val="28"/>
          <w:szCs w:val="28"/>
        </w:rPr>
        <w:t xml:space="preserve">Таксономічна діагностика комах: Бабки, Одноденки </w:t>
      </w:r>
    </w:p>
    <w:p w:rsidR="00985E19" w:rsidRPr="00985E19" w:rsidRDefault="00985E19" w:rsidP="00985E19">
      <w:pPr>
        <w:autoSpaceDE w:val="0"/>
        <w:autoSpaceDN w:val="0"/>
        <w:adjustRightInd w:val="0"/>
        <w:ind w:firstLine="39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85E19">
        <w:rPr>
          <w:color w:val="000000" w:themeColor="text1"/>
          <w:sz w:val="28"/>
          <w:szCs w:val="28"/>
        </w:rPr>
        <w:t xml:space="preserve">Килимник А.Н. </w:t>
      </w:r>
      <w:proofErr w:type="spellStart"/>
      <w:r w:rsidRPr="00985E19">
        <w:rPr>
          <w:color w:val="000000" w:themeColor="text1"/>
          <w:sz w:val="28"/>
          <w:szCs w:val="28"/>
        </w:rPr>
        <w:t>Методическое</w:t>
      </w:r>
      <w:proofErr w:type="spellEnd"/>
      <w:r w:rsidRPr="00985E19">
        <w:rPr>
          <w:color w:val="000000" w:themeColor="text1"/>
          <w:sz w:val="28"/>
          <w:szCs w:val="28"/>
        </w:rPr>
        <w:t xml:space="preserve"> </w:t>
      </w:r>
      <w:proofErr w:type="spellStart"/>
      <w:r w:rsidRPr="00985E19">
        <w:rPr>
          <w:color w:val="000000" w:themeColor="text1"/>
          <w:sz w:val="28"/>
          <w:szCs w:val="28"/>
        </w:rPr>
        <w:t>руководство</w:t>
      </w:r>
      <w:proofErr w:type="spellEnd"/>
      <w:r w:rsidRPr="00985E19">
        <w:rPr>
          <w:color w:val="000000" w:themeColor="text1"/>
          <w:sz w:val="28"/>
          <w:szCs w:val="28"/>
        </w:rPr>
        <w:t xml:space="preserve"> для </w:t>
      </w:r>
      <w:proofErr w:type="spellStart"/>
      <w:r w:rsidRPr="00985E19">
        <w:rPr>
          <w:color w:val="000000" w:themeColor="text1"/>
          <w:sz w:val="28"/>
          <w:szCs w:val="28"/>
        </w:rPr>
        <w:t>летних</w:t>
      </w:r>
      <w:proofErr w:type="spellEnd"/>
      <w:r w:rsidRPr="00985E19">
        <w:rPr>
          <w:color w:val="000000" w:themeColor="text1"/>
          <w:sz w:val="28"/>
          <w:szCs w:val="28"/>
        </w:rPr>
        <w:t xml:space="preserve"> практик и </w:t>
      </w:r>
      <w:proofErr w:type="spellStart"/>
      <w:r w:rsidRPr="00985E19">
        <w:rPr>
          <w:color w:val="000000" w:themeColor="text1"/>
          <w:sz w:val="28"/>
          <w:szCs w:val="28"/>
        </w:rPr>
        <w:t>лабораторных</w:t>
      </w:r>
      <w:proofErr w:type="spellEnd"/>
      <w:r w:rsidRPr="00985E19">
        <w:rPr>
          <w:color w:val="000000" w:themeColor="text1"/>
          <w:sz w:val="28"/>
          <w:szCs w:val="28"/>
        </w:rPr>
        <w:t xml:space="preserve"> </w:t>
      </w:r>
      <w:proofErr w:type="spellStart"/>
      <w:r w:rsidRPr="00985E19">
        <w:rPr>
          <w:color w:val="000000" w:themeColor="text1"/>
          <w:sz w:val="28"/>
          <w:szCs w:val="28"/>
        </w:rPr>
        <w:t>работ</w:t>
      </w:r>
      <w:proofErr w:type="spellEnd"/>
      <w:r w:rsidRPr="00985E19">
        <w:rPr>
          <w:color w:val="000000" w:themeColor="text1"/>
          <w:sz w:val="28"/>
          <w:szCs w:val="28"/>
        </w:rPr>
        <w:t xml:space="preserve"> для </w:t>
      </w:r>
      <w:proofErr w:type="spellStart"/>
      <w:r w:rsidRPr="00985E19">
        <w:rPr>
          <w:color w:val="000000" w:themeColor="text1"/>
          <w:sz w:val="28"/>
          <w:szCs w:val="28"/>
        </w:rPr>
        <w:t>студентов</w:t>
      </w:r>
      <w:proofErr w:type="spellEnd"/>
      <w:r w:rsidRPr="00985E19">
        <w:rPr>
          <w:color w:val="000000" w:themeColor="text1"/>
          <w:sz w:val="28"/>
          <w:szCs w:val="28"/>
        </w:rPr>
        <w:t xml:space="preserve"> </w:t>
      </w:r>
      <w:proofErr w:type="spellStart"/>
      <w:r w:rsidRPr="00985E19">
        <w:rPr>
          <w:color w:val="000000" w:themeColor="text1"/>
          <w:sz w:val="28"/>
          <w:szCs w:val="28"/>
        </w:rPr>
        <w:t>дневной</w:t>
      </w:r>
      <w:proofErr w:type="spellEnd"/>
      <w:r w:rsidRPr="00985E19">
        <w:rPr>
          <w:color w:val="000000" w:themeColor="text1"/>
          <w:sz w:val="28"/>
          <w:szCs w:val="28"/>
        </w:rPr>
        <w:t xml:space="preserve"> и </w:t>
      </w:r>
      <w:proofErr w:type="spellStart"/>
      <w:r w:rsidRPr="00985E19">
        <w:rPr>
          <w:color w:val="000000" w:themeColor="text1"/>
          <w:sz w:val="28"/>
          <w:szCs w:val="28"/>
        </w:rPr>
        <w:t>заочной</w:t>
      </w:r>
      <w:proofErr w:type="spellEnd"/>
      <w:r w:rsidRPr="00985E19">
        <w:rPr>
          <w:color w:val="000000" w:themeColor="text1"/>
          <w:sz w:val="28"/>
          <w:szCs w:val="28"/>
        </w:rPr>
        <w:t xml:space="preserve"> форм </w:t>
      </w:r>
      <w:proofErr w:type="spellStart"/>
      <w:r w:rsidRPr="00985E19">
        <w:rPr>
          <w:color w:val="000000" w:themeColor="text1"/>
          <w:sz w:val="28"/>
          <w:szCs w:val="28"/>
        </w:rPr>
        <w:t>обучения</w:t>
      </w:r>
      <w:proofErr w:type="spellEnd"/>
      <w:r w:rsidRPr="00985E19">
        <w:rPr>
          <w:color w:val="000000" w:themeColor="text1"/>
          <w:sz w:val="28"/>
          <w:szCs w:val="28"/>
        </w:rPr>
        <w:t xml:space="preserve"> по </w:t>
      </w:r>
      <w:proofErr w:type="spellStart"/>
      <w:r w:rsidRPr="00985E19">
        <w:rPr>
          <w:color w:val="000000" w:themeColor="text1"/>
          <w:sz w:val="28"/>
          <w:szCs w:val="28"/>
        </w:rPr>
        <w:t>специализации</w:t>
      </w:r>
      <w:proofErr w:type="spellEnd"/>
      <w:r w:rsidRPr="00985E19">
        <w:rPr>
          <w:color w:val="000000" w:themeColor="text1"/>
          <w:sz w:val="28"/>
          <w:szCs w:val="28"/>
        </w:rPr>
        <w:t xml:space="preserve"> «</w:t>
      </w:r>
      <w:proofErr w:type="spellStart"/>
      <w:r w:rsidRPr="00985E19">
        <w:rPr>
          <w:color w:val="000000" w:themeColor="text1"/>
          <w:sz w:val="28"/>
          <w:szCs w:val="28"/>
        </w:rPr>
        <w:t>Гидроекология</w:t>
      </w:r>
      <w:proofErr w:type="spellEnd"/>
      <w:r w:rsidRPr="00985E19">
        <w:rPr>
          <w:color w:val="000000" w:themeColor="text1"/>
          <w:sz w:val="28"/>
          <w:szCs w:val="28"/>
        </w:rPr>
        <w:t>». – Одесса, ОГЭУ, 2006. − С. 54−92.</w:t>
      </w:r>
    </w:p>
    <w:p w:rsidR="00985E19" w:rsidRDefault="00985E19" w:rsidP="00985E19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u w:val="single"/>
        </w:rPr>
      </w:pPr>
    </w:p>
    <w:p w:rsidR="00985E19" w:rsidRDefault="00985E19" w:rsidP="00985E19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u w:val="single"/>
        </w:rPr>
      </w:pPr>
    </w:p>
    <w:p w:rsidR="00985E19" w:rsidRPr="00985E19" w:rsidRDefault="00985E19" w:rsidP="00985E19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u w:val="single"/>
        </w:rPr>
      </w:pPr>
      <w:bookmarkStart w:id="0" w:name="_GoBack"/>
      <w:bookmarkEnd w:id="0"/>
      <w:r w:rsidRPr="00985E19">
        <w:rPr>
          <w:rFonts w:ascii="Times New Roman" w:hAnsi="Times New Roman"/>
          <w:color w:val="000000" w:themeColor="text1"/>
          <w:u w:val="single"/>
        </w:rPr>
        <w:t>ЛАБОРАТОРНА РОБОТА№8</w:t>
      </w:r>
    </w:p>
    <w:p w:rsidR="00985E19" w:rsidRPr="00985E19" w:rsidRDefault="00985E19" w:rsidP="00985E19">
      <w:pPr>
        <w:autoSpaceDE w:val="0"/>
        <w:autoSpaceDN w:val="0"/>
        <w:adjustRightInd w:val="0"/>
        <w:ind w:firstLine="397"/>
        <w:jc w:val="center"/>
        <w:rPr>
          <w:rStyle w:val="fontstyle48"/>
          <w:color w:val="000000" w:themeColor="text1"/>
          <w:sz w:val="28"/>
          <w:szCs w:val="28"/>
        </w:rPr>
      </w:pPr>
      <w:r w:rsidRPr="00985E19">
        <w:rPr>
          <w:b/>
          <w:color w:val="000000" w:themeColor="text1"/>
          <w:sz w:val="28"/>
          <w:szCs w:val="28"/>
        </w:rPr>
        <w:t>ТЕМА:</w:t>
      </w:r>
      <w:r w:rsidRPr="00985E19">
        <w:rPr>
          <w:color w:val="000000" w:themeColor="text1"/>
          <w:sz w:val="28"/>
          <w:szCs w:val="28"/>
        </w:rPr>
        <w:t xml:space="preserve"> </w:t>
      </w:r>
      <w:r w:rsidRPr="00985E19">
        <w:rPr>
          <w:b/>
          <w:bCs/>
          <w:color w:val="000000" w:themeColor="text1"/>
          <w:sz w:val="28"/>
          <w:szCs w:val="28"/>
        </w:rPr>
        <w:t>ГАЗООБМІН ГІДРОБІОНТІВ</w:t>
      </w:r>
      <w:r w:rsidRPr="00985E19">
        <w:rPr>
          <w:rStyle w:val="fontstyle48"/>
          <w:color w:val="000000" w:themeColor="text1"/>
          <w:sz w:val="28"/>
          <w:szCs w:val="28"/>
        </w:rPr>
        <w:t xml:space="preserve"> </w:t>
      </w:r>
    </w:p>
    <w:p w:rsidR="00985E19" w:rsidRPr="00985E19" w:rsidRDefault="00985E19" w:rsidP="00985E19">
      <w:pPr>
        <w:pStyle w:val="2"/>
        <w:numPr>
          <w:ilvl w:val="0"/>
          <w:numId w:val="2"/>
        </w:numPr>
        <w:spacing w:before="0" w:after="0"/>
        <w:ind w:left="0" w:firstLine="397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</w:rPr>
      </w:pPr>
      <w:proofErr w:type="spellStart"/>
      <w:r w:rsidRPr="00985E19">
        <w:rPr>
          <w:rFonts w:ascii="Times New Roman" w:hAnsi="Times New Roman"/>
          <w:b w:val="0"/>
          <w:bCs w:val="0"/>
          <w:i w:val="0"/>
          <w:iCs w:val="0"/>
          <w:color w:val="000000" w:themeColor="text1"/>
        </w:rPr>
        <w:t>Колообіг</w:t>
      </w:r>
      <w:proofErr w:type="spellEnd"/>
      <w:r w:rsidRPr="00985E19">
        <w:rPr>
          <w:rFonts w:ascii="Times New Roman" w:hAnsi="Times New Roman"/>
          <w:b w:val="0"/>
          <w:bCs w:val="0"/>
          <w:i w:val="0"/>
          <w:iCs w:val="0"/>
          <w:color w:val="000000" w:themeColor="text1"/>
        </w:rPr>
        <w:t xml:space="preserve"> кисню у водних екосистемах</w:t>
      </w:r>
    </w:p>
    <w:p w:rsidR="00985E19" w:rsidRPr="00985E19" w:rsidRDefault="00985E19" w:rsidP="00985E19">
      <w:pPr>
        <w:pStyle w:val="1"/>
        <w:numPr>
          <w:ilvl w:val="0"/>
          <w:numId w:val="2"/>
        </w:numPr>
        <w:spacing w:before="0"/>
        <w:ind w:left="0" w:firstLine="397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985E19">
        <w:rPr>
          <w:rFonts w:ascii="Times New Roman" w:hAnsi="Times New Roman" w:cs="Times New Roman"/>
          <w:b w:val="0"/>
          <w:bCs w:val="0"/>
          <w:color w:val="000000" w:themeColor="text1"/>
        </w:rPr>
        <w:t>Роль кисню у розкладанні органічних речовин і формуванні якості води</w:t>
      </w:r>
    </w:p>
    <w:p w:rsidR="00985E19" w:rsidRPr="00985E19" w:rsidRDefault="00985E19" w:rsidP="00985E19">
      <w:pPr>
        <w:pStyle w:val="1"/>
        <w:numPr>
          <w:ilvl w:val="0"/>
          <w:numId w:val="2"/>
        </w:numPr>
        <w:spacing w:before="0"/>
        <w:ind w:left="0" w:firstLine="397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985E19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Роль кисню у життєдіяльності </w:t>
      </w:r>
      <w:proofErr w:type="spellStart"/>
      <w:r w:rsidRPr="00985E19">
        <w:rPr>
          <w:rFonts w:ascii="Times New Roman" w:hAnsi="Times New Roman" w:cs="Times New Roman"/>
          <w:b w:val="0"/>
          <w:bCs w:val="0"/>
          <w:color w:val="000000" w:themeColor="text1"/>
        </w:rPr>
        <w:t>гідробіонтів</w:t>
      </w:r>
      <w:proofErr w:type="spellEnd"/>
    </w:p>
    <w:p w:rsidR="00985E19" w:rsidRPr="00985E19" w:rsidRDefault="00985E19" w:rsidP="00985E19">
      <w:pPr>
        <w:pStyle w:val="a3"/>
        <w:numPr>
          <w:ilvl w:val="0"/>
          <w:numId w:val="2"/>
        </w:numPr>
        <w:ind w:left="0" w:firstLine="397"/>
        <w:jc w:val="both"/>
        <w:outlineLvl w:val="0"/>
        <w:rPr>
          <w:color w:val="000000" w:themeColor="text1"/>
          <w:kern w:val="36"/>
          <w:sz w:val="28"/>
          <w:szCs w:val="28"/>
          <w:lang w:eastAsia="uk-UA"/>
        </w:rPr>
      </w:pPr>
      <w:r w:rsidRPr="00985E19">
        <w:rPr>
          <w:color w:val="000000" w:themeColor="text1"/>
          <w:kern w:val="36"/>
          <w:sz w:val="28"/>
          <w:szCs w:val="28"/>
          <w:lang w:eastAsia="uk-UA"/>
        </w:rPr>
        <w:t xml:space="preserve">Особливості використання </w:t>
      </w:r>
      <w:proofErr w:type="spellStart"/>
      <w:r w:rsidRPr="00985E19">
        <w:rPr>
          <w:color w:val="000000" w:themeColor="text1"/>
          <w:kern w:val="36"/>
          <w:sz w:val="28"/>
          <w:szCs w:val="28"/>
          <w:lang w:eastAsia="uk-UA"/>
        </w:rPr>
        <w:t>гідробіонтами</w:t>
      </w:r>
      <w:proofErr w:type="spellEnd"/>
      <w:r w:rsidRPr="00985E19">
        <w:rPr>
          <w:color w:val="000000" w:themeColor="text1"/>
          <w:kern w:val="36"/>
          <w:sz w:val="28"/>
          <w:szCs w:val="28"/>
          <w:lang w:eastAsia="uk-UA"/>
        </w:rPr>
        <w:t xml:space="preserve"> кисню з води</w:t>
      </w:r>
    </w:p>
    <w:p w:rsidR="00985E19" w:rsidRPr="00985E19" w:rsidRDefault="00985E19" w:rsidP="00985E1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397"/>
        <w:jc w:val="both"/>
        <w:rPr>
          <w:color w:val="000000" w:themeColor="text1"/>
          <w:sz w:val="28"/>
          <w:szCs w:val="28"/>
        </w:rPr>
      </w:pPr>
      <w:r w:rsidRPr="00985E19">
        <w:rPr>
          <w:color w:val="000000" w:themeColor="text1"/>
          <w:sz w:val="28"/>
          <w:szCs w:val="28"/>
        </w:rPr>
        <w:t>Замори</w:t>
      </w:r>
    </w:p>
    <w:p w:rsidR="00985E19" w:rsidRPr="00985E19" w:rsidRDefault="00985E19" w:rsidP="00985E19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  <w:sz w:val="28"/>
          <w:szCs w:val="28"/>
        </w:rPr>
      </w:pPr>
      <w:r w:rsidRPr="00985E19">
        <w:rPr>
          <w:b/>
          <w:bCs/>
          <w:color w:val="000000" w:themeColor="text1"/>
          <w:sz w:val="28"/>
          <w:szCs w:val="28"/>
        </w:rPr>
        <w:t>ЛІТЕРАТУРА</w:t>
      </w:r>
    </w:p>
    <w:p w:rsidR="00985E19" w:rsidRPr="00985E19" w:rsidRDefault="00985E19" w:rsidP="00985E1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397"/>
        <w:jc w:val="both"/>
        <w:rPr>
          <w:color w:val="000000" w:themeColor="text1"/>
          <w:sz w:val="28"/>
          <w:szCs w:val="28"/>
        </w:rPr>
      </w:pPr>
      <w:proofErr w:type="spellStart"/>
      <w:r w:rsidRPr="00985E19">
        <w:rPr>
          <w:bCs/>
          <w:color w:val="000000" w:themeColor="text1"/>
          <w:sz w:val="28"/>
          <w:szCs w:val="28"/>
        </w:rPr>
        <w:t>Курілов</w:t>
      </w:r>
      <w:proofErr w:type="spellEnd"/>
      <w:r w:rsidRPr="00985E19">
        <w:rPr>
          <w:bCs/>
          <w:color w:val="000000" w:themeColor="text1"/>
          <w:sz w:val="28"/>
          <w:szCs w:val="28"/>
        </w:rPr>
        <w:t xml:space="preserve"> О.В.</w:t>
      </w:r>
      <w:r w:rsidRPr="00985E19">
        <w:rPr>
          <w:b/>
          <w:bCs/>
          <w:color w:val="000000" w:themeColor="text1"/>
          <w:sz w:val="28"/>
          <w:szCs w:val="28"/>
        </w:rPr>
        <w:t xml:space="preserve"> </w:t>
      </w:r>
      <w:r w:rsidRPr="00985E19">
        <w:rPr>
          <w:color w:val="000000" w:themeColor="text1"/>
          <w:sz w:val="28"/>
          <w:szCs w:val="28"/>
        </w:rPr>
        <w:t>Гідробіологія: конспект лекцій. Частина І. – Одеса, 2008. – С. 82−91.</w:t>
      </w:r>
    </w:p>
    <w:p w:rsidR="00985E19" w:rsidRPr="00985E19" w:rsidRDefault="00985E19" w:rsidP="00985E19">
      <w:pPr>
        <w:pStyle w:val="a3"/>
        <w:numPr>
          <w:ilvl w:val="0"/>
          <w:numId w:val="3"/>
        </w:numPr>
        <w:ind w:left="0" w:firstLine="397"/>
        <w:rPr>
          <w:color w:val="000000" w:themeColor="text1"/>
          <w:sz w:val="28"/>
          <w:szCs w:val="28"/>
        </w:rPr>
      </w:pPr>
      <w:proofErr w:type="spellStart"/>
      <w:r w:rsidRPr="00985E19">
        <w:rPr>
          <w:bCs/>
          <w:color w:val="000000" w:themeColor="text1"/>
          <w:sz w:val="28"/>
          <w:szCs w:val="28"/>
        </w:rPr>
        <w:t>Уваєва</w:t>
      </w:r>
      <w:proofErr w:type="spellEnd"/>
      <w:r w:rsidRPr="00985E19">
        <w:rPr>
          <w:bCs/>
          <w:color w:val="000000" w:themeColor="text1"/>
          <w:sz w:val="28"/>
          <w:szCs w:val="28"/>
        </w:rPr>
        <w:t xml:space="preserve"> О.І., Коцюба І.Г., </w:t>
      </w:r>
      <w:proofErr w:type="spellStart"/>
      <w:r w:rsidRPr="00985E19">
        <w:rPr>
          <w:bCs/>
          <w:color w:val="000000" w:themeColor="text1"/>
          <w:sz w:val="28"/>
          <w:szCs w:val="28"/>
        </w:rPr>
        <w:t>Єльнікова</w:t>
      </w:r>
      <w:proofErr w:type="spellEnd"/>
      <w:r w:rsidRPr="00985E19">
        <w:rPr>
          <w:bCs/>
          <w:color w:val="000000" w:themeColor="text1"/>
          <w:sz w:val="28"/>
          <w:szCs w:val="28"/>
        </w:rPr>
        <w:t xml:space="preserve"> Т.О.</w:t>
      </w:r>
      <w:r w:rsidRPr="00985E19">
        <w:rPr>
          <w:color w:val="000000" w:themeColor="text1"/>
          <w:sz w:val="28"/>
          <w:szCs w:val="28"/>
        </w:rPr>
        <w:t xml:space="preserve"> Гідробіологія: навчальний посібник. – Житомир: Державний університет «Житомирська політехніка», 2020. – 196 с.</w:t>
      </w:r>
    </w:p>
    <w:p w:rsidR="00985E19" w:rsidRPr="00985E19" w:rsidRDefault="00985E19" w:rsidP="00985E19">
      <w:pPr>
        <w:ind w:firstLine="397"/>
        <w:jc w:val="both"/>
        <w:rPr>
          <w:i/>
          <w:color w:val="000000" w:themeColor="text1"/>
          <w:sz w:val="28"/>
          <w:szCs w:val="28"/>
        </w:rPr>
      </w:pPr>
    </w:p>
    <w:p w:rsidR="00E8482D" w:rsidRDefault="00E8482D"/>
    <w:sectPr w:rsidR="00E8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AF2"/>
    <w:multiLevelType w:val="hybridMultilevel"/>
    <w:tmpl w:val="41A029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001F1"/>
    <w:multiLevelType w:val="hybridMultilevel"/>
    <w:tmpl w:val="72B892F2"/>
    <w:lvl w:ilvl="0" w:tplc="C0924854">
      <w:start w:val="1"/>
      <w:numFmt w:val="decimal"/>
      <w:lvlText w:val="%1."/>
      <w:lvlJc w:val="left"/>
      <w:pPr>
        <w:ind w:left="178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B4833"/>
    <w:multiLevelType w:val="hybridMultilevel"/>
    <w:tmpl w:val="0EBA3BDA"/>
    <w:lvl w:ilvl="0" w:tplc="C0924854">
      <w:start w:val="1"/>
      <w:numFmt w:val="decimal"/>
      <w:lvlText w:val="%1."/>
      <w:lvlJc w:val="left"/>
      <w:pPr>
        <w:ind w:left="178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EA"/>
    <w:rsid w:val="00985E19"/>
    <w:rsid w:val="00E8482D"/>
    <w:rsid w:val="00F7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462F"/>
  <w15:chartTrackingRefBased/>
  <w15:docId w15:val="{1B9BD8B9-CF1C-4491-A978-4627F311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85E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85E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E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985E19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11">
    <w:name w:val="Зміст 1 Знак"/>
    <w:basedOn w:val="a0"/>
    <w:link w:val="12"/>
    <w:semiHidden/>
    <w:locked/>
    <w:rsid w:val="00985E19"/>
    <w:rPr>
      <w:rFonts w:ascii="Tahoma" w:eastAsia="Tahoma" w:hAnsi="Tahoma" w:cs="Times New Roman"/>
      <w:b/>
      <w:bCs/>
      <w:color w:val="000000" w:themeColor="text1"/>
      <w:sz w:val="24"/>
      <w:szCs w:val="24"/>
      <w:lang w:eastAsia="uk-UA" w:bidi="uk-UA"/>
    </w:rPr>
  </w:style>
  <w:style w:type="paragraph" w:styleId="12">
    <w:name w:val="toc 1"/>
    <w:basedOn w:val="a"/>
    <w:link w:val="11"/>
    <w:autoRedefine/>
    <w:semiHidden/>
    <w:unhideWhenUsed/>
    <w:rsid w:val="00985E19"/>
    <w:pPr>
      <w:tabs>
        <w:tab w:val="right" w:leader="dot" w:pos="6093"/>
      </w:tabs>
      <w:jc w:val="center"/>
    </w:pPr>
    <w:rPr>
      <w:rFonts w:ascii="Tahoma" w:eastAsia="Tahoma" w:hAnsi="Tahoma"/>
      <w:b/>
      <w:bCs/>
      <w:color w:val="000000" w:themeColor="text1"/>
      <w:lang w:val="ru-RU" w:eastAsia="uk-UA" w:bidi="uk-UA"/>
    </w:rPr>
  </w:style>
  <w:style w:type="paragraph" w:styleId="a3">
    <w:name w:val="List Paragraph"/>
    <w:basedOn w:val="a"/>
    <w:uiPriority w:val="34"/>
    <w:qFormat/>
    <w:rsid w:val="00985E19"/>
    <w:pPr>
      <w:ind w:left="720"/>
      <w:contextualSpacing/>
    </w:pPr>
  </w:style>
  <w:style w:type="character" w:customStyle="1" w:styleId="a4">
    <w:name w:val="Оглавление_"/>
    <w:basedOn w:val="a0"/>
    <w:link w:val="a5"/>
    <w:locked/>
    <w:rsid w:val="00985E19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5">
    <w:name w:val="Оглавление"/>
    <w:basedOn w:val="a"/>
    <w:link w:val="a4"/>
    <w:rsid w:val="00985E19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  <w:lang w:val="ru-RU" w:eastAsia="en-US"/>
    </w:rPr>
  </w:style>
  <w:style w:type="character" w:customStyle="1" w:styleId="fontstyle48">
    <w:name w:val="fontstyle48"/>
    <w:basedOn w:val="a0"/>
    <w:rsid w:val="00985E19"/>
  </w:style>
  <w:style w:type="character" w:styleId="a6">
    <w:name w:val="Hyperlink"/>
    <w:basedOn w:val="a0"/>
    <w:uiPriority w:val="99"/>
    <w:semiHidden/>
    <w:unhideWhenUsed/>
    <w:rsid w:val="00985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&#1042;&#1086;&#1081;&#1085;&#1072;&#1083;&#1086;&#1074;&#1080;&#1095;\&#1041;&#1086;&#1083;&#1086;&#1075;&#1110;&#1095;&#1085;&#1072;%20&#1086;&#1094;&#1110;&#1085;&#1082;&#1072;%20&#1103;&#1082;&#1086;&#1089;&#1090;&#1110;%20&#1074;&#1086;&#1076;&#1080;\!&#1045;&#1054;-2&#1052;&#1041;-&#1056;&#1054;&#1041;&#1054;&#1063;&#1048;&#1049;_&#1047;&#1054;&#1064;&#1048;&#1058;_202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 І М</dc:creator>
  <cp:keywords/>
  <dc:description/>
  <cp:lastModifiedBy>Литвин І М</cp:lastModifiedBy>
  <cp:revision>2</cp:revision>
  <dcterms:created xsi:type="dcterms:W3CDTF">2022-11-16T10:03:00Z</dcterms:created>
  <dcterms:modified xsi:type="dcterms:W3CDTF">2022-11-16T10:04:00Z</dcterms:modified>
</cp:coreProperties>
</file>