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Pr="002A75ED" w:rsidRDefault="009E2912" w:rsidP="009E2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A75ED">
        <w:rPr>
          <w:rFonts w:ascii="Times New Roman" w:hAnsi="Times New Roman"/>
          <w:b/>
          <w:sz w:val="32"/>
          <w:szCs w:val="32"/>
          <w:lang w:val="uk-UA"/>
        </w:rPr>
        <w:t>2.3. Лінія течії та елементарна струминка рідини</w:t>
      </w:r>
    </w:p>
    <w:p w:rsidR="009E2912" w:rsidRPr="009E2912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E2912">
        <w:rPr>
          <w:rFonts w:ascii="Times New Roman" w:hAnsi="Times New Roman"/>
          <w:sz w:val="28"/>
          <w:szCs w:val="28"/>
        </w:rPr>
        <w:tab/>
      </w:r>
      <w:r w:rsidRPr="001A732F">
        <w:rPr>
          <w:rFonts w:ascii="Times New Roman" w:hAnsi="Times New Roman"/>
          <w:sz w:val="28"/>
          <w:szCs w:val="28"/>
          <w:lang w:val="uk-UA"/>
        </w:rPr>
        <w:t>Розглянемо декілька понять, необхідних при подальшому вивченні руху рідини.</w:t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E2912">
        <w:rPr>
          <w:rFonts w:ascii="Times New Roman" w:hAnsi="Times New Roman"/>
          <w:sz w:val="28"/>
          <w:szCs w:val="28"/>
        </w:rPr>
        <w:tab/>
      </w:r>
      <w:r w:rsidRPr="009E2912">
        <w:rPr>
          <w:rFonts w:ascii="Times New Roman" w:hAnsi="Times New Roman"/>
          <w:b/>
          <w:sz w:val="28"/>
          <w:szCs w:val="28"/>
        </w:rPr>
        <w:t>1</w:t>
      </w:r>
      <w:r w:rsidRPr="0035686E">
        <w:rPr>
          <w:rFonts w:ascii="Times New Roman" w:hAnsi="Times New Roman"/>
          <w:b/>
          <w:sz w:val="28"/>
          <w:szCs w:val="28"/>
          <w:lang w:val="uk-UA"/>
        </w:rPr>
        <w:t>. Траєкторія частини рідини.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Виділимо частину А в рідині, яка рухається в розглядуваному просторі. Вважаючи в загальному випадку рух криволінійним, можна відміти</w:t>
      </w:r>
      <w:r>
        <w:rPr>
          <w:rFonts w:ascii="Times New Roman" w:hAnsi="Times New Roman"/>
          <w:sz w:val="28"/>
          <w:szCs w:val="28"/>
          <w:lang w:val="uk-UA"/>
        </w:rPr>
        <w:t xml:space="preserve">ти, що за певний проміжок часу 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виділена частина переміститься від початкового положення А</w:t>
      </w:r>
      <w:r w:rsidRPr="0035686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до кінцевого А</w:t>
      </w:r>
      <w:r w:rsidRPr="0035686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і опише якусь криву між цими крайніми точками. Ця крива називається траєкторією частинки рідини. Таким чином, траєкторія є характеристикою зміни положення частинки рідини в просторі і часі.</w:t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9E2912">
        <w:rPr>
          <w:rFonts w:ascii="Times New Roman" w:hAnsi="Times New Roman"/>
          <w:sz w:val="28"/>
          <w:szCs w:val="28"/>
        </w:rPr>
        <w:tab/>
      </w:r>
      <w:r w:rsidRPr="0035686E">
        <w:rPr>
          <w:rFonts w:ascii="Times New Roman" w:hAnsi="Times New Roman"/>
          <w:b/>
          <w:sz w:val="28"/>
          <w:szCs w:val="28"/>
          <w:lang w:val="uk-UA"/>
        </w:rPr>
        <w:t>2.   Лінія   течії.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  Виділимо   уявно   декілька   послідовно розміщених точок простору М</w:t>
      </w:r>
      <w:r w:rsidRPr="0035686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1A732F">
        <w:rPr>
          <w:rFonts w:ascii="Times New Roman" w:hAnsi="Times New Roman"/>
          <w:sz w:val="28"/>
          <w:szCs w:val="28"/>
          <w:lang w:val="uk-UA"/>
        </w:rPr>
        <w:t>, М</w:t>
      </w:r>
      <w:r w:rsidRPr="0035686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732F">
        <w:rPr>
          <w:rFonts w:ascii="Times New Roman" w:hAnsi="Times New Roman"/>
          <w:sz w:val="28"/>
          <w:szCs w:val="28"/>
          <w:lang w:val="uk-UA"/>
        </w:rPr>
        <w:t>, М</w:t>
      </w:r>
      <w:r w:rsidRPr="0035686E">
        <w:rPr>
          <w:rFonts w:ascii="Times New Roman" w:hAnsi="Times New Roman"/>
          <w:sz w:val="28"/>
          <w:szCs w:val="28"/>
          <w:vertAlign w:val="subscript"/>
        </w:rPr>
        <w:t>3</w:t>
      </w:r>
      <w:r w:rsidRPr="001A732F">
        <w:rPr>
          <w:rFonts w:ascii="Times New Roman" w:hAnsi="Times New Roman"/>
          <w:sz w:val="28"/>
          <w:szCs w:val="28"/>
          <w:lang w:val="uk-UA"/>
        </w:rPr>
        <w:t>, зайнятого рухомою рідиною (рис. 2.1). Позначимо відповідно вектори швидкості в ци</w:t>
      </w:r>
      <w:r>
        <w:rPr>
          <w:rFonts w:ascii="Times New Roman" w:hAnsi="Times New Roman"/>
          <w:sz w:val="28"/>
          <w:szCs w:val="28"/>
          <w:lang w:val="uk-UA"/>
        </w:rPr>
        <w:t xml:space="preserve">х точках в даний момент часу 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35686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35686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35686E">
        <w:rPr>
          <w:rFonts w:ascii="Times New Roman" w:hAnsi="Times New Roman"/>
          <w:sz w:val="28"/>
          <w:szCs w:val="28"/>
          <w:vertAlign w:val="subscript"/>
        </w:rPr>
        <w:t>3</w:t>
      </w:r>
      <w:r w:rsidRPr="001A732F">
        <w:rPr>
          <w:rFonts w:ascii="Times New Roman" w:hAnsi="Times New Roman"/>
          <w:sz w:val="28"/>
          <w:szCs w:val="28"/>
          <w:lang w:val="uk-UA"/>
        </w:rPr>
        <w:t>. Проведемо через ці точки криву. Якщо ця крива буде дотичною до всіх векторів швидкості, вона буде лінією течії. Таким чином, лінія течії є миттєвою   характеристикою   руху   рідини   (на   відміну   від траєкторії) і характеризується тим, що вона є дотичною до векторів швидкості в послідовно розміщених точках потоку в даний момент часу.</w:t>
      </w:r>
    </w:p>
    <w:p w:rsidR="009E2912" w:rsidRPr="00BC3BB5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E2912">
        <w:rPr>
          <w:rFonts w:ascii="Times New Roman" w:hAnsi="Times New Roman"/>
          <w:sz w:val="28"/>
          <w:szCs w:val="28"/>
          <w:lang w:val="uk-UA"/>
        </w:rPr>
        <w:tab/>
      </w:r>
      <w:r w:rsidRPr="0035686E">
        <w:rPr>
          <w:rFonts w:ascii="Times New Roman" w:hAnsi="Times New Roman"/>
          <w:b/>
          <w:sz w:val="28"/>
          <w:szCs w:val="28"/>
          <w:lang w:val="uk-UA"/>
        </w:rPr>
        <w:t>3. Елементарна струминка рідини.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86E">
        <w:rPr>
          <w:rFonts w:ascii="Times New Roman" w:hAnsi="Times New Roman"/>
          <w:sz w:val="28"/>
          <w:szCs w:val="28"/>
        </w:rPr>
        <w:t xml:space="preserve"> </w:t>
      </w:r>
      <w:r w:rsidRPr="001A732F">
        <w:rPr>
          <w:rFonts w:ascii="Times New Roman" w:hAnsi="Times New Roman"/>
          <w:sz w:val="28"/>
          <w:szCs w:val="28"/>
          <w:lang w:val="uk-UA"/>
        </w:rPr>
        <w:t>Розглянемо замкнутий еле</w:t>
      </w:r>
      <w:r>
        <w:rPr>
          <w:rFonts w:ascii="Times New Roman" w:hAnsi="Times New Roman"/>
          <w:sz w:val="28"/>
          <w:szCs w:val="28"/>
          <w:lang w:val="uk-UA"/>
        </w:rPr>
        <w:t xml:space="preserve">ментарно малий контур площею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5686E">
        <w:rPr>
          <w:rFonts w:ascii="Times New Roman" w:hAnsi="Times New Roman"/>
          <w:position w:val="-6"/>
          <w:sz w:val="28"/>
          <w:szCs w:val="28"/>
          <w:lang w:val="en-US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4pt" o:ole="">
            <v:imagedata r:id="rId5" o:title=""/>
          </v:shape>
          <o:OLEObject Type="Embed" ProgID="Equation.3" ShapeID="_x0000_i1025" DrawAspect="Content" ObjectID="_1714144047" r:id="rId6"/>
        </w:objec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(рис. 2.2). Припустимо, що через кожну точку периметра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проходить лінія </w:t>
      </w:r>
      <w:r w:rsidRPr="001A732F">
        <w:rPr>
          <w:rFonts w:ascii="Times New Roman" w:hAnsi="Times New Roman"/>
          <w:sz w:val="28"/>
          <w:szCs w:val="28"/>
          <w:lang w:val="uk-UA"/>
        </w:rPr>
        <w:t>течії. Ці лінії створюють елементарну трубку, обмежену по кон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туру лініями течії. Якщо через кожну точку поперечного пе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рерізу</w:t>
      </w:r>
      <w:r w:rsidRPr="00BC3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5686E">
        <w:rPr>
          <w:rFonts w:ascii="Times New Roman" w:hAnsi="Times New Roman"/>
          <w:position w:val="-6"/>
          <w:sz w:val="28"/>
          <w:szCs w:val="28"/>
          <w:lang w:val="en-US"/>
        </w:rPr>
        <w:object w:dxaOrig="320" w:dyaOrig="279">
          <v:shape id="_x0000_i1026" type="#_x0000_t75" style="width:16pt;height:14pt" o:ole="">
            <v:imagedata r:id="rId7" o:title=""/>
          </v:shape>
          <o:OLEObject Type="Embed" ProgID="Equation.3" ShapeID="_x0000_i1026" DrawAspect="Content" ObjectID="_1714144048" r:id="rId8"/>
        </w:objec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цієї трубки проходитимуть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частинки рідини, які запо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внять трубку, ми одержимо елементарну струминку рідини.</w:t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0400" cy="1689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732F">
        <w:rPr>
          <w:rFonts w:ascii="Times New Roman" w:hAnsi="Times New Roman"/>
          <w:sz w:val="28"/>
          <w:szCs w:val="28"/>
          <w:lang w:val="uk-UA"/>
        </w:rPr>
        <w:t>Рис. 2.1. Лінія течії</w:t>
      </w:r>
    </w:p>
    <w:p w:rsidR="009E2912" w:rsidRPr="009E2912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A732F">
        <w:rPr>
          <w:rFonts w:ascii="Times New Roman" w:hAnsi="Times New Roman"/>
          <w:sz w:val="28"/>
          <w:szCs w:val="28"/>
          <w:lang w:val="uk-UA"/>
        </w:rPr>
        <w:t>Елементарна струминка має дві основні властивості.</w:t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5686E">
        <w:rPr>
          <w:rFonts w:ascii="Times New Roman" w:hAnsi="Times New Roman"/>
          <w:i/>
          <w:sz w:val="28"/>
          <w:szCs w:val="28"/>
        </w:rPr>
        <w:tab/>
      </w:r>
      <w:r w:rsidRPr="005D6597">
        <w:rPr>
          <w:rFonts w:ascii="Times New Roman" w:hAnsi="Times New Roman"/>
          <w:b/>
          <w:i/>
          <w:sz w:val="28"/>
          <w:szCs w:val="28"/>
          <w:lang w:val="uk-UA"/>
        </w:rPr>
        <w:t>Перша властивість</w:t>
      </w:r>
      <w:r w:rsidRPr="001A732F">
        <w:rPr>
          <w:rFonts w:ascii="Times New Roman" w:hAnsi="Times New Roman"/>
          <w:i/>
          <w:sz w:val="28"/>
          <w:szCs w:val="28"/>
          <w:lang w:val="uk-UA"/>
        </w:rPr>
        <w:t>.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У всіх точках даного поперечного пе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рерізу елементарної струминки швидкості рівні між собою. Це виходить з того, що завдяки безкінечно малому розміру попере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 xml:space="preserve">чного перерізу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5686E">
        <w:rPr>
          <w:rFonts w:ascii="Times New Roman" w:hAnsi="Times New Roman"/>
          <w:position w:val="-6"/>
          <w:sz w:val="28"/>
          <w:szCs w:val="28"/>
          <w:lang w:val="en-US"/>
        </w:rPr>
        <w:object w:dxaOrig="320" w:dyaOrig="279">
          <v:shape id="_x0000_i1027" type="#_x0000_t75" style="width:16pt;height:14pt" o:ole="">
            <v:imagedata r:id="rId7" o:title=""/>
          </v:shape>
          <o:OLEObject Type="Embed" ProgID="Equation.3" ShapeID="_x0000_i1027" DrawAspect="Content" ObjectID="_1714144049" r:id="rId10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2F">
        <w:rPr>
          <w:rFonts w:ascii="Times New Roman" w:hAnsi="Times New Roman"/>
          <w:sz w:val="28"/>
          <w:szCs w:val="28"/>
          <w:lang w:val="uk-UA"/>
        </w:rPr>
        <w:t>елементарної струминки градієнт швидкості</w:t>
      </w:r>
    </w:p>
    <w:p w:rsidR="009E2912" w:rsidRPr="0035686E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2A75ED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>du</w:t>
      </w:r>
      <w:r w:rsidRPr="001A732F">
        <w:rPr>
          <w:rFonts w:ascii="Times New Roman" w:hAnsi="Times New Roman"/>
          <w:i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dy</w:t>
      </w:r>
      <w:proofErr w:type="spellEnd"/>
      <w:r w:rsidRPr="001A73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A732F">
        <w:rPr>
          <w:rFonts w:ascii="Times New Roman" w:hAnsi="Times New Roman"/>
          <w:sz w:val="28"/>
          <w:szCs w:val="28"/>
          <w:lang w:val="uk-UA"/>
        </w:rPr>
        <w:t>наближається</w:t>
      </w:r>
      <w:proofErr w:type="gramEnd"/>
      <w:r w:rsidRPr="001A732F">
        <w:rPr>
          <w:rFonts w:ascii="Times New Roman" w:hAnsi="Times New Roman"/>
          <w:sz w:val="28"/>
          <w:szCs w:val="28"/>
          <w:lang w:val="uk-UA"/>
        </w:rPr>
        <w:t xml:space="preserve"> до нуля, тобт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5686E">
        <w:rPr>
          <w:rFonts w:ascii="Times New Roman" w:hAnsi="Times New Roman"/>
          <w:i/>
          <w:position w:val="-46"/>
          <w:sz w:val="28"/>
          <w:szCs w:val="28"/>
          <w:lang w:val="uk-UA"/>
        </w:rPr>
        <w:object w:dxaOrig="1719" w:dyaOrig="880">
          <v:shape id="_x0000_i1028" type="#_x0000_t75" style="width:86pt;height:44pt" o:ole="">
            <v:imagedata r:id="rId11" o:title=""/>
          </v:shape>
          <o:OLEObject Type="Embed" ProgID="Equation.3" ShapeID="_x0000_i1028" DrawAspect="Content" ObjectID="_1714144050" r:id="rId12"/>
        </w:objec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r w:rsidRPr="0035686E">
        <w:rPr>
          <w:rFonts w:ascii="Times New Roman" w:hAnsi="Times New Roman"/>
          <w:sz w:val="28"/>
          <w:szCs w:val="28"/>
        </w:rPr>
        <w:t>а</w:t>
      </w:r>
      <w:r w:rsidRPr="0035686E">
        <w:rPr>
          <w:rFonts w:ascii="Times New Roman" w:hAnsi="Times New Roman"/>
          <w:sz w:val="28"/>
          <w:szCs w:val="28"/>
          <w:lang w:val="uk-UA"/>
        </w:rPr>
        <w:t xml:space="preserve"> значить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86E">
        <w:rPr>
          <w:rFonts w:ascii="Times New Roman" w:hAnsi="Times New Roman"/>
          <w:i/>
          <w:sz w:val="28"/>
          <w:szCs w:val="28"/>
          <w:lang w:val="uk-UA"/>
        </w:rPr>
        <w:t xml:space="preserve">u= </w:t>
      </w:r>
      <w:proofErr w:type="spellStart"/>
      <w:r w:rsidRPr="0035686E">
        <w:rPr>
          <w:rFonts w:ascii="Times New Roman" w:hAnsi="Times New Roman"/>
          <w:i/>
          <w:sz w:val="28"/>
          <w:szCs w:val="28"/>
          <w:lang w:val="uk-UA"/>
        </w:rPr>
        <w:t>const</w:t>
      </w:r>
      <w:proofErr w:type="spellEnd"/>
      <w:r w:rsidRPr="0035686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E2912" w:rsidRPr="0035686E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  <w:lang w:val="uk-UA"/>
        </w:rPr>
      </w:pPr>
      <w:r w:rsidRPr="001A73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</w:t>
      </w:r>
    </w:p>
    <w:p w:rsidR="009E2912" w:rsidRPr="003E190F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9E2912" w:rsidRPr="003E190F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9E2912" w:rsidRPr="003E190F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9E2912" w:rsidRPr="003E190F" w:rsidRDefault="009E2912" w:rsidP="009E29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E190F">
        <w:rPr>
          <w:rFonts w:ascii="Times New Roman" w:hAnsi="Times New Roman"/>
          <w:i/>
          <w:sz w:val="28"/>
          <w:szCs w:val="28"/>
        </w:rPr>
        <w:tab/>
      </w:r>
      <w:r w:rsidRPr="001435D6">
        <w:rPr>
          <w:rFonts w:ascii="Times New Roman" w:hAnsi="Times New Roman"/>
          <w:b/>
          <w:i/>
          <w:sz w:val="28"/>
          <w:szCs w:val="28"/>
          <w:lang w:val="uk-UA"/>
        </w:rPr>
        <w:t>Друга властивість</w:t>
      </w:r>
      <w:r w:rsidRPr="001A732F">
        <w:rPr>
          <w:rFonts w:ascii="Times New Roman" w:hAnsi="Times New Roman"/>
          <w:i/>
          <w:sz w:val="28"/>
          <w:szCs w:val="28"/>
          <w:lang w:val="uk-UA"/>
        </w:rPr>
        <w:t>.</w:t>
      </w:r>
      <w:r w:rsidRPr="001A732F">
        <w:rPr>
          <w:rFonts w:ascii="Times New Roman" w:hAnsi="Times New Roman"/>
          <w:sz w:val="28"/>
          <w:szCs w:val="28"/>
          <w:lang w:val="uk-UA"/>
        </w:rPr>
        <w:t xml:space="preserve"> Припустимо, що якась частинка рідини А (рис. 2.2) рухається в напрямку даної елементарної струминки і намагається проникнути всередину цієї струминки. Оскільки струминка обмежена по контуру лініями течії, до яких вектори швидкості є дотичними, то частинка рідини А не зможе пройти всередину струминки. Вона змінить напрям і буде рухатись по дотичній лінії, тобто в напрямку вектора швидкості. Звідси мо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жна зробити важливий висновок, що жодна частинка рідини не може пройти всередину елементарної струминки або вийти з неї через бокову поверхню струминки. Частинки рідини можуть надходити в струминку або виходити з неї лише через її попере</w:t>
      </w:r>
      <w:r w:rsidRPr="001A732F">
        <w:rPr>
          <w:rFonts w:ascii="Times New Roman" w:hAnsi="Times New Roman"/>
          <w:sz w:val="28"/>
          <w:szCs w:val="28"/>
          <w:lang w:val="uk-UA"/>
        </w:rPr>
        <w:softHyphen/>
        <w:t>чний переріз.</w:t>
      </w:r>
    </w:p>
    <w:p w:rsidR="009E2912" w:rsidRPr="001A732F" w:rsidRDefault="009E2912" w:rsidP="009E2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672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95" w:rsidRDefault="00297B95">
      <w:bookmarkStart w:id="0" w:name="_GoBack"/>
      <w:bookmarkEnd w:id="0"/>
    </w:p>
    <w:sectPr w:rsidR="00297B95" w:rsidSect="009E2912">
      <w:pgSz w:w="11909" w:h="16834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B"/>
    <w:rsid w:val="00297B95"/>
    <w:rsid w:val="009E2912"/>
    <w:rsid w:val="00E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2022-05-15T15:21:00Z</dcterms:created>
  <dcterms:modified xsi:type="dcterms:W3CDTF">2022-05-15T15:21:00Z</dcterms:modified>
</cp:coreProperties>
</file>